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EF5" w:rsidRPr="006E0561" w:rsidRDefault="000C1EF5" w:rsidP="006E0561">
      <w:pPr>
        <w:ind w:left="360"/>
        <w:jc w:val="both"/>
        <w:rPr>
          <w:rFonts w:ascii="Candara" w:hAnsi="Candara"/>
          <w:sz w:val="20"/>
          <w:szCs w:val="20"/>
          <w:lang w:val="es-ES_tradnl"/>
        </w:rPr>
      </w:pPr>
      <w:r w:rsidRPr="006E0561">
        <w:rPr>
          <w:rFonts w:ascii="Candara" w:hAnsi="Candara"/>
          <w:sz w:val="20"/>
          <w:szCs w:val="20"/>
          <w:lang w:val="es-ES_tradnl"/>
        </w:rPr>
        <w:t>“En …… de Chile, a …… de …</w:t>
      </w:r>
      <w:proofErr w:type="gramStart"/>
      <w:r w:rsidRPr="006E0561">
        <w:rPr>
          <w:rFonts w:ascii="Candara" w:hAnsi="Candara"/>
          <w:sz w:val="20"/>
          <w:szCs w:val="20"/>
          <w:lang w:val="es-ES_tradnl"/>
        </w:rPr>
        <w:t>..</w:t>
      </w:r>
      <w:proofErr w:type="gramEnd"/>
      <w:r w:rsidRPr="006E0561">
        <w:rPr>
          <w:rFonts w:ascii="Candara" w:hAnsi="Candara"/>
          <w:sz w:val="20"/>
          <w:szCs w:val="20"/>
          <w:lang w:val="es-ES_tradnl"/>
        </w:rPr>
        <w:t xml:space="preserve"> </w:t>
      </w:r>
      <w:proofErr w:type="gramStart"/>
      <w:r w:rsidRPr="006E0561">
        <w:rPr>
          <w:rFonts w:ascii="Candara" w:hAnsi="Candara"/>
          <w:sz w:val="20"/>
          <w:szCs w:val="20"/>
          <w:lang w:val="es-ES_tradnl"/>
        </w:rPr>
        <w:t>de</w:t>
      </w:r>
      <w:proofErr w:type="gramEnd"/>
      <w:r w:rsidRPr="006E0561">
        <w:rPr>
          <w:rFonts w:ascii="Candara" w:hAnsi="Candara"/>
          <w:sz w:val="20"/>
          <w:szCs w:val="20"/>
          <w:lang w:val="es-ES_tradnl"/>
        </w:rPr>
        <w:t xml:space="preserve"> 2014, don (a)……., RUT Nº………, domiciliado en ……………., </w:t>
      </w:r>
      <w:r w:rsidR="00C01731">
        <w:rPr>
          <w:rFonts w:ascii="Candara" w:hAnsi="Candara"/>
          <w:sz w:val="20"/>
          <w:szCs w:val="20"/>
          <w:lang w:val="es-ES_tradnl"/>
        </w:rPr>
        <w:t xml:space="preserve">y en el marco del Festival de las Artes 2015, </w:t>
      </w:r>
      <w:r w:rsidRPr="006E0561">
        <w:rPr>
          <w:rFonts w:ascii="Candara" w:hAnsi="Candara"/>
          <w:sz w:val="20"/>
          <w:szCs w:val="20"/>
          <w:lang w:val="es-ES_tradnl"/>
        </w:rPr>
        <w:t xml:space="preserve">viene en declarar que: </w:t>
      </w:r>
    </w:p>
    <w:p w:rsidR="000C1EF5" w:rsidRPr="006E0561" w:rsidRDefault="000C1EF5" w:rsidP="006E0561">
      <w:pPr>
        <w:numPr>
          <w:ilvl w:val="0"/>
          <w:numId w:val="2"/>
        </w:numPr>
        <w:jc w:val="both"/>
        <w:rPr>
          <w:rFonts w:ascii="Candara" w:hAnsi="Candara"/>
          <w:sz w:val="20"/>
          <w:szCs w:val="20"/>
          <w:lang w:val="es-ES_tradnl"/>
        </w:rPr>
      </w:pPr>
      <w:r w:rsidRPr="006E0561">
        <w:rPr>
          <w:rFonts w:ascii="Candara" w:hAnsi="Candara"/>
          <w:sz w:val="20"/>
          <w:szCs w:val="20"/>
          <w:lang w:val="es-ES_tradnl"/>
        </w:rPr>
        <w:t>No es funcionario directivo del Consejo Nacional de la Cultura y las Artes, ni persona unida a ellos por los vínculos de parentesco descritos en la letra b) del artículo 54 de la Ley Nº 18.575, Ley Orgánica Constitucional de Bases Generales de la Administración del Estado, ni desempeña las funciones de gerente, administrador, representante o director de sociedad de personas en que los funcionarios directivos del Consejo o personas unidas a ellos por vínculos de parentesco sean parte, o de sociedades comanditas por acciones o anónimas cerradas en que aquéllos o éstas sean accionistas, o de sociedades anónimas abiertas en que aquéllos o éstas sean dueños de acciones que representen el 10% o más del capital.</w:t>
      </w:r>
    </w:p>
    <w:p w:rsidR="000C1EF5" w:rsidRPr="006E0561" w:rsidRDefault="000C1EF5" w:rsidP="006E0561">
      <w:pPr>
        <w:numPr>
          <w:ilvl w:val="0"/>
          <w:numId w:val="2"/>
        </w:numPr>
        <w:jc w:val="both"/>
        <w:rPr>
          <w:rFonts w:ascii="Candara" w:hAnsi="Candara"/>
          <w:sz w:val="20"/>
          <w:szCs w:val="20"/>
          <w:lang w:val="es-ES_tradnl"/>
        </w:rPr>
      </w:pPr>
      <w:r w:rsidRPr="006E0561">
        <w:rPr>
          <w:rFonts w:ascii="Candara" w:hAnsi="Candara"/>
          <w:sz w:val="20"/>
          <w:szCs w:val="20"/>
          <w:lang w:val="es-ES_tradnl"/>
        </w:rPr>
        <w:t xml:space="preserve">No ha sido condenada(o) por prácticas antisindicales o infracciones a los derechos fundamentales del trabajador </w:t>
      </w:r>
      <w:r w:rsidRPr="006E0561">
        <w:rPr>
          <w:rFonts w:ascii="Candara" w:hAnsi="Candara"/>
          <w:sz w:val="20"/>
          <w:szCs w:val="20"/>
        </w:rPr>
        <w:t xml:space="preserve">o por los delitos </w:t>
      </w:r>
      <w:proofErr w:type="spellStart"/>
      <w:r w:rsidRPr="006E0561">
        <w:rPr>
          <w:rFonts w:ascii="Candara" w:hAnsi="Candara"/>
          <w:sz w:val="20"/>
          <w:szCs w:val="20"/>
        </w:rPr>
        <w:t>concursables</w:t>
      </w:r>
      <w:proofErr w:type="spellEnd"/>
      <w:r w:rsidRPr="006E0561">
        <w:rPr>
          <w:rFonts w:ascii="Candara" w:hAnsi="Candara"/>
          <w:sz w:val="20"/>
          <w:szCs w:val="20"/>
        </w:rPr>
        <w:t xml:space="preserve"> establecidos en los artículos 463 y siguientes del Código Penal</w:t>
      </w:r>
      <w:r w:rsidRPr="006E0561">
        <w:rPr>
          <w:rFonts w:ascii="Candara" w:hAnsi="Candara"/>
          <w:sz w:val="20"/>
          <w:szCs w:val="20"/>
          <w:lang w:val="es-ES_tradnl"/>
        </w:rPr>
        <w:t xml:space="preserve">, dentro de los 2 años anteriores a la fecha de la presente declaración, dentro de los 2 años anteriores a la fecha de la presente declaración. </w:t>
      </w:r>
    </w:p>
    <w:p w:rsidR="000C1EF5" w:rsidRPr="006E0561" w:rsidRDefault="000C1EF5" w:rsidP="006E0561">
      <w:pPr>
        <w:jc w:val="both"/>
        <w:rPr>
          <w:rFonts w:ascii="Candara" w:hAnsi="Candara"/>
          <w:sz w:val="20"/>
          <w:szCs w:val="20"/>
          <w:lang w:val="es-ES_tradnl"/>
        </w:rPr>
      </w:pPr>
      <w:r w:rsidRPr="006E0561">
        <w:rPr>
          <w:rFonts w:ascii="Candara" w:hAnsi="Candara"/>
          <w:sz w:val="20"/>
          <w:szCs w:val="20"/>
          <w:lang w:val="es-ES_tradnl"/>
        </w:rPr>
        <w:t>Todo ello en concordancia con lo dispuesto en el artículo 4° de la Ley 19.886.</w:t>
      </w:r>
    </w:p>
    <w:p w:rsidR="00DD3929" w:rsidRDefault="00DD3929">
      <w:pPr>
        <w:rPr>
          <w:lang w:val="es-ES_tradnl"/>
        </w:rPr>
      </w:pPr>
    </w:p>
    <w:p w:rsidR="003C3B9F" w:rsidRDefault="003C3B9F">
      <w:pPr>
        <w:rPr>
          <w:lang w:val="es-ES_tradnl"/>
        </w:rPr>
      </w:pPr>
    </w:p>
    <w:p w:rsidR="003C3B9F" w:rsidRDefault="003C3B9F">
      <w:pPr>
        <w:rPr>
          <w:lang w:val="es-ES_tradnl"/>
        </w:rPr>
      </w:pPr>
    </w:p>
    <w:p w:rsidR="003C3B9F" w:rsidRDefault="003C3B9F">
      <w:pPr>
        <w:rPr>
          <w:lang w:val="es-ES_tradnl"/>
        </w:rPr>
      </w:pPr>
    </w:p>
    <w:p w:rsidR="003C3B9F" w:rsidRDefault="003C3B9F">
      <w:pPr>
        <w:rPr>
          <w:lang w:val="es-ES_tradnl"/>
        </w:rPr>
      </w:pPr>
    </w:p>
    <w:p w:rsidR="003C3B9F" w:rsidRDefault="003C3B9F">
      <w:pPr>
        <w:rPr>
          <w:lang w:val="es-ES_tradnl"/>
        </w:rPr>
      </w:pPr>
    </w:p>
    <w:p w:rsidR="003C3B9F" w:rsidRDefault="00CB12F9" w:rsidP="00CB12F9">
      <w:pPr>
        <w:jc w:val="center"/>
        <w:rPr>
          <w:lang w:val="es-ES_tradnl"/>
        </w:rPr>
      </w:pPr>
      <w:r>
        <w:rPr>
          <w:lang w:val="es-ES_tradnl"/>
        </w:rPr>
        <w:t>………………………………………………….</w:t>
      </w:r>
    </w:p>
    <w:p w:rsidR="003C3B9F" w:rsidRDefault="00CB12F9" w:rsidP="003C3B9F">
      <w:pPr>
        <w:jc w:val="center"/>
        <w:rPr>
          <w:lang w:val="es-ES_tradnl"/>
        </w:rPr>
      </w:pPr>
      <w:r>
        <w:rPr>
          <w:lang w:val="es-ES_tradnl"/>
        </w:rPr>
        <w:t xml:space="preserve"> </w:t>
      </w:r>
      <w:bookmarkStart w:id="0" w:name="_GoBack"/>
      <w:bookmarkEnd w:id="0"/>
      <w:r w:rsidR="003C3B9F">
        <w:rPr>
          <w:lang w:val="es-ES_tradnl"/>
        </w:rPr>
        <w:t>(Nombre – RUT )</w:t>
      </w:r>
    </w:p>
    <w:p w:rsidR="003C3B9F" w:rsidRPr="000C1EF5" w:rsidRDefault="003C3B9F">
      <w:pPr>
        <w:rPr>
          <w:lang w:val="es-ES_tradnl"/>
        </w:rPr>
      </w:pPr>
    </w:p>
    <w:sectPr w:rsidR="003C3B9F" w:rsidRPr="000C1EF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D223A"/>
    <w:multiLevelType w:val="hybridMultilevel"/>
    <w:tmpl w:val="E1FAD8F4"/>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1">
    <w:nsid w:val="65E8409D"/>
    <w:multiLevelType w:val="hybridMultilevel"/>
    <w:tmpl w:val="BCC43042"/>
    <w:lvl w:ilvl="0" w:tplc="B71079FE">
      <w:start w:val="1"/>
      <w:numFmt w:val="upperLetter"/>
      <w:lvlText w:val="%1."/>
      <w:lvlJc w:val="left"/>
      <w:pPr>
        <w:tabs>
          <w:tab w:val="num" w:pos="720"/>
        </w:tabs>
        <w:ind w:left="720" w:hanging="360"/>
      </w:pPr>
      <w:rPr>
        <w:b w:val="0"/>
      </w:rPr>
    </w:lvl>
    <w:lvl w:ilvl="1" w:tplc="ED94CA98">
      <w:start w:val="2"/>
      <w:numFmt w:val="lowerLetter"/>
      <w:lvlText w:val="%2)"/>
      <w:lvlJc w:val="left"/>
      <w:pPr>
        <w:tabs>
          <w:tab w:val="num" w:pos="1440"/>
        </w:tabs>
        <w:ind w:left="1440" w:hanging="360"/>
      </w:pPr>
    </w:lvl>
    <w:lvl w:ilvl="2" w:tplc="4942F1C6">
      <w:start w:val="3"/>
      <w:numFmt w:val="decimal"/>
      <w:lvlText w:val="%3."/>
      <w:lvlJc w:val="left"/>
      <w:pPr>
        <w:tabs>
          <w:tab w:val="num" w:pos="2340"/>
        </w:tabs>
        <w:ind w:left="2340" w:hanging="360"/>
      </w:pPr>
    </w:lvl>
    <w:lvl w:ilvl="3" w:tplc="B24ECDBE">
      <w:start w:val="1"/>
      <w:numFmt w:val="upperLetter"/>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EF5"/>
    <w:rsid w:val="000C1EF5"/>
    <w:rsid w:val="003C3B9F"/>
    <w:rsid w:val="00444940"/>
    <w:rsid w:val="00540D2E"/>
    <w:rsid w:val="006E0561"/>
    <w:rsid w:val="00C01731"/>
    <w:rsid w:val="00CB12F9"/>
    <w:rsid w:val="00DD39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1138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Peña Silva</dc:creator>
  <cp:lastModifiedBy>Steaphanie Caroline Fabila Etcheberry</cp:lastModifiedBy>
  <cp:revision>6</cp:revision>
  <dcterms:created xsi:type="dcterms:W3CDTF">2014-10-22T16:35:00Z</dcterms:created>
  <dcterms:modified xsi:type="dcterms:W3CDTF">2014-10-24T13:52:00Z</dcterms:modified>
</cp:coreProperties>
</file>