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F" w:rsidRPr="00883B97" w:rsidRDefault="005D101F" w:rsidP="005D101F">
      <w:pPr>
        <w:jc w:val="both"/>
        <w:rPr>
          <w:b/>
          <w:sz w:val="32"/>
          <w:szCs w:val="32"/>
          <w:u w:val="single"/>
        </w:rPr>
      </w:pPr>
      <w:r w:rsidRPr="00883B97">
        <w:rPr>
          <w:b/>
          <w:sz w:val="32"/>
          <w:szCs w:val="32"/>
          <w:u w:val="single"/>
        </w:rPr>
        <w:t>Bases del concurso</w:t>
      </w:r>
    </w:p>
    <w:p w:rsidR="005D101F" w:rsidRPr="005D101F" w:rsidRDefault="005D101F" w:rsidP="005D101F">
      <w:pPr>
        <w:jc w:val="both"/>
        <w:rPr>
          <w:b/>
        </w:rPr>
      </w:pPr>
      <w:r w:rsidRPr="005D101F">
        <w:rPr>
          <w:b/>
        </w:rPr>
        <w:t xml:space="preserve">APERTURA OFICIAL: 3 DE JUNIO  </w:t>
      </w:r>
    </w:p>
    <w:p w:rsidR="005D101F" w:rsidRPr="005D101F" w:rsidRDefault="005D101F" w:rsidP="005D101F">
      <w:pPr>
        <w:jc w:val="both"/>
        <w:rPr>
          <w:b/>
        </w:rPr>
      </w:pPr>
      <w:r w:rsidRPr="005D101F">
        <w:rPr>
          <w:b/>
        </w:rPr>
        <w:t>CIERRE: 29 AGOSTO</w:t>
      </w:r>
    </w:p>
    <w:p w:rsidR="005D101F" w:rsidRPr="007F155D" w:rsidRDefault="005D101F" w:rsidP="005D101F">
      <w:pPr>
        <w:jc w:val="both"/>
      </w:pPr>
      <w:r w:rsidRPr="007F155D">
        <w:t>Días</w:t>
      </w:r>
      <w:r>
        <w:t xml:space="preserve"> de la actividad</w:t>
      </w:r>
      <w:r w:rsidRPr="007F155D">
        <w:t>: lunes a jueves</w:t>
      </w:r>
    </w:p>
    <w:p w:rsidR="005D101F" w:rsidRPr="007F155D" w:rsidRDefault="005D101F" w:rsidP="005D101F">
      <w:pPr>
        <w:jc w:val="both"/>
      </w:pPr>
      <w:r w:rsidRPr="007F155D">
        <w:t>Metodología: Se promociona un título diario de lunes a jueves (días hábiles)</w:t>
      </w:r>
      <w:r>
        <w:t>.</w:t>
      </w:r>
    </w:p>
    <w:p w:rsidR="005D101F" w:rsidRPr="007F155D" w:rsidRDefault="005D101F" w:rsidP="005D101F">
      <w:pPr>
        <w:jc w:val="both"/>
      </w:pPr>
      <w:r>
        <w:t>Los participantes d</w:t>
      </w:r>
      <w:r w:rsidRPr="007F155D">
        <w:t>ebe</w:t>
      </w:r>
      <w:r>
        <w:t>n</w:t>
      </w:r>
      <w:r w:rsidRPr="007F155D">
        <w:t xml:space="preserve"> aceptar </w:t>
      </w:r>
      <w:r>
        <w:t xml:space="preserve">las </w:t>
      </w:r>
      <w:r w:rsidRPr="007F155D">
        <w:t>cond</w:t>
      </w:r>
      <w:r>
        <w:t>iciones de participación y dar “</w:t>
      </w:r>
      <w:r w:rsidRPr="007F155D">
        <w:t>me gusta</w:t>
      </w:r>
      <w:r>
        <w:t>”.</w:t>
      </w:r>
    </w:p>
    <w:p w:rsidR="005D101F" w:rsidRPr="007F155D" w:rsidRDefault="005D101F" w:rsidP="005D101F">
      <w:pPr>
        <w:jc w:val="both"/>
      </w:pPr>
      <w:r w:rsidRPr="007F155D">
        <w:t>Puede participar hasta por 3 títulos</w:t>
      </w:r>
      <w:r>
        <w:t>.</w:t>
      </w:r>
    </w:p>
    <w:p w:rsidR="005D101F" w:rsidRPr="007F155D" w:rsidRDefault="005D101F" w:rsidP="005D101F">
      <w:pPr>
        <w:jc w:val="both"/>
      </w:pPr>
      <w:r>
        <w:t>Los participantes d</w:t>
      </w:r>
      <w:r w:rsidRPr="007F155D">
        <w:t>ebe</w:t>
      </w:r>
      <w:r>
        <w:t>n</w:t>
      </w:r>
      <w:r w:rsidRPr="007F155D">
        <w:t xml:space="preserve"> responder a l</w:t>
      </w:r>
      <w:r>
        <w:t>as preguntas realizadas y e</w:t>
      </w:r>
      <w:r w:rsidRPr="007F155D">
        <w:t>nviar su</w:t>
      </w:r>
      <w:r>
        <w:t>s</w:t>
      </w:r>
      <w:r w:rsidRPr="007F155D">
        <w:t xml:space="preserve"> respuesta</w:t>
      </w:r>
      <w:r>
        <w:t>s</w:t>
      </w:r>
      <w:r w:rsidRPr="007F155D">
        <w:t xml:space="preserve"> a </w:t>
      </w:r>
      <w:bookmarkStart w:id="0" w:name="_GoBack"/>
      <w:bookmarkEnd w:id="0"/>
      <w:r w:rsidR="00F700C6">
        <w:fldChar w:fldCharType="begin"/>
      </w:r>
      <w:r w:rsidR="00F700C6">
        <w:instrText xml:space="preserve"> HYPERLINK "mailto:</w:instrText>
      </w:r>
      <w:r w:rsidR="00F700C6" w:rsidRPr="00F700C6">
        <w:instrText>leechilelee@cultura.gob.cl</w:instrText>
      </w:r>
      <w:r w:rsidR="00F700C6">
        <w:instrText xml:space="preserve">" </w:instrText>
      </w:r>
      <w:r w:rsidR="00F700C6">
        <w:fldChar w:fldCharType="separate"/>
      </w:r>
      <w:r w:rsidR="00F700C6" w:rsidRPr="00012A32">
        <w:rPr>
          <w:rStyle w:val="Hipervnculo"/>
        </w:rPr>
        <w:t>leechilelee@cultura.gob.cl</w:t>
      </w:r>
      <w:r w:rsidR="00F700C6">
        <w:fldChar w:fldCharType="end"/>
      </w:r>
    </w:p>
    <w:p w:rsidR="005D101F" w:rsidRPr="007F155D" w:rsidRDefault="005D101F" w:rsidP="005D101F">
      <w:pPr>
        <w:jc w:val="both"/>
      </w:pPr>
      <w:r>
        <w:t>Los participantes d</w:t>
      </w:r>
      <w:r w:rsidRPr="007F155D">
        <w:t>ebe</w:t>
      </w:r>
      <w:r>
        <w:t>n</w:t>
      </w:r>
      <w:r w:rsidRPr="007F155D">
        <w:t xml:space="preserve"> estar en el rango </w:t>
      </w:r>
      <w:proofErr w:type="spellStart"/>
      <w:r w:rsidRPr="007F155D">
        <w:t>etáreo</w:t>
      </w:r>
      <w:proofErr w:type="spellEnd"/>
      <w:r w:rsidRPr="007F155D">
        <w:t xml:space="preserve"> indicado para cada título promocionado y responder dentro del plazo</w:t>
      </w:r>
      <w:r>
        <w:t>.</w:t>
      </w:r>
    </w:p>
    <w:p w:rsidR="005D101F" w:rsidRPr="007F155D" w:rsidRDefault="005D101F" w:rsidP="005D101F">
      <w:pPr>
        <w:jc w:val="both"/>
      </w:pPr>
      <w:r w:rsidRPr="007F155D">
        <w:t>Los seleccionados diarios d</w:t>
      </w:r>
      <w:r>
        <w:t>eberán enviar vía email una</w:t>
      </w:r>
      <w:r w:rsidRPr="007F155D">
        <w:t xml:space="preserve"> co</w:t>
      </w:r>
      <w:r>
        <w:t xml:space="preserve">pia de su C.I y la de su apoderado </w:t>
      </w:r>
      <w:r w:rsidRPr="007F155D">
        <w:t>más una declaración</w:t>
      </w:r>
      <w:r>
        <w:t>. E</w:t>
      </w:r>
      <w:r w:rsidRPr="007F155D">
        <w:t>sto será info</w:t>
      </w:r>
      <w:r>
        <w:t>rmado directamente desde el Plan de Fomento Lector</w:t>
      </w:r>
    </w:p>
    <w:p w:rsidR="005D101F" w:rsidRPr="007F155D" w:rsidRDefault="005D101F" w:rsidP="005D101F">
      <w:pPr>
        <w:jc w:val="both"/>
      </w:pPr>
      <w:r w:rsidRPr="007F155D">
        <w:t>Los libros a entregar en la R</w:t>
      </w:r>
      <w:r>
        <w:t xml:space="preserve">egión </w:t>
      </w:r>
      <w:r w:rsidRPr="007F155D">
        <w:t>M</w:t>
      </w:r>
      <w:r>
        <w:t>etropolitana</w:t>
      </w:r>
      <w:r w:rsidRPr="007F155D">
        <w:t xml:space="preserve"> se ret</w:t>
      </w:r>
      <w:r>
        <w:t>irarán en dependencias del Consejo Nacional de la Cultura y las Artes.</w:t>
      </w:r>
    </w:p>
    <w:p w:rsidR="005D101F" w:rsidRPr="007F155D" w:rsidRDefault="005D101F" w:rsidP="005D101F">
      <w:pPr>
        <w:jc w:val="both"/>
      </w:pPr>
      <w:r w:rsidRPr="007F155D">
        <w:t>En el caso de regiones, serán enviados a domicilio</w:t>
      </w:r>
      <w:r>
        <w:t>.</w:t>
      </w:r>
    </w:p>
    <w:p w:rsidR="00E3409C" w:rsidRDefault="00E3409C"/>
    <w:sectPr w:rsidR="00E34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F"/>
    <w:rsid w:val="00112C2E"/>
    <w:rsid w:val="005D101F"/>
    <w:rsid w:val="00883B97"/>
    <w:rsid w:val="00E3409C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1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Muñoz Cornejo</dc:creator>
  <cp:lastModifiedBy>Claudia Andrea Muñoz Cornejo</cp:lastModifiedBy>
  <cp:revision>3</cp:revision>
  <dcterms:created xsi:type="dcterms:W3CDTF">2013-05-30T17:36:00Z</dcterms:created>
  <dcterms:modified xsi:type="dcterms:W3CDTF">2013-05-30T17:36:00Z</dcterms:modified>
</cp:coreProperties>
</file>