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9F" w:rsidRPr="009E6AB1" w:rsidRDefault="002E549F" w:rsidP="0098140A">
      <w:pPr>
        <w:jc w:val="center"/>
        <w:rPr>
          <w:b/>
        </w:rPr>
      </w:pPr>
      <w:r w:rsidRPr="009E6AB1">
        <w:rPr>
          <w:b/>
          <w:noProof/>
          <w:lang w:eastAsia="es-CL"/>
        </w:rPr>
        <w:drawing>
          <wp:inline distT="0" distB="0" distL="0" distR="0" wp14:anchorId="44FCD72A" wp14:editId="32D73DA0">
            <wp:extent cx="4048125" cy="1615037"/>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cuentro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392" cy="1616340"/>
                    </a:xfrm>
                    <a:prstGeom prst="rect">
                      <a:avLst/>
                    </a:prstGeom>
                  </pic:spPr>
                </pic:pic>
              </a:graphicData>
            </a:graphic>
          </wp:inline>
        </w:drawing>
      </w:r>
    </w:p>
    <w:p w:rsidR="002E549F" w:rsidRPr="009E6AB1" w:rsidRDefault="00CA309A" w:rsidP="002E3C05">
      <w:pPr>
        <w:jc w:val="center"/>
        <w:rPr>
          <w:b/>
          <w:u w:val="single"/>
        </w:rPr>
      </w:pPr>
      <w:r w:rsidRPr="009E6AB1">
        <w:rPr>
          <w:b/>
          <w:u w:val="single"/>
        </w:rPr>
        <w:t>PROGRAMA</w:t>
      </w:r>
    </w:p>
    <w:p w:rsidR="00AC459C" w:rsidRPr="009E6AB1" w:rsidRDefault="00083D25" w:rsidP="00DD5A4A">
      <w:pPr>
        <w:jc w:val="both"/>
        <w:rPr>
          <w:b/>
        </w:rPr>
      </w:pPr>
      <w:r w:rsidRPr="009E6AB1">
        <w:rPr>
          <w:b/>
        </w:rPr>
        <w:t>JORNADA INAUGURAL</w:t>
      </w:r>
      <w:r w:rsidR="00AC459C" w:rsidRPr="009E6AB1">
        <w:rPr>
          <w:b/>
        </w:rPr>
        <w:t xml:space="preserve">  </w:t>
      </w:r>
    </w:p>
    <w:p w:rsidR="00E35B4B" w:rsidRPr="009E6AB1" w:rsidRDefault="002E549F" w:rsidP="00DD5A4A">
      <w:pPr>
        <w:jc w:val="both"/>
        <w:rPr>
          <w:b/>
        </w:rPr>
      </w:pPr>
      <w:r w:rsidRPr="009E6AB1">
        <w:t xml:space="preserve">22 de agosto - </w:t>
      </w:r>
      <w:r w:rsidR="00E35B4B" w:rsidRPr="009E6AB1">
        <w:t>Teatro Municipal</w:t>
      </w:r>
      <w:r w:rsidRPr="009E6AB1">
        <w:t xml:space="preserve"> de Santiago</w:t>
      </w:r>
      <w:r w:rsidR="00CA309A" w:rsidRPr="009E6AB1">
        <w:t>, Sala La Capilla.</w:t>
      </w:r>
    </w:p>
    <w:p w:rsidR="00E35B4B" w:rsidRPr="009E6AB1" w:rsidRDefault="00CC0890" w:rsidP="00DD5A4A">
      <w:pPr>
        <w:jc w:val="both"/>
      </w:pPr>
      <w:r w:rsidRPr="009E6AB1">
        <w:t>09:</w:t>
      </w:r>
      <w:r w:rsidR="00A87390" w:rsidRPr="009E6AB1">
        <w:t>30</w:t>
      </w:r>
      <w:r w:rsidRPr="009E6AB1">
        <w:t xml:space="preserve"> – 10:00 horas</w:t>
      </w:r>
      <w:r w:rsidR="00F932D3" w:rsidRPr="009E6AB1">
        <w:t xml:space="preserve">: </w:t>
      </w:r>
      <w:r w:rsidR="00CA309A" w:rsidRPr="009E6AB1">
        <w:t>Acreditación.</w:t>
      </w:r>
    </w:p>
    <w:p w:rsidR="00AB7D10" w:rsidRPr="009E6AB1" w:rsidRDefault="00CC0890" w:rsidP="00DD5A4A">
      <w:pPr>
        <w:jc w:val="both"/>
      </w:pPr>
      <w:r w:rsidRPr="009E6AB1">
        <w:t>10:00 – 11:30 horas</w:t>
      </w:r>
      <w:r w:rsidR="00F932D3" w:rsidRPr="009E6AB1">
        <w:t xml:space="preserve">: </w:t>
      </w:r>
      <w:r w:rsidRPr="009E6AB1">
        <w:t>Mesa Redonda “La orgánica del área técnica de</w:t>
      </w:r>
      <w:r w:rsidR="00F932D3" w:rsidRPr="009E6AB1">
        <w:t>l Teatro Municipal de Santiago</w:t>
      </w:r>
      <w:r w:rsidR="00703B44" w:rsidRPr="009E6AB1">
        <w:t xml:space="preserve">: funcionalidad y años de experiencia de trabajo </w:t>
      </w:r>
      <w:proofErr w:type="spellStart"/>
      <w:r w:rsidR="00703B44" w:rsidRPr="009E6AB1">
        <w:t>escenotécnico</w:t>
      </w:r>
      <w:proofErr w:type="spellEnd"/>
      <w:r w:rsidR="008F0F1A" w:rsidRPr="009E6AB1">
        <w:t>”</w:t>
      </w:r>
      <w:r w:rsidR="00F932D3" w:rsidRPr="009E6AB1">
        <w:t>.</w:t>
      </w:r>
    </w:p>
    <w:p w:rsidR="00A87390" w:rsidRPr="009E6AB1" w:rsidRDefault="00AB7D10" w:rsidP="00DD5A4A">
      <w:pPr>
        <w:jc w:val="both"/>
      </w:pPr>
      <w:r w:rsidRPr="009E6AB1">
        <w:t xml:space="preserve">Participan: Enrique </w:t>
      </w:r>
      <w:proofErr w:type="spellStart"/>
      <w:r w:rsidRPr="009E6AB1">
        <w:t>Bordolini</w:t>
      </w:r>
      <w:proofErr w:type="spellEnd"/>
      <w:r w:rsidR="00A87390" w:rsidRPr="009E6AB1">
        <w:t>, Director Área Técnica Teatro Municipal</w:t>
      </w:r>
      <w:r w:rsidR="00191BF6" w:rsidRPr="009E6AB1">
        <w:t xml:space="preserve"> de Santiago</w:t>
      </w:r>
      <w:r w:rsidR="00F932D3" w:rsidRPr="009E6AB1">
        <w:t>;</w:t>
      </w:r>
      <w:r w:rsidRPr="009E6AB1">
        <w:t xml:space="preserve"> Patricio Pérez</w:t>
      </w:r>
      <w:r w:rsidR="00F932D3" w:rsidRPr="009E6AB1">
        <w:t xml:space="preserve">, </w:t>
      </w:r>
      <w:r w:rsidR="00F97CDE" w:rsidRPr="009E6AB1">
        <w:rPr>
          <w:color w:val="000000"/>
        </w:rPr>
        <w:t>Coordinador de Realización</w:t>
      </w:r>
      <w:r w:rsidR="00DD5A4A" w:rsidRPr="009E6AB1">
        <w:rPr>
          <w:color w:val="000000"/>
        </w:rPr>
        <w:t xml:space="preserve">; </w:t>
      </w:r>
      <w:r w:rsidRPr="009E6AB1">
        <w:t>Ricardo Castro</w:t>
      </w:r>
      <w:r w:rsidR="00F932D3" w:rsidRPr="009E6AB1">
        <w:t>,</w:t>
      </w:r>
      <w:r w:rsidR="00DD5A4A" w:rsidRPr="009E6AB1">
        <w:t xml:space="preserve"> Jefe de Iluminación;</w:t>
      </w:r>
      <w:r w:rsidR="00F932D3" w:rsidRPr="009E6AB1">
        <w:t xml:space="preserve"> </w:t>
      </w:r>
      <w:r w:rsidRPr="009E6AB1">
        <w:t>Alberto Brown</w:t>
      </w:r>
      <w:r w:rsidR="00F932D3" w:rsidRPr="009E6AB1">
        <w:t>,</w:t>
      </w:r>
      <w:r w:rsidR="00DD5A4A" w:rsidRPr="009E6AB1">
        <w:t xml:space="preserve"> Coordinador de Escenario; </w:t>
      </w:r>
      <w:proofErr w:type="spellStart"/>
      <w:r w:rsidRPr="009E6AB1">
        <w:t>Imme</w:t>
      </w:r>
      <w:proofErr w:type="spellEnd"/>
      <w:r w:rsidRPr="009E6AB1">
        <w:t xml:space="preserve"> </w:t>
      </w:r>
      <w:proofErr w:type="spellStart"/>
      <w:r w:rsidRPr="009E6AB1">
        <w:t>Moller</w:t>
      </w:r>
      <w:proofErr w:type="spellEnd"/>
      <w:r w:rsidR="00A32AF7" w:rsidRPr="009E6AB1">
        <w:t>, Coordinadora de Vestuario,</w:t>
      </w:r>
      <w:r w:rsidR="00A87390" w:rsidRPr="009E6AB1">
        <w:t xml:space="preserve"> </w:t>
      </w:r>
      <w:r w:rsidR="00F932D3" w:rsidRPr="009E6AB1">
        <w:t>y ADTRES.</w:t>
      </w:r>
    </w:p>
    <w:p w:rsidR="007A3D6C" w:rsidRPr="009E6AB1" w:rsidRDefault="00F932D3" w:rsidP="00DD5A4A">
      <w:pPr>
        <w:jc w:val="both"/>
      </w:pPr>
      <w:r w:rsidRPr="009E6AB1">
        <w:t xml:space="preserve">11:30  - 12:00 horas: </w:t>
      </w:r>
      <w:proofErr w:type="spellStart"/>
      <w:r w:rsidR="007A3D6C" w:rsidRPr="009E6AB1">
        <w:t>Coffee</w:t>
      </w:r>
      <w:proofErr w:type="spellEnd"/>
    </w:p>
    <w:p w:rsidR="00AB7D10" w:rsidRPr="009E6AB1" w:rsidRDefault="007A3D6C" w:rsidP="00DD5A4A">
      <w:pPr>
        <w:jc w:val="both"/>
      </w:pPr>
      <w:r w:rsidRPr="009E6AB1">
        <w:t xml:space="preserve">12:00 </w:t>
      </w:r>
      <w:r w:rsidR="00F932D3" w:rsidRPr="009E6AB1">
        <w:t>– 13:00 horas: Visita t</w:t>
      </w:r>
      <w:r w:rsidR="008F0F1A" w:rsidRPr="009E6AB1">
        <w:t xml:space="preserve">écnica a las </w:t>
      </w:r>
      <w:r w:rsidR="004A243F" w:rsidRPr="009E6AB1">
        <w:t>instalaciones del Teatro Municipal de Santiago.</w:t>
      </w:r>
    </w:p>
    <w:p w:rsidR="007043FD" w:rsidRDefault="007043FD" w:rsidP="00DD5A4A">
      <w:pPr>
        <w:jc w:val="both"/>
        <w:rPr>
          <w:b/>
        </w:rPr>
      </w:pPr>
    </w:p>
    <w:p w:rsidR="00CC0890" w:rsidRPr="009E6AB1" w:rsidRDefault="007A3461" w:rsidP="00DD5A4A">
      <w:pPr>
        <w:jc w:val="both"/>
        <w:rPr>
          <w:b/>
        </w:rPr>
      </w:pPr>
      <w:r w:rsidRPr="009E6AB1">
        <w:rPr>
          <w:b/>
        </w:rPr>
        <w:t>T</w:t>
      </w:r>
      <w:r w:rsidR="00083D25" w:rsidRPr="009E6AB1">
        <w:rPr>
          <w:b/>
        </w:rPr>
        <w:t>ALLERES DE PERFECCIONAMIENTO</w:t>
      </w:r>
    </w:p>
    <w:p w:rsidR="00C7304F" w:rsidRPr="009E6AB1" w:rsidRDefault="00C7304F" w:rsidP="00DD5A4A">
      <w:pPr>
        <w:jc w:val="both"/>
        <w:rPr>
          <w:i/>
        </w:rPr>
      </w:pPr>
      <w:r w:rsidRPr="009E6AB1">
        <w:rPr>
          <w:i/>
        </w:rPr>
        <w:t xml:space="preserve">Producción Técnica de Espectáculos en Vivo </w:t>
      </w:r>
    </w:p>
    <w:p w:rsidR="008F0F1A" w:rsidRPr="009E6AB1" w:rsidRDefault="00C7304F" w:rsidP="00DD5A4A">
      <w:pPr>
        <w:jc w:val="both"/>
      </w:pPr>
      <w:r w:rsidRPr="009E6AB1">
        <w:t>23, 24 y 25 de agosto,</w:t>
      </w:r>
      <w:r w:rsidR="008F0F1A" w:rsidRPr="009E6AB1">
        <w:t xml:space="preserve">  11:00 a 14:00</w:t>
      </w:r>
      <w:r w:rsidRPr="009E6AB1">
        <w:t xml:space="preserve"> </w:t>
      </w:r>
      <w:proofErr w:type="spellStart"/>
      <w:r w:rsidRPr="009E6AB1">
        <w:t>hrs</w:t>
      </w:r>
      <w:proofErr w:type="spellEnd"/>
      <w:r w:rsidR="00A32AF7" w:rsidRPr="009E6AB1">
        <w:t>.</w:t>
      </w:r>
      <w:r w:rsidRPr="009E6AB1">
        <w:t xml:space="preserve">, </w:t>
      </w:r>
      <w:proofErr w:type="spellStart"/>
      <w:r w:rsidRPr="009E6AB1">
        <w:t>Matucana</w:t>
      </w:r>
      <w:proofErr w:type="spellEnd"/>
      <w:r w:rsidRPr="009E6AB1">
        <w:t xml:space="preserve"> 100.</w:t>
      </w:r>
    </w:p>
    <w:p w:rsidR="00996D73" w:rsidRDefault="00191BF6" w:rsidP="00996D73">
      <w:pPr>
        <w:jc w:val="both"/>
      </w:pPr>
      <w:r w:rsidRPr="009E6AB1">
        <w:t xml:space="preserve">Profesor: </w:t>
      </w:r>
      <w:r w:rsidR="00996D73">
        <w:t xml:space="preserve">Marcelo Arancibia Rodriguez. Licenciado en Artes con mención en Sonido y Arquitecto de la Universidad de Chile. Se ha desempeñado como sonidista, iluminador escénico, diseñador de escenografía y como productor de giras, temporadas y conciertos con diversas agrupaciones de Danza, Teatro y Música. </w:t>
      </w:r>
    </w:p>
    <w:p w:rsidR="00261CB7" w:rsidRPr="009E6AB1" w:rsidRDefault="00996D73" w:rsidP="00996D73">
      <w:pPr>
        <w:jc w:val="both"/>
      </w:pPr>
      <w:r>
        <w:t>En el ámbito arquitectónico ha desarrollado proyectos de infraestructura de espacios culturales y proyectos de implementación técnica.</w:t>
      </w:r>
    </w:p>
    <w:p w:rsidR="007043FD" w:rsidRDefault="007043FD" w:rsidP="00DD5A4A">
      <w:pPr>
        <w:jc w:val="both"/>
        <w:rPr>
          <w:i/>
        </w:rPr>
      </w:pPr>
    </w:p>
    <w:p w:rsidR="004A57C3" w:rsidRPr="009E6AB1" w:rsidRDefault="004A57C3" w:rsidP="00DD5A4A">
      <w:pPr>
        <w:jc w:val="both"/>
        <w:rPr>
          <w:i/>
        </w:rPr>
      </w:pPr>
      <w:r w:rsidRPr="009E6AB1">
        <w:rPr>
          <w:i/>
        </w:rPr>
        <w:t xml:space="preserve">Diseño y Visualidad Escénica </w:t>
      </w:r>
    </w:p>
    <w:p w:rsidR="00E35B4B" w:rsidRPr="009E6AB1" w:rsidRDefault="00E35B4B" w:rsidP="00DD5A4A">
      <w:pPr>
        <w:jc w:val="both"/>
      </w:pPr>
      <w:r w:rsidRPr="009E6AB1">
        <w:lastRenderedPageBreak/>
        <w:t>27,28 y 29 de agosto</w:t>
      </w:r>
      <w:r w:rsidR="004A57C3" w:rsidRPr="009E6AB1">
        <w:t xml:space="preserve">,  11:00 a 14:00 </w:t>
      </w:r>
      <w:proofErr w:type="spellStart"/>
      <w:r w:rsidR="004A57C3" w:rsidRPr="009E6AB1">
        <w:t>hrs</w:t>
      </w:r>
      <w:proofErr w:type="spellEnd"/>
      <w:r w:rsidR="00A32AF7" w:rsidRPr="009E6AB1">
        <w:t>.</w:t>
      </w:r>
      <w:r w:rsidR="004A57C3" w:rsidRPr="009E6AB1">
        <w:t xml:space="preserve">, </w:t>
      </w:r>
      <w:r w:rsidRPr="009E6AB1">
        <w:t>Sala Antonio Varas</w:t>
      </w:r>
      <w:r w:rsidR="004A57C3" w:rsidRPr="009E6AB1">
        <w:t>.</w:t>
      </w:r>
    </w:p>
    <w:p w:rsidR="00AC459C" w:rsidRDefault="00191BF6" w:rsidP="00DD5A4A">
      <w:pPr>
        <w:jc w:val="both"/>
      </w:pPr>
      <w:r w:rsidRPr="009E6AB1">
        <w:t>Profesor</w:t>
      </w:r>
      <w:r w:rsidR="00C460E3">
        <w:t>es</w:t>
      </w:r>
      <w:r w:rsidR="00AC459C" w:rsidRPr="009E6AB1">
        <w:t>: Guillermo Ganga.</w:t>
      </w:r>
      <w:r w:rsidRPr="009E6AB1">
        <w:t xml:space="preserve"> Diseñador Teatr</w:t>
      </w:r>
      <w:r w:rsidR="00996D73">
        <w:t>a</w:t>
      </w:r>
      <w:r w:rsidRPr="009E6AB1">
        <w:t>l de la Universidad de Chile, con más de 30 años de experiencia</w:t>
      </w:r>
      <w:r w:rsidR="00261CB7" w:rsidRPr="009E6AB1">
        <w:t>. Hace 23 años e</w:t>
      </w:r>
      <w:r w:rsidR="002847E1" w:rsidRPr="009E6AB1">
        <w:t>s Diseñador y jefe Técnico del T</w:t>
      </w:r>
      <w:r w:rsidR="00261CB7" w:rsidRPr="009E6AB1">
        <w:t>eatro Nacional Chileno. Profesor de Escenografía e Iluminación en la Licenciatura en Arte con mención en Diseño teatral de la Universidad de Chile.</w:t>
      </w:r>
    </w:p>
    <w:p w:rsidR="00C460E3" w:rsidRDefault="00C460E3" w:rsidP="00C460E3">
      <w:pPr>
        <w:jc w:val="both"/>
      </w:pPr>
      <w:r>
        <w:t>Sergio Zapata.  Diseñador de Escenografía y Vestuario, hizo sus estudios en la Universidad de Chile, en Francia y en los Estados Unidos.</w:t>
      </w:r>
      <w:r>
        <w:t xml:space="preserve"> </w:t>
      </w:r>
      <w:r>
        <w:t xml:space="preserve">Se ha desempeñado como Profesor y Diseñador en la Universidad de Chile, en la Universidad Católica, en el Departamento de Teatro de la Universidad de California y en la Universidad de San José de Costa Rica. Fue nominado al </w:t>
      </w:r>
      <w:r>
        <w:t>Premio Nacional de las Artes de la Representación 2011.</w:t>
      </w:r>
    </w:p>
    <w:p w:rsidR="00C460E3" w:rsidRPr="009E6AB1" w:rsidRDefault="00C460E3" w:rsidP="00C460E3">
      <w:pPr>
        <w:jc w:val="both"/>
      </w:pPr>
      <w:r>
        <w:t xml:space="preserve">Rodrigo </w:t>
      </w:r>
      <w:proofErr w:type="spellStart"/>
      <w:r>
        <w:t>Bazaes</w:t>
      </w:r>
      <w:proofErr w:type="spellEnd"/>
      <w:r>
        <w:t xml:space="preserve">. </w:t>
      </w:r>
      <w:r>
        <w:t>Reconocido Diseñador Teatral de la Universidad de Chile y Director de Arte. Varias veces reconocido por la APES, en 1999 recibe la distinción Aporte al Trabajo Escenográfico.</w:t>
      </w:r>
      <w:r>
        <w:t xml:space="preserve"> </w:t>
      </w:r>
      <w:r>
        <w:t xml:space="preserve">En audiovisual ha hecho la Dirección de Arte para una decena de producciones: </w:t>
      </w:r>
      <w:r w:rsidR="00B04AEE">
        <w:t>“</w:t>
      </w:r>
      <w:r>
        <w:t>Sexo con amor</w:t>
      </w:r>
      <w:r w:rsidR="00B04AEE">
        <w:t>”</w:t>
      </w:r>
      <w:r>
        <w:t xml:space="preserve">, </w:t>
      </w:r>
      <w:r w:rsidR="00B04AEE">
        <w:t>“</w:t>
      </w:r>
      <w:r>
        <w:t>Machuca</w:t>
      </w:r>
      <w:r w:rsidR="00B04AEE">
        <w:t>”</w:t>
      </w:r>
      <w:r>
        <w:t xml:space="preserve">, </w:t>
      </w:r>
      <w:r w:rsidR="00B04AEE">
        <w:t>“</w:t>
      </w:r>
      <w:r>
        <w:t>Fuga</w:t>
      </w:r>
      <w:r w:rsidR="00B04AEE">
        <w:t>”</w:t>
      </w:r>
      <w:r>
        <w:t xml:space="preserve">, </w:t>
      </w:r>
      <w:r w:rsidR="00B04AEE">
        <w:t>“</w:t>
      </w:r>
      <w:r>
        <w:t>La buena vida</w:t>
      </w:r>
      <w:r w:rsidR="00B04AEE">
        <w:t>”</w:t>
      </w:r>
      <w:r>
        <w:t xml:space="preserve"> y</w:t>
      </w:r>
      <w:r>
        <w:t xml:space="preserve"> ha trabajado en</w:t>
      </w:r>
      <w:r>
        <w:t xml:space="preserve"> series como </w:t>
      </w:r>
      <w:r w:rsidR="00B04AEE">
        <w:t>“</w:t>
      </w:r>
      <w:r>
        <w:t>Los 80</w:t>
      </w:r>
      <w:r w:rsidR="00B04AEE">
        <w:t>”</w:t>
      </w:r>
      <w:r>
        <w:t>. Como coguionista ha escrito</w:t>
      </w:r>
      <w:r w:rsidR="00B04AEE">
        <w:t>”</w:t>
      </w:r>
      <w:r>
        <w:t xml:space="preserve"> Violeta se fue a los Cielos” y “La Buena Vida”</w:t>
      </w:r>
      <w:r w:rsidR="00B04AEE">
        <w:t>,</w:t>
      </w:r>
      <w:r>
        <w:t xml:space="preserve"> que recibió el </w:t>
      </w:r>
      <w:proofErr w:type="spellStart"/>
      <w:r>
        <w:t>Altazor</w:t>
      </w:r>
      <w:proofErr w:type="spellEnd"/>
      <w:r>
        <w:t xml:space="preserve"> 2008 por Mejor </w:t>
      </w:r>
      <w:proofErr w:type="spellStart"/>
      <w:r>
        <w:t>Guión</w:t>
      </w:r>
      <w:proofErr w:type="spellEnd"/>
      <w:r>
        <w:t xml:space="preserve"> y el Premio Goya a la mejor película extranjera 2008.</w:t>
      </w:r>
    </w:p>
    <w:p w:rsidR="007F36EE" w:rsidRDefault="007F36EE" w:rsidP="00DD5A4A">
      <w:pPr>
        <w:jc w:val="both"/>
        <w:rPr>
          <w:i/>
        </w:rPr>
      </w:pPr>
    </w:p>
    <w:p w:rsidR="00114E52" w:rsidRPr="009E6AB1" w:rsidRDefault="00114E52" w:rsidP="00DD5A4A">
      <w:pPr>
        <w:jc w:val="both"/>
        <w:rPr>
          <w:i/>
        </w:rPr>
      </w:pPr>
      <w:r w:rsidRPr="009E6AB1">
        <w:rPr>
          <w:i/>
        </w:rPr>
        <w:t>Electricidad en Escenarios</w:t>
      </w:r>
      <w:r w:rsidR="00FE2F17" w:rsidRPr="009E6AB1">
        <w:rPr>
          <w:i/>
        </w:rPr>
        <w:t>*</w:t>
      </w:r>
    </w:p>
    <w:p w:rsidR="00E35B4B" w:rsidRPr="009E6AB1" w:rsidRDefault="00E35B4B" w:rsidP="00DD5A4A">
      <w:pPr>
        <w:jc w:val="both"/>
      </w:pPr>
      <w:r w:rsidRPr="009E6AB1">
        <w:t>28 de agosto, 1 y 4 de septiembre</w:t>
      </w:r>
      <w:r w:rsidR="00114E52" w:rsidRPr="009E6AB1">
        <w:t xml:space="preserve">, </w:t>
      </w:r>
      <w:proofErr w:type="spellStart"/>
      <w:r w:rsidRPr="009E6AB1">
        <w:t>Matucana</w:t>
      </w:r>
      <w:proofErr w:type="spellEnd"/>
      <w:r w:rsidRPr="009E6AB1">
        <w:t xml:space="preserve"> 100</w:t>
      </w:r>
    </w:p>
    <w:p w:rsidR="00E35B4B" w:rsidRPr="009E6AB1" w:rsidRDefault="00E35B4B" w:rsidP="00DD5A4A">
      <w:pPr>
        <w:jc w:val="both"/>
      </w:pPr>
      <w:r w:rsidRPr="009E6AB1">
        <w:t>28 de agosto: 18 a 21:30 horas</w:t>
      </w:r>
    </w:p>
    <w:p w:rsidR="00E35B4B" w:rsidRPr="009E6AB1" w:rsidRDefault="00E35B4B" w:rsidP="00DD5A4A">
      <w:pPr>
        <w:jc w:val="both"/>
      </w:pPr>
      <w:r w:rsidRPr="009E6AB1">
        <w:t>1 de septiembre: 10:00 a 13:30 horas</w:t>
      </w:r>
    </w:p>
    <w:p w:rsidR="00132455" w:rsidRPr="009E6AB1" w:rsidRDefault="00E35B4B" w:rsidP="00DD5A4A">
      <w:pPr>
        <w:jc w:val="both"/>
      </w:pPr>
      <w:r w:rsidRPr="009E6AB1">
        <w:t>4 de septiembre: 18:00 a 21:00 horas</w:t>
      </w:r>
      <w:r w:rsidR="00083D25" w:rsidRPr="009E6AB1">
        <w:t>*</w:t>
      </w:r>
      <w:r w:rsidRPr="009E6AB1">
        <w:t>.</w:t>
      </w:r>
    </w:p>
    <w:p w:rsidR="00FE2F17" w:rsidRDefault="00A03439" w:rsidP="007F36EE">
      <w:pPr>
        <w:jc w:val="both"/>
      </w:pPr>
      <w:r w:rsidRPr="009E6AB1">
        <w:t>Profesor:</w:t>
      </w:r>
      <w:r w:rsidR="00114E52" w:rsidRPr="009E6AB1">
        <w:t xml:space="preserve"> </w:t>
      </w:r>
      <w:r w:rsidRPr="009E6AB1">
        <w:t>E</w:t>
      </w:r>
      <w:r w:rsidR="00114E52" w:rsidRPr="009E6AB1">
        <w:t>leodoro Rojas.</w:t>
      </w:r>
      <w:r w:rsidRPr="009E6AB1">
        <w:t xml:space="preserve"> Ingeniero Civil Electricista con más de 30 años de experiencia. Profesor de diferentes cátedras de Electricidad en la Universidad de Santiago de Chile (USACH) desde 1976. Desde 1993 es profesor en el Centro de capacitación Industrial C.A.I.</w:t>
      </w:r>
      <w:r w:rsidR="002847E1" w:rsidRPr="009E6AB1">
        <w:t xml:space="preserve"> de la misma universidad.</w:t>
      </w:r>
    </w:p>
    <w:p w:rsidR="005173B7" w:rsidRPr="009E6AB1" w:rsidRDefault="005173B7" w:rsidP="007F36EE">
      <w:pPr>
        <w:jc w:val="both"/>
      </w:pPr>
    </w:p>
    <w:p w:rsidR="001C17F1" w:rsidRPr="009E6AB1" w:rsidRDefault="001C17F1" w:rsidP="00FE2F17">
      <w:pPr>
        <w:rPr>
          <w:b/>
          <w:u w:val="single"/>
        </w:rPr>
      </w:pPr>
      <w:r w:rsidRPr="009E6AB1">
        <w:rPr>
          <w:b/>
          <w:u w:val="single"/>
        </w:rPr>
        <w:t>ORGANIZAN:</w:t>
      </w:r>
    </w:p>
    <w:p w:rsidR="001C17F1" w:rsidRPr="009E6AB1" w:rsidRDefault="001C17F1" w:rsidP="00DD6F25">
      <w:r w:rsidRPr="009E6AB1">
        <w:rPr>
          <w:b/>
          <w:noProof/>
          <w:lang w:eastAsia="es-CL"/>
        </w:rPr>
        <w:drawing>
          <wp:inline distT="0" distB="0" distL="0" distR="0" wp14:anchorId="0663F507" wp14:editId="43BBAF1C">
            <wp:extent cx="1028700" cy="931842"/>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167" cy="934983"/>
                    </a:xfrm>
                    <a:prstGeom prst="rect">
                      <a:avLst/>
                    </a:prstGeom>
                  </pic:spPr>
                </pic:pic>
              </a:graphicData>
            </a:graphic>
          </wp:inline>
        </w:drawing>
      </w:r>
      <w:r w:rsidR="005173B7">
        <w:t xml:space="preserve">             </w:t>
      </w:r>
      <w:r w:rsidR="00AC0C74" w:rsidRPr="009E6AB1">
        <w:rPr>
          <w:noProof/>
          <w:lang w:eastAsia="es-CL"/>
        </w:rPr>
        <w:drawing>
          <wp:inline distT="0" distB="0" distL="0" distR="0" wp14:anchorId="1239AD66" wp14:editId="49BDEEEE">
            <wp:extent cx="1337154" cy="8667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NEGRO cop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913" cy="873101"/>
                    </a:xfrm>
                    <a:prstGeom prst="rect">
                      <a:avLst/>
                    </a:prstGeom>
                  </pic:spPr>
                </pic:pic>
              </a:graphicData>
            </a:graphic>
          </wp:inline>
        </w:drawing>
      </w:r>
      <w:r w:rsidR="005173B7">
        <w:t xml:space="preserve">          </w:t>
      </w:r>
      <w:r w:rsidR="0098140A" w:rsidRPr="009E6AB1">
        <w:rPr>
          <w:b/>
          <w:noProof/>
          <w:lang w:eastAsia="es-CL"/>
        </w:rPr>
        <w:drawing>
          <wp:inline distT="0" distB="0" distL="0" distR="0" wp14:anchorId="1684083D" wp14:editId="623CD597">
            <wp:extent cx="2510985" cy="561975"/>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tres-neg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9336" cy="568320"/>
                    </a:xfrm>
                    <a:prstGeom prst="rect">
                      <a:avLst/>
                    </a:prstGeom>
                  </pic:spPr>
                </pic:pic>
              </a:graphicData>
            </a:graphic>
          </wp:inline>
        </w:drawing>
      </w:r>
    </w:p>
    <w:p w:rsidR="00EB3028" w:rsidRPr="009E6AB1" w:rsidRDefault="00EB3028" w:rsidP="00DD5A4A">
      <w:pPr>
        <w:jc w:val="both"/>
      </w:pPr>
      <w:bookmarkStart w:id="0" w:name="_GoBack"/>
      <w:bookmarkEnd w:id="0"/>
    </w:p>
    <w:sectPr w:rsidR="00EB3028" w:rsidRPr="009E6A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38" w:rsidRDefault="00DF7238" w:rsidP="001C17F1">
      <w:pPr>
        <w:spacing w:after="0" w:line="240" w:lineRule="auto"/>
      </w:pPr>
      <w:r>
        <w:separator/>
      </w:r>
    </w:p>
  </w:endnote>
  <w:endnote w:type="continuationSeparator" w:id="0">
    <w:p w:rsidR="00DF7238" w:rsidRDefault="00DF7238" w:rsidP="001C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38" w:rsidRDefault="00DF7238" w:rsidP="001C17F1">
      <w:pPr>
        <w:spacing w:after="0" w:line="240" w:lineRule="auto"/>
      </w:pPr>
      <w:r>
        <w:separator/>
      </w:r>
    </w:p>
  </w:footnote>
  <w:footnote w:type="continuationSeparator" w:id="0">
    <w:p w:rsidR="00DF7238" w:rsidRDefault="00DF7238" w:rsidP="001C1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B"/>
    <w:rsid w:val="00082580"/>
    <w:rsid w:val="00083D25"/>
    <w:rsid w:val="000C5946"/>
    <w:rsid w:val="00114E52"/>
    <w:rsid w:val="00132455"/>
    <w:rsid w:val="00191BF6"/>
    <w:rsid w:val="001C17F1"/>
    <w:rsid w:val="00261CB7"/>
    <w:rsid w:val="002847E1"/>
    <w:rsid w:val="002E3C05"/>
    <w:rsid w:val="002E549F"/>
    <w:rsid w:val="003216FA"/>
    <w:rsid w:val="004A243F"/>
    <w:rsid w:val="004A57C3"/>
    <w:rsid w:val="004E3CEA"/>
    <w:rsid w:val="005173B7"/>
    <w:rsid w:val="005567C3"/>
    <w:rsid w:val="00630F0D"/>
    <w:rsid w:val="00703B44"/>
    <w:rsid w:val="007043FD"/>
    <w:rsid w:val="007333F6"/>
    <w:rsid w:val="0077680B"/>
    <w:rsid w:val="007A3461"/>
    <w:rsid w:val="007A3D6C"/>
    <w:rsid w:val="007F36EE"/>
    <w:rsid w:val="0084252F"/>
    <w:rsid w:val="008471BB"/>
    <w:rsid w:val="00857346"/>
    <w:rsid w:val="00860EAA"/>
    <w:rsid w:val="008725BB"/>
    <w:rsid w:val="008F0F1A"/>
    <w:rsid w:val="00901A6F"/>
    <w:rsid w:val="0098140A"/>
    <w:rsid w:val="00996D73"/>
    <w:rsid w:val="009E4059"/>
    <w:rsid w:val="009E6AB1"/>
    <w:rsid w:val="00A03439"/>
    <w:rsid w:val="00A10520"/>
    <w:rsid w:val="00A11C5F"/>
    <w:rsid w:val="00A32AF7"/>
    <w:rsid w:val="00A87390"/>
    <w:rsid w:val="00AB7D10"/>
    <w:rsid w:val="00AC0C74"/>
    <w:rsid w:val="00AC459C"/>
    <w:rsid w:val="00B04AEE"/>
    <w:rsid w:val="00BF6973"/>
    <w:rsid w:val="00C05707"/>
    <w:rsid w:val="00C460E3"/>
    <w:rsid w:val="00C7304F"/>
    <w:rsid w:val="00C77C55"/>
    <w:rsid w:val="00C8252B"/>
    <w:rsid w:val="00CA309A"/>
    <w:rsid w:val="00CC0890"/>
    <w:rsid w:val="00CD3EBC"/>
    <w:rsid w:val="00D126C9"/>
    <w:rsid w:val="00D63B72"/>
    <w:rsid w:val="00D809FB"/>
    <w:rsid w:val="00DD5A4A"/>
    <w:rsid w:val="00DD6F25"/>
    <w:rsid w:val="00DF7238"/>
    <w:rsid w:val="00E35B4B"/>
    <w:rsid w:val="00E40FA4"/>
    <w:rsid w:val="00EB3028"/>
    <w:rsid w:val="00EB526C"/>
    <w:rsid w:val="00F847C7"/>
    <w:rsid w:val="00F932D3"/>
    <w:rsid w:val="00F97CDE"/>
    <w:rsid w:val="00FE2F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49F"/>
    <w:rPr>
      <w:rFonts w:ascii="Tahoma" w:hAnsi="Tahoma" w:cs="Tahoma"/>
      <w:sz w:val="16"/>
      <w:szCs w:val="16"/>
    </w:rPr>
  </w:style>
  <w:style w:type="paragraph" w:styleId="Encabezado">
    <w:name w:val="header"/>
    <w:basedOn w:val="Normal"/>
    <w:link w:val="EncabezadoCar"/>
    <w:uiPriority w:val="99"/>
    <w:unhideWhenUsed/>
    <w:rsid w:val="001C1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7F1"/>
  </w:style>
  <w:style w:type="paragraph" w:styleId="Piedepgina">
    <w:name w:val="footer"/>
    <w:basedOn w:val="Normal"/>
    <w:link w:val="PiedepginaCar"/>
    <w:uiPriority w:val="99"/>
    <w:unhideWhenUsed/>
    <w:rsid w:val="001C1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49F"/>
    <w:rPr>
      <w:rFonts w:ascii="Tahoma" w:hAnsi="Tahoma" w:cs="Tahoma"/>
      <w:sz w:val="16"/>
      <w:szCs w:val="16"/>
    </w:rPr>
  </w:style>
  <w:style w:type="paragraph" w:styleId="Encabezado">
    <w:name w:val="header"/>
    <w:basedOn w:val="Normal"/>
    <w:link w:val="EncabezadoCar"/>
    <w:uiPriority w:val="99"/>
    <w:unhideWhenUsed/>
    <w:rsid w:val="001C1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7F1"/>
  </w:style>
  <w:style w:type="paragraph" w:styleId="Piedepgina">
    <w:name w:val="footer"/>
    <w:basedOn w:val="Normal"/>
    <w:link w:val="PiedepginaCar"/>
    <w:uiPriority w:val="99"/>
    <w:unhideWhenUsed/>
    <w:rsid w:val="001C1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8992">
      <w:bodyDiv w:val="1"/>
      <w:marLeft w:val="0"/>
      <w:marRight w:val="0"/>
      <w:marTop w:val="0"/>
      <w:marBottom w:val="0"/>
      <w:divBdr>
        <w:top w:val="none" w:sz="0" w:space="0" w:color="auto"/>
        <w:left w:val="none" w:sz="0" w:space="0" w:color="auto"/>
        <w:bottom w:val="none" w:sz="0" w:space="0" w:color="auto"/>
        <w:right w:val="none" w:sz="0" w:space="0" w:color="auto"/>
      </w:divBdr>
    </w:div>
    <w:div w:id="700713203">
      <w:bodyDiv w:val="1"/>
      <w:marLeft w:val="0"/>
      <w:marRight w:val="0"/>
      <w:marTop w:val="0"/>
      <w:marBottom w:val="0"/>
      <w:divBdr>
        <w:top w:val="none" w:sz="0" w:space="0" w:color="auto"/>
        <w:left w:val="none" w:sz="0" w:space="0" w:color="auto"/>
        <w:bottom w:val="none" w:sz="0" w:space="0" w:color="auto"/>
        <w:right w:val="none" w:sz="0" w:space="0" w:color="auto"/>
      </w:divBdr>
    </w:div>
    <w:div w:id="1344934865">
      <w:bodyDiv w:val="1"/>
      <w:marLeft w:val="0"/>
      <w:marRight w:val="0"/>
      <w:marTop w:val="0"/>
      <w:marBottom w:val="0"/>
      <w:divBdr>
        <w:top w:val="none" w:sz="0" w:space="0" w:color="auto"/>
        <w:left w:val="none" w:sz="0" w:space="0" w:color="auto"/>
        <w:bottom w:val="none" w:sz="0" w:space="0" w:color="auto"/>
        <w:right w:val="none" w:sz="0" w:space="0" w:color="auto"/>
      </w:divBdr>
    </w:div>
    <w:div w:id="16188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248C-7DEC-44DF-9FB2-C744CDC2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Aracelly del Pilar Rojas Vallet</dc:creator>
  <cp:lastModifiedBy>Aracelly del Pilar Rojas Vallet</cp:lastModifiedBy>
  <cp:revision>7</cp:revision>
  <cp:lastPrinted>2012-07-25T15:23:00Z</cp:lastPrinted>
  <dcterms:created xsi:type="dcterms:W3CDTF">2012-08-03T17:12:00Z</dcterms:created>
  <dcterms:modified xsi:type="dcterms:W3CDTF">2012-08-09T23:14:00Z</dcterms:modified>
</cp:coreProperties>
</file>