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iagrams/data1.xml" ContentType="application/vnd.openxmlformats-officedocument.drawingml.diagramData+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charts/chart7.xml" ContentType="application/vnd.openxmlformats-officedocument.drawingml.chart+xml"/>
  <Override PartName="/word/charts/chart9.xml" ContentType="application/vnd.openxmlformats-officedocument.drawingml.chart+xml"/>
  <Override PartName="/word/charts/chart8.xml" ContentType="application/vnd.openxmlformats-officedocument.drawingml.chart+xml"/>
  <Override PartName="/word/charts/chart5.xml" ContentType="application/vnd.openxmlformats-officedocument.drawingml.chart+xml"/>
  <Override PartName="/word/diagrams/layout1.xml" ContentType="application/vnd.openxmlformats-officedocument.drawingml.diagramLayout+xml"/>
  <Override PartName="/word/charts/chart4.xml" ContentType="application/vnd.openxmlformats-officedocument.drawingml.chart+xml"/>
  <Override PartName="/word/charts/chart3.xml" ContentType="application/vnd.openxmlformats-officedocument.drawingml.chart+xml"/>
  <Override PartName="/word/charts/chart2.xml" ContentType="application/vnd.openxmlformats-officedocument.drawingml.chart+xml"/>
  <Override PartName="/word/charts/chart6.xml" ContentType="application/vnd.openxmlformats-officedocument.drawingml.chart+xml"/>
  <Override PartName="/word/diagrams/drawing1.xml" ContentType="application/vnd.ms-office.drawingml.diagramDrawing+xml"/>
  <Override PartName="/word/diagrams/colors1.xml" ContentType="application/vnd.openxmlformats-officedocument.drawingml.diagramColors+xml"/>
  <Override PartName="/word/theme/theme1.xml" ContentType="application/vnd.openxmlformats-officedocument.theme+xml"/>
  <Override PartName="/word/diagrams/quickStyle1.xml" ContentType="application/vnd.openxmlformats-officedocument.drawingml.diagramStyle+xml"/>
  <Override PartName="/word/charts/chart1.xml" ContentType="application/vnd.openxmlformats-officedocument.drawingml.chart+xml"/>
  <Override PartName="/word/settings.xml" ContentType="application/vnd.openxmlformats-officedocument.wordprocessingml.settings+xml"/>
  <Override PartName="/word/stylesWithEffects.xml" ContentType="application/vnd.ms-word.stylesWithEffect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67803060"/>
    <w:bookmarkStart w:id="1" w:name="_GoBack"/>
    <w:bookmarkEnd w:id="1"/>
    <w:p w14:paraId="1E6576ED" w14:textId="77777777" w:rsidR="005B0D0A" w:rsidRDefault="005B0D0A" w:rsidP="005B0D0A">
      <w:pPr>
        <w:pStyle w:val="EncDatos"/>
      </w:pPr>
      <w:r w:rsidRPr="00BE4995">
        <w:rPr>
          <w:noProof/>
          <w:lang w:eastAsia="es-CL"/>
        </w:rPr>
        <mc:AlternateContent>
          <mc:Choice Requires="wps">
            <w:drawing>
              <wp:anchor distT="0" distB="0" distL="114300" distR="114300" simplePos="0" relativeHeight="251590656" behindDoc="1" locked="0" layoutInCell="1" allowOverlap="1" wp14:anchorId="07B8534C" wp14:editId="45604235">
                <wp:simplePos x="0" y="0"/>
                <wp:positionH relativeFrom="page">
                  <wp:posOffset>436131</wp:posOffset>
                </wp:positionH>
                <wp:positionV relativeFrom="page">
                  <wp:posOffset>557530</wp:posOffset>
                </wp:positionV>
                <wp:extent cx="6854190" cy="9250680"/>
                <wp:effectExtent l="0" t="0" r="3810" b="7620"/>
                <wp:wrapNone/>
                <wp:docPr id="18" name="18 Rectángulo"/>
                <wp:cNvGraphicFramePr/>
                <a:graphic xmlns:a="http://schemas.openxmlformats.org/drawingml/2006/main">
                  <a:graphicData uri="http://schemas.microsoft.com/office/word/2010/wordprocessingShape">
                    <wps:wsp>
                      <wps:cNvSpPr/>
                      <wps:spPr>
                        <a:xfrm>
                          <a:off x="0" y="0"/>
                          <a:ext cx="6854190" cy="925068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2633B51" id="18 Rectángulo" o:spid="_x0000_s1026" style="position:absolute;margin-left:34.35pt;margin-top:43.9pt;width:539.7pt;height:728.4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" fillcolor="#e2efd9 [665]" stroked="f" strokeweight="1pt">
                <w10:wrap anchorx="page" anchory="page"/>
              </v:rect>
            </w:pict>
          </mc:Fallback>
        </mc:AlternateContent>
      </w:r>
      <w:r w:rsidRPr="00BE4995">
        <w:rPr>
          <w:noProof/>
          <w:lang w:eastAsia="es-CL"/>
        </w:rPr>
        <w:drawing>
          <wp:anchor distT="0" distB="0" distL="114300" distR="114300" simplePos="0" relativeHeight="251596800" behindDoc="1" locked="0" layoutInCell="1" allowOverlap="1" wp14:anchorId="18D8BC8E" wp14:editId="4DC64A22">
            <wp:simplePos x="0" y="0"/>
            <wp:positionH relativeFrom="margin">
              <wp:posOffset>1748790</wp:posOffset>
            </wp:positionH>
            <wp:positionV relativeFrom="margin">
              <wp:posOffset>-338455</wp:posOffset>
            </wp:positionV>
            <wp:extent cx="2296795" cy="2195830"/>
            <wp:effectExtent l="0" t="0" r="8255" b="0"/>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opc.jpg"/>
                    <pic:cNvPicPr/>
                  </pic:nvPicPr>
                  <pic:blipFill>
                    <a:blip r:embed="rId9">
                      <a:extLst>
                        <a:ext uri="{28A0092B-C50C-407E-A947-70E740481C1C}">
                          <a14:useLocalDpi xmlns:a14="http://schemas.microsoft.com/office/drawing/2010/main" val="0"/>
                        </a:ext>
                      </a:extLst>
                    </a:blip>
                    <a:stretch>
                      <a:fillRect/>
                    </a:stretch>
                  </pic:blipFill>
                  <pic:spPr>
                    <a:xfrm>
                      <a:off x="0" y="0"/>
                      <a:ext cx="2296795" cy="2195830"/>
                    </a:xfrm>
                    <a:prstGeom prst="rect">
                      <a:avLst/>
                    </a:prstGeom>
                  </pic:spPr>
                </pic:pic>
              </a:graphicData>
            </a:graphic>
            <wp14:sizeRelH relativeFrom="page">
              <wp14:pctWidth>0</wp14:pctWidth>
            </wp14:sizeRelH>
            <wp14:sizeRelV relativeFrom="page">
              <wp14:pctHeight>0</wp14:pctHeight>
            </wp14:sizeRelV>
          </wp:anchor>
        </w:drawing>
      </w:r>
    </w:p>
    <w:p w14:paraId="35901413" w14:textId="77777777" w:rsidR="005B0D0A" w:rsidRDefault="005B0D0A" w:rsidP="005B0D0A">
      <w:pPr>
        <w:spacing w:after="200"/>
        <w:ind w:left="284" w:right="-29"/>
        <w:rPr>
          <w:color w:val="595959" w:themeColor="text1" w:themeTint="A6"/>
        </w:rPr>
      </w:pPr>
      <w:r>
        <w:rPr>
          <w:noProof/>
          <w:color w:val="000000" w:themeColor="text1"/>
          <w:lang w:eastAsia="es-CL"/>
        </w:rPr>
        <mc:AlternateContent>
          <mc:Choice Requires="wps">
            <w:drawing>
              <wp:anchor distT="0" distB="0" distL="114300" distR="114300" simplePos="0" relativeHeight="251602944" behindDoc="0" locked="0" layoutInCell="1" allowOverlap="1" wp14:anchorId="4B16DD2E" wp14:editId="47301DF4">
                <wp:simplePos x="0" y="0"/>
                <wp:positionH relativeFrom="page">
                  <wp:posOffset>387236</wp:posOffset>
                </wp:positionH>
                <wp:positionV relativeFrom="margin">
                  <wp:posOffset>3672205</wp:posOffset>
                </wp:positionV>
                <wp:extent cx="6934835" cy="1495425"/>
                <wp:effectExtent l="19050" t="19050" r="18415" b="28575"/>
                <wp:wrapSquare wrapText="bothSides"/>
                <wp:docPr id="34" name="34 Cuadro de texto"/>
                <wp:cNvGraphicFramePr/>
                <a:graphic xmlns:a="http://schemas.openxmlformats.org/drawingml/2006/main">
                  <a:graphicData uri="http://schemas.microsoft.com/office/word/2010/wordprocessingShape">
                    <wps:wsp>
                      <wps:cNvSpPr txBox="1"/>
                      <wps:spPr>
                        <a:xfrm>
                          <a:off x="0" y="0"/>
                          <a:ext cx="6934835" cy="1495425"/>
                        </a:xfrm>
                        <a:prstGeom prst="rect">
                          <a:avLst/>
                        </a:prstGeom>
                        <a:noFill/>
                        <a:ln w="3810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CF15EEE" w14:textId="77777777" w:rsidR="007C5D9C" w:rsidRPr="00560168" w:rsidRDefault="007C5D9C" w:rsidP="005B0D0A">
                            <w:pPr>
                              <w:jc w:val="center"/>
                              <w:rPr>
                                <w:b/>
                                <w:color w:val="A8D08D" w:themeColor="accent6" w:themeTint="99"/>
                                <w:sz w:val="72"/>
                                <w:szCs w:val="72"/>
                                <w:lang w:val="es-ES"/>
                              </w:rPr>
                            </w:pPr>
                            <w:r w:rsidRPr="00560168">
                              <w:rPr>
                                <w:b/>
                                <w:color w:val="A8D08D" w:themeColor="accent6" w:themeTint="99"/>
                                <w:sz w:val="72"/>
                                <w:szCs w:val="72"/>
                                <w:lang w:val="es-ES"/>
                              </w:rPr>
                              <w:t>Plan Municipal de Cultura</w:t>
                            </w:r>
                          </w:p>
                          <w:p w14:paraId="22D38ECE" w14:textId="77777777" w:rsidR="007C5D9C" w:rsidRPr="00560168" w:rsidRDefault="007C5D9C" w:rsidP="005B0D0A">
                            <w:pPr>
                              <w:jc w:val="center"/>
                              <w:rPr>
                                <w:b/>
                                <w:color w:val="538135" w:themeColor="accent6" w:themeShade="BF"/>
                                <w:sz w:val="72"/>
                                <w:szCs w:val="72"/>
                                <w:lang w:val="es-ES"/>
                              </w:rPr>
                            </w:pPr>
                            <w:r w:rsidRPr="00560168">
                              <w:rPr>
                                <w:b/>
                                <w:color w:val="538135" w:themeColor="accent6" w:themeShade="BF"/>
                                <w:sz w:val="72"/>
                                <w:szCs w:val="72"/>
                                <w:lang w:val="es-ES"/>
                              </w:rPr>
                              <w:t>Sagrada Familia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B16DD2E" id="_x0000_t202" coordsize="21600,21600" o:spt="202" path="m,l,21600r21600,l21600,xe">
                <v:stroke joinstyle="miter"/>
                <v:path gradientshapeok="t" o:connecttype="rect"/>
              </v:shapetype>
              <v:shape id="34 Cuadro de texto" o:spid="_x0000_s1026" type="#_x0000_t202" style="position:absolute;left:0;text-align:left;margin-left:30.5pt;margin-top:289.15pt;width:546.05pt;height:117.7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" filled="f" strokecolor="white [3212]" strokeweight="3pt">
                <v:textbox>
                  <w:txbxContent>
                    <w:p w14:paraId="0CF15EEE" w14:textId="77777777" w:rsidR="007C5D9C" w:rsidRPr="00560168" w:rsidRDefault="007C5D9C" w:rsidP="005B0D0A">
                      <w:pPr>
                        <w:jc w:val="center"/>
                        <w:rPr>
                          <w:b/>
                          <w:color w:val="A8D08D" w:themeColor="accent6" w:themeTint="99"/>
                          <w:sz w:val="72"/>
                          <w:szCs w:val="72"/>
                          <w:lang w:val="es-ES"/>
                        </w:rPr>
                      </w:pPr>
                      <w:r w:rsidRPr="00560168">
                        <w:rPr>
                          <w:b/>
                          <w:color w:val="A8D08D" w:themeColor="accent6" w:themeTint="99"/>
                          <w:sz w:val="72"/>
                          <w:szCs w:val="72"/>
                          <w:lang w:val="es-ES"/>
                        </w:rPr>
                        <w:t>Plan Municipal de Cultura</w:t>
                      </w:r>
                    </w:p>
                    <w:p w14:paraId="22D38ECE" w14:textId="77777777" w:rsidR="007C5D9C" w:rsidRPr="00560168" w:rsidRDefault="007C5D9C" w:rsidP="005B0D0A">
                      <w:pPr>
                        <w:jc w:val="center"/>
                        <w:rPr>
                          <w:b/>
                          <w:color w:val="538135" w:themeColor="accent6" w:themeShade="BF"/>
                          <w:sz w:val="72"/>
                          <w:szCs w:val="72"/>
                          <w:lang w:val="es-ES"/>
                        </w:rPr>
                      </w:pPr>
                      <w:r w:rsidRPr="00560168">
                        <w:rPr>
                          <w:b/>
                          <w:color w:val="538135" w:themeColor="accent6" w:themeShade="BF"/>
                          <w:sz w:val="72"/>
                          <w:szCs w:val="72"/>
                          <w:lang w:val="es-ES"/>
                        </w:rPr>
                        <w:t>Sagrada Familia</w:t>
                      </w:r>
                    </w:p>
                  </w:txbxContent>
                </v:textbox>
                <w10:wrap type="square" anchorx="page" anchory="margin"/>
              </v:shape>
            </w:pict>
          </mc:Fallback>
        </mc:AlternateContent>
      </w:r>
      <w:r>
        <w:rPr>
          <w:noProof/>
          <w:color w:val="000000" w:themeColor="text1"/>
          <w:lang w:eastAsia="es-CL"/>
        </w:rPr>
        <mc:AlternateContent>
          <mc:Choice Requires="wps">
            <w:drawing>
              <wp:anchor distT="0" distB="0" distL="114300" distR="114300" simplePos="0" relativeHeight="251630592" behindDoc="0" locked="0" layoutInCell="1" allowOverlap="1" wp14:anchorId="1BF9F73B" wp14:editId="5F8E40E3">
                <wp:simplePos x="0" y="0"/>
                <wp:positionH relativeFrom="page">
                  <wp:posOffset>457200</wp:posOffset>
                </wp:positionH>
                <wp:positionV relativeFrom="paragraph">
                  <wp:posOffset>5239385</wp:posOffset>
                </wp:positionV>
                <wp:extent cx="6854190" cy="602615"/>
                <wp:effectExtent l="0" t="0" r="0" b="6985"/>
                <wp:wrapNone/>
                <wp:docPr id="35" name="35 Cuadro de texto"/>
                <wp:cNvGraphicFramePr/>
                <a:graphic xmlns:a="http://schemas.openxmlformats.org/drawingml/2006/main">
                  <a:graphicData uri="http://schemas.microsoft.com/office/word/2010/wordprocessingShape">
                    <wps:wsp>
                      <wps:cNvSpPr txBox="1"/>
                      <wps:spPr>
                        <a:xfrm>
                          <a:off x="0" y="0"/>
                          <a:ext cx="6854190" cy="602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414E75" w14:textId="77777777" w:rsidR="007C5D9C" w:rsidRPr="00560168" w:rsidRDefault="007C5D9C" w:rsidP="005B0D0A">
                            <w:pPr>
                              <w:pStyle w:val="Sinespaciado"/>
                              <w:jc w:val="center"/>
                              <w:rPr>
                                <w:color w:val="808080" w:themeColor="background1" w:themeShade="80"/>
                                <w:sz w:val="24"/>
                              </w:rPr>
                            </w:pPr>
                            <w:r w:rsidRPr="00560168">
                              <w:rPr>
                                <w:b/>
                                <w:color w:val="808080" w:themeColor="background1" w:themeShade="80"/>
                                <w:sz w:val="32"/>
                                <w:szCs w:val="24"/>
                              </w:rPr>
                              <w:t>ASESORÍA PARA LA ELABORACIÓN DEL PLAN MUNICIPAL DE CULTURA DE SAGRADA FAMILIA, REGIÓN DEL MAULE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BF9F73B" id="35 Cuadro de texto" o:spid="_x0000_s1027" type="#_x0000_t202" style="position:absolute;left:0;text-align:left;margin-left:36pt;margin-top:412.55pt;width:539.7pt;height:47.45pt;z-index:25163059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" filled="f" stroked="f" strokeweight=".5pt">
                <v:textbox>
                  <w:txbxContent>
                    <w:p w14:paraId="6C414E75" w14:textId="77777777" w:rsidR="007C5D9C" w:rsidRPr="00560168" w:rsidRDefault="007C5D9C" w:rsidP="005B0D0A">
                      <w:pPr>
                        <w:pStyle w:val="Sinespaciado"/>
                        <w:jc w:val="center"/>
                        <w:rPr>
                          <w:color w:val="808080" w:themeColor="background1" w:themeShade="80"/>
                          <w:sz w:val="24"/>
                        </w:rPr>
                      </w:pPr>
                      <w:r w:rsidRPr="00560168">
                        <w:rPr>
                          <w:b/>
                          <w:color w:val="808080" w:themeColor="background1" w:themeShade="80"/>
                          <w:sz w:val="32"/>
                          <w:szCs w:val="24"/>
                        </w:rPr>
                        <w:t>ASESORÍA PARA LA ELABORACIÓN DEL PLAN MUNICIPAL DE CULTURA DE SAGRADA FAMILIA, REGIÓN DEL MAULE</w:t>
                      </w:r>
                    </w:p>
                  </w:txbxContent>
                </v:textbox>
                <w10:wrap anchorx="page"/>
              </v:shape>
            </w:pict>
          </mc:Fallback>
        </mc:AlternateContent>
      </w:r>
      <w:r>
        <w:rPr>
          <w:noProof/>
          <w:lang w:eastAsia="es-CL"/>
        </w:rPr>
        <mc:AlternateContent>
          <mc:Choice Requires="wpg">
            <w:drawing>
              <wp:anchor distT="0" distB="0" distL="114300" distR="114300" simplePos="0" relativeHeight="251657216" behindDoc="0" locked="0" layoutInCell="1" allowOverlap="1" wp14:anchorId="6F5C35FB" wp14:editId="3F8FBF24">
                <wp:simplePos x="0" y="0"/>
                <wp:positionH relativeFrom="page">
                  <wp:posOffset>2733675</wp:posOffset>
                </wp:positionH>
                <wp:positionV relativeFrom="paragraph">
                  <wp:posOffset>8552815</wp:posOffset>
                </wp:positionV>
                <wp:extent cx="2296800" cy="259200"/>
                <wp:effectExtent l="0" t="0" r="8255" b="7620"/>
                <wp:wrapNone/>
                <wp:docPr id="37" name="37 Grupo"/>
                <wp:cNvGraphicFramePr/>
                <a:graphic xmlns:a="http://schemas.openxmlformats.org/drawingml/2006/main">
                  <a:graphicData uri="http://schemas.microsoft.com/office/word/2010/wordprocessingGroup">
                    <wpg:wgp>
                      <wpg:cNvGrpSpPr/>
                      <wpg:grpSpPr>
                        <a:xfrm>
                          <a:off x="0" y="0"/>
                          <a:ext cx="2296800" cy="259200"/>
                          <a:chOff x="0" y="0"/>
                          <a:chExt cx="2298065" cy="257810"/>
                        </a:xfrm>
                      </wpg:grpSpPr>
                      <wps:wsp>
                        <wps:cNvPr id="38" name="38 Rectángulo"/>
                        <wps:cNvSpPr/>
                        <wps:spPr>
                          <a:xfrm>
                            <a:off x="0" y="0"/>
                            <a:ext cx="2298065" cy="86360"/>
                          </a:xfrm>
                          <a:prstGeom prst="rect">
                            <a:avLst/>
                          </a:prstGeom>
                          <a:solidFill>
                            <a:srgbClr val="355B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39 Rectángulo"/>
                        <wps:cNvSpPr/>
                        <wps:spPr>
                          <a:xfrm>
                            <a:off x="0" y="85725"/>
                            <a:ext cx="2298065" cy="86360"/>
                          </a:xfrm>
                          <a:prstGeom prst="rect">
                            <a:avLst/>
                          </a:prstGeom>
                          <a:solidFill>
                            <a:srgbClr val="AF2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40 Rectángulo"/>
                        <wps:cNvSpPr/>
                        <wps:spPr>
                          <a:xfrm>
                            <a:off x="0" y="171450"/>
                            <a:ext cx="2298065" cy="86360"/>
                          </a:xfrm>
                          <a:prstGeom prst="rect">
                            <a:avLst/>
                          </a:prstGeom>
                          <a:solidFill>
                            <a:srgbClr val="7F8B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D858189" id="37 Grupo" o:spid="_x0000_s1026" style="position:absolute;margin-left:215.25pt;margin-top:673.45pt;width:180.85pt;height:20.4pt;z-index:251657216;mso-position-horizontal-relative:page;mso-width-relative:margin;mso-height-relative:margin" coordsize="22980,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">
                <v:rect id="38 Rectángulo" o:spid="_x0000_s1027" style="position:absolute;width:22980;height: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OwcEA&#10;AADbAAAADwAAAGRycy9kb3ducmV2LnhtbERPy4rCMBTdD/gP4QruxtQHWqtRZGBgFjpgfW0vzbUt&#10;NjelyWj16ycLweXhvBer1lTiRo0rLSsY9CMQxJnVJecKDvvvzxiE88gaK8uk4EEOVsvOxwITbe+8&#10;o1vqcxFC2CWooPC+TqR0WUEGXd/WxIG72MagD7DJpW7wHsJNJYdRNJEGSw4NBdb0VVB2Tf+MAhvv&#10;Nk89jU9GX2fn7TGnsR7/KtXrtus5CE+tf4tf7h+tYBTGhi/h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7DsHBAAAA2wAAAA8AAAAAAAAAAAAAAAAAmAIAAGRycy9kb3du&#10;cmV2LnhtbFBLBQYAAAAABAAEAPUAAACGAwAAAAA=&#10;" fillcolor="#355b72" stroked="f" strokeweight="1pt"/>
                <v:rect id="39 Rectángulo" o:spid="_x0000_s1028" style="position:absolute;top:857;width:22980;height: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JeMQA&#10;AADbAAAADwAAAGRycy9kb3ducmV2LnhtbESPT2vCQBTE7wW/w/IEL6VuNKWp0VVKUfDQS6Pt+ZF9&#10;JtHs25Dd/Om37wqFHoeZ+Q2z2Y2mFj21rrKsYDGPQBDnVldcKDifDk+vIJxH1lhbJgU/5GC3nTxs&#10;MNV24E/qM1+IAGGXooLS+yaV0uUlGXRz2xAH72Jbgz7ItpC6xSHATS2XUfQiDVYcFkps6L2k/JZ1&#10;RkHiu+J5MN/dnh6/quTq4sZ8sFKz6fi2BuFp9P/hv/ZRK4hXcP8Sf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aCXjEAAAA2wAAAA8AAAAAAAAAAAAAAAAAmAIAAGRycy9k&#10;b3ducmV2LnhtbFBLBQYAAAAABAAEAPUAAACJAwAAAAA=&#10;" fillcolor="#af2934" stroked="f" strokeweight="1pt"/>
                <v:rect id="40 Rectángulo" o:spid="_x0000_s1029" style="position:absolute;top:1714;width:22980;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j3b8A&#10;AADbAAAADwAAAGRycy9kb3ducmV2LnhtbERPy4rCMBTdC/5DuII7TR1UpBpFlFEREXx8wKW5tsXm&#10;piRRO/P1ZiG4PJz3bNGYSjzJ+dKygkE/AUGcWV1yruB6+e1NQPiArLGyTAr+yMNi3m7NMNX2xSd6&#10;nkMuYgj7FBUUIdSplD4ryKDv25o4cjfrDIYIXS61w1cMN5X8SZKxNFhybCiwplVB2f38MAruYeyO&#10;o4c95NtqsPn3+/VOuotS3U6znIII1ISv+OPeaQXDuD5+iT9A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nGPdvwAAANsAAAAPAAAAAAAAAAAAAAAAAJgCAABkcnMvZG93bnJl&#10;di54bWxQSwUGAAAAAAQABAD1AAAAhAMAAAAA&#10;" fillcolor="#7f8b3f" stroked="f" strokeweight="1pt"/>
                <w10:wrap anchorx="page"/>
              </v:group>
            </w:pict>
          </mc:Fallback>
        </mc:AlternateContent>
      </w:r>
      <w:r>
        <w:rPr>
          <w:noProof/>
          <w:color w:val="000000" w:themeColor="text1"/>
          <w:lang w:eastAsia="es-CL"/>
        </w:rPr>
        <mc:AlternateContent>
          <mc:Choice Requires="wps">
            <w:drawing>
              <wp:anchor distT="0" distB="0" distL="114300" distR="114300" simplePos="0" relativeHeight="251643904" behindDoc="0" locked="0" layoutInCell="1" allowOverlap="1" wp14:anchorId="08A4A3B8" wp14:editId="2F2982F1">
                <wp:simplePos x="0" y="0"/>
                <wp:positionH relativeFrom="column">
                  <wp:posOffset>-619125</wp:posOffset>
                </wp:positionH>
                <wp:positionV relativeFrom="paragraph">
                  <wp:posOffset>2915285</wp:posOffset>
                </wp:positionV>
                <wp:extent cx="6854190" cy="333375"/>
                <wp:effectExtent l="0" t="0" r="0" b="0"/>
                <wp:wrapNone/>
                <wp:docPr id="36" name="36 Cuadro de texto"/>
                <wp:cNvGraphicFramePr/>
                <a:graphic xmlns:a="http://schemas.openxmlformats.org/drawingml/2006/main">
                  <a:graphicData uri="http://schemas.microsoft.com/office/word/2010/wordprocessingShape">
                    <wps:wsp>
                      <wps:cNvSpPr txBox="1"/>
                      <wps:spPr>
                        <a:xfrm>
                          <a:off x="0" y="0"/>
                          <a:ext cx="685419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329237" w14:textId="77777777" w:rsidR="007C5D9C" w:rsidRPr="006E40FA" w:rsidRDefault="007C5D9C" w:rsidP="005B0D0A">
                            <w:pPr>
                              <w:jc w:val="center"/>
                              <w:rPr>
                                <w:b/>
                                <w:color w:val="FFFFFF" w:themeColor="background1"/>
                                <w:sz w:val="32"/>
                                <w:szCs w:val="28"/>
                              </w:rPr>
                            </w:pPr>
                            <w:r>
                              <w:rPr>
                                <w:b/>
                                <w:color w:val="FFFFFF" w:themeColor="background1"/>
                                <w:sz w:val="32"/>
                                <w:szCs w:val="28"/>
                              </w:rPr>
                              <w:t>DICIEMBRE DE 2017</w:t>
                            </w:r>
                          </w:p>
                          <w:p w14:paraId="0F201F80" w14:textId="77777777" w:rsidR="007C5D9C" w:rsidRPr="006E40FA" w:rsidRDefault="007C5D9C" w:rsidP="005B0D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8A4A3B8" id="36 Cuadro de texto" o:spid="_x0000_s1028" type="#_x0000_t202" style="position:absolute;left:0;text-align:left;margin-left:-48.75pt;margin-top:229.55pt;width:539.7pt;height:26.2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" filled="f" stroked="f" strokeweight=".5pt">
                <v:textbox>
                  <w:txbxContent>
                    <w:p w14:paraId="60329237" w14:textId="77777777" w:rsidR="007C5D9C" w:rsidRPr="006E40FA" w:rsidRDefault="007C5D9C" w:rsidP="005B0D0A">
                      <w:pPr>
                        <w:jc w:val="center"/>
                        <w:rPr>
                          <w:b/>
                          <w:color w:val="FFFFFF" w:themeColor="background1"/>
                          <w:sz w:val="32"/>
                          <w:szCs w:val="28"/>
                        </w:rPr>
                      </w:pPr>
                      <w:r>
                        <w:rPr>
                          <w:b/>
                          <w:color w:val="FFFFFF" w:themeColor="background1"/>
                          <w:sz w:val="32"/>
                          <w:szCs w:val="28"/>
                        </w:rPr>
                        <w:t>DICIEMBRE DE 2017</w:t>
                      </w:r>
                    </w:p>
                    <w:p w14:paraId="0F201F80" w14:textId="77777777" w:rsidR="007C5D9C" w:rsidRPr="006E40FA" w:rsidRDefault="007C5D9C" w:rsidP="005B0D0A"/>
                  </w:txbxContent>
                </v:textbox>
              </v:shape>
            </w:pict>
          </mc:Fallback>
        </mc:AlternateContent>
      </w:r>
      <w:r>
        <w:rPr>
          <w:color w:val="595959" w:themeColor="text1" w:themeTint="A6"/>
        </w:rPr>
        <w:br w:type="page"/>
      </w:r>
    </w:p>
    <w:p w14:paraId="735EFCA8" w14:textId="77777777" w:rsidR="005B0D0A" w:rsidRDefault="005B0D0A" w:rsidP="005B0D0A">
      <w:pPr>
        <w:spacing w:after="200"/>
        <w:ind w:left="284" w:right="-29"/>
        <w:rPr>
          <w:b/>
          <w:color w:val="595959" w:themeColor="text1" w:themeTint="A6"/>
          <w:szCs w:val="20"/>
        </w:rPr>
      </w:pPr>
      <w:r>
        <w:rPr>
          <w:b/>
          <w:color w:val="595959" w:themeColor="text1" w:themeTint="A6"/>
          <w:szCs w:val="20"/>
        </w:rPr>
        <w:lastRenderedPageBreak/>
        <w:t>Í</w:t>
      </w:r>
      <w:r w:rsidRPr="00EC615D">
        <w:rPr>
          <w:b/>
          <w:color w:val="595959" w:themeColor="text1" w:themeTint="A6"/>
          <w:szCs w:val="20"/>
        </w:rPr>
        <w:t>NDICE</w:t>
      </w:r>
      <w:r>
        <w:rPr>
          <w:b/>
          <w:color w:val="595959" w:themeColor="text1" w:themeTint="A6"/>
          <w:szCs w:val="20"/>
        </w:rPr>
        <w:tab/>
      </w:r>
      <w:r>
        <w:rPr>
          <w:b/>
          <w:color w:val="595959" w:themeColor="text1" w:themeTint="A6"/>
          <w:szCs w:val="20"/>
        </w:rPr>
        <w:tab/>
      </w:r>
      <w:r>
        <w:rPr>
          <w:b/>
          <w:color w:val="595959" w:themeColor="text1" w:themeTint="A6"/>
          <w:szCs w:val="20"/>
        </w:rPr>
        <w:tab/>
      </w:r>
      <w:r>
        <w:rPr>
          <w:b/>
          <w:color w:val="595959" w:themeColor="text1" w:themeTint="A6"/>
          <w:szCs w:val="20"/>
        </w:rPr>
        <w:tab/>
      </w:r>
      <w:r>
        <w:rPr>
          <w:b/>
          <w:color w:val="595959" w:themeColor="text1" w:themeTint="A6"/>
          <w:szCs w:val="20"/>
        </w:rPr>
        <w:tab/>
      </w:r>
      <w:r>
        <w:rPr>
          <w:b/>
          <w:color w:val="595959" w:themeColor="text1" w:themeTint="A6"/>
          <w:szCs w:val="20"/>
        </w:rPr>
        <w:tab/>
      </w:r>
      <w:r>
        <w:rPr>
          <w:b/>
          <w:color w:val="595959" w:themeColor="text1" w:themeTint="A6"/>
          <w:szCs w:val="20"/>
        </w:rPr>
        <w:tab/>
      </w:r>
      <w:r>
        <w:rPr>
          <w:b/>
          <w:color w:val="595959" w:themeColor="text1" w:themeTint="A6"/>
          <w:szCs w:val="20"/>
        </w:rPr>
        <w:tab/>
      </w:r>
      <w:r>
        <w:rPr>
          <w:b/>
          <w:color w:val="595959" w:themeColor="text1" w:themeTint="A6"/>
          <w:szCs w:val="20"/>
        </w:rPr>
        <w:tab/>
      </w:r>
      <w:r>
        <w:rPr>
          <w:b/>
          <w:color w:val="595959" w:themeColor="text1" w:themeTint="A6"/>
          <w:szCs w:val="20"/>
        </w:rPr>
        <w:tab/>
      </w:r>
    </w:p>
    <w:sdt>
      <w:sdtPr>
        <w:rPr>
          <w:rFonts w:ascii="Calibri" w:eastAsiaTheme="minorEastAsia" w:hAnsi="Calibri"/>
          <w:b/>
          <w:caps/>
          <w:color w:val="595959" w:themeColor="text1" w:themeTint="A6"/>
          <w:lang w:val="es-ES" w:eastAsia="es-CL"/>
        </w:rPr>
        <w:id w:val="882289613"/>
        <w:docPartObj>
          <w:docPartGallery w:val="Table of Contents"/>
          <w:docPartUnique/>
        </w:docPartObj>
      </w:sdtPr>
      <w:sdtEndPr/>
      <w:sdtContent>
        <w:p w14:paraId="1E0FBE7B" w14:textId="77777777" w:rsidR="005B0D0A" w:rsidRPr="00950A32" w:rsidRDefault="005B0D0A" w:rsidP="005B0D0A">
          <w:pPr>
            <w:rPr>
              <w:color w:val="595959" w:themeColor="text1" w:themeTint="A6"/>
            </w:rPr>
          </w:pPr>
        </w:p>
        <w:p w14:paraId="075700AC" w14:textId="673862B8" w:rsidR="00950A32" w:rsidRPr="00950A32" w:rsidRDefault="005B0D0A">
          <w:pPr>
            <w:pStyle w:val="TDC1"/>
            <w:rPr>
              <w:rFonts w:asciiTheme="minorHAnsi" w:hAnsiTheme="minorHAnsi"/>
              <w:b w:val="0"/>
              <w:caps w:val="0"/>
              <w:noProof/>
              <w:color w:val="595959" w:themeColor="text1" w:themeTint="A6"/>
            </w:rPr>
          </w:pPr>
          <w:r w:rsidRPr="00950A32">
            <w:rPr>
              <w:color w:val="595959" w:themeColor="text1" w:themeTint="A6"/>
            </w:rPr>
            <w:fldChar w:fldCharType="begin"/>
          </w:r>
          <w:r w:rsidRPr="00950A32">
            <w:rPr>
              <w:color w:val="595959" w:themeColor="text1" w:themeTint="A6"/>
            </w:rPr>
            <w:instrText xml:space="preserve"> TOC \o "1-3" \h \z \u </w:instrText>
          </w:r>
          <w:r w:rsidRPr="00950A32">
            <w:rPr>
              <w:color w:val="595959" w:themeColor="text1" w:themeTint="A6"/>
            </w:rPr>
            <w:fldChar w:fldCharType="separate"/>
          </w:r>
          <w:hyperlink w:anchor="_Toc500173883" w:history="1">
            <w:r w:rsidR="00950A32" w:rsidRPr="00950A32">
              <w:rPr>
                <w:rStyle w:val="Hipervnculo"/>
                <w:noProof/>
                <w:color w:val="595959" w:themeColor="text1" w:themeTint="A6"/>
              </w:rPr>
              <w:t>1.</w:t>
            </w:r>
            <w:r w:rsidR="00950A32" w:rsidRPr="00950A32">
              <w:rPr>
                <w:rFonts w:asciiTheme="minorHAnsi" w:hAnsiTheme="minorHAnsi"/>
                <w:b w:val="0"/>
                <w:caps w:val="0"/>
                <w:noProof/>
                <w:color w:val="595959" w:themeColor="text1" w:themeTint="A6"/>
              </w:rPr>
              <w:tab/>
            </w:r>
            <w:r w:rsidR="00950A32" w:rsidRPr="00950A32">
              <w:rPr>
                <w:rStyle w:val="Hipervnculo"/>
                <w:noProof/>
                <w:color w:val="595959" w:themeColor="text1" w:themeTint="A6"/>
              </w:rPr>
              <w:t>INTRODUCCIÓN</w:t>
            </w:r>
            <w:r w:rsidR="00950A32">
              <w:rPr>
                <w:noProof/>
                <w:webHidden/>
                <w:color w:val="595959" w:themeColor="text1" w:themeTint="A6"/>
              </w:rPr>
              <w:t>__________________________________________________________</w:t>
            </w:r>
            <w:r w:rsidR="00950A32" w:rsidRPr="00950A32">
              <w:rPr>
                <w:noProof/>
                <w:webHidden/>
                <w:color w:val="595959" w:themeColor="text1" w:themeTint="A6"/>
              </w:rPr>
              <w:fldChar w:fldCharType="begin"/>
            </w:r>
            <w:r w:rsidR="00950A32" w:rsidRPr="00950A32">
              <w:rPr>
                <w:noProof/>
                <w:webHidden/>
                <w:color w:val="595959" w:themeColor="text1" w:themeTint="A6"/>
              </w:rPr>
              <w:instrText xml:space="preserve"> PAGEREF _Toc500173883 \h </w:instrText>
            </w:r>
            <w:r w:rsidR="00950A32" w:rsidRPr="00950A32">
              <w:rPr>
                <w:noProof/>
                <w:webHidden/>
                <w:color w:val="595959" w:themeColor="text1" w:themeTint="A6"/>
              </w:rPr>
            </w:r>
            <w:r w:rsidR="00950A32" w:rsidRPr="00950A32">
              <w:rPr>
                <w:noProof/>
                <w:webHidden/>
                <w:color w:val="595959" w:themeColor="text1" w:themeTint="A6"/>
              </w:rPr>
              <w:fldChar w:fldCharType="separate"/>
            </w:r>
            <w:r w:rsidR="007860B8">
              <w:rPr>
                <w:noProof/>
                <w:webHidden/>
                <w:color w:val="595959" w:themeColor="text1" w:themeTint="A6"/>
              </w:rPr>
              <w:t>3</w:t>
            </w:r>
            <w:r w:rsidR="00950A32" w:rsidRPr="00950A32">
              <w:rPr>
                <w:noProof/>
                <w:webHidden/>
                <w:color w:val="595959" w:themeColor="text1" w:themeTint="A6"/>
              </w:rPr>
              <w:fldChar w:fldCharType="end"/>
            </w:r>
          </w:hyperlink>
        </w:p>
        <w:p w14:paraId="2FC174CB" w14:textId="337D7866" w:rsidR="00950A32" w:rsidRPr="00950A32" w:rsidRDefault="00092490">
          <w:pPr>
            <w:pStyle w:val="TDC1"/>
            <w:rPr>
              <w:rFonts w:asciiTheme="minorHAnsi" w:hAnsiTheme="minorHAnsi"/>
              <w:b w:val="0"/>
              <w:caps w:val="0"/>
              <w:noProof/>
              <w:color w:val="595959" w:themeColor="text1" w:themeTint="A6"/>
            </w:rPr>
          </w:pPr>
          <w:hyperlink w:anchor="_Toc500173884" w:history="1">
            <w:r w:rsidR="00950A32" w:rsidRPr="00950A32">
              <w:rPr>
                <w:rStyle w:val="Hipervnculo"/>
                <w:noProof/>
                <w:color w:val="595959" w:themeColor="text1" w:themeTint="A6"/>
              </w:rPr>
              <w:t>2.</w:t>
            </w:r>
            <w:r w:rsidR="00950A32" w:rsidRPr="00950A32">
              <w:rPr>
                <w:rFonts w:asciiTheme="minorHAnsi" w:hAnsiTheme="minorHAnsi"/>
                <w:b w:val="0"/>
                <w:caps w:val="0"/>
                <w:noProof/>
                <w:color w:val="595959" w:themeColor="text1" w:themeTint="A6"/>
              </w:rPr>
              <w:tab/>
            </w:r>
            <w:r w:rsidR="00950A32" w:rsidRPr="00950A32">
              <w:rPr>
                <w:rStyle w:val="Hipervnculo"/>
                <w:noProof/>
                <w:color w:val="595959" w:themeColor="text1" w:themeTint="A6"/>
              </w:rPr>
              <w:t>MARCO TEÓRICO</w:t>
            </w:r>
            <w:r w:rsidR="00950A32">
              <w:rPr>
                <w:noProof/>
                <w:webHidden/>
                <w:color w:val="595959" w:themeColor="text1" w:themeTint="A6"/>
              </w:rPr>
              <w:t>_________________________________________________________</w:t>
            </w:r>
            <w:r w:rsidR="00950A32" w:rsidRPr="00950A32">
              <w:rPr>
                <w:noProof/>
                <w:webHidden/>
                <w:color w:val="595959" w:themeColor="text1" w:themeTint="A6"/>
              </w:rPr>
              <w:fldChar w:fldCharType="begin"/>
            </w:r>
            <w:r w:rsidR="00950A32" w:rsidRPr="00950A32">
              <w:rPr>
                <w:noProof/>
                <w:webHidden/>
                <w:color w:val="595959" w:themeColor="text1" w:themeTint="A6"/>
              </w:rPr>
              <w:instrText xml:space="preserve"> PAGEREF _Toc500173884 \h </w:instrText>
            </w:r>
            <w:r w:rsidR="00950A32" w:rsidRPr="00950A32">
              <w:rPr>
                <w:noProof/>
                <w:webHidden/>
                <w:color w:val="595959" w:themeColor="text1" w:themeTint="A6"/>
              </w:rPr>
            </w:r>
            <w:r w:rsidR="00950A32" w:rsidRPr="00950A32">
              <w:rPr>
                <w:noProof/>
                <w:webHidden/>
                <w:color w:val="595959" w:themeColor="text1" w:themeTint="A6"/>
              </w:rPr>
              <w:fldChar w:fldCharType="separate"/>
            </w:r>
            <w:r w:rsidR="007860B8">
              <w:rPr>
                <w:noProof/>
                <w:webHidden/>
                <w:color w:val="595959" w:themeColor="text1" w:themeTint="A6"/>
              </w:rPr>
              <w:t>4</w:t>
            </w:r>
            <w:r w:rsidR="00950A32" w:rsidRPr="00950A32">
              <w:rPr>
                <w:noProof/>
                <w:webHidden/>
                <w:color w:val="595959" w:themeColor="text1" w:themeTint="A6"/>
              </w:rPr>
              <w:fldChar w:fldCharType="end"/>
            </w:r>
          </w:hyperlink>
        </w:p>
        <w:p w14:paraId="2BAA5877" w14:textId="77777777" w:rsidR="00950A32" w:rsidRPr="00950A32" w:rsidRDefault="00092490">
          <w:pPr>
            <w:pStyle w:val="TDC2"/>
            <w:rPr>
              <w:rFonts w:asciiTheme="minorHAnsi" w:hAnsiTheme="minorHAnsi"/>
              <w:noProof/>
              <w:color w:val="595959" w:themeColor="text1" w:themeTint="A6"/>
              <w:sz w:val="22"/>
            </w:rPr>
          </w:pPr>
          <w:hyperlink w:anchor="_Toc500173885" w:history="1">
            <w:r w:rsidR="00950A32" w:rsidRPr="00950A32">
              <w:rPr>
                <w:rStyle w:val="Hipervnculo"/>
                <w:rFonts w:eastAsia="Times New Roman"/>
                <w:noProof/>
                <w:color w:val="595959" w:themeColor="text1" w:themeTint="A6"/>
                <w:u w:color="808080"/>
              </w:rPr>
              <w:t>2.1.</w:t>
            </w:r>
            <w:r w:rsidR="00950A32" w:rsidRPr="00950A32">
              <w:rPr>
                <w:rFonts w:asciiTheme="minorHAnsi" w:hAnsiTheme="minorHAnsi"/>
                <w:noProof/>
                <w:color w:val="595959" w:themeColor="text1" w:themeTint="A6"/>
                <w:sz w:val="22"/>
              </w:rPr>
              <w:tab/>
            </w:r>
            <w:r w:rsidR="00950A32" w:rsidRPr="00950A32">
              <w:rPr>
                <w:rStyle w:val="Hipervnculo"/>
                <w:rFonts w:eastAsia="Times New Roman"/>
                <w:noProof/>
                <w:color w:val="595959" w:themeColor="text1" w:themeTint="A6"/>
                <w:u w:color="808080"/>
              </w:rPr>
              <w:t>La Cultura y el Sector Cultural</w:t>
            </w:r>
            <w:r w:rsidR="00950A32" w:rsidRPr="00950A32">
              <w:rPr>
                <w:noProof/>
                <w:webHidden/>
                <w:color w:val="595959" w:themeColor="text1" w:themeTint="A6"/>
              </w:rPr>
              <w:tab/>
            </w:r>
            <w:r w:rsidR="00950A32" w:rsidRPr="00950A32">
              <w:rPr>
                <w:noProof/>
                <w:webHidden/>
                <w:color w:val="595959" w:themeColor="text1" w:themeTint="A6"/>
              </w:rPr>
              <w:fldChar w:fldCharType="begin"/>
            </w:r>
            <w:r w:rsidR="00950A32" w:rsidRPr="00950A32">
              <w:rPr>
                <w:noProof/>
                <w:webHidden/>
                <w:color w:val="595959" w:themeColor="text1" w:themeTint="A6"/>
              </w:rPr>
              <w:instrText xml:space="preserve"> PAGEREF _Toc500173885 \h </w:instrText>
            </w:r>
            <w:r w:rsidR="00950A32" w:rsidRPr="00950A32">
              <w:rPr>
                <w:noProof/>
                <w:webHidden/>
                <w:color w:val="595959" w:themeColor="text1" w:themeTint="A6"/>
              </w:rPr>
            </w:r>
            <w:r w:rsidR="00950A32" w:rsidRPr="00950A32">
              <w:rPr>
                <w:noProof/>
                <w:webHidden/>
                <w:color w:val="595959" w:themeColor="text1" w:themeTint="A6"/>
              </w:rPr>
              <w:fldChar w:fldCharType="separate"/>
            </w:r>
            <w:r w:rsidR="007860B8">
              <w:rPr>
                <w:noProof/>
                <w:webHidden/>
                <w:color w:val="595959" w:themeColor="text1" w:themeTint="A6"/>
              </w:rPr>
              <w:t>4</w:t>
            </w:r>
            <w:r w:rsidR="00950A32" w:rsidRPr="00950A32">
              <w:rPr>
                <w:noProof/>
                <w:webHidden/>
                <w:color w:val="595959" w:themeColor="text1" w:themeTint="A6"/>
              </w:rPr>
              <w:fldChar w:fldCharType="end"/>
            </w:r>
          </w:hyperlink>
        </w:p>
        <w:p w14:paraId="41109EB7" w14:textId="35C8B4CF" w:rsidR="00950A32" w:rsidRPr="00950A32" w:rsidRDefault="00092490">
          <w:pPr>
            <w:pStyle w:val="TDC1"/>
            <w:rPr>
              <w:rFonts w:asciiTheme="minorHAnsi" w:hAnsiTheme="minorHAnsi"/>
              <w:b w:val="0"/>
              <w:caps w:val="0"/>
              <w:noProof/>
              <w:color w:val="595959" w:themeColor="text1" w:themeTint="A6"/>
            </w:rPr>
          </w:pPr>
          <w:hyperlink w:anchor="_Toc500173886" w:history="1">
            <w:r w:rsidR="00950A32" w:rsidRPr="00950A32">
              <w:rPr>
                <w:rStyle w:val="Hipervnculo"/>
                <w:rFonts w:eastAsia="Times New Roman"/>
                <w:noProof/>
                <w:color w:val="595959" w:themeColor="text1" w:themeTint="A6"/>
              </w:rPr>
              <w:t>3.</w:t>
            </w:r>
            <w:r w:rsidR="00950A32" w:rsidRPr="00950A32">
              <w:rPr>
                <w:rFonts w:asciiTheme="minorHAnsi" w:hAnsiTheme="minorHAnsi"/>
                <w:b w:val="0"/>
                <w:caps w:val="0"/>
                <w:noProof/>
                <w:color w:val="595959" w:themeColor="text1" w:themeTint="A6"/>
              </w:rPr>
              <w:tab/>
            </w:r>
            <w:r w:rsidR="00950A32" w:rsidRPr="00950A32">
              <w:rPr>
                <w:rStyle w:val="Hipervnculo"/>
                <w:rFonts w:eastAsia="Times New Roman"/>
                <w:noProof/>
                <w:color w:val="595959" w:themeColor="text1" w:themeTint="A6"/>
              </w:rPr>
              <w:t>MARCO METODOLÓGICO</w:t>
            </w:r>
            <w:r w:rsidR="00950A32">
              <w:rPr>
                <w:noProof/>
                <w:webHidden/>
                <w:color w:val="595959" w:themeColor="text1" w:themeTint="A6"/>
              </w:rPr>
              <w:t>_________________________________________________</w:t>
            </w:r>
            <w:r w:rsidR="00950A32" w:rsidRPr="00950A32">
              <w:rPr>
                <w:noProof/>
                <w:webHidden/>
                <w:color w:val="595959" w:themeColor="text1" w:themeTint="A6"/>
              </w:rPr>
              <w:fldChar w:fldCharType="begin"/>
            </w:r>
            <w:r w:rsidR="00950A32" w:rsidRPr="00950A32">
              <w:rPr>
                <w:noProof/>
                <w:webHidden/>
                <w:color w:val="595959" w:themeColor="text1" w:themeTint="A6"/>
              </w:rPr>
              <w:instrText xml:space="preserve"> PAGEREF _Toc500173886 \h </w:instrText>
            </w:r>
            <w:r w:rsidR="00950A32" w:rsidRPr="00950A32">
              <w:rPr>
                <w:noProof/>
                <w:webHidden/>
                <w:color w:val="595959" w:themeColor="text1" w:themeTint="A6"/>
              </w:rPr>
            </w:r>
            <w:r w:rsidR="00950A32" w:rsidRPr="00950A32">
              <w:rPr>
                <w:noProof/>
                <w:webHidden/>
                <w:color w:val="595959" w:themeColor="text1" w:themeTint="A6"/>
              </w:rPr>
              <w:fldChar w:fldCharType="separate"/>
            </w:r>
            <w:r w:rsidR="007860B8">
              <w:rPr>
                <w:noProof/>
                <w:webHidden/>
                <w:color w:val="595959" w:themeColor="text1" w:themeTint="A6"/>
              </w:rPr>
              <w:t>10</w:t>
            </w:r>
            <w:r w:rsidR="00950A32" w:rsidRPr="00950A32">
              <w:rPr>
                <w:noProof/>
                <w:webHidden/>
                <w:color w:val="595959" w:themeColor="text1" w:themeTint="A6"/>
              </w:rPr>
              <w:fldChar w:fldCharType="end"/>
            </w:r>
          </w:hyperlink>
        </w:p>
        <w:p w14:paraId="35A5ADA2" w14:textId="77777777" w:rsidR="00950A32" w:rsidRPr="00950A32" w:rsidRDefault="00092490">
          <w:pPr>
            <w:pStyle w:val="TDC2"/>
            <w:rPr>
              <w:rFonts w:asciiTheme="minorHAnsi" w:hAnsiTheme="minorHAnsi"/>
              <w:noProof/>
              <w:color w:val="595959" w:themeColor="text1" w:themeTint="A6"/>
              <w:sz w:val="22"/>
            </w:rPr>
          </w:pPr>
          <w:hyperlink w:anchor="_Toc500173887" w:history="1">
            <w:r w:rsidR="00950A32" w:rsidRPr="00950A32">
              <w:rPr>
                <w:rStyle w:val="Hipervnculo"/>
                <w:rFonts w:eastAsia="Times New Roman"/>
                <w:noProof/>
                <w:color w:val="595959" w:themeColor="text1" w:themeTint="A6"/>
                <w:lang w:val="es-ES"/>
              </w:rPr>
              <w:t>3.1.</w:t>
            </w:r>
            <w:r w:rsidR="00950A32" w:rsidRPr="00950A32">
              <w:rPr>
                <w:rFonts w:asciiTheme="minorHAnsi" w:hAnsiTheme="minorHAnsi"/>
                <w:noProof/>
                <w:color w:val="595959" w:themeColor="text1" w:themeTint="A6"/>
                <w:sz w:val="22"/>
              </w:rPr>
              <w:tab/>
            </w:r>
            <w:r w:rsidR="00950A32" w:rsidRPr="00950A32">
              <w:rPr>
                <w:rStyle w:val="Hipervnculo"/>
                <w:rFonts w:eastAsia="Times New Roman"/>
                <w:noProof/>
                <w:color w:val="595959" w:themeColor="text1" w:themeTint="A6"/>
                <w:lang w:val="es-ES"/>
              </w:rPr>
              <w:t>Técnicas de recolección de datos</w:t>
            </w:r>
            <w:r w:rsidR="00950A32" w:rsidRPr="00950A32">
              <w:rPr>
                <w:noProof/>
                <w:webHidden/>
                <w:color w:val="595959" w:themeColor="text1" w:themeTint="A6"/>
              </w:rPr>
              <w:tab/>
            </w:r>
            <w:r w:rsidR="00950A32" w:rsidRPr="00950A32">
              <w:rPr>
                <w:noProof/>
                <w:webHidden/>
                <w:color w:val="595959" w:themeColor="text1" w:themeTint="A6"/>
              </w:rPr>
              <w:fldChar w:fldCharType="begin"/>
            </w:r>
            <w:r w:rsidR="00950A32" w:rsidRPr="00950A32">
              <w:rPr>
                <w:noProof/>
                <w:webHidden/>
                <w:color w:val="595959" w:themeColor="text1" w:themeTint="A6"/>
              </w:rPr>
              <w:instrText xml:space="preserve"> PAGEREF _Toc500173887 \h </w:instrText>
            </w:r>
            <w:r w:rsidR="00950A32" w:rsidRPr="00950A32">
              <w:rPr>
                <w:noProof/>
                <w:webHidden/>
                <w:color w:val="595959" w:themeColor="text1" w:themeTint="A6"/>
              </w:rPr>
            </w:r>
            <w:r w:rsidR="00950A32" w:rsidRPr="00950A32">
              <w:rPr>
                <w:noProof/>
                <w:webHidden/>
                <w:color w:val="595959" w:themeColor="text1" w:themeTint="A6"/>
              </w:rPr>
              <w:fldChar w:fldCharType="separate"/>
            </w:r>
            <w:r w:rsidR="007860B8">
              <w:rPr>
                <w:noProof/>
                <w:webHidden/>
                <w:color w:val="595959" w:themeColor="text1" w:themeTint="A6"/>
              </w:rPr>
              <w:t>10</w:t>
            </w:r>
            <w:r w:rsidR="00950A32" w:rsidRPr="00950A32">
              <w:rPr>
                <w:noProof/>
                <w:webHidden/>
                <w:color w:val="595959" w:themeColor="text1" w:themeTint="A6"/>
              </w:rPr>
              <w:fldChar w:fldCharType="end"/>
            </w:r>
          </w:hyperlink>
        </w:p>
        <w:p w14:paraId="3002E53D" w14:textId="77777777" w:rsidR="00950A32" w:rsidRPr="00950A32" w:rsidRDefault="00092490">
          <w:pPr>
            <w:pStyle w:val="TDC3"/>
            <w:rPr>
              <w:rFonts w:asciiTheme="minorHAnsi" w:hAnsiTheme="minorHAnsi"/>
              <w:noProof/>
              <w:color w:val="595959" w:themeColor="text1" w:themeTint="A6"/>
              <w:sz w:val="22"/>
            </w:rPr>
          </w:pPr>
          <w:hyperlink w:anchor="_Toc500173888" w:history="1">
            <w:r w:rsidR="00950A32" w:rsidRPr="00950A32">
              <w:rPr>
                <w:rStyle w:val="Hipervnculo"/>
                <w:rFonts w:eastAsia="Times New Roman"/>
                <w:noProof/>
                <w:color w:val="595959" w:themeColor="text1" w:themeTint="A6"/>
                <w:lang w:val="es-ES"/>
              </w:rPr>
              <w:t>3.1.1.</w:t>
            </w:r>
            <w:r w:rsidR="00950A32" w:rsidRPr="00950A32">
              <w:rPr>
                <w:rFonts w:asciiTheme="minorHAnsi" w:hAnsiTheme="minorHAnsi"/>
                <w:noProof/>
                <w:color w:val="595959" w:themeColor="text1" w:themeTint="A6"/>
                <w:sz w:val="22"/>
              </w:rPr>
              <w:tab/>
            </w:r>
            <w:r w:rsidR="00950A32" w:rsidRPr="00950A32">
              <w:rPr>
                <w:rStyle w:val="Hipervnculo"/>
                <w:rFonts w:eastAsia="Times New Roman"/>
                <w:noProof/>
                <w:color w:val="595959" w:themeColor="text1" w:themeTint="A6"/>
                <w:lang w:val="es-ES"/>
              </w:rPr>
              <w:t>Revisión bibliográfica y análisis de datos secundarios</w:t>
            </w:r>
            <w:r w:rsidR="00950A32" w:rsidRPr="00950A32">
              <w:rPr>
                <w:noProof/>
                <w:webHidden/>
                <w:color w:val="595959" w:themeColor="text1" w:themeTint="A6"/>
              </w:rPr>
              <w:tab/>
            </w:r>
            <w:r w:rsidR="00950A32" w:rsidRPr="00950A32">
              <w:rPr>
                <w:noProof/>
                <w:webHidden/>
                <w:color w:val="595959" w:themeColor="text1" w:themeTint="A6"/>
              </w:rPr>
              <w:fldChar w:fldCharType="begin"/>
            </w:r>
            <w:r w:rsidR="00950A32" w:rsidRPr="00950A32">
              <w:rPr>
                <w:noProof/>
                <w:webHidden/>
                <w:color w:val="595959" w:themeColor="text1" w:themeTint="A6"/>
              </w:rPr>
              <w:instrText xml:space="preserve"> PAGEREF _Toc500173888 \h </w:instrText>
            </w:r>
            <w:r w:rsidR="00950A32" w:rsidRPr="00950A32">
              <w:rPr>
                <w:noProof/>
                <w:webHidden/>
                <w:color w:val="595959" w:themeColor="text1" w:themeTint="A6"/>
              </w:rPr>
            </w:r>
            <w:r w:rsidR="00950A32" w:rsidRPr="00950A32">
              <w:rPr>
                <w:noProof/>
                <w:webHidden/>
                <w:color w:val="595959" w:themeColor="text1" w:themeTint="A6"/>
              </w:rPr>
              <w:fldChar w:fldCharType="separate"/>
            </w:r>
            <w:r w:rsidR="007860B8">
              <w:rPr>
                <w:noProof/>
                <w:webHidden/>
                <w:color w:val="595959" w:themeColor="text1" w:themeTint="A6"/>
              </w:rPr>
              <w:t>10</w:t>
            </w:r>
            <w:r w:rsidR="00950A32" w:rsidRPr="00950A32">
              <w:rPr>
                <w:noProof/>
                <w:webHidden/>
                <w:color w:val="595959" w:themeColor="text1" w:themeTint="A6"/>
              </w:rPr>
              <w:fldChar w:fldCharType="end"/>
            </w:r>
          </w:hyperlink>
        </w:p>
        <w:p w14:paraId="7A211046" w14:textId="77777777" w:rsidR="00950A32" w:rsidRPr="00950A32" w:rsidRDefault="00092490">
          <w:pPr>
            <w:pStyle w:val="TDC3"/>
            <w:rPr>
              <w:rFonts w:asciiTheme="minorHAnsi" w:hAnsiTheme="minorHAnsi"/>
              <w:noProof/>
              <w:color w:val="595959" w:themeColor="text1" w:themeTint="A6"/>
              <w:sz w:val="22"/>
            </w:rPr>
          </w:pPr>
          <w:hyperlink w:anchor="_Toc500173889" w:history="1">
            <w:r w:rsidR="00950A32" w:rsidRPr="00950A32">
              <w:rPr>
                <w:rStyle w:val="Hipervnculo"/>
                <w:noProof/>
                <w:color w:val="595959" w:themeColor="text1" w:themeTint="A6"/>
                <w:lang w:val="es-ES"/>
              </w:rPr>
              <w:t>1.</w:t>
            </w:r>
            <w:r w:rsidR="00950A32" w:rsidRPr="00950A32">
              <w:rPr>
                <w:rFonts w:asciiTheme="minorHAnsi" w:hAnsiTheme="minorHAnsi"/>
                <w:noProof/>
                <w:color w:val="595959" w:themeColor="text1" w:themeTint="A6"/>
                <w:sz w:val="22"/>
              </w:rPr>
              <w:tab/>
            </w:r>
            <w:r w:rsidR="00950A32" w:rsidRPr="00950A32">
              <w:rPr>
                <w:rStyle w:val="Hipervnculo"/>
                <w:noProof/>
                <w:color w:val="595959" w:themeColor="text1" w:themeTint="A6"/>
              </w:rPr>
              <w:t>Instancias Participativas</w:t>
            </w:r>
            <w:r w:rsidR="00950A32" w:rsidRPr="00950A32">
              <w:rPr>
                <w:noProof/>
                <w:webHidden/>
                <w:color w:val="595959" w:themeColor="text1" w:themeTint="A6"/>
              </w:rPr>
              <w:tab/>
            </w:r>
            <w:r w:rsidR="00950A32" w:rsidRPr="00950A32">
              <w:rPr>
                <w:noProof/>
                <w:webHidden/>
                <w:color w:val="595959" w:themeColor="text1" w:themeTint="A6"/>
              </w:rPr>
              <w:fldChar w:fldCharType="begin"/>
            </w:r>
            <w:r w:rsidR="00950A32" w:rsidRPr="00950A32">
              <w:rPr>
                <w:noProof/>
                <w:webHidden/>
                <w:color w:val="595959" w:themeColor="text1" w:themeTint="A6"/>
              </w:rPr>
              <w:instrText xml:space="preserve"> PAGEREF _Toc500173889 \h </w:instrText>
            </w:r>
            <w:r w:rsidR="00950A32" w:rsidRPr="00950A32">
              <w:rPr>
                <w:noProof/>
                <w:webHidden/>
                <w:color w:val="595959" w:themeColor="text1" w:themeTint="A6"/>
              </w:rPr>
            </w:r>
            <w:r w:rsidR="00950A32" w:rsidRPr="00950A32">
              <w:rPr>
                <w:noProof/>
                <w:webHidden/>
                <w:color w:val="595959" w:themeColor="text1" w:themeTint="A6"/>
              </w:rPr>
              <w:fldChar w:fldCharType="separate"/>
            </w:r>
            <w:r w:rsidR="007860B8">
              <w:rPr>
                <w:noProof/>
                <w:webHidden/>
                <w:color w:val="595959" w:themeColor="text1" w:themeTint="A6"/>
              </w:rPr>
              <w:t>15</w:t>
            </w:r>
            <w:r w:rsidR="00950A32" w:rsidRPr="00950A32">
              <w:rPr>
                <w:noProof/>
                <w:webHidden/>
                <w:color w:val="595959" w:themeColor="text1" w:themeTint="A6"/>
              </w:rPr>
              <w:fldChar w:fldCharType="end"/>
            </w:r>
          </w:hyperlink>
        </w:p>
        <w:p w14:paraId="617A59B2" w14:textId="77777777" w:rsidR="00950A32" w:rsidRPr="00950A32" w:rsidRDefault="00092490">
          <w:pPr>
            <w:pStyle w:val="TDC3"/>
            <w:rPr>
              <w:rFonts w:asciiTheme="minorHAnsi" w:hAnsiTheme="minorHAnsi"/>
              <w:noProof/>
              <w:color w:val="595959" w:themeColor="text1" w:themeTint="A6"/>
              <w:sz w:val="22"/>
            </w:rPr>
          </w:pPr>
          <w:hyperlink w:anchor="_Toc500173890" w:history="1">
            <w:r w:rsidR="00950A32" w:rsidRPr="00950A32">
              <w:rPr>
                <w:rStyle w:val="Hipervnculo"/>
                <w:noProof/>
                <w:color w:val="595959" w:themeColor="text1" w:themeTint="A6"/>
                <w:lang w:val="es-ES"/>
              </w:rPr>
              <w:t>2.</w:t>
            </w:r>
            <w:r w:rsidR="00950A32" w:rsidRPr="00950A32">
              <w:rPr>
                <w:rFonts w:asciiTheme="minorHAnsi" w:hAnsiTheme="minorHAnsi"/>
                <w:noProof/>
                <w:color w:val="595959" w:themeColor="text1" w:themeTint="A6"/>
                <w:sz w:val="22"/>
              </w:rPr>
              <w:tab/>
            </w:r>
            <w:r w:rsidR="00950A32" w:rsidRPr="00950A32">
              <w:rPr>
                <w:rStyle w:val="Hipervnculo"/>
                <w:noProof/>
                <w:color w:val="595959" w:themeColor="text1" w:themeTint="A6"/>
                <w:lang w:val="es-ES"/>
              </w:rPr>
              <w:t>Estrategia para el análisis de datos</w:t>
            </w:r>
            <w:r w:rsidR="00950A32" w:rsidRPr="00950A32">
              <w:rPr>
                <w:noProof/>
                <w:webHidden/>
                <w:color w:val="595959" w:themeColor="text1" w:themeTint="A6"/>
              </w:rPr>
              <w:tab/>
            </w:r>
            <w:r w:rsidR="00950A32" w:rsidRPr="00950A32">
              <w:rPr>
                <w:noProof/>
                <w:webHidden/>
                <w:color w:val="595959" w:themeColor="text1" w:themeTint="A6"/>
              </w:rPr>
              <w:fldChar w:fldCharType="begin"/>
            </w:r>
            <w:r w:rsidR="00950A32" w:rsidRPr="00950A32">
              <w:rPr>
                <w:noProof/>
                <w:webHidden/>
                <w:color w:val="595959" w:themeColor="text1" w:themeTint="A6"/>
              </w:rPr>
              <w:instrText xml:space="preserve"> PAGEREF _Toc500173890 \h </w:instrText>
            </w:r>
            <w:r w:rsidR="00950A32" w:rsidRPr="00950A32">
              <w:rPr>
                <w:noProof/>
                <w:webHidden/>
                <w:color w:val="595959" w:themeColor="text1" w:themeTint="A6"/>
              </w:rPr>
            </w:r>
            <w:r w:rsidR="00950A32" w:rsidRPr="00950A32">
              <w:rPr>
                <w:noProof/>
                <w:webHidden/>
                <w:color w:val="595959" w:themeColor="text1" w:themeTint="A6"/>
              </w:rPr>
              <w:fldChar w:fldCharType="separate"/>
            </w:r>
            <w:r w:rsidR="007860B8">
              <w:rPr>
                <w:noProof/>
                <w:webHidden/>
                <w:color w:val="595959" w:themeColor="text1" w:themeTint="A6"/>
              </w:rPr>
              <w:t>21</w:t>
            </w:r>
            <w:r w:rsidR="00950A32" w:rsidRPr="00950A32">
              <w:rPr>
                <w:noProof/>
                <w:webHidden/>
                <w:color w:val="595959" w:themeColor="text1" w:themeTint="A6"/>
              </w:rPr>
              <w:fldChar w:fldCharType="end"/>
            </w:r>
          </w:hyperlink>
        </w:p>
        <w:p w14:paraId="2DCFDCB4" w14:textId="77777777" w:rsidR="00950A32" w:rsidRPr="00950A32" w:rsidRDefault="00092490">
          <w:pPr>
            <w:pStyle w:val="TDC3"/>
            <w:rPr>
              <w:rFonts w:asciiTheme="minorHAnsi" w:hAnsiTheme="minorHAnsi"/>
              <w:noProof/>
              <w:color w:val="595959" w:themeColor="text1" w:themeTint="A6"/>
              <w:sz w:val="22"/>
            </w:rPr>
          </w:pPr>
          <w:hyperlink w:anchor="_Toc500173891" w:history="1">
            <w:r w:rsidR="00950A32" w:rsidRPr="00950A32">
              <w:rPr>
                <w:rStyle w:val="Hipervnculo"/>
                <w:noProof/>
                <w:color w:val="595959" w:themeColor="text1" w:themeTint="A6"/>
                <w:lang w:val="es-ES"/>
              </w:rPr>
              <w:t>1.</w:t>
            </w:r>
            <w:r w:rsidR="00950A32" w:rsidRPr="00950A32">
              <w:rPr>
                <w:rFonts w:asciiTheme="minorHAnsi" w:hAnsiTheme="minorHAnsi"/>
                <w:noProof/>
                <w:color w:val="595959" w:themeColor="text1" w:themeTint="A6"/>
                <w:sz w:val="22"/>
              </w:rPr>
              <w:tab/>
            </w:r>
            <w:r w:rsidR="00950A32" w:rsidRPr="00950A32">
              <w:rPr>
                <w:rStyle w:val="Hipervnculo"/>
                <w:noProof/>
                <w:color w:val="595959" w:themeColor="text1" w:themeTint="A6"/>
                <w:lang w:val="es-ES"/>
              </w:rPr>
              <w:t>Conformación de una Mesa Técnica</w:t>
            </w:r>
            <w:r w:rsidR="00950A32" w:rsidRPr="00950A32">
              <w:rPr>
                <w:noProof/>
                <w:webHidden/>
                <w:color w:val="595959" w:themeColor="text1" w:themeTint="A6"/>
              </w:rPr>
              <w:tab/>
            </w:r>
            <w:r w:rsidR="00950A32" w:rsidRPr="00950A32">
              <w:rPr>
                <w:noProof/>
                <w:webHidden/>
                <w:color w:val="595959" w:themeColor="text1" w:themeTint="A6"/>
              </w:rPr>
              <w:fldChar w:fldCharType="begin"/>
            </w:r>
            <w:r w:rsidR="00950A32" w:rsidRPr="00950A32">
              <w:rPr>
                <w:noProof/>
                <w:webHidden/>
                <w:color w:val="595959" w:themeColor="text1" w:themeTint="A6"/>
              </w:rPr>
              <w:instrText xml:space="preserve"> PAGEREF _Toc500173891 \h </w:instrText>
            </w:r>
            <w:r w:rsidR="00950A32" w:rsidRPr="00950A32">
              <w:rPr>
                <w:noProof/>
                <w:webHidden/>
                <w:color w:val="595959" w:themeColor="text1" w:themeTint="A6"/>
              </w:rPr>
            </w:r>
            <w:r w:rsidR="00950A32" w:rsidRPr="00950A32">
              <w:rPr>
                <w:noProof/>
                <w:webHidden/>
                <w:color w:val="595959" w:themeColor="text1" w:themeTint="A6"/>
              </w:rPr>
              <w:fldChar w:fldCharType="separate"/>
            </w:r>
            <w:r w:rsidR="007860B8">
              <w:rPr>
                <w:noProof/>
                <w:webHidden/>
                <w:color w:val="595959" w:themeColor="text1" w:themeTint="A6"/>
              </w:rPr>
              <w:t>30</w:t>
            </w:r>
            <w:r w:rsidR="00950A32" w:rsidRPr="00950A32">
              <w:rPr>
                <w:noProof/>
                <w:webHidden/>
                <w:color w:val="595959" w:themeColor="text1" w:themeTint="A6"/>
              </w:rPr>
              <w:fldChar w:fldCharType="end"/>
            </w:r>
          </w:hyperlink>
        </w:p>
        <w:p w14:paraId="1A52B378" w14:textId="2DD447DD" w:rsidR="00950A32" w:rsidRPr="00950A32" w:rsidRDefault="00092490">
          <w:pPr>
            <w:pStyle w:val="TDC1"/>
            <w:rPr>
              <w:rFonts w:asciiTheme="minorHAnsi" w:hAnsiTheme="minorHAnsi"/>
              <w:b w:val="0"/>
              <w:caps w:val="0"/>
              <w:noProof/>
              <w:color w:val="595959" w:themeColor="text1" w:themeTint="A6"/>
            </w:rPr>
          </w:pPr>
          <w:hyperlink w:anchor="_Toc500173892" w:history="1">
            <w:r w:rsidR="00950A32" w:rsidRPr="00950A32">
              <w:rPr>
                <w:rStyle w:val="Hipervnculo"/>
                <w:noProof/>
                <w:color w:val="595959" w:themeColor="text1" w:themeTint="A6"/>
              </w:rPr>
              <w:t>4.</w:t>
            </w:r>
            <w:r w:rsidR="00950A32" w:rsidRPr="00950A32">
              <w:rPr>
                <w:rFonts w:asciiTheme="minorHAnsi" w:hAnsiTheme="minorHAnsi"/>
                <w:b w:val="0"/>
                <w:caps w:val="0"/>
                <w:noProof/>
                <w:color w:val="595959" w:themeColor="text1" w:themeTint="A6"/>
              </w:rPr>
              <w:tab/>
            </w:r>
            <w:r w:rsidR="00950A32" w:rsidRPr="00950A32">
              <w:rPr>
                <w:rStyle w:val="Hipervnculo"/>
                <w:noProof/>
                <w:color w:val="595959" w:themeColor="text1" w:themeTint="A6"/>
              </w:rPr>
              <w:t>DIAGNÓSTICO CULTURAL DE SAGRADA FAMILIA</w:t>
            </w:r>
            <w:r w:rsidR="00950A32">
              <w:rPr>
                <w:noProof/>
                <w:webHidden/>
                <w:color w:val="595959" w:themeColor="text1" w:themeTint="A6"/>
              </w:rPr>
              <w:t>______________________________</w:t>
            </w:r>
            <w:r w:rsidR="00950A32" w:rsidRPr="00950A32">
              <w:rPr>
                <w:noProof/>
                <w:webHidden/>
                <w:color w:val="595959" w:themeColor="text1" w:themeTint="A6"/>
              </w:rPr>
              <w:fldChar w:fldCharType="begin"/>
            </w:r>
            <w:r w:rsidR="00950A32" w:rsidRPr="00950A32">
              <w:rPr>
                <w:noProof/>
                <w:webHidden/>
                <w:color w:val="595959" w:themeColor="text1" w:themeTint="A6"/>
              </w:rPr>
              <w:instrText xml:space="preserve"> PAGEREF _Toc500173892 \h </w:instrText>
            </w:r>
            <w:r w:rsidR="00950A32" w:rsidRPr="00950A32">
              <w:rPr>
                <w:noProof/>
                <w:webHidden/>
                <w:color w:val="595959" w:themeColor="text1" w:themeTint="A6"/>
              </w:rPr>
            </w:r>
            <w:r w:rsidR="00950A32" w:rsidRPr="00950A32">
              <w:rPr>
                <w:noProof/>
                <w:webHidden/>
                <w:color w:val="595959" w:themeColor="text1" w:themeTint="A6"/>
              </w:rPr>
              <w:fldChar w:fldCharType="separate"/>
            </w:r>
            <w:r w:rsidR="007860B8">
              <w:rPr>
                <w:noProof/>
                <w:webHidden/>
                <w:color w:val="595959" w:themeColor="text1" w:themeTint="A6"/>
              </w:rPr>
              <w:t>32</w:t>
            </w:r>
            <w:r w:rsidR="00950A32" w:rsidRPr="00950A32">
              <w:rPr>
                <w:noProof/>
                <w:webHidden/>
                <w:color w:val="595959" w:themeColor="text1" w:themeTint="A6"/>
              </w:rPr>
              <w:fldChar w:fldCharType="end"/>
            </w:r>
          </w:hyperlink>
        </w:p>
        <w:p w14:paraId="71BBC068" w14:textId="77777777" w:rsidR="00950A32" w:rsidRPr="00950A32" w:rsidRDefault="00092490">
          <w:pPr>
            <w:pStyle w:val="TDC2"/>
            <w:rPr>
              <w:rFonts w:asciiTheme="minorHAnsi" w:hAnsiTheme="minorHAnsi"/>
              <w:noProof/>
              <w:color w:val="595959" w:themeColor="text1" w:themeTint="A6"/>
              <w:sz w:val="22"/>
            </w:rPr>
          </w:pPr>
          <w:hyperlink w:anchor="_Toc500173893" w:history="1">
            <w:r w:rsidR="00950A32" w:rsidRPr="00950A32">
              <w:rPr>
                <w:rStyle w:val="Hipervnculo"/>
                <w:noProof/>
                <w:color w:val="595959" w:themeColor="text1" w:themeTint="A6"/>
              </w:rPr>
              <w:t>4.1.</w:t>
            </w:r>
            <w:r w:rsidR="00950A32" w:rsidRPr="00950A32">
              <w:rPr>
                <w:rFonts w:asciiTheme="minorHAnsi" w:hAnsiTheme="minorHAnsi"/>
                <w:noProof/>
                <w:color w:val="595959" w:themeColor="text1" w:themeTint="A6"/>
                <w:sz w:val="22"/>
              </w:rPr>
              <w:tab/>
            </w:r>
            <w:r w:rsidR="00950A32" w:rsidRPr="00950A32">
              <w:rPr>
                <w:rStyle w:val="Hipervnculo"/>
                <w:noProof/>
                <w:color w:val="595959" w:themeColor="text1" w:themeTint="A6"/>
              </w:rPr>
              <w:t>Antecedentes Generales</w:t>
            </w:r>
            <w:r w:rsidR="00950A32" w:rsidRPr="00950A32">
              <w:rPr>
                <w:noProof/>
                <w:webHidden/>
                <w:color w:val="595959" w:themeColor="text1" w:themeTint="A6"/>
              </w:rPr>
              <w:tab/>
            </w:r>
            <w:r w:rsidR="00950A32" w:rsidRPr="00950A32">
              <w:rPr>
                <w:noProof/>
                <w:webHidden/>
                <w:color w:val="595959" w:themeColor="text1" w:themeTint="A6"/>
              </w:rPr>
              <w:fldChar w:fldCharType="begin"/>
            </w:r>
            <w:r w:rsidR="00950A32" w:rsidRPr="00950A32">
              <w:rPr>
                <w:noProof/>
                <w:webHidden/>
                <w:color w:val="595959" w:themeColor="text1" w:themeTint="A6"/>
              </w:rPr>
              <w:instrText xml:space="preserve"> PAGEREF _Toc500173893 \h </w:instrText>
            </w:r>
            <w:r w:rsidR="00950A32" w:rsidRPr="00950A32">
              <w:rPr>
                <w:noProof/>
                <w:webHidden/>
                <w:color w:val="595959" w:themeColor="text1" w:themeTint="A6"/>
              </w:rPr>
            </w:r>
            <w:r w:rsidR="00950A32" w:rsidRPr="00950A32">
              <w:rPr>
                <w:noProof/>
                <w:webHidden/>
                <w:color w:val="595959" w:themeColor="text1" w:themeTint="A6"/>
              </w:rPr>
              <w:fldChar w:fldCharType="separate"/>
            </w:r>
            <w:r w:rsidR="007860B8">
              <w:rPr>
                <w:noProof/>
                <w:webHidden/>
                <w:color w:val="595959" w:themeColor="text1" w:themeTint="A6"/>
              </w:rPr>
              <w:t>32</w:t>
            </w:r>
            <w:r w:rsidR="00950A32" w:rsidRPr="00950A32">
              <w:rPr>
                <w:noProof/>
                <w:webHidden/>
                <w:color w:val="595959" w:themeColor="text1" w:themeTint="A6"/>
              </w:rPr>
              <w:fldChar w:fldCharType="end"/>
            </w:r>
          </w:hyperlink>
        </w:p>
        <w:p w14:paraId="4AD1505D" w14:textId="77777777" w:rsidR="00950A32" w:rsidRPr="00950A32" w:rsidRDefault="00092490">
          <w:pPr>
            <w:pStyle w:val="TDC2"/>
            <w:rPr>
              <w:rFonts w:asciiTheme="minorHAnsi" w:hAnsiTheme="minorHAnsi"/>
              <w:noProof/>
              <w:color w:val="595959" w:themeColor="text1" w:themeTint="A6"/>
              <w:sz w:val="22"/>
            </w:rPr>
          </w:pPr>
          <w:hyperlink w:anchor="_Toc500173894" w:history="1">
            <w:r w:rsidR="00950A32" w:rsidRPr="00950A32">
              <w:rPr>
                <w:rStyle w:val="Hipervnculo"/>
                <w:noProof/>
                <w:color w:val="595959" w:themeColor="text1" w:themeTint="A6"/>
              </w:rPr>
              <w:t>4.2.</w:t>
            </w:r>
            <w:r w:rsidR="00950A32" w:rsidRPr="00950A32">
              <w:rPr>
                <w:rFonts w:asciiTheme="minorHAnsi" w:hAnsiTheme="minorHAnsi"/>
                <w:noProof/>
                <w:color w:val="595959" w:themeColor="text1" w:themeTint="A6"/>
                <w:sz w:val="22"/>
              </w:rPr>
              <w:tab/>
            </w:r>
            <w:r w:rsidR="00950A32" w:rsidRPr="00950A32">
              <w:rPr>
                <w:rStyle w:val="Hipervnculo"/>
                <w:noProof/>
                <w:color w:val="595959" w:themeColor="text1" w:themeTint="A6"/>
              </w:rPr>
              <w:t>Antecedentes y Diagnóstico Cultural</w:t>
            </w:r>
            <w:r w:rsidR="00950A32" w:rsidRPr="00950A32">
              <w:rPr>
                <w:noProof/>
                <w:webHidden/>
                <w:color w:val="595959" w:themeColor="text1" w:themeTint="A6"/>
              </w:rPr>
              <w:tab/>
            </w:r>
            <w:r w:rsidR="00950A32" w:rsidRPr="00950A32">
              <w:rPr>
                <w:noProof/>
                <w:webHidden/>
                <w:color w:val="595959" w:themeColor="text1" w:themeTint="A6"/>
              </w:rPr>
              <w:fldChar w:fldCharType="begin"/>
            </w:r>
            <w:r w:rsidR="00950A32" w:rsidRPr="00950A32">
              <w:rPr>
                <w:noProof/>
                <w:webHidden/>
                <w:color w:val="595959" w:themeColor="text1" w:themeTint="A6"/>
              </w:rPr>
              <w:instrText xml:space="preserve"> PAGEREF _Toc500173894 \h </w:instrText>
            </w:r>
            <w:r w:rsidR="00950A32" w:rsidRPr="00950A32">
              <w:rPr>
                <w:noProof/>
                <w:webHidden/>
                <w:color w:val="595959" w:themeColor="text1" w:themeTint="A6"/>
              </w:rPr>
            </w:r>
            <w:r w:rsidR="00950A32" w:rsidRPr="00950A32">
              <w:rPr>
                <w:noProof/>
                <w:webHidden/>
                <w:color w:val="595959" w:themeColor="text1" w:themeTint="A6"/>
              </w:rPr>
              <w:fldChar w:fldCharType="separate"/>
            </w:r>
            <w:r w:rsidR="007860B8">
              <w:rPr>
                <w:noProof/>
                <w:webHidden/>
                <w:color w:val="595959" w:themeColor="text1" w:themeTint="A6"/>
              </w:rPr>
              <w:t>37</w:t>
            </w:r>
            <w:r w:rsidR="00950A32" w:rsidRPr="00950A32">
              <w:rPr>
                <w:noProof/>
                <w:webHidden/>
                <w:color w:val="595959" w:themeColor="text1" w:themeTint="A6"/>
              </w:rPr>
              <w:fldChar w:fldCharType="end"/>
            </w:r>
          </w:hyperlink>
        </w:p>
        <w:p w14:paraId="5B04DFEB" w14:textId="77777777" w:rsidR="00950A32" w:rsidRPr="00950A32" w:rsidRDefault="00092490">
          <w:pPr>
            <w:pStyle w:val="TDC3"/>
            <w:rPr>
              <w:rFonts w:asciiTheme="minorHAnsi" w:hAnsiTheme="minorHAnsi"/>
              <w:noProof/>
              <w:color w:val="595959" w:themeColor="text1" w:themeTint="A6"/>
              <w:sz w:val="22"/>
            </w:rPr>
          </w:pPr>
          <w:hyperlink w:anchor="_Toc500173895" w:history="1">
            <w:r w:rsidR="00950A32" w:rsidRPr="00950A32">
              <w:rPr>
                <w:rStyle w:val="Hipervnculo"/>
                <w:noProof/>
                <w:color w:val="595959" w:themeColor="text1" w:themeTint="A6"/>
              </w:rPr>
              <w:t>4.2.1.</w:t>
            </w:r>
            <w:r w:rsidR="00950A32" w:rsidRPr="00950A32">
              <w:rPr>
                <w:rFonts w:asciiTheme="minorHAnsi" w:hAnsiTheme="minorHAnsi"/>
                <w:noProof/>
                <w:color w:val="595959" w:themeColor="text1" w:themeTint="A6"/>
                <w:sz w:val="22"/>
              </w:rPr>
              <w:tab/>
            </w:r>
            <w:r w:rsidR="00950A32" w:rsidRPr="00950A32">
              <w:rPr>
                <w:rStyle w:val="Hipervnculo"/>
                <w:noProof/>
                <w:color w:val="595959" w:themeColor="text1" w:themeTint="A6"/>
              </w:rPr>
              <w:t>Patrimonio Cultural</w:t>
            </w:r>
            <w:r w:rsidR="00950A32" w:rsidRPr="00950A32">
              <w:rPr>
                <w:noProof/>
                <w:webHidden/>
                <w:color w:val="595959" w:themeColor="text1" w:themeTint="A6"/>
              </w:rPr>
              <w:tab/>
            </w:r>
            <w:r w:rsidR="00950A32" w:rsidRPr="00950A32">
              <w:rPr>
                <w:noProof/>
                <w:webHidden/>
                <w:color w:val="595959" w:themeColor="text1" w:themeTint="A6"/>
              </w:rPr>
              <w:fldChar w:fldCharType="begin"/>
            </w:r>
            <w:r w:rsidR="00950A32" w:rsidRPr="00950A32">
              <w:rPr>
                <w:noProof/>
                <w:webHidden/>
                <w:color w:val="595959" w:themeColor="text1" w:themeTint="A6"/>
              </w:rPr>
              <w:instrText xml:space="preserve"> PAGEREF _Toc500173895 \h </w:instrText>
            </w:r>
            <w:r w:rsidR="00950A32" w:rsidRPr="00950A32">
              <w:rPr>
                <w:noProof/>
                <w:webHidden/>
                <w:color w:val="595959" w:themeColor="text1" w:themeTint="A6"/>
              </w:rPr>
            </w:r>
            <w:r w:rsidR="00950A32" w:rsidRPr="00950A32">
              <w:rPr>
                <w:noProof/>
                <w:webHidden/>
                <w:color w:val="595959" w:themeColor="text1" w:themeTint="A6"/>
              </w:rPr>
              <w:fldChar w:fldCharType="separate"/>
            </w:r>
            <w:r w:rsidR="007860B8">
              <w:rPr>
                <w:noProof/>
                <w:webHidden/>
                <w:color w:val="595959" w:themeColor="text1" w:themeTint="A6"/>
              </w:rPr>
              <w:t>37</w:t>
            </w:r>
            <w:r w:rsidR="00950A32" w:rsidRPr="00950A32">
              <w:rPr>
                <w:noProof/>
                <w:webHidden/>
                <w:color w:val="595959" w:themeColor="text1" w:themeTint="A6"/>
              </w:rPr>
              <w:fldChar w:fldCharType="end"/>
            </w:r>
          </w:hyperlink>
        </w:p>
        <w:p w14:paraId="650F15EE" w14:textId="77777777" w:rsidR="00950A32" w:rsidRPr="00950A32" w:rsidRDefault="00092490">
          <w:pPr>
            <w:pStyle w:val="TDC3"/>
            <w:rPr>
              <w:rFonts w:asciiTheme="minorHAnsi" w:hAnsiTheme="minorHAnsi"/>
              <w:noProof/>
              <w:color w:val="595959" w:themeColor="text1" w:themeTint="A6"/>
              <w:sz w:val="22"/>
            </w:rPr>
          </w:pPr>
          <w:hyperlink w:anchor="_Toc500173896" w:history="1">
            <w:r w:rsidR="00950A32" w:rsidRPr="00950A32">
              <w:rPr>
                <w:rStyle w:val="Hipervnculo"/>
                <w:noProof/>
                <w:color w:val="595959" w:themeColor="text1" w:themeTint="A6"/>
              </w:rPr>
              <w:t>4.2.2.</w:t>
            </w:r>
            <w:r w:rsidR="00950A32" w:rsidRPr="00950A32">
              <w:rPr>
                <w:rFonts w:asciiTheme="minorHAnsi" w:hAnsiTheme="minorHAnsi"/>
                <w:noProof/>
                <w:color w:val="595959" w:themeColor="text1" w:themeTint="A6"/>
                <w:sz w:val="22"/>
              </w:rPr>
              <w:tab/>
            </w:r>
            <w:r w:rsidR="00950A32" w:rsidRPr="00950A32">
              <w:rPr>
                <w:rStyle w:val="Hipervnculo"/>
                <w:noProof/>
                <w:color w:val="595959" w:themeColor="text1" w:themeTint="A6"/>
              </w:rPr>
              <w:t>Creación e Industrias Creativas</w:t>
            </w:r>
            <w:r w:rsidR="00950A32" w:rsidRPr="00950A32">
              <w:rPr>
                <w:noProof/>
                <w:webHidden/>
                <w:color w:val="595959" w:themeColor="text1" w:themeTint="A6"/>
              </w:rPr>
              <w:tab/>
            </w:r>
            <w:r w:rsidR="00950A32" w:rsidRPr="00950A32">
              <w:rPr>
                <w:noProof/>
                <w:webHidden/>
                <w:color w:val="595959" w:themeColor="text1" w:themeTint="A6"/>
              </w:rPr>
              <w:fldChar w:fldCharType="begin"/>
            </w:r>
            <w:r w:rsidR="00950A32" w:rsidRPr="00950A32">
              <w:rPr>
                <w:noProof/>
                <w:webHidden/>
                <w:color w:val="595959" w:themeColor="text1" w:themeTint="A6"/>
              </w:rPr>
              <w:instrText xml:space="preserve"> PAGEREF _Toc500173896 \h </w:instrText>
            </w:r>
            <w:r w:rsidR="00950A32" w:rsidRPr="00950A32">
              <w:rPr>
                <w:noProof/>
                <w:webHidden/>
                <w:color w:val="595959" w:themeColor="text1" w:themeTint="A6"/>
              </w:rPr>
            </w:r>
            <w:r w:rsidR="00950A32" w:rsidRPr="00950A32">
              <w:rPr>
                <w:noProof/>
                <w:webHidden/>
                <w:color w:val="595959" w:themeColor="text1" w:themeTint="A6"/>
              </w:rPr>
              <w:fldChar w:fldCharType="separate"/>
            </w:r>
            <w:r w:rsidR="007860B8">
              <w:rPr>
                <w:noProof/>
                <w:webHidden/>
                <w:color w:val="595959" w:themeColor="text1" w:themeTint="A6"/>
              </w:rPr>
              <w:t>40</w:t>
            </w:r>
            <w:r w:rsidR="00950A32" w:rsidRPr="00950A32">
              <w:rPr>
                <w:noProof/>
                <w:webHidden/>
                <w:color w:val="595959" w:themeColor="text1" w:themeTint="A6"/>
              </w:rPr>
              <w:fldChar w:fldCharType="end"/>
            </w:r>
          </w:hyperlink>
        </w:p>
        <w:p w14:paraId="0EC94A51" w14:textId="77777777" w:rsidR="00950A32" w:rsidRPr="00950A32" w:rsidRDefault="00092490">
          <w:pPr>
            <w:pStyle w:val="TDC3"/>
            <w:rPr>
              <w:rFonts w:asciiTheme="minorHAnsi" w:hAnsiTheme="minorHAnsi"/>
              <w:noProof/>
              <w:color w:val="595959" w:themeColor="text1" w:themeTint="A6"/>
              <w:sz w:val="22"/>
            </w:rPr>
          </w:pPr>
          <w:hyperlink w:anchor="_Toc500173897" w:history="1">
            <w:r w:rsidR="00950A32" w:rsidRPr="00950A32">
              <w:rPr>
                <w:rStyle w:val="Hipervnculo"/>
                <w:noProof/>
                <w:color w:val="595959" w:themeColor="text1" w:themeTint="A6"/>
              </w:rPr>
              <w:t>4.2.3.</w:t>
            </w:r>
            <w:r w:rsidR="00950A32" w:rsidRPr="00950A32">
              <w:rPr>
                <w:rFonts w:asciiTheme="minorHAnsi" w:hAnsiTheme="minorHAnsi"/>
                <w:noProof/>
                <w:color w:val="595959" w:themeColor="text1" w:themeTint="A6"/>
                <w:sz w:val="22"/>
              </w:rPr>
              <w:tab/>
            </w:r>
            <w:r w:rsidR="00950A32" w:rsidRPr="00950A32">
              <w:rPr>
                <w:rStyle w:val="Hipervnculo"/>
                <w:noProof/>
                <w:color w:val="595959" w:themeColor="text1" w:themeTint="A6"/>
              </w:rPr>
              <w:t>Participación y Acceso Cultural</w:t>
            </w:r>
            <w:r w:rsidR="00950A32" w:rsidRPr="00950A32">
              <w:rPr>
                <w:noProof/>
                <w:webHidden/>
                <w:color w:val="595959" w:themeColor="text1" w:themeTint="A6"/>
              </w:rPr>
              <w:tab/>
            </w:r>
            <w:r w:rsidR="00950A32" w:rsidRPr="00950A32">
              <w:rPr>
                <w:noProof/>
                <w:webHidden/>
                <w:color w:val="595959" w:themeColor="text1" w:themeTint="A6"/>
              </w:rPr>
              <w:fldChar w:fldCharType="begin"/>
            </w:r>
            <w:r w:rsidR="00950A32" w:rsidRPr="00950A32">
              <w:rPr>
                <w:noProof/>
                <w:webHidden/>
                <w:color w:val="595959" w:themeColor="text1" w:themeTint="A6"/>
              </w:rPr>
              <w:instrText xml:space="preserve"> PAGEREF _Toc500173897 \h </w:instrText>
            </w:r>
            <w:r w:rsidR="00950A32" w:rsidRPr="00950A32">
              <w:rPr>
                <w:noProof/>
                <w:webHidden/>
                <w:color w:val="595959" w:themeColor="text1" w:themeTint="A6"/>
              </w:rPr>
            </w:r>
            <w:r w:rsidR="00950A32" w:rsidRPr="00950A32">
              <w:rPr>
                <w:noProof/>
                <w:webHidden/>
                <w:color w:val="595959" w:themeColor="text1" w:themeTint="A6"/>
              </w:rPr>
              <w:fldChar w:fldCharType="separate"/>
            </w:r>
            <w:r w:rsidR="007860B8">
              <w:rPr>
                <w:noProof/>
                <w:webHidden/>
                <w:color w:val="595959" w:themeColor="text1" w:themeTint="A6"/>
              </w:rPr>
              <w:t>45</w:t>
            </w:r>
            <w:r w:rsidR="00950A32" w:rsidRPr="00950A32">
              <w:rPr>
                <w:noProof/>
                <w:webHidden/>
                <w:color w:val="595959" w:themeColor="text1" w:themeTint="A6"/>
              </w:rPr>
              <w:fldChar w:fldCharType="end"/>
            </w:r>
          </w:hyperlink>
        </w:p>
        <w:p w14:paraId="5B34CCC2" w14:textId="7616A90F" w:rsidR="00950A32" w:rsidRPr="00950A32" w:rsidRDefault="00092490">
          <w:pPr>
            <w:pStyle w:val="TDC1"/>
            <w:rPr>
              <w:rFonts w:asciiTheme="minorHAnsi" w:hAnsiTheme="minorHAnsi"/>
              <w:b w:val="0"/>
              <w:caps w:val="0"/>
              <w:noProof/>
              <w:color w:val="595959" w:themeColor="text1" w:themeTint="A6"/>
            </w:rPr>
          </w:pPr>
          <w:hyperlink w:anchor="_Toc500173898" w:history="1">
            <w:r w:rsidR="00950A32" w:rsidRPr="00950A32">
              <w:rPr>
                <w:rStyle w:val="Hipervnculo"/>
                <w:noProof/>
                <w:color w:val="595959" w:themeColor="text1" w:themeTint="A6"/>
              </w:rPr>
              <w:t>5.</w:t>
            </w:r>
            <w:r w:rsidR="00950A32" w:rsidRPr="00950A32">
              <w:rPr>
                <w:rFonts w:asciiTheme="minorHAnsi" w:hAnsiTheme="minorHAnsi"/>
                <w:b w:val="0"/>
                <w:caps w:val="0"/>
                <w:noProof/>
                <w:color w:val="595959" w:themeColor="text1" w:themeTint="A6"/>
              </w:rPr>
              <w:tab/>
            </w:r>
            <w:r w:rsidR="00950A32" w:rsidRPr="00950A32">
              <w:rPr>
                <w:rStyle w:val="Hipervnculo"/>
                <w:noProof/>
                <w:color w:val="595959" w:themeColor="text1" w:themeTint="A6"/>
              </w:rPr>
              <w:t>ÁRBOL DE PROBLEMAS</w:t>
            </w:r>
            <w:r w:rsidR="00950A32">
              <w:rPr>
                <w:noProof/>
                <w:webHidden/>
                <w:color w:val="595959" w:themeColor="text1" w:themeTint="A6"/>
              </w:rPr>
              <w:t>___________________________________________________</w:t>
            </w:r>
            <w:r w:rsidR="00950A32" w:rsidRPr="00950A32">
              <w:rPr>
                <w:noProof/>
                <w:webHidden/>
                <w:color w:val="595959" w:themeColor="text1" w:themeTint="A6"/>
              </w:rPr>
              <w:fldChar w:fldCharType="begin"/>
            </w:r>
            <w:r w:rsidR="00950A32" w:rsidRPr="00950A32">
              <w:rPr>
                <w:noProof/>
                <w:webHidden/>
                <w:color w:val="595959" w:themeColor="text1" w:themeTint="A6"/>
              </w:rPr>
              <w:instrText xml:space="preserve"> PAGEREF _Toc500173898 \h </w:instrText>
            </w:r>
            <w:r w:rsidR="00950A32" w:rsidRPr="00950A32">
              <w:rPr>
                <w:noProof/>
                <w:webHidden/>
                <w:color w:val="595959" w:themeColor="text1" w:themeTint="A6"/>
              </w:rPr>
            </w:r>
            <w:r w:rsidR="00950A32" w:rsidRPr="00950A32">
              <w:rPr>
                <w:noProof/>
                <w:webHidden/>
                <w:color w:val="595959" w:themeColor="text1" w:themeTint="A6"/>
              </w:rPr>
              <w:fldChar w:fldCharType="separate"/>
            </w:r>
            <w:r w:rsidR="007860B8">
              <w:rPr>
                <w:noProof/>
                <w:webHidden/>
                <w:color w:val="595959" w:themeColor="text1" w:themeTint="A6"/>
              </w:rPr>
              <w:t>55</w:t>
            </w:r>
            <w:r w:rsidR="00950A32" w:rsidRPr="00950A32">
              <w:rPr>
                <w:noProof/>
                <w:webHidden/>
                <w:color w:val="595959" w:themeColor="text1" w:themeTint="A6"/>
              </w:rPr>
              <w:fldChar w:fldCharType="end"/>
            </w:r>
          </w:hyperlink>
        </w:p>
        <w:p w14:paraId="13A00552" w14:textId="3B8B3892" w:rsidR="00950A32" w:rsidRPr="00950A32" w:rsidRDefault="00092490">
          <w:pPr>
            <w:pStyle w:val="TDC1"/>
            <w:rPr>
              <w:rFonts w:asciiTheme="minorHAnsi" w:hAnsiTheme="minorHAnsi"/>
              <w:b w:val="0"/>
              <w:caps w:val="0"/>
              <w:noProof/>
              <w:color w:val="595959" w:themeColor="text1" w:themeTint="A6"/>
            </w:rPr>
          </w:pPr>
          <w:hyperlink w:anchor="_Toc500173899" w:history="1">
            <w:r w:rsidR="00950A32" w:rsidRPr="00950A32">
              <w:rPr>
                <w:rStyle w:val="Hipervnculo"/>
                <w:noProof/>
                <w:color w:val="595959" w:themeColor="text1" w:themeTint="A6"/>
              </w:rPr>
              <w:t>6.</w:t>
            </w:r>
            <w:r w:rsidR="00950A32" w:rsidRPr="00950A32">
              <w:rPr>
                <w:rFonts w:asciiTheme="minorHAnsi" w:hAnsiTheme="minorHAnsi"/>
                <w:b w:val="0"/>
                <w:caps w:val="0"/>
                <w:noProof/>
                <w:color w:val="595959" w:themeColor="text1" w:themeTint="A6"/>
              </w:rPr>
              <w:tab/>
            </w:r>
            <w:r w:rsidR="00950A32" w:rsidRPr="00950A32">
              <w:rPr>
                <w:rStyle w:val="Hipervnculo"/>
                <w:noProof/>
                <w:color w:val="595959" w:themeColor="text1" w:themeTint="A6"/>
              </w:rPr>
              <w:t>MISIÓN Y VISIÓN DEL PMC</w:t>
            </w:r>
            <w:r w:rsidR="00950A32">
              <w:rPr>
                <w:noProof/>
                <w:webHidden/>
                <w:color w:val="595959" w:themeColor="text1" w:themeTint="A6"/>
              </w:rPr>
              <w:t>________________________________________________</w:t>
            </w:r>
            <w:r w:rsidR="00950A32" w:rsidRPr="00950A32">
              <w:rPr>
                <w:noProof/>
                <w:webHidden/>
                <w:color w:val="595959" w:themeColor="text1" w:themeTint="A6"/>
              </w:rPr>
              <w:fldChar w:fldCharType="begin"/>
            </w:r>
            <w:r w:rsidR="00950A32" w:rsidRPr="00950A32">
              <w:rPr>
                <w:noProof/>
                <w:webHidden/>
                <w:color w:val="595959" w:themeColor="text1" w:themeTint="A6"/>
              </w:rPr>
              <w:instrText xml:space="preserve"> PAGEREF _Toc500173899 \h </w:instrText>
            </w:r>
            <w:r w:rsidR="00950A32" w:rsidRPr="00950A32">
              <w:rPr>
                <w:noProof/>
                <w:webHidden/>
                <w:color w:val="595959" w:themeColor="text1" w:themeTint="A6"/>
              </w:rPr>
            </w:r>
            <w:r w:rsidR="00950A32" w:rsidRPr="00950A32">
              <w:rPr>
                <w:noProof/>
                <w:webHidden/>
                <w:color w:val="595959" w:themeColor="text1" w:themeTint="A6"/>
              </w:rPr>
              <w:fldChar w:fldCharType="separate"/>
            </w:r>
            <w:r w:rsidR="007860B8">
              <w:rPr>
                <w:noProof/>
                <w:webHidden/>
                <w:color w:val="595959" w:themeColor="text1" w:themeTint="A6"/>
              </w:rPr>
              <w:t>58</w:t>
            </w:r>
            <w:r w:rsidR="00950A32" w:rsidRPr="00950A32">
              <w:rPr>
                <w:noProof/>
                <w:webHidden/>
                <w:color w:val="595959" w:themeColor="text1" w:themeTint="A6"/>
              </w:rPr>
              <w:fldChar w:fldCharType="end"/>
            </w:r>
          </w:hyperlink>
        </w:p>
        <w:p w14:paraId="7CF8E244" w14:textId="7098E1B1" w:rsidR="00950A32" w:rsidRPr="00950A32" w:rsidRDefault="00092490">
          <w:pPr>
            <w:pStyle w:val="TDC1"/>
            <w:rPr>
              <w:rFonts w:asciiTheme="minorHAnsi" w:hAnsiTheme="minorHAnsi"/>
              <w:b w:val="0"/>
              <w:caps w:val="0"/>
              <w:noProof/>
              <w:color w:val="595959" w:themeColor="text1" w:themeTint="A6"/>
            </w:rPr>
          </w:pPr>
          <w:hyperlink w:anchor="_Toc500173900" w:history="1">
            <w:r w:rsidR="00950A32" w:rsidRPr="00950A32">
              <w:rPr>
                <w:rStyle w:val="Hipervnculo"/>
                <w:noProof/>
                <w:color w:val="595959" w:themeColor="text1" w:themeTint="A6"/>
              </w:rPr>
              <w:t>7.</w:t>
            </w:r>
            <w:r w:rsidR="00950A32" w:rsidRPr="00950A32">
              <w:rPr>
                <w:rFonts w:asciiTheme="minorHAnsi" w:hAnsiTheme="minorHAnsi"/>
                <w:b w:val="0"/>
                <w:caps w:val="0"/>
                <w:noProof/>
                <w:color w:val="595959" w:themeColor="text1" w:themeTint="A6"/>
              </w:rPr>
              <w:tab/>
            </w:r>
            <w:r w:rsidR="00950A32" w:rsidRPr="00950A32">
              <w:rPr>
                <w:rStyle w:val="Hipervnculo"/>
                <w:noProof/>
                <w:color w:val="595959" w:themeColor="text1" w:themeTint="A6"/>
              </w:rPr>
              <w:t>EJES, OBJETIVOS Y MEDIDAS DEL PMC</w:t>
            </w:r>
            <w:r w:rsidR="00950A32">
              <w:rPr>
                <w:noProof/>
                <w:webHidden/>
                <w:color w:val="595959" w:themeColor="text1" w:themeTint="A6"/>
              </w:rPr>
              <w:t>______________________________________</w:t>
            </w:r>
            <w:r w:rsidR="00950A32" w:rsidRPr="00950A32">
              <w:rPr>
                <w:noProof/>
                <w:webHidden/>
                <w:color w:val="595959" w:themeColor="text1" w:themeTint="A6"/>
              </w:rPr>
              <w:fldChar w:fldCharType="begin"/>
            </w:r>
            <w:r w:rsidR="00950A32" w:rsidRPr="00950A32">
              <w:rPr>
                <w:noProof/>
                <w:webHidden/>
                <w:color w:val="595959" w:themeColor="text1" w:themeTint="A6"/>
              </w:rPr>
              <w:instrText xml:space="preserve"> PAGEREF _Toc500173900 \h </w:instrText>
            </w:r>
            <w:r w:rsidR="00950A32" w:rsidRPr="00950A32">
              <w:rPr>
                <w:noProof/>
                <w:webHidden/>
                <w:color w:val="595959" w:themeColor="text1" w:themeTint="A6"/>
              </w:rPr>
            </w:r>
            <w:r w:rsidR="00950A32" w:rsidRPr="00950A32">
              <w:rPr>
                <w:noProof/>
                <w:webHidden/>
                <w:color w:val="595959" w:themeColor="text1" w:themeTint="A6"/>
              </w:rPr>
              <w:fldChar w:fldCharType="separate"/>
            </w:r>
            <w:r w:rsidR="007860B8">
              <w:rPr>
                <w:noProof/>
                <w:webHidden/>
                <w:color w:val="595959" w:themeColor="text1" w:themeTint="A6"/>
              </w:rPr>
              <w:t>59</w:t>
            </w:r>
            <w:r w:rsidR="00950A32" w:rsidRPr="00950A32">
              <w:rPr>
                <w:noProof/>
                <w:webHidden/>
                <w:color w:val="595959" w:themeColor="text1" w:themeTint="A6"/>
              </w:rPr>
              <w:fldChar w:fldCharType="end"/>
            </w:r>
          </w:hyperlink>
        </w:p>
        <w:p w14:paraId="730D55D8" w14:textId="77777777" w:rsidR="00950A32" w:rsidRPr="00950A32" w:rsidRDefault="00092490">
          <w:pPr>
            <w:pStyle w:val="TDC2"/>
            <w:rPr>
              <w:rFonts w:asciiTheme="minorHAnsi" w:hAnsiTheme="minorHAnsi"/>
              <w:noProof/>
              <w:color w:val="595959" w:themeColor="text1" w:themeTint="A6"/>
              <w:sz w:val="22"/>
            </w:rPr>
          </w:pPr>
          <w:hyperlink w:anchor="_Toc500173901" w:history="1">
            <w:r w:rsidR="00950A32" w:rsidRPr="00950A32">
              <w:rPr>
                <w:rStyle w:val="Hipervnculo"/>
                <w:noProof/>
                <w:color w:val="595959" w:themeColor="text1" w:themeTint="A6"/>
              </w:rPr>
              <w:t>7.1.</w:t>
            </w:r>
            <w:r w:rsidR="00950A32" w:rsidRPr="00950A32">
              <w:rPr>
                <w:rFonts w:asciiTheme="minorHAnsi" w:hAnsiTheme="minorHAnsi"/>
                <w:noProof/>
                <w:color w:val="595959" w:themeColor="text1" w:themeTint="A6"/>
                <w:sz w:val="22"/>
              </w:rPr>
              <w:tab/>
            </w:r>
            <w:r w:rsidR="00950A32" w:rsidRPr="00950A32">
              <w:rPr>
                <w:rStyle w:val="Hipervnculo"/>
                <w:noProof/>
                <w:color w:val="595959" w:themeColor="text1" w:themeTint="A6"/>
              </w:rPr>
              <w:t>Eje estratégico 1: Patrimonio Cultural</w:t>
            </w:r>
            <w:r w:rsidR="00950A32" w:rsidRPr="00950A32">
              <w:rPr>
                <w:noProof/>
                <w:webHidden/>
                <w:color w:val="595959" w:themeColor="text1" w:themeTint="A6"/>
              </w:rPr>
              <w:tab/>
            </w:r>
            <w:r w:rsidR="00950A32" w:rsidRPr="00950A32">
              <w:rPr>
                <w:noProof/>
                <w:webHidden/>
                <w:color w:val="595959" w:themeColor="text1" w:themeTint="A6"/>
              </w:rPr>
              <w:fldChar w:fldCharType="begin"/>
            </w:r>
            <w:r w:rsidR="00950A32" w:rsidRPr="00950A32">
              <w:rPr>
                <w:noProof/>
                <w:webHidden/>
                <w:color w:val="595959" w:themeColor="text1" w:themeTint="A6"/>
              </w:rPr>
              <w:instrText xml:space="preserve"> PAGEREF _Toc500173901 \h </w:instrText>
            </w:r>
            <w:r w:rsidR="00950A32" w:rsidRPr="00950A32">
              <w:rPr>
                <w:noProof/>
                <w:webHidden/>
                <w:color w:val="595959" w:themeColor="text1" w:themeTint="A6"/>
              </w:rPr>
            </w:r>
            <w:r w:rsidR="00950A32" w:rsidRPr="00950A32">
              <w:rPr>
                <w:noProof/>
                <w:webHidden/>
                <w:color w:val="595959" w:themeColor="text1" w:themeTint="A6"/>
              </w:rPr>
              <w:fldChar w:fldCharType="separate"/>
            </w:r>
            <w:r w:rsidR="007860B8">
              <w:rPr>
                <w:noProof/>
                <w:webHidden/>
                <w:color w:val="595959" w:themeColor="text1" w:themeTint="A6"/>
              </w:rPr>
              <w:t>59</w:t>
            </w:r>
            <w:r w:rsidR="00950A32" w:rsidRPr="00950A32">
              <w:rPr>
                <w:noProof/>
                <w:webHidden/>
                <w:color w:val="595959" w:themeColor="text1" w:themeTint="A6"/>
              </w:rPr>
              <w:fldChar w:fldCharType="end"/>
            </w:r>
          </w:hyperlink>
        </w:p>
        <w:p w14:paraId="61A32525" w14:textId="77777777" w:rsidR="00950A32" w:rsidRPr="00950A32" w:rsidRDefault="00092490">
          <w:pPr>
            <w:pStyle w:val="TDC2"/>
            <w:rPr>
              <w:rFonts w:asciiTheme="minorHAnsi" w:hAnsiTheme="minorHAnsi"/>
              <w:noProof/>
              <w:color w:val="595959" w:themeColor="text1" w:themeTint="A6"/>
              <w:sz w:val="22"/>
            </w:rPr>
          </w:pPr>
          <w:hyperlink w:anchor="_Toc500173902" w:history="1">
            <w:r w:rsidR="00950A32" w:rsidRPr="00950A32">
              <w:rPr>
                <w:rStyle w:val="Hipervnculo"/>
                <w:noProof/>
                <w:color w:val="595959" w:themeColor="text1" w:themeTint="A6"/>
              </w:rPr>
              <w:t>7.2.</w:t>
            </w:r>
            <w:r w:rsidR="00950A32" w:rsidRPr="00950A32">
              <w:rPr>
                <w:rFonts w:asciiTheme="minorHAnsi" w:hAnsiTheme="minorHAnsi"/>
                <w:noProof/>
                <w:color w:val="595959" w:themeColor="text1" w:themeTint="A6"/>
                <w:sz w:val="22"/>
              </w:rPr>
              <w:tab/>
            </w:r>
            <w:r w:rsidR="00950A32" w:rsidRPr="00950A32">
              <w:rPr>
                <w:rStyle w:val="Hipervnculo"/>
                <w:noProof/>
                <w:color w:val="595959" w:themeColor="text1" w:themeTint="A6"/>
              </w:rPr>
              <w:t>Eje estratégico 1: Creación e Industrias Creativas</w:t>
            </w:r>
            <w:r w:rsidR="00950A32" w:rsidRPr="00950A32">
              <w:rPr>
                <w:noProof/>
                <w:webHidden/>
                <w:color w:val="595959" w:themeColor="text1" w:themeTint="A6"/>
              </w:rPr>
              <w:tab/>
            </w:r>
            <w:r w:rsidR="00950A32" w:rsidRPr="00950A32">
              <w:rPr>
                <w:noProof/>
                <w:webHidden/>
                <w:color w:val="595959" w:themeColor="text1" w:themeTint="A6"/>
              </w:rPr>
              <w:fldChar w:fldCharType="begin"/>
            </w:r>
            <w:r w:rsidR="00950A32" w:rsidRPr="00950A32">
              <w:rPr>
                <w:noProof/>
                <w:webHidden/>
                <w:color w:val="595959" w:themeColor="text1" w:themeTint="A6"/>
              </w:rPr>
              <w:instrText xml:space="preserve"> PAGEREF _Toc500173902 \h </w:instrText>
            </w:r>
            <w:r w:rsidR="00950A32" w:rsidRPr="00950A32">
              <w:rPr>
                <w:noProof/>
                <w:webHidden/>
                <w:color w:val="595959" w:themeColor="text1" w:themeTint="A6"/>
              </w:rPr>
            </w:r>
            <w:r w:rsidR="00950A32" w:rsidRPr="00950A32">
              <w:rPr>
                <w:noProof/>
                <w:webHidden/>
                <w:color w:val="595959" w:themeColor="text1" w:themeTint="A6"/>
              </w:rPr>
              <w:fldChar w:fldCharType="separate"/>
            </w:r>
            <w:r w:rsidR="007860B8">
              <w:rPr>
                <w:noProof/>
                <w:webHidden/>
                <w:color w:val="595959" w:themeColor="text1" w:themeTint="A6"/>
              </w:rPr>
              <w:t>59</w:t>
            </w:r>
            <w:r w:rsidR="00950A32" w:rsidRPr="00950A32">
              <w:rPr>
                <w:noProof/>
                <w:webHidden/>
                <w:color w:val="595959" w:themeColor="text1" w:themeTint="A6"/>
              </w:rPr>
              <w:fldChar w:fldCharType="end"/>
            </w:r>
          </w:hyperlink>
        </w:p>
        <w:p w14:paraId="4AD4E903" w14:textId="77554DEC" w:rsidR="00950A32" w:rsidRPr="00950A32" w:rsidRDefault="00092490">
          <w:pPr>
            <w:pStyle w:val="TDC1"/>
            <w:rPr>
              <w:rFonts w:asciiTheme="minorHAnsi" w:hAnsiTheme="minorHAnsi"/>
              <w:b w:val="0"/>
              <w:caps w:val="0"/>
              <w:noProof/>
              <w:color w:val="595959" w:themeColor="text1" w:themeTint="A6"/>
            </w:rPr>
          </w:pPr>
          <w:hyperlink w:anchor="_Toc500173903" w:history="1">
            <w:r w:rsidR="00950A32" w:rsidRPr="00950A32">
              <w:rPr>
                <w:rStyle w:val="Hipervnculo"/>
                <w:noProof/>
                <w:color w:val="595959" w:themeColor="text1" w:themeTint="A6"/>
              </w:rPr>
              <w:t>8.</w:t>
            </w:r>
            <w:r w:rsidR="00950A32" w:rsidRPr="00950A32">
              <w:rPr>
                <w:rFonts w:asciiTheme="minorHAnsi" w:hAnsiTheme="minorHAnsi"/>
                <w:b w:val="0"/>
                <w:caps w:val="0"/>
                <w:noProof/>
                <w:color w:val="595959" w:themeColor="text1" w:themeTint="A6"/>
              </w:rPr>
              <w:tab/>
            </w:r>
            <w:r w:rsidR="00950A32" w:rsidRPr="00950A32">
              <w:rPr>
                <w:rStyle w:val="Hipervnculo"/>
                <w:noProof/>
                <w:color w:val="595959" w:themeColor="text1" w:themeTint="A6"/>
              </w:rPr>
              <w:t>PLAN DE DIFUSIÓN DEL PMC</w:t>
            </w:r>
            <w:r w:rsidR="00950A32">
              <w:rPr>
                <w:noProof/>
                <w:webHidden/>
                <w:color w:val="595959" w:themeColor="text1" w:themeTint="A6"/>
              </w:rPr>
              <w:t>______________________________________________</w:t>
            </w:r>
            <w:r w:rsidR="00950A32" w:rsidRPr="00950A32">
              <w:rPr>
                <w:noProof/>
                <w:webHidden/>
                <w:color w:val="595959" w:themeColor="text1" w:themeTint="A6"/>
              </w:rPr>
              <w:fldChar w:fldCharType="begin"/>
            </w:r>
            <w:r w:rsidR="00950A32" w:rsidRPr="00950A32">
              <w:rPr>
                <w:noProof/>
                <w:webHidden/>
                <w:color w:val="595959" w:themeColor="text1" w:themeTint="A6"/>
              </w:rPr>
              <w:instrText xml:space="preserve"> PAGEREF _Toc500173903 \h </w:instrText>
            </w:r>
            <w:r w:rsidR="00950A32" w:rsidRPr="00950A32">
              <w:rPr>
                <w:noProof/>
                <w:webHidden/>
                <w:color w:val="595959" w:themeColor="text1" w:themeTint="A6"/>
              </w:rPr>
            </w:r>
            <w:r w:rsidR="00950A32" w:rsidRPr="00950A32">
              <w:rPr>
                <w:noProof/>
                <w:webHidden/>
                <w:color w:val="595959" w:themeColor="text1" w:themeTint="A6"/>
              </w:rPr>
              <w:fldChar w:fldCharType="separate"/>
            </w:r>
            <w:r w:rsidR="007860B8">
              <w:rPr>
                <w:noProof/>
                <w:webHidden/>
                <w:color w:val="595959" w:themeColor="text1" w:themeTint="A6"/>
              </w:rPr>
              <w:t>61</w:t>
            </w:r>
            <w:r w:rsidR="00950A32" w:rsidRPr="00950A32">
              <w:rPr>
                <w:noProof/>
                <w:webHidden/>
                <w:color w:val="595959" w:themeColor="text1" w:themeTint="A6"/>
              </w:rPr>
              <w:fldChar w:fldCharType="end"/>
            </w:r>
          </w:hyperlink>
        </w:p>
        <w:p w14:paraId="64FBF97F" w14:textId="450D4D6B" w:rsidR="00950A32" w:rsidRPr="00950A32" w:rsidRDefault="00092490">
          <w:pPr>
            <w:pStyle w:val="TDC1"/>
            <w:rPr>
              <w:rFonts w:asciiTheme="minorHAnsi" w:hAnsiTheme="minorHAnsi"/>
              <w:b w:val="0"/>
              <w:caps w:val="0"/>
              <w:noProof/>
              <w:color w:val="595959" w:themeColor="text1" w:themeTint="A6"/>
            </w:rPr>
          </w:pPr>
          <w:hyperlink w:anchor="_Toc500173904" w:history="1">
            <w:r w:rsidR="00950A32" w:rsidRPr="00950A32">
              <w:rPr>
                <w:rStyle w:val="Hipervnculo"/>
                <w:noProof/>
                <w:color w:val="595959" w:themeColor="text1" w:themeTint="A6"/>
              </w:rPr>
              <w:t>9.</w:t>
            </w:r>
            <w:r w:rsidR="00950A32" w:rsidRPr="00950A32">
              <w:rPr>
                <w:rFonts w:asciiTheme="minorHAnsi" w:hAnsiTheme="minorHAnsi"/>
                <w:b w:val="0"/>
                <w:caps w:val="0"/>
                <w:noProof/>
                <w:color w:val="595959" w:themeColor="text1" w:themeTint="A6"/>
              </w:rPr>
              <w:tab/>
            </w:r>
            <w:r w:rsidR="00950A32" w:rsidRPr="00950A32">
              <w:rPr>
                <w:rStyle w:val="Hipervnculo"/>
                <w:noProof/>
                <w:color w:val="595959" w:themeColor="text1" w:themeTint="A6"/>
              </w:rPr>
              <w:t>MATRIZ DE SEGUIMIENTO</w:t>
            </w:r>
            <w:r w:rsidR="00950A32">
              <w:rPr>
                <w:noProof/>
                <w:webHidden/>
                <w:color w:val="595959" w:themeColor="text1" w:themeTint="A6"/>
              </w:rPr>
              <w:t>________________________________________________</w:t>
            </w:r>
            <w:r w:rsidR="00950A32" w:rsidRPr="00950A32">
              <w:rPr>
                <w:noProof/>
                <w:webHidden/>
                <w:color w:val="595959" w:themeColor="text1" w:themeTint="A6"/>
              </w:rPr>
              <w:fldChar w:fldCharType="begin"/>
            </w:r>
            <w:r w:rsidR="00950A32" w:rsidRPr="00950A32">
              <w:rPr>
                <w:noProof/>
                <w:webHidden/>
                <w:color w:val="595959" w:themeColor="text1" w:themeTint="A6"/>
              </w:rPr>
              <w:instrText xml:space="preserve"> PAGEREF _Toc500173904 \h </w:instrText>
            </w:r>
            <w:r w:rsidR="00950A32" w:rsidRPr="00950A32">
              <w:rPr>
                <w:noProof/>
                <w:webHidden/>
                <w:color w:val="595959" w:themeColor="text1" w:themeTint="A6"/>
              </w:rPr>
            </w:r>
            <w:r w:rsidR="00950A32" w:rsidRPr="00950A32">
              <w:rPr>
                <w:noProof/>
                <w:webHidden/>
                <w:color w:val="595959" w:themeColor="text1" w:themeTint="A6"/>
              </w:rPr>
              <w:fldChar w:fldCharType="separate"/>
            </w:r>
            <w:r w:rsidR="007860B8">
              <w:rPr>
                <w:noProof/>
                <w:webHidden/>
                <w:color w:val="595959" w:themeColor="text1" w:themeTint="A6"/>
              </w:rPr>
              <w:t>62</w:t>
            </w:r>
            <w:r w:rsidR="00950A32" w:rsidRPr="00950A32">
              <w:rPr>
                <w:noProof/>
                <w:webHidden/>
                <w:color w:val="595959" w:themeColor="text1" w:themeTint="A6"/>
              </w:rPr>
              <w:fldChar w:fldCharType="end"/>
            </w:r>
          </w:hyperlink>
        </w:p>
        <w:p w14:paraId="319F5C12" w14:textId="59851966" w:rsidR="00950A32" w:rsidRPr="00950A32" w:rsidRDefault="00092490">
          <w:pPr>
            <w:pStyle w:val="TDC1"/>
            <w:rPr>
              <w:rFonts w:asciiTheme="minorHAnsi" w:hAnsiTheme="minorHAnsi"/>
              <w:b w:val="0"/>
              <w:caps w:val="0"/>
              <w:noProof/>
              <w:color w:val="595959" w:themeColor="text1" w:themeTint="A6"/>
            </w:rPr>
          </w:pPr>
          <w:hyperlink w:anchor="_Toc500173905" w:history="1">
            <w:r w:rsidR="00950A32" w:rsidRPr="00950A32">
              <w:rPr>
                <w:rStyle w:val="Hipervnculo"/>
                <w:noProof/>
                <w:color w:val="595959" w:themeColor="text1" w:themeTint="A6"/>
              </w:rPr>
              <w:t>10.</w:t>
            </w:r>
            <w:r w:rsidR="00950A32" w:rsidRPr="00950A32">
              <w:rPr>
                <w:rFonts w:asciiTheme="minorHAnsi" w:hAnsiTheme="minorHAnsi"/>
                <w:b w:val="0"/>
                <w:caps w:val="0"/>
                <w:noProof/>
                <w:color w:val="595959" w:themeColor="text1" w:themeTint="A6"/>
              </w:rPr>
              <w:tab/>
            </w:r>
            <w:r w:rsidR="00950A32" w:rsidRPr="00950A32">
              <w:rPr>
                <w:rStyle w:val="Hipervnculo"/>
                <w:noProof/>
                <w:color w:val="595959" w:themeColor="text1" w:themeTint="A6"/>
              </w:rPr>
              <w:t>BIBLIOGRAFIA</w:t>
            </w:r>
            <w:r w:rsidR="00950A32">
              <w:rPr>
                <w:noProof/>
                <w:webHidden/>
                <w:color w:val="595959" w:themeColor="text1" w:themeTint="A6"/>
              </w:rPr>
              <w:t>__________________________________________________________</w:t>
            </w:r>
            <w:r w:rsidR="00950A32" w:rsidRPr="00950A32">
              <w:rPr>
                <w:noProof/>
                <w:webHidden/>
                <w:color w:val="595959" w:themeColor="text1" w:themeTint="A6"/>
              </w:rPr>
              <w:fldChar w:fldCharType="begin"/>
            </w:r>
            <w:r w:rsidR="00950A32" w:rsidRPr="00950A32">
              <w:rPr>
                <w:noProof/>
                <w:webHidden/>
                <w:color w:val="595959" w:themeColor="text1" w:themeTint="A6"/>
              </w:rPr>
              <w:instrText xml:space="preserve"> PAGEREF _Toc500173905 \h </w:instrText>
            </w:r>
            <w:r w:rsidR="00950A32" w:rsidRPr="00950A32">
              <w:rPr>
                <w:noProof/>
                <w:webHidden/>
                <w:color w:val="595959" w:themeColor="text1" w:themeTint="A6"/>
              </w:rPr>
            </w:r>
            <w:r w:rsidR="00950A32" w:rsidRPr="00950A32">
              <w:rPr>
                <w:noProof/>
                <w:webHidden/>
                <w:color w:val="595959" w:themeColor="text1" w:themeTint="A6"/>
              </w:rPr>
              <w:fldChar w:fldCharType="separate"/>
            </w:r>
            <w:r w:rsidR="007860B8">
              <w:rPr>
                <w:noProof/>
                <w:webHidden/>
                <w:color w:val="595959" w:themeColor="text1" w:themeTint="A6"/>
              </w:rPr>
              <w:t>86</w:t>
            </w:r>
            <w:r w:rsidR="00950A32" w:rsidRPr="00950A32">
              <w:rPr>
                <w:noProof/>
                <w:webHidden/>
                <w:color w:val="595959" w:themeColor="text1" w:themeTint="A6"/>
              </w:rPr>
              <w:fldChar w:fldCharType="end"/>
            </w:r>
          </w:hyperlink>
        </w:p>
        <w:p w14:paraId="59705B5A" w14:textId="77777777" w:rsidR="005B0D0A" w:rsidRPr="00EA2C10" w:rsidRDefault="005B0D0A" w:rsidP="005B0D0A">
          <w:pPr>
            <w:pStyle w:val="TDC1"/>
            <w:rPr>
              <w:rFonts w:asciiTheme="minorHAnsi" w:hAnsiTheme="minorHAnsi"/>
              <w:b w:val="0"/>
              <w:caps w:val="0"/>
              <w:noProof/>
              <w:color w:val="595959" w:themeColor="text1" w:themeTint="A6"/>
            </w:rPr>
          </w:pPr>
          <w:r w:rsidRPr="00950A32">
            <w:rPr>
              <w:b w:val="0"/>
              <w:bCs/>
              <w:color w:val="595959" w:themeColor="text1" w:themeTint="A6"/>
              <w:lang w:val="es-ES"/>
            </w:rPr>
            <w:fldChar w:fldCharType="end"/>
          </w:r>
        </w:p>
      </w:sdtContent>
    </w:sdt>
    <w:p w14:paraId="466D623D" w14:textId="77777777" w:rsidR="005B0D0A" w:rsidRDefault="005B0D0A" w:rsidP="005B0D0A">
      <w:pPr>
        <w:tabs>
          <w:tab w:val="left" w:pos="9214"/>
        </w:tabs>
        <w:spacing w:after="120" w:line="360" w:lineRule="auto"/>
        <w:ind w:left="284" w:right="-29"/>
        <w:jc w:val="both"/>
        <w:rPr>
          <w:color w:val="595959" w:themeColor="text1" w:themeTint="A6"/>
        </w:rPr>
      </w:pPr>
    </w:p>
    <w:p w14:paraId="6D5E9021" w14:textId="77777777" w:rsidR="005B0D0A" w:rsidRDefault="005B0D0A" w:rsidP="005B0D0A">
      <w:pPr>
        <w:tabs>
          <w:tab w:val="left" w:pos="9214"/>
        </w:tabs>
        <w:spacing w:after="120" w:line="360" w:lineRule="auto"/>
        <w:ind w:left="284" w:right="-29"/>
        <w:jc w:val="both"/>
        <w:rPr>
          <w:color w:val="595959" w:themeColor="text1" w:themeTint="A6"/>
        </w:rPr>
      </w:pPr>
    </w:p>
    <w:p w14:paraId="5FCC3740" w14:textId="77777777" w:rsidR="005B0D0A" w:rsidRDefault="005B0D0A" w:rsidP="005B0D0A">
      <w:pPr>
        <w:tabs>
          <w:tab w:val="left" w:pos="9214"/>
        </w:tabs>
        <w:spacing w:after="120" w:line="360" w:lineRule="auto"/>
        <w:ind w:left="284" w:right="-29"/>
        <w:jc w:val="both"/>
        <w:rPr>
          <w:color w:val="595959" w:themeColor="text1" w:themeTint="A6"/>
        </w:rPr>
      </w:pPr>
    </w:p>
    <w:p w14:paraId="3870766E" w14:textId="77777777" w:rsidR="005B0D0A" w:rsidRDefault="005B0D0A" w:rsidP="005B0D0A">
      <w:pPr>
        <w:tabs>
          <w:tab w:val="left" w:pos="9214"/>
        </w:tabs>
        <w:spacing w:after="120" w:line="360" w:lineRule="auto"/>
        <w:ind w:left="284" w:right="-29"/>
        <w:jc w:val="both"/>
        <w:rPr>
          <w:color w:val="595959" w:themeColor="text1" w:themeTint="A6"/>
        </w:rPr>
      </w:pPr>
    </w:p>
    <w:p w14:paraId="4D7C2E2E" w14:textId="77777777" w:rsidR="005B0D0A" w:rsidRDefault="005B0D0A" w:rsidP="005B0D0A">
      <w:pPr>
        <w:tabs>
          <w:tab w:val="left" w:pos="9214"/>
        </w:tabs>
        <w:spacing w:after="120" w:line="360" w:lineRule="auto"/>
        <w:ind w:left="284" w:right="-29"/>
        <w:jc w:val="both"/>
        <w:rPr>
          <w:color w:val="595959" w:themeColor="text1" w:themeTint="A6"/>
        </w:rPr>
      </w:pPr>
    </w:p>
    <w:p w14:paraId="5D775BAF" w14:textId="51CF35A2" w:rsidR="005B0D0A" w:rsidRPr="00D435AB" w:rsidRDefault="005B0D0A" w:rsidP="00D435AB">
      <w:pPr>
        <w:pStyle w:val="Ttulo1"/>
      </w:pPr>
      <w:bookmarkStart w:id="2" w:name="_Toc500173883"/>
      <w:r w:rsidRPr="00D435AB">
        <w:t>INTRODUCCIÓN</w:t>
      </w:r>
      <w:bookmarkEnd w:id="2"/>
    </w:p>
    <w:p w14:paraId="47051DFE" w14:textId="77777777" w:rsidR="005B0D0A" w:rsidRPr="005B49AC" w:rsidRDefault="005B0D0A" w:rsidP="005B0D0A"/>
    <w:p w14:paraId="2A5C75D0" w14:textId="77777777" w:rsidR="00521D4E" w:rsidRPr="006D1A7D" w:rsidRDefault="005B49AC" w:rsidP="00521D4E">
      <w:pPr>
        <w:jc w:val="both"/>
        <w:rPr>
          <w:color w:val="595959" w:themeColor="text1" w:themeTint="A6"/>
        </w:rPr>
      </w:pPr>
      <w:r w:rsidRPr="006D1A7D">
        <w:rPr>
          <w:color w:val="595959" w:themeColor="text1" w:themeTint="A6"/>
        </w:rPr>
        <w:t>El informe a continuación reúne todos los antecedentes, información, diagnóstico y metodologías utilizadas para dar forma al Plan Municipal de Cultura (PMC) de Sagrada Familia, proceso participativo que se llevó a cabo desde Agosto hasta diciembre del 2017.</w:t>
      </w:r>
    </w:p>
    <w:p w14:paraId="38206C8D" w14:textId="77777777" w:rsidR="005B49AC" w:rsidRPr="006D1A7D" w:rsidRDefault="00521D4E" w:rsidP="00521D4E">
      <w:pPr>
        <w:jc w:val="both"/>
        <w:rPr>
          <w:color w:val="595959" w:themeColor="text1" w:themeTint="A6"/>
        </w:rPr>
      </w:pPr>
      <w:r w:rsidRPr="006D1A7D">
        <w:rPr>
          <w:color w:val="595959" w:themeColor="text1" w:themeTint="A6"/>
        </w:rPr>
        <w:t>Este informe</w:t>
      </w:r>
      <w:r w:rsidR="005B49AC" w:rsidRPr="006D1A7D">
        <w:rPr>
          <w:color w:val="595959" w:themeColor="text1" w:themeTint="A6"/>
        </w:rPr>
        <w:t xml:space="preserve"> </w:t>
      </w:r>
      <w:r w:rsidRPr="006D1A7D">
        <w:rPr>
          <w:color w:val="595959" w:themeColor="text1" w:themeTint="A6"/>
        </w:rPr>
        <w:t>parte con el marco teórico y metodológico utilizado para desarrollar el proceso de construcción del PMC y continúa con los antecedentes demográficos y culturales que permitieron alimentar el diagnóstico necesario para realizar la planificación que implica el PMC.</w:t>
      </w:r>
    </w:p>
    <w:p w14:paraId="4EF13BB5" w14:textId="77777777" w:rsidR="00521D4E" w:rsidRPr="006D1A7D" w:rsidRDefault="00521D4E" w:rsidP="00521D4E">
      <w:pPr>
        <w:jc w:val="both"/>
        <w:rPr>
          <w:color w:val="595959" w:themeColor="text1" w:themeTint="A6"/>
        </w:rPr>
      </w:pPr>
      <w:r w:rsidRPr="006D1A7D">
        <w:rPr>
          <w:color w:val="595959" w:themeColor="text1" w:themeTint="A6"/>
        </w:rPr>
        <w:t>Posteriormente se da cuenta del proceso de levantamiento del diagnóstico realizado en conjunto con la comunidad de Sagrada familia y las múltiples actividades realizadas en función de obtener la mayor participación y diversidad posible.</w:t>
      </w:r>
    </w:p>
    <w:p w14:paraId="178C6A78" w14:textId="77777777" w:rsidR="00521D4E" w:rsidRPr="006D1A7D" w:rsidRDefault="00521D4E" w:rsidP="00521D4E">
      <w:pPr>
        <w:jc w:val="both"/>
        <w:rPr>
          <w:color w:val="595959" w:themeColor="text1" w:themeTint="A6"/>
        </w:rPr>
      </w:pPr>
      <w:r w:rsidRPr="006D1A7D">
        <w:rPr>
          <w:color w:val="595959" w:themeColor="text1" w:themeTint="A6"/>
        </w:rPr>
        <w:t>Finalmente se encontrarán los componentes del PMC, la misión y visión, los objetivos del Plan y el  detalle de las líneas estratégicas, programas, proyectos y actividades que se definieron para el logro de lo propuesto. Además se incluyeron propuesta de difusión del PMC, estrategias de monitoreo y evaluación y un cronograma aproximado.</w:t>
      </w:r>
    </w:p>
    <w:p w14:paraId="00DD3DA9" w14:textId="77777777" w:rsidR="00521D4E" w:rsidRPr="006D1A7D" w:rsidRDefault="00521D4E" w:rsidP="00521D4E">
      <w:pPr>
        <w:jc w:val="both"/>
        <w:rPr>
          <w:color w:val="595959" w:themeColor="text1" w:themeTint="A6"/>
        </w:rPr>
      </w:pPr>
      <w:r w:rsidRPr="006D1A7D">
        <w:rPr>
          <w:color w:val="595959" w:themeColor="text1" w:themeTint="A6"/>
        </w:rPr>
        <w:t xml:space="preserve">Plan Municipal de Cultura (PMC), </w:t>
      </w:r>
      <w:r w:rsidR="006D1A7D" w:rsidRPr="006D1A7D">
        <w:rPr>
          <w:color w:val="595959" w:themeColor="text1" w:themeTint="A6"/>
        </w:rPr>
        <w:t xml:space="preserve">fue </w:t>
      </w:r>
      <w:r w:rsidRPr="006D1A7D">
        <w:rPr>
          <w:color w:val="595959" w:themeColor="text1" w:themeTint="A6"/>
        </w:rPr>
        <w:t>encargado por la Ilustre Municipalidad de Sagrada Familia y ejecutado por el Observatorio</w:t>
      </w:r>
      <w:r w:rsidR="006D1A7D" w:rsidRPr="006D1A7D">
        <w:rPr>
          <w:color w:val="595959" w:themeColor="text1" w:themeTint="A6"/>
        </w:rPr>
        <w:t xml:space="preserve"> de Políticas Culturales (OPC) en conjunto con los profesionales encargados de Cultura del Municipio.</w:t>
      </w:r>
    </w:p>
    <w:p w14:paraId="42933B7C" w14:textId="77777777" w:rsidR="005B0D0A" w:rsidRPr="00832A82" w:rsidRDefault="005B0D0A" w:rsidP="005B0D0A">
      <w:pPr>
        <w:spacing w:after="200"/>
        <w:ind w:left="284" w:right="-29"/>
        <w:rPr>
          <w:color w:val="595959" w:themeColor="text1" w:themeTint="A6"/>
          <w:highlight w:val="yellow"/>
        </w:rPr>
      </w:pPr>
    </w:p>
    <w:p w14:paraId="255DDBA4" w14:textId="77777777" w:rsidR="005B0D0A" w:rsidRPr="00832A82" w:rsidRDefault="005B0D0A" w:rsidP="005B0D0A">
      <w:pPr>
        <w:spacing w:after="200"/>
        <w:ind w:left="284" w:right="-29"/>
        <w:rPr>
          <w:color w:val="595959" w:themeColor="text1" w:themeTint="A6"/>
          <w:highlight w:val="yellow"/>
        </w:rPr>
      </w:pPr>
    </w:p>
    <w:p w14:paraId="1CBFEE7C" w14:textId="77777777" w:rsidR="005B0D0A" w:rsidRPr="00832A82" w:rsidRDefault="005B0D0A" w:rsidP="005B0D0A">
      <w:pPr>
        <w:spacing w:after="200"/>
        <w:ind w:left="284" w:right="-29"/>
        <w:rPr>
          <w:color w:val="595959" w:themeColor="text1" w:themeTint="A6"/>
          <w:highlight w:val="yellow"/>
        </w:rPr>
      </w:pPr>
    </w:p>
    <w:p w14:paraId="0A2CBE9A" w14:textId="77777777" w:rsidR="005B0D0A" w:rsidRPr="00832A82" w:rsidRDefault="005B0D0A" w:rsidP="005B0D0A">
      <w:pPr>
        <w:spacing w:after="200"/>
        <w:ind w:left="284" w:right="-29"/>
        <w:rPr>
          <w:color w:val="595959" w:themeColor="text1" w:themeTint="A6"/>
          <w:highlight w:val="yellow"/>
        </w:rPr>
      </w:pPr>
    </w:p>
    <w:p w14:paraId="7198CC38" w14:textId="77777777" w:rsidR="005B0D0A" w:rsidRPr="00832A82" w:rsidRDefault="005B0D0A" w:rsidP="005B0D0A">
      <w:pPr>
        <w:spacing w:after="200"/>
        <w:ind w:left="284" w:right="-29"/>
        <w:rPr>
          <w:color w:val="595959" w:themeColor="text1" w:themeTint="A6"/>
          <w:highlight w:val="yellow"/>
        </w:rPr>
      </w:pPr>
    </w:p>
    <w:p w14:paraId="0DDF7BFB" w14:textId="77777777" w:rsidR="005B0D0A" w:rsidRPr="00832A82" w:rsidRDefault="005B0D0A" w:rsidP="005B0D0A">
      <w:pPr>
        <w:spacing w:after="200"/>
        <w:ind w:left="284" w:right="-29"/>
        <w:rPr>
          <w:color w:val="595959" w:themeColor="text1" w:themeTint="A6"/>
          <w:highlight w:val="yellow"/>
        </w:rPr>
      </w:pPr>
    </w:p>
    <w:p w14:paraId="51A3F492" w14:textId="77777777" w:rsidR="005B0D0A" w:rsidRPr="00832A82" w:rsidRDefault="005B0D0A" w:rsidP="005B0D0A">
      <w:pPr>
        <w:spacing w:after="200"/>
        <w:rPr>
          <w:color w:val="595959" w:themeColor="text1" w:themeTint="A6"/>
          <w:highlight w:val="yellow"/>
        </w:rPr>
      </w:pPr>
      <w:r w:rsidRPr="00832A82">
        <w:rPr>
          <w:color w:val="595959" w:themeColor="text1" w:themeTint="A6"/>
          <w:highlight w:val="yellow"/>
        </w:rPr>
        <w:br w:type="page"/>
      </w:r>
    </w:p>
    <w:p w14:paraId="19EA5B36" w14:textId="77777777" w:rsidR="00A732E2" w:rsidRDefault="00A732E2" w:rsidP="00A732E2">
      <w:pPr>
        <w:pStyle w:val="Ttulo1"/>
      </w:pPr>
      <w:bookmarkStart w:id="3" w:name="_Toc500173884"/>
      <w:bookmarkStart w:id="4" w:name="_Toc400114681"/>
      <w:bookmarkEnd w:id="0"/>
      <w:r>
        <w:t>MARCO TEÓRICO</w:t>
      </w:r>
      <w:bookmarkEnd w:id="3"/>
    </w:p>
    <w:p w14:paraId="4EB9D5BF" w14:textId="77777777" w:rsidR="00A732E2" w:rsidRDefault="00A732E2" w:rsidP="00A732E2"/>
    <w:p w14:paraId="4A49E3E4" w14:textId="77777777" w:rsidR="00A732E2" w:rsidRPr="00CE5067" w:rsidRDefault="00A732E2" w:rsidP="00A732E2">
      <w:pPr>
        <w:pStyle w:val="Ttulo2"/>
        <w:rPr>
          <w:rFonts w:eastAsia="Times New Roman"/>
          <w:color w:val="7F7F7F" w:themeColor="text1" w:themeTint="80"/>
          <w:u w:color="808080"/>
        </w:rPr>
      </w:pPr>
      <w:bookmarkStart w:id="5" w:name="_Toc407034384"/>
      <w:bookmarkStart w:id="6" w:name="_Toc500173885"/>
      <w:r w:rsidRPr="00CE5067">
        <w:rPr>
          <w:rFonts w:eastAsia="Times New Roman"/>
          <w:color w:val="7F7F7F" w:themeColor="text1" w:themeTint="80"/>
          <w:u w:color="808080"/>
        </w:rPr>
        <w:t>La Cultura y el Sector Cultural</w:t>
      </w:r>
      <w:bookmarkEnd w:id="5"/>
      <w:bookmarkEnd w:id="6"/>
    </w:p>
    <w:p w14:paraId="0FB88410" w14:textId="77777777" w:rsidR="00A732E2" w:rsidRPr="00EA0C31" w:rsidRDefault="00A732E2" w:rsidP="00A732E2">
      <w:pPr>
        <w:spacing w:after="200"/>
        <w:jc w:val="both"/>
        <w:rPr>
          <w:rFonts w:ascii="Calibri" w:eastAsia="Calibri" w:hAnsi="Calibri" w:cs="Calibri"/>
          <w:color w:val="595959" w:themeColor="text1" w:themeTint="A6"/>
        </w:rPr>
      </w:pPr>
    </w:p>
    <w:p w14:paraId="34AF124F" w14:textId="77777777" w:rsidR="008102B4" w:rsidRPr="006D1A7D" w:rsidRDefault="00BE2641" w:rsidP="008102B4">
      <w:pPr>
        <w:spacing w:after="200"/>
        <w:jc w:val="both"/>
        <w:rPr>
          <w:rFonts w:ascii="Calibri" w:eastAsia="Calibri" w:hAnsi="Calibri" w:cs="Calibri"/>
          <w:color w:val="595959" w:themeColor="text1" w:themeTint="A6"/>
          <w:highlight w:val="yellow"/>
        </w:rPr>
      </w:pPr>
      <w:r>
        <w:rPr>
          <w:rFonts w:ascii="Calibri" w:eastAsia="Calibri" w:hAnsi="Calibri" w:cs="Calibri"/>
          <w:color w:val="595959" w:themeColor="text1" w:themeTint="A6"/>
        </w:rPr>
        <w:t>Uno de los más complejos desafíos a la hora de estudiar, planificar o legislar en torno al desarrollo cultural de un</w:t>
      </w:r>
      <w:r w:rsidR="006802C7">
        <w:rPr>
          <w:rFonts w:ascii="Calibri" w:eastAsia="Calibri" w:hAnsi="Calibri" w:cs="Calibri"/>
          <w:color w:val="595959" w:themeColor="text1" w:themeTint="A6"/>
        </w:rPr>
        <w:t>a</w:t>
      </w:r>
      <w:r>
        <w:rPr>
          <w:rFonts w:ascii="Calibri" w:eastAsia="Calibri" w:hAnsi="Calibri" w:cs="Calibri"/>
          <w:color w:val="595959" w:themeColor="text1" w:themeTint="A6"/>
        </w:rPr>
        <w:t xml:space="preserve"> determinad</w:t>
      </w:r>
      <w:r w:rsidR="006802C7">
        <w:rPr>
          <w:rFonts w:ascii="Calibri" w:eastAsia="Calibri" w:hAnsi="Calibri" w:cs="Calibri"/>
          <w:color w:val="595959" w:themeColor="text1" w:themeTint="A6"/>
        </w:rPr>
        <w:t>a</w:t>
      </w:r>
      <w:r>
        <w:rPr>
          <w:rFonts w:ascii="Calibri" w:eastAsia="Calibri" w:hAnsi="Calibri" w:cs="Calibri"/>
          <w:color w:val="595959" w:themeColor="text1" w:themeTint="A6"/>
        </w:rPr>
        <w:t xml:space="preserve"> </w:t>
      </w:r>
      <w:r w:rsidR="006802C7">
        <w:rPr>
          <w:rFonts w:ascii="Calibri" w:eastAsia="Calibri" w:hAnsi="Calibri" w:cs="Calibri"/>
          <w:color w:val="595959" w:themeColor="text1" w:themeTint="A6"/>
        </w:rPr>
        <w:t>comunidad</w:t>
      </w:r>
      <w:r w:rsidR="00D608F7">
        <w:rPr>
          <w:rFonts w:ascii="Calibri" w:eastAsia="Calibri" w:hAnsi="Calibri" w:cs="Calibri"/>
          <w:color w:val="595959" w:themeColor="text1" w:themeTint="A6"/>
        </w:rPr>
        <w:t xml:space="preserve"> es la vastedad de significados que puede comprender la</w:t>
      </w:r>
      <w:r w:rsidR="006802C7">
        <w:rPr>
          <w:rFonts w:ascii="Calibri" w:eastAsia="Calibri" w:hAnsi="Calibri" w:cs="Calibri"/>
          <w:color w:val="595959" w:themeColor="text1" w:themeTint="A6"/>
        </w:rPr>
        <w:t xml:space="preserve"> noción de cult</w:t>
      </w:r>
      <w:r w:rsidR="00115869">
        <w:rPr>
          <w:rFonts w:ascii="Calibri" w:eastAsia="Calibri" w:hAnsi="Calibri" w:cs="Calibri"/>
          <w:color w:val="595959" w:themeColor="text1" w:themeTint="A6"/>
        </w:rPr>
        <w:t xml:space="preserve">ura. Esto dificulta delimitar el ámbito que se observará y estudiará. Ejemplo de esta ambigüedad es un texto de 1963 </w:t>
      </w:r>
      <w:r w:rsidR="00115869" w:rsidRPr="008102B4">
        <w:rPr>
          <w:rFonts w:ascii="Calibri" w:eastAsia="Calibri" w:hAnsi="Calibri" w:cs="Calibri"/>
          <w:color w:val="595959" w:themeColor="text1" w:themeTint="A6"/>
        </w:rPr>
        <w:t xml:space="preserve">de </w:t>
      </w:r>
      <w:r w:rsidR="00815948" w:rsidRPr="008102B4">
        <w:rPr>
          <w:rFonts w:ascii="Calibri" w:eastAsia="Calibri" w:hAnsi="Calibri" w:cs="Calibri"/>
          <w:color w:val="595959" w:themeColor="text1" w:themeTint="A6"/>
        </w:rPr>
        <w:t>Kroeber y Kluckholm en que se re</w:t>
      </w:r>
      <w:r w:rsidR="00A732E2" w:rsidRPr="008102B4">
        <w:rPr>
          <w:rFonts w:ascii="Calibri" w:eastAsia="Calibri" w:hAnsi="Calibri" w:cs="Calibri"/>
          <w:color w:val="595959" w:themeColor="text1" w:themeTint="A6"/>
        </w:rPr>
        <w:t xml:space="preserve">cogían </w:t>
      </w:r>
      <w:r w:rsidR="008102B4" w:rsidRPr="008102B4">
        <w:rPr>
          <w:rFonts w:ascii="Calibri" w:eastAsia="Calibri" w:hAnsi="Calibri" w:cs="Calibri"/>
          <w:color w:val="595959" w:themeColor="text1" w:themeTint="A6"/>
        </w:rPr>
        <w:t xml:space="preserve">más de ciento cincuenta </w:t>
      </w:r>
      <w:r w:rsidR="00A732E2" w:rsidRPr="008102B4">
        <w:rPr>
          <w:rFonts w:ascii="Calibri" w:eastAsia="Calibri" w:hAnsi="Calibri" w:cs="Calibri"/>
          <w:color w:val="595959" w:themeColor="text1" w:themeTint="A6"/>
        </w:rPr>
        <w:t>definiciones diferentes de cultura</w:t>
      </w:r>
      <w:r w:rsidR="00A732E2" w:rsidRPr="008102B4">
        <w:rPr>
          <w:rFonts w:ascii="Calibri" w:eastAsia="Calibri" w:hAnsi="Calibri" w:cs="Calibri"/>
          <w:color w:val="595959" w:themeColor="text1" w:themeTint="A6"/>
          <w:vertAlign w:val="superscript"/>
        </w:rPr>
        <w:footnoteReference w:id="1"/>
      </w:r>
      <w:r w:rsidR="00A732E2" w:rsidRPr="008102B4">
        <w:rPr>
          <w:rFonts w:ascii="Calibri" w:eastAsia="Calibri" w:hAnsi="Calibri" w:cs="Calibri"/>
          <w:color w:val="595959" w:themeColor="text1" w:themeTint="A6"/>
        </w:rPr>
        <w:t xml:space="preserve">. </w:t>
      </w:r>
      <w:r w:rsidR="008102B4" w:rsidRPr="008102B4">
        <w:rPr>
          <w:rFonts w:ascii="Calibri" w:eastAsia="Calibri" w:hAnsi="Calibri" w:cs="Calibri"/>
          <w:color w:val="595959" w:themeColor="text1" w:themeTint="A6"/>
        </w:rPr>
        <w:t>En general el rango de nociones que se atribuyen a la palabra cultura va desde las amplias nociones que la definen como todo aquello que nos diferencia de los animales: “éstos nacen, se desarrollan, viven y mueren dentro de un medio ambiente natural, mientras nosotros, los seres humanos, lo hacemos dentro de un ‘ambiente cultural’, que incluso interviene y modifica la naturaleza”</w:t>
      </w:r>
      <w:r w:rsidR="008102B4" w:rsidRPr="008102B4">
        <w:rPr>
          <w:rStyle w:val="Refdenotaalpie"/>
          <w:rFonts w:ascii="Calibri" w:eastAsia="Calibri" w:hAnsi="Calibri" w:cs="Calibri"/>
          <w:color w:val="595959" w:themeColor="text1" w:themeTint="A6"/>
        </w:rPr>
        <w:footnoteReference w:id="2"/>
      </w:r>
      <w:r w:rsidR="00D776D0">
        <w:rPr>
          <w:rFonts w:ascii="Calibri" w:eastAsia="Calibri" w:hAnsi="Calibri" w:cs="Calibri"/>
          <w:color w:val="595959" w:themeColor="text1" w:themeTint="A6"/>
        </w:rPr>
        <w:t>, hasta las más acotadas que la delimitan al campo de las artes.</w:t>
      </w:r>
    </w:p>
    <w:p w14:paraId="3B5E38E4" w14:textId="77777777" w:rsidR="00D776D0" w:rsidRDefault="00F13A08" w:rsidP="00D776D0">
      <w:pPr>
        <w:spacing w:after="200"/>
        <w:jc w:val="both"/>
        <w:rPr>
          <w:rFonts w:ascii="Calibri" w:eastAsia="Calibri" w:hAnsi="Calibri" w:cs="Calibri"/>
          <w:color w:val="595959" w:themeColor="text1" w:themeTint="A6"/>
        </w:rPr>
      </w:pPr>
      <w:r w:rsidRPr="00F13A08">
        <w:rPr>
          <w:rFonts w:ascii="Calibri" w:eastAsia="Calibri" w:hAnsi="Calibri" w:cs="Calibri"/>
          <w:color w:val="595959" w:themeColor="text1" w:themeTint="A6"/>
        </w:rPr>
        <w:t>La</w:t>
      </w:r>
      <w:r w:rsidR="00D776D0" w:rsidRPr="00F13A08">
        <w:rPr>
          <w:rFonts w:ascii="Calibri" w:eastAsia="Calibri" w:hAnsi="Calibri" w:cs="Calibri"/>
          <w:color w:val="595959" w:themeColor="text1" w:themeTint="A6"/>
        </w:rPr>
        <w:t xml:space="preserve"> UNESCO</w:t>
      </w:r>
      <w:r w:rsidRPr="00F13A08">
        <w:rPr>
          <w:rFonts w:ascii="Calibri" w:eastAsia="Calibri" w:hAnsi="Calibri" w:cs="Calibri"/>
          <w:color w:val="595959" w:themeColor="text1" w:themeTint="A6"/>
        </w:rPr>
        <w:t xml:space="preserve">, en una definición aceptada por muchos países </w:t>
      </w:r>
      <w:r w:rsidR="001C2621">
        <w:rPr>
          <w:rFonts w:ascii="Calibri" w:eastAsia="Calibri" w:hAnsi="Calibri" w:cs="Calibri"/>
          <w:color w:val="595959" w:themeColor="text1" w:themeTint="A6"/>
        </w:rPr>
        <w:t>entre ellos</w:t>
      </w:r>
      <w:r w:rsidRPr="00F13A08">
        <w:rPr>
          <w:rFonts w:ascii="Calibri" w:eastAsia="Calibri" w:hAnsi="Calibri" w:cs="Calibri"/>
          <w:color w:val="595959" w:themeColor="text1" w:themeTint="A6"/>
        </w:rPr>
        <w:t xml:space="preserve"> el nuestro, </w:t>
      </w:r>
      <w:r w:rsidR="001C2621">
        <w:rPr>
          <w:rFonts w:ascii="Calibri" w:eastAsia="Calibri" w:hAnsi="Calibri" w:cs="Calibri"/>
          <w:color w:val="595959" w:themeColor="text1" w:themeTint="A6"/>
        </w:rPr>
        <w:t>establece que</w:t>
      </w:r>
      <w:r w:rsidR="00D776D0" w:rsidRPr="00F13A08">
        <w:rPr>
          <w:rFonts w:ascii="Calibri" w:eastAsia="Calibri" w:hAnsi="Calibri" w:cs="Calibri"/>
          <w:color w:val="595959" w:themeColor="text1" w:themeTint="A6"/>
        </w:rPr>
        <w:t xml:space="preserve"> cultura </w:t>
      </w:r>
      <w:r w:rsidR="001C2621">
        <w:rPr>
          <w:rFonts w:ascii="Calibri" w:eastAsia="Calibri" w:hAnsi="Calibri" w:cs="Calibri"/>
          <w:color w:val="595959" w:themeColor="text1" w:themeTint="A6"/>
        </w:rPr>
        <w:t xml:space="preserve">es </w:t>
      </w:r>
      <w:r w:rsidR="00D776D0" w:rsidRPr="00F13A08">
        <w:rPr>
          <w:rFonts w:ascii="Calibri" w:eastAsia="Calibri" w:hAnsi="Calibri" w:cs="Calibri"/>
          <w:color w:val="595959" w:themeColor="text1" w:themeTint="A6"/>
        </w:rPr>
        <w:t>“el conjunto de los rasgos distintivos, espirituales, materiales y afectivos que caracterizan una sociedad o grupo social. Ella engloba, además de las artes y las letras, los modos de vida, los derechos fundamentales del ser humano, los sistemas de valores, creencias y tradiciones”</w:t>
      </w:r>
      <w:r w:rsidR="00D776D0" w:rsidRPr="00F13A08">
        <w:rPr>
          <w:rFonts w:ascii="Calibri" w:eastAsia="Calibri" w:hAnsi="Calibri" w:cs="Calibri"/>
          <w:color w:val="595959" w:themeColor="text1" w:themeTint="A6"/>
          <w:vertAlign w:val="superscript"/>
        </w:rPr>
        <w:footnoteReference w:id="3"/>
      </w:r>
      <w:r w:rsidR="00D776D0" w:rsidRPr="00F13A08">
        <w:rPr>
          <w:rFonts w:ascii="Calibri" w:eastAsia="Calibri" w:hAnsi="Calibri" w:cs="Calibri"/>
          <w:color w:val="595959" w:themeColor="text1" w:themeTint="A6"/>
        </w:rPr>
        <w:t>. Y continúa: “Da al hombre la capacidad de reflexionar sobre sí mismo. Es ella la que hace de nosotros seres específicamente humanos, racionales críticos y éticamente comprometidos. A través de ella discernimos los valores y efectuamos las opciones. A través de ella el hombre se expresa, toma conciencia de sí mismo, se reconoce como un proyecto inacabado, pone en cuestión sus propias realizaciones y crea obras que lo trascienden”</w:t>
      </w:r>
      <w:r w:rsidR="00D776D0" w:rsidRPr="00F13A08">
        <w:rPr>
          <w:rStyle w:val="Refdenotaalpie"/>
          <w:rFonts w:ascii="Calibri" w:eastAsia="Calibri" w:hAnsi="Calibri" w:cs="Calibri"/>
          <w:color w:val="595959" w:themeColor="text1" w:themeTint="A6"/>
        </w:rPr>
        <w:footnoteReference w:id="4"/>
      </w:r>
      <w:r w:rsidR="00D776D0" w:rsidRPr="00F13A08">
        <w:rPr>
          <w:rFonts w:ascii="Calibri" w:eastAsia="Calibri" w:hAnsi="Calibri" w:cs="Calibri"/>
          <w:color w:val="595959" w:themeColor="text1" w:themeTint="A6"/>
        </w:rPr>
        <w:t xml:space="preserve">. </w:t>
      </w:r>
    </w:p>
    <w:p w14:paraId="28B954A7" w14:textId="48D0DC59" w:rsidR="007320B1" w:rsidRPr="007320B1" w:rsidRDefault="00495267" w:rsidP="007320B1">
      <w:pPr>
        <w:spacing w:after="200"/>
        <w:jc w:val="both"/>
        <w:rPr>
          <w:rFonts w:ascii="Calibri" w:eastAsia="Calibri" w:hAnsi="Calibri" w:cs="Calibri"/>
          <w:color w:val="595959" w:themeColor="text1" w:themeTint="A6"/>
        </w:rPr>
      </w:pPr>
      <w:r>
        <w:rPr>
          <w:rFonts w:ascii="Calibri" w:eastAsia="Calibri" w:hAnsi="Calibri" w:cs="Calibri"/>
          <w:color w:val="595959" w:themeColor="text1" w:themeTint="A6"/>
        </w:rPr>
        <w:t>Sin embargo, la amplitud de esta definición obliga a acotar aún más el terreno. Para ello, la misma</w:t>
      </w:r>
      <w:r w:rsidR="00651D02">
        <w:rPr>
          <w:rFonts w:ascii="Calibri" w:eastAsia="Calibri" w:hAnsi="Calibri" w:cs="Calibri"/>
          <w:color w:val="595959" w:themeColor="text1" w:themeTint="A6"/>
        </w:rPr>
        <w:t xml:space="preserve"> </w:t>
      </w:r>
      <w:r w:rsidR="00651D02" w:rsidRPr="007320B1">
        <w:rPr>
          <w:rFonts w:ascii="Calibri" w:eastAsia="Calibri" w:hAnsi="Calibri" w:cs="Calibri"/>
          <w:color w:val="595959" w:themeColor="text1" w:themeTint="A6"/>
        </w:rPr>
        <w:t xml:space="preserve">Unesco </w:t>
      </w:r>
      <w:r w:rsidR="00003A28" w:rsidRPr="007320B1">
        <w:rPr>
          <w:rFonts w:ascii="Calibri" w:eastAsia="Calibri" w:hAnsi="Calibri" w:cs="Calibri"/>
          <w:color w:val="595959" w:themeColor="text1" w:themeTint="A6"/>
        </w:rPr>
        <w:t xml:space="preserve">elaboró </w:t>
      </w:r>
      <w:r w:rsidR="00C82E27">
        <w:rPr>
          <w:rFonts w:ascii="Calibri" w:eastAsia="Calibri" w:hAnsi="Calibri" w:cs="Calibri"/>
          <w:color w:val="595959" w:themeColor="text1" w:themeTint="A6"/>
        </w:rPr>
        <w:t>un</w:t>
      </w:r>
      <w:r w:rsidR="00003A28" w:rsidRPr="007320B1">
        <w:rPr>
          <w:rFonts w:ascii="Calibri" w:eastAsia="Calibri" w:hAnsi="Calibri" w:cs="Calibri"/>
          <w:color w:val="595959" w:themeColor="text1" w:themeTint="A6"/>
        </w:rPr>
        <w:t xml:space="preserve"> Marco de Estadísticas Culturales</w:t>
      </w:r>
      <w:r w:rsidR="007320B1" w:rsidRPr="007320B1">
        <w:rPr>
          <w:rFonts w:ascii="Calibri" w:eastAsia="Calibri" w:hAnsi="Calibri" w:cs="Calibri"/>
          <w:color w:val="595959" w:themeColor="text1" w:themeTint="A6"/>
          <w:vertAlign w:val="superscript"/>
        </w:rPr>
        <w:footnoteReference w:id="5"/>
      </w:r>
      <w:r w:rsidR="00B2697A">
        <w:rPr>
          <w:rFonts w:ascii="Calibri" w:eastAsia="Calibri" w:hAnsi="Calibri" w:cs="Calibri"/>
          <w:color w:val="595959" w:themeColor="text1" w:themeTint="A6"/>
        </w:rPr>
        <w:t>(MEC)</w:t>
      </w:r>
      <w:r w:rsidR="00003A28" w:rsidRPr="007320B1">
        <w:rPr>
          <w:rFonts w:ascii="Calibri" w:eastAsia="Calibri" w:hAnsi="Calibri" w:cs="Calibri"/>
          <w:color w:val="595959" w:themeColor="text1" w:themeTint="A6"/>
        </w:rPr>
        <w:t>, que permitiera recoger datos para cuantificar el sector. Nues</w:t>
      </w:r>
      <w:r w:rsidR="007320B1" w:rsidRPr="007320B1">
        <w:rPr>
          <w:rFonts w:ascii="Calibri" w:eastAsia="Calibri" w:hAnsi="Calibri" w:cs="Calibri"/>
          <w:color w:val="595959" w:themeColor="text1" w:themeTint="A6"/>
        </w:rPr>
        <w:t>tro país adaptó este marco a la realidad chilena y definiendo ocho dominios culturales nucleares:</w:t>
      </w:r>
    </w:p>
    <w:p w14:paraId="68F14BA1" w14:textId="77777777" w:rsidR="007320B1" w:rsidRPr="007320B1" w:rsidRDefault="007320B1" w:rsidP="004B6639">
      <w:pPr>
        <w:numPr>
          <w:ilvl w:val="0"/>
          <w:numId w:val="9"/>
        </w:numPr>
        <w:spacing w:after="200" w:line="276" w:lineRule="auto"/>
        <w:ind w:right="162"/>
        <w:contextualSpacing/>
        <w:jc w:val="both"/>
        <w:rPr>
          <w:rFonts w:ascii="Calibri" w:eastAsia="Calibri" w:hAnsi="Calibri" w:cs="Calibri"/>
          <w:color w:val="595959" w:themeColor="text1" w:themeTint="A6"/>
        </w:rPr>
      </w:pPr>
      <w:r w:rsidRPr="007320B1">
        <w:rPr>
          <w:rFonts w:ascii="Calibri" w:eastAsia="Calibri" w:hAnsi="Calibri" w:cs="Calibri"/>
          <w:color w:val="595959" w:themeColor="text1" w:themeTint="A6"/>
        </w:rPr>
        <w:t xml:space="preserve">Patrimonio </w:t>
      </w:r>
    </w:p>
    <w:p w14:paraId="0BEF4BD7" w14:textId="77777777" w:rsidR="007320B1" w:rsidRPr="007320B1" w:rsidRDefault="007320B1" w:rsidP="004B6639">
      <w:pPr>
        <w:numPr>
          <w:ilvl w:val="0"/>
          <w:numId w:val="9"/>
        </w:numPr>
        <w:spacing w:after="200" w:line="276" w:lineRule="auto"/>
        <w:ind w:right="162"/>
        <w:contextualSpacing/>
        <w:jc w:val="both"/>
        <w:rPr>
          <w:rFonts w:ascii="Calibri" w:eastAsia="Calibri" w:hAnsi="Calibri" w:cs="Calibri"/>
          <w:color w:val="595959" w:themeColor="text1" w:themeTint="A6"/>
        </w:rPr>
      </w:pPr>
      <w:r w:rsidRPr="007320B1">
        <w:rPr>
          <w:rFonts w:ascii="Calibri" w:eastAsia="Calibri" w:hAnsi="Calibri" w:cs="Calibri"/>
          <w:color w:val="595959" w:themeColor="text1" w:themeTint="A6"/>
        </w:rPr>
        <w:t>Artes visuales</w:t>
      </w:r>
    </w:p>
    <w:p w14:paraId="763D1D3E" w14:textId="77777777" w:rsidR="007320B1" w:rsidRPr="007320B1" w:rsidRDefault="007320B1" w:rsidP="004B6639">
      <w:pPr>
        <w:numPr>
          <w:ilvl w:val="0"/>
          <w:numId w:val="9"/>
        </w:numPr>
        <w:spacing w:after="200" w:line="276" w:lineRule="auto"/>
        <w:ind w:right="162"/>
        <w:contextualSpacing/>
        <w:jc w:val="both"/>
        <w:rPr>
          <w:rFonts w:ascii="Calibri" w:eastAsia="Calibri" w:hAnsi="Calibri" w:cs="Calibri"/>
          <w:color w:val="595959" w:themeColor="text1" w:themeTint="A6"/>
        </w:rPr>
      </w:pPr>
      <w:r w:rsidRPr="007320B1">
        <w:rPr>
          <w:rFonts w:ascii="Calibri" w:eastAsia="Calibri" w:hAnsi="Calibri" w:cs="Calibri"/>
          <w:color w:val="595959" w:themeColor="text1" w:themeTint="A6"/>
        </w:rPr>
        <w:t>Artes escénicas</w:t>
      </w:r>
    </w:p>
    <w:p w14:paraId="2197BED3" w14:textId="77777777" w:rsidR="007320B1" w:rsidRPr="007320B1" w:rsidRDefault="007320B1" w:rsidP="004B6639">
      <w:pPr>
        <w:numPr>
          <w:ilvl w:val="0"/>
          <w:numId w:val="9"/>
        </w:numPr>
        <w:spacing w:after="200" w:line="276" w:lineRule="auto"/>
        <w:ind w:right="162"/>
        <w:contextualSpacing/>
        <w:jc w:val="both"/>
        <w:rPr>
          <w:rFonts w:ascii="Calibri" w:eastAsia="Calibri" w:hAnsi="Calibri" w:cs="Calibri"/>
          <w:color w:val="595959" w:themeColor="text1" w:themeTint="A6"/>
        </w:rPr>
      </w:pPr>
      <w:r w:rsidRPr="007320B1">
        <w:rPr>
          <w:rFonts w:ascii="Calibri" w:eastAsia="Calibri" w:hAnsi="Calibri" w:cs="Calibri"/>
          <w:color w:val="595959" w:themeColor="text1" w:themeTint="A6"/>
        </w:rPr>
        <w:t xml:space="preserve">Artes musicales </w:t>
      </w:r>
    </w:p>
    <w:p w14:paraId="55805C53" w14:textId="77777777" w:rsidR="007320B1" w:rsidRPr="007320B1" w:rsidRDefault="007320B1" w:rsidP="004B6639">
      <w:pPr>
        <w:numPr>
          <w:ilvl w:val="0"/>
          <w:numId w:val="9"/>
        </w:numPr>
        <w:spacing w:after="200" w:line="276" w:lineRule="auto"/>
        <w:ind w:right="162"/>
        <w:contextualSpacing/>
        <w:jc w:val="both"/>
        <w:rPr>
          <w:rFonts w:ascii="Calibri" w:eastAsia="Calibri" w:hAnsi="Calibri" w:cs="Calibri"/>
          <w:color w:val="595959" w:themeColor="text1" w:themeTint="A6"/>
        </w:rPr>
      </w:pPr>
      <w:r w:rsidRPr="007320B1">
        <w:rPr>
          <w:rFonts w:ascii="Calibri" w:eastAsia="Calibri" w:hAnsi="Calibri" w:cs="Calibri"/>
          <w:color w:val="595959" w:themeColor="text1" w:themeTint="A6"/>
        </w:rPr>
        <w:t xml:space="preserve">Artesanías </w:t>
      </w:r>
    </w:p>
    <w:p w14:paraId="3862B46B" w14:textId="77777777" w:rsidR="007320B1" w:rsidRPr="007320B1" w:rsidRDefault="007320B1" w:rsidP="004B6639">
      <w:pPr>
        <w:numPr>
          <w:ilvl w:val="0"/>
          <w:numId w:val="9"/>
        </w:numPr>
        <w:spacing w:after="200" w:line="276" w:lineRule="auto"/>
        <w:ind w:right="162"/>
        <w:contextualSpacing/>
        <w:jc w:val="both"/>
        <w:rPr>
          <w:rFonts w:ascii="Calibri" w:eastAsia="Calibri" w:hAnsi="Calibri" w:cs="Calibri"/>
          <w:color w:val="595959" w:themeColor="text1" w:themeTint="A6"/>
        </w:rPr>
      </w:pPr>
      <w:r w:rsidRPr="007320B1">
        <w:rPr>
          <w:rFonts w:ascii="Calibri" w:eastAsia="Calibri" w:hAnsi="Calibri" w:cs="Calibri"/>
          <w:color w:val="595959" w:themeColor="text1" w:themeTint="A6"/>
        </w:rPr>
        <w:t>Artes literarias, libros y prensa</w:t>
      </w:r>
    </w:p>
    <w:p w14:paraId="3DB045A9" w14:textId="77777777" w:rsidR="007320B1" w:rsidRPr="007320B1" w:rsidRDefault="007320B1" w:rsidP="004B6639">
      <w:pPr>
        <w:numPr>
          <w:ilvl w:val="0"/>
          <w:numId w:val="9"/>
        </w:numPr>
        <w:spacing w:after="200" w:line="276" w:lineRule="auto"/>
        <w:ind w:right="162"/>
        <w:contextualSpacing/>
        <w:jc w:val="both"/>
        <w:rPr>
          <w:rFonts w:ascii="Calibri" w:eastAsia="Calibri" w:hAnsi="Calibri" w:cs="Calibri"/>
          <w:color w:val="595959" w:themeColor="text1" w:themeTint="A6"/>
        </w:rPr>
      </w:pPr>
      <w:r w:rsidRPr="007320B1">
        <w:rPr>
          <w:rFonts w:ascii="Calibri" w:eastAsia="Calibri" w:hAnsi="Calibri" w:cs="Calibri"/>
          <w:color w:val="595959" w:themeColor="text1" w:themeTint="A6"/>
        </w:rPr>
        <w:t xml:space="preserve">Medios audiovisuales e interactivos </w:t>
      </w:r>
    </w:p>
    <w:p w14:paraId="2E6D479A" w14:textId="77777777" w:rsidR="007320B1" w:rsidRPr="007320B1" w:rsidRDefault="007320B1" w:rsidP="004B6639">
      <w:pPr>
        <w:numPr>
          <w:ilvl w:val="0"/>
          <w:numId w:val="9"/>
        </w:numPr>
        <w:spacing w:after="200" w:line="276" w:lineRule="auto"/>
        <w:ind w:right="162"/>
        <w:contextualSpacing/>
        <w:jc w:val="both"/>
        <w:rPr>
          <w:rFonts w:ascii="Calibri" w:eastAsia="Calibri" w:hAnsi="Calibri" w:cs="Calibri"/>
          <w:color w:val="595959" w:themeColor="text1" w:themeTint="A6"/>
        </w:rPr>
      </w:pPr>
      <w:r w:rsidRPr="007320B1">
        <w:rPr>
          <w:rFonts w:ascii="Calibri" w:eastAsia="Calibri" w:hAnsi="Calibri" w:cs="Calibri"/>
          <w:color w:val="595959" w:themeColor="text1" w:themeTint="A6"/>
        </w:rPr>
        <w:t>Arquitectura, diseño y servicios creativos</w:t>
      </w:r>
    </w:p>
    <w:p w14:paraId="3160A54E" w14:textId="77777777" w:rsidR="00BF526C" w:rsidRDefault="00BF526C" w:rsidP="00A732E2">
      <w:pPr>
        <w:spacing w:after="200"/>
        <w:jc w:val="both"/>
        <w:rPr>
          <w:rFonts w:ascii="Calibri" w:eastAsia="Calibri" w:hAnsi="Calibri" w:cs="Calibri"/>
          <w:color w:val="595959" w:themeColor="text1" w:themeTint="A6"/>
          <w:highlight w:val="yellow"/>
        </w:rPr>
      </w:pPr>
    </w:p>
    <w:p w14:paraId="63B26A50" w14:textId="77777777" w:rsidR="00AE0989" w:rsidRPr="00E9537F" w:rsidRDefault="00CB7EF4" w:rsidP="00AE0989">
      <w:pPr>
        <w:spacing w:after="200"/>
        <w:jc w:val="both"/>
        <w:rPr>
          <w:rFonts w:ascii="Calibri" w:eastAsia="Calibri" w:hAnsi="Calibri" w:cs="Calibri"/>
          <w:color w:val="595959" w:themeColor="text1" w:themeTint="A6"/>
        </w:rPr>
      </w:pPr>
      <w:r w:rsidRPr="00E9537F">
        <w:rPr>
          <w:rFonts w:ascii="Calibri" w:eastAsia="Calibri" w:hAnsi="Calibri" w:cs="Calibri"/>
          <w:color w:val="595959" w:themeColor="text1" w:themeTint="A6"/>
        </w:rPr>
        <w:t xml:space="preserve">En la práctica la institucionalidad cultural chilena, ha </w:t>
      </w:r>
      <w:r w:rsidR="00E9537F" w:rsidRPr="00E9537F">
        <w:rPr>
          <w:rFonts w:ascii="Calibri" w:eastAsia="Calibri" w:hAnsi="Calibri" w:cs="Calibri"/>
          <w:color w:val="595959" w:themeColor="text1" w:themeTint="A6"/>
        </w:rPr>
        <w:t xml:space="preserve">usado </w:t>
      </w:r>
      <w:r w:rsidRPr="00E9537F">
        <w:rPr>
          <w:rFonts w:ascii="Calibri" w:eastAsia="Calibri" w:hAnsi="Calibri" w:cs="Calibri"/>
          <w:color w:val="595959" w:themeColor="text1" w:themeTint="A6"/>
        </w:rPr>
        <w:t xml:space="preserve">definiciones de facto de lo que entiende como su área de trabajo. </w:t>
      </w:r>
      <w:r w:rsidR="009302B0" w:rsidRPr="00E9537F">
        <w:rPr>
          <w:rFonts w:ascii="Calibri" w:eastAsia="Calibri" w:hAnsi="Calibri" w:cs="Calibri"/>
          <w:color w:val="595959" w:themeColor="text1" w:themeTint="A6"/>
        </w:rPr>
        <w:t xml:space="preserve">Esto lo podemos observar en leyes, </w:t>
      </w:r>
      <w:r w:rsidR="00224E52">
        <w:rPr>
          <w:rFonts w:ascii="Calibri" w:eastAsia="Calibri" w:hAnsi="Calibri" w:cs="Calibri"/>
          <w:color w:val="595959" w:themeColor="text1" w:themeTint="A6"/>
        </w:rPr>
        <w:t xml:space="preserve">normativas y </w:t>
      </w:r>
      <w:r w:rsidR="00E9537F" w:rsidRPr="00E9537F">
        <w:rPr>
          <w:rFonts w:ascii="Calibri" w:eastAsia="Calibri" w:hAnsi="Calibri" w:cs="Calibri"/>
          <w:color w:val="595959" w:themeColor="text1" w:themeTint="A6"/>
        </w:rPr>
        <w:t>el organigrama de los servicios públicos dedicados a cultura, pero sobre todo en los documentos denominados de “</w:t>
      </w:r>
      <w:r w:rsidR="00662840">
        <w:rPr>
          <w:rFonts w:ascii="Calibri" w:eastAsia="Calibri" w:hAnsi="Calibri" w:cs="Calibri"/>
          <w:color w:val="595959" w:themeColor="text1" w:themeTint="A6"/>
        </w:rPr>
        <w:t>P</w:t>
      </w:r>
      <w:r w:rsidR="00E9537F" w:rsidRPr="00E9537F">
        <w:rPr>
          <w:rFonts w:ascii="Calibri" w:eastAsia="Calibri" w:hAnsi="Calibri" w:cs="Calibri"/>
          <w:color w:val="595959" w:themeColor="text1" w:themeTint="A6"/>
        </w:rPr>
        <w:t xml:space="preserve">olítica </w:t>
      </w:r>
      <w:r w:rsidR="00662840">
        <w:rPr>
          <w:rFonts w:ascii="Calibri" w:eastAsia="Calibri" w:hAnsi="Calibri" w:cs="Calibri"/>
          <w:color w:val="595959" w:themeColor="text1" w:themeTint="A6"/>
        </w:rPr>
        <w:t>C</w:t>
      </w:r>
      <w:r w:rsidR="00E9537F" w:rsidRPr="00E9537F">
        <w:rPr>
          <w:rFonts w:ascii="Calibri" w:eastAsia="Calibri" w:hAnsi="Calibri" w:cs="Calibri"/>
          <w:color w:val="595959" w:themeColor="text1" w:themeTint="A6"/>
        </w:rPr>
        <w:t xml:space="preserve">ultural </w:t>
      </w:r>
      <w:r w:rsidR="00662840">
        <w:rPr>
          <w:rFonts w:ascii="Calibri" w:eastAsia="Calibri" w:hAnsi="Calibri" w:cs="Calibri"/>
          <w:color w:val="595959" w:themeColor="text1" w:themeTint="A6"/>
        </w:rPr>
        <w:t>N</w:t>
      </w:r>
      <w:r w:rsidR="00E9537F" w:rsidRPr="00E9537F">
        <w:rPr>
          <w:rFonts w:ascii="Calibri" w:eastAsia="Calibri" w:hAnsi="Calibri" w:cs="Calibri"/>
          <w:color w:val="595959" w:themeColor="text1" w:themeTint="A6"/>
        </w:rPr>
        <w:t>acional”. En e</w:t>
      </w:r>
      <w:r w:rsidR="00AE0989" w:rsidRPr="00E9537F">
        <w:rPr>
          <w:rFonts w:ascii="Calibri" w:eastAsia="Calibri" w:hAnsi="Calibri" w:cs="Calibri"/>
          <w:color w:val="595959" w:themeColor="text1" w:themeTint="A6"/>
        </w:rPr>
        <w:t xml:space="preserve">l </w:t>
      </w:r>
      <w:r w:rsidR="00E9537F" w:rsidRPr="00E9537F">
        <w:rPr>
          <w:rFonts w:ascii="Calibri" w:eastAsia="Calibri" w:hAnsi="Calibri" w:cs="Calibri"/>
          <w:color w:val="595959" w:themeColor="text1" w:themeTint="A6"/>
        </w:rPr>
        <w:t>texto</w:t>
      </w:r>
      <w:r w:rsidR="00AE0989" w:rsidRPr="00E9537F">
        <w:rPr>
          <w:rFonts w:ascii="Calibri" w:eastAsia="Calibri" w:hAnsi="Calibri" w:cs="Calibri"/>
          <w:color w:val="595959" w:themeColor="text1" w:themeTint="A6"/>
        </w:rPr>
        <w:t xml:space="preserve"> </w:t>
      </w:r>
      <w:r w:rsidR="00AE0989" w:rsidRPr="00E9537F">
        <w:rPr>
          <w:rFonts w:ascii="Calibri" w:eastAsia="Calibri" w:hAnsi="Calibri" w:cs="Calibri"/>
          <w:i/>
          <w:color w:val="595959" w:themeColor="text1" w:themeTint="A6"/>
        </w:rPr>
        <w:t>Chile Quiere Más Cultura</w:t>
      </w:r>
      <w:r w:rsidR="00662840">
        <w:rPr>
          <w:rFonts w:ascii="Calibri" w:eastAsia="Calibri" w:hAnsi="Calibri" w:cs="Calibri"/>
          <w:i/>
          <w:color w:val="595959" w:themeColor="text1" w:themeTint="A6"/>
        </w:rPr>
        <w:t>, definiciones de política cultural 2005-2010</w:t>
      </w:r>
      <w:r w:rsidR="003660B6">
        <w:rPr>
          <w:rStyle w:val="Refdenotaalpie"/>
          <w:rFonts w:ascii="Calibri" w:eastAsia="Calibri" w:hAnsi="Calibri" w:cs="Calibri"/>
          <w:i/>
          <w:color w:val="595959" w:themeColor="text1" w:themeTint="A6"/>
        </w:rPr>
        <w:footnoteReference w:id="6"/>
      </w:r>
      <w:r w:rsidR="00AE0989" w:rsidRPr="00E9537F">
        <w:rPr>
          <w:rFonts w:ascii="Calibri" w:eastAsia="Calibri" w:hAnsi="Calibri" w:cs="Calibri"/>
          <w:color w:val="595959" w:themeColor="text1" w:themeTint="A6"/>
        </w:rPr>
        <w:t xml:space="preserve"> </w:t>
      </w:r>
      <w:r w:rsidR="00662840">
        <w:rPr>
          <w:rFonts w:ascii="Calibri" w:eastAsia="Calibri" w:hAnsi="Calibri" w:cs="Calibri"/>
          <w:color w:val="595959" w:themeColor="text1" w:themeTint="A6"/>
        </w:rPr>
        <w:t xml:space="preserve">se señalan </w:t>
      </w:r>
      <w:r w:rsidR="00AE0989" w:rsidRPr="00E9537F">
        <w:rPr>
          <w:rFonts w:ascii="Calibri" w:eastAsia="Calibri" w:hAnsi="Calibri" w:cs="Calibri"/>
          <w:color w:val="595959" w:themeColor="text1" w:themeTint="A6"/>
        </w:rPr>
        <w:t xml:space="preserve">cinco ámbitos </w:t>
      </w:r>
      <w:r w:rsidR="00662840">
        <w:rPr>
          <w:rFonts w:ascii="Calibri" w:eastAsia="Calibri" w:hAnsi="Calibri" w:cs="Calibri"/>
          <w:color w:val="595959" w:themeColor="text1" w:themeTint="A6"/>
        </w:rPr>
        <w:t>sobre los cuales se determinaron objetivos y acciones:</w:t>
      </w:r>
    </w:p>
    <w:p w14:paraId="4EA57C1E" w14:textId="77777777" w:rsidR="00AE0989" w:rsidRPr="00662840" w:rsidRDefault="00AE0989" w:rsidP="004B6639">
      <w:pPr>
        <w:pStyle w:val="Prrafodelista"/>
        <w:numPr>
          <w:ilvl w:val="0"/>
          <w:numId w:val="26"/>
        </w:numPr>
        <w:ind w:right="162"/>
        <w:jc w:val="both"/>
        <w:rPr>
          <w:rFonts w:ascii="Calibri" w:eastAsia="Calibri" w:hAnsi="Calibri" w:cs="Calibri"/>
          <w:color w:val="595959" w:themeColor="text1" w:themeTint="A6"/>
        </w:rPr>
      </w:pPr>
      <w:r w:rsidRPr="00662840">
        <w:rPr>
          <w:rFonts w:ascii="Calibri" w:eastAsia="Calibri" w:hAnsi="Calibri" w:cs="Calibri"/>
          <w:color w:val="595959" w:themeColor="text1" w:themeTint="A6"/>
        </w:rPr>
        <w:t>La creación artística y cultural</w:t>
      </w:r>
    </w:p>
    <w:p w14:paraId="3D976ACF" w14:textId="77777777" w:rsidR="00AE0989" w:rsidRPr="00662840" w:rsidRDefault="00AE0989" w:rsidP="004B6639">
      <w:pPr>
        <w:pStyle w:val="Prrafodelista"/>
        <w:numPr>
          <w:ilvl w:val="0"/>
          <w:numId w:val="26"/>
        </w:numPr>
        <w:ind w:right="162"/>
        <w:jc w:val="both"/>
        <w:rPr>
          <w:rFonts w:ascii="Calibri" w:eastAsia="Calibri" w:hAnsi="Calibri" w:cs="Calibri"/>
          <w:color w:val="595959" w:themeColor="text1" w:themeTint="A6"/>
        </w:rPr>
      </w:pPr>
      <w:r w:rsidRPr="00662840">
        <w:rPr>
          <w:rFonts w:ascii="Calibri" w:eastAsia="Calibri" w:hAnsi="Calibri" w:cs="Calibri"/>
          <w:color w:val="595959" w:themeColor="text1" w:themeTint="A6"/>
        </w:rPr>
        <w:t>La producción artística y cultural y las industrias culturales</w:t>
      </w:r>
    </w:p>
    <w:p w14:paraId="74E94DDB" w14:textId="77777777" w:rsidR="00AE0989" w:rsidRPr="00662840" w:rsidRDefault="00AE0989" w:rsidP="004B6639">
      <w:pPr>
        <w:pStyle w:val="Prrafodelista"/>
        <w:numPr>
          <w:ilvl w:val="0"/>
          <w:numId w:val="26"/>
        </w:numPr>
        <w:ind w:right="162"/>
        <w:jc w:val="both"/>
        <w:rPr>
          <w:rFonts w:ascii="Calibri" w:eastAsia="Calibri" w:hAnsi="Calibri" w:cs="Calibri"/>
          <w:color w:val="595959" w:themeColor="text1" w:themeTint="A6"/>
        </w:rPr>
      </w:pPr>
      <w:r w:rsidRPr="00662840">
        <w:rPr>
          <w:rFonts w:ascii="Calibri" w:eastAsia="Calibri" w:hAnsi="Calibri" w:cs="Calibri"/>
          <w:color w:val="595959" w:themeColor="text1" w:themeTint="A6"/>
        </w:rPr>
        <w:t>La participación en cultura: difusión, acceso y creación de audiencias</w:t>
      </w:r>
    </w:p>
    <w:p w14:paraId="355CAF6A" w14:textId="77777777" w:rsidR="00AE0989" w:rsidRPr="00662840" w:rsidRDefault="00AE0989" w:rsidP="004B6639">
      <w:pPr>
        <w:pStyle w:val="Prrafodelista"/>
        <w:numPr>
          <w:ilvl w:val="0"/>
          <w:numId w:val="26"/>
        </w:numPr>
        <w:ind w:right="162"/>
        <w:jc w:val="both"/>
        <w:rPr>
          <w:rFonts w:ascii="Calibri" w:eastAsia="Calibri" w:hAnsi="Calibri" w:cs="Calibri"/>
          <w:color w:val="595959" w:themeColor="text1" w:themeTint="A6"/>
        </w:rPr>
      </w:pPr>
      <w:r w:rsidRPr="00662840">
        <w:rPr>
          <w:rFonts w:ascii="Calibri" w:eastAsia="Calibri" w:hAnsi="Calibri" w:cs="Calibri"/>
          <w:color w:val="595959" w:themeColor="text1" w:themeTint="A6"/>
        </w:rPr>
        <w:t>El patrimonio cultural: identidad y diversidad cultural de Chile</w:t>
      </w:r>
    </w:p>
    <w:p w14:paraId="3FC23BDE" w14:textId="77777777" w:rsidR="00AE0989" w:rsidRPr="00662840" w:rsidRDefault="00AE0989" w:rsidP="004B6639">
      <w:pPr>
        <w:pStyle w:val="Prrafodelista"/>
        <w:numPr>
          <w:ilvl w:val="0"/>
          <w:numId w:val="26"/>
        </w:numPr>
        <w:ind w:right="162"/>
        <w:jc w:val="both"/>
        <w:rPr>
          <w:rFonts w:ascii="Calibri" w:eastAsia="Calibri" w:hAnsi="Calibri" w:cs="Calibri"/>
          <w:color w:val="595959" w:themeColor="text1" w:themeTint="A6"/>
        </w:rPr>
      </w:pPr>
      <w:r w:rsidRPr="00662840">
        <w:rPr>
          <w:rFonts w:ascii="Calibri" w:eastAsia="Calibri" w:hAnsi="Calibri" w:cs="Calibri"/>
          <w:color w:val="595959" w:themeColor="text1" w:themeTint="A6"/>
        </w:rPr>
        <w:t>La institucionalidad cultural</w:t>
      </w:r>
    </w:p>
    <w:p w14:paraId="197F7CA2" w14:textId="77777777" w:rsidR="00AE0989" w:rsidRDefault="003660B6" w:rsidP="00A732E2">
      <w:pPr>
        <w:spacing w:after="200"/>
        <w:jc w:val="both"/>
        <w:rPr>
          <w:rFonts w:ascii="Calibri" w:eastAsia="Calibri" w:hAnsi="Calibri" w:cs="Calibri"/>
          <w:color w:val="595959" w:themeColor="text1" w:themeTint="A6"/>
        </w:rPr>
      </w:pPr>
      <w:r>
        <w:rPr>
          <w:rFonts w:ascii="Calibri" w:eastAsia="Calibri" w:hAnsi="Calibri" w:cs="Calibri"/>
          <w:color w:val="595959" w:themeColor="text1" w:themeTint="A6"/>
        </w:rPr>
        <w:t>Por su parte, la Política Cultural 2011- 2016</w:t>
      </w:r>
      <w:r w:rsidR="00616909">
        <w:rPr>
          <w:rStyle w:val="Refdenotaalpie"/>
          <w:rFonts w:ascii="Calibri" w:eastAsia="Calibri" w:hAnsi="Calibri" w:cs="Calibri"/>
          <w:color w:val="595959" w:themeColor="text1" w:themeTint="A6"/>
        </w:rPr>
        <w:footnoteReference w:id="7"/>
      </w:r>
      <w:r w:rsidR="006C591B">
        <w:rPr>
          <w:rFonts w:ascii="Calibri" w:eastAsia="Calibri" w:hAnsi="Calibri" w:cs="Calibri"/>
          <w:color w:val="595959" w:themeColor="text1" w:themeTint="A6"/>
        </w:rPr>
        <w:t xml:space="preserve"> establece 3 grandes campos que se asemejan a la política anterior, pero de forma más sintética:</w:t>
      </w:r>
    </w:p>
    <w:p w14:paraId="4ADD032E" w14:textId="77777777" w:rsidR="006C591B" w:rsidRPr="006C591B" w:rsidRDefault="006C591B" w:rsidP="004B6639">
      <w:pPr>
        <w:pStyle w:val="Prrafodelista"/>
        <w:numPr>
          <w:ilvl w:val="0"/>
          <w:numId w:val="27"/>
        </w:numPr>
        <w:jc w:val="both"/>
        <w:rPr>
          <w:rFonts w:ascii="Calibri" w:eastAsia="Calibri" w:hAnsi="Calibri" w:cs="Calibri"/>
          <w:color w:val="595959" w:themeColor="text1" w:themeTint="A6"/>
        </w:rPr>
      </w:pPr>
      <w:r w:rsidRPr="006C591B">
        <w:rPr>
          <w:rFonts w:ascii="Calibri" w:eastAsia="Calibri" w:hAnsi="Calibri" w:cs="Calibri"/>
          <w:color w:val="595959" w:themeColor="text1" w:themeTint="A6"/>
        </w:rPr>
        <w:t>Promoción de las Artes</w:t>
      </w:r>
    </w:p>
    <w:p w14:paraId="1BCFDB9F" w14:textId="77777777" w:rsidR="006C591B" w:rsidRPr="006C591B" w:rsidRDefault="006C591B" w:rsidP="004B6639">
      <w:pPr>
        <w:pStyle w:val="Prrafodelista"/>
        <w:numPr>
          <w:ilvl w:val="0"/>
          <w:numId w:val="27"/>
        </w:numPr>
        <w:jc w:val="both"/>
        <w:rPr>
          <w:rFonts w:ascii="Calibri" w:eastAsia="Calibri" w:hAnsi="Calibri" w:cs="Calibri"/>
          <w:color w:val="595959" w:themeColor="text1" w:themeTint="A6"/>
        </w:rPr>
      </w:pPr>
      <w:r w:rsidRPr="006C591B">
        <w:rPr>
          <w:rFonts w:ascii="Calibri" w:eastAsia="Calibri" w:hAnsi="Calibri" w:cs="Calibri"/>
          <w:color w:val="595959" w:themeColor="text1" w:themeTint="A6"/>
        </w:rPr>
        <w:t>Participación</w:t>
      </w:r>
    </w:p>
    <w:p w14:paraId="1029296C" w14:textId="77777777" w:rsidR="006C591B" w:rsidRPr="006C591B" w:rsidRDefault="006C591B" w:rsidP="004B6639">
      <w:pPr>
        <w:pStyle w:val="Prrafodelista"/>
        <w:numPr>
          <w:ilvl w:val="0"/>
          <w:numId w:val="27"/>
        </w:numPr>
        <w:jc w:val="both"/>
        <w:rPr>
          <w:rFonts w:ascii="Calibri" w:eastAsia="Calibri" w:hAnsi="Calibri" w:cs="Calibri"/>
          <w:color w:val="595959" w:themeColor="text1" w:themeTint="A6"/>
        </w:rPr>
      </w:pPr>
      <w:r w:rsidRPr="006C591B">
        <w:rPr>
          <w:rFonts w:ascii="Calibri" w:eastAsia="Calibri" w:hAnsi="Calibri" w:cs="Calibri"/>
          <w:color w:val="595959" w:themeColor="text1" w:themeTint="A6"/>
        </w:rPr>
        <w:t>Patrimonio Cultural</w:t>
      </w:r>
    </w:p>
    <w:p w14:paraId="1626D2BA" w14:textId="0CD94A8C" w:rsidR="00A732E2" w:rsidRPr="00BF526C" w:rsidRDefault="003D2B0D" w:rsidP="00A732E2">
      <w:pPr>
        <w:spacing w:after="200"/>
        <w:jc w:val="both"/>
        <w:rPr>
          <w:rFonts w:ascii="Calibri" w:eastAsia="Calibri" w:hAnsi="Calibri" w:cs="Calibri"/>
          <w:color w:val="595959" w:themeColor="text1" w:themeTint="A6"/>
        </w:rPr>
      </w:pPr>
      <w:r>
        <w:rPr>
          <w:rFonts w:ascii="Calibri" w:eastAsia="Calibri" w:hAnsi="Calibri" w:cs="Calibri"/>
          <w:color w:val="595959" w:themeColor="text1" w:themeTint="A6"/>
        </w:rPr>
        <w:t xml:space="preserve">Otro concepto que </w:t>
      </w:r>
      <w:r w:rsidR="00BF526C">
        <w:rPr>
          <w:rFonts w:ascii="Calibri" w:eastAsia="Calibri" w:hAnsi="Calibri" w:cs="Calibri"/>
          <w:color w:val="595959" w:themeColor="text1" w:themeTint="A6"/>
        </w:rPr>
        <w:t xml:space="preserve">se utiliza, sobre todo en el campo de las políticas culturales, </w:t>
      </w:r>
      <w:r>
        <w:rPr>
          <w:rFonts w:ascii="Calibri" w:eastAsia="Calibri" w:hAnsi="Calibri" w:cs="Calibri"/>
          <w:color w:val="595959" w:themeColor="text1" w:themeTint="A6"/>
        </w:rPr>
        <w:t>para definir cultura de manera más operativa es el</w:t>
      </w:r>
      <w:r w:rsidR="00BF526C">
        <w:rPr>
          <w:rFonts w:ascii="Calibri" w:eastAsia="Calibri" w:hAnsi="Calibri" w:cs="Calibri"/>
          <w:color w:val="595959" w:themeColor="text1" w:themeTint="A6"/>
        </w:rPr>
        <w:t xml:space="preserve"> de “sector cultural”. </w:t>
      </w:r>
      <w:r w:rsidR="00BF526C" w:rsidRPr="00BF526C">
        <w:rPr>
          <w:rFonts w:ascii="Calibri" w:eastAsia="Calibri" w:hAnsi="Calibri" w:cs="Calibri"/>
          <w:color w:val="595959" w:themeColor="text1" w:themeTint="A6"/>
        </w:rPr>
        <w:t xml:space="preserve">Para entender este concepto es necesario conocer como David Throsby se aproxima a la palabra cultura. En su texto </w:t>
      </w:r>
      <w:r w:rsidR="00A732E2" w:rsidRPr="00BF526C">
        <w:rPr>
          <w:rFonts w:ascii="Calibri" w:eastAsia="Calibri" w:hAnsi="Calibri" w:cs="Calibri"/>
          <w:i/>
          <w:color w:val="595959" w:themeColor="text1" w:themeTint="A6"/>
        </w:rPr>
        <w:t>Economics and Culture</w:t>
      </w:r>
      <w:r w:rsidR="00A732E2" w:rsidRPr="00BF526C">
        <w:rPr>
          <w:rFonts w:ascii="Calibri" w:eastAsia="Calibri" w:hAnsi="Calibri" w:cs="Calibri"/>
          <w:color w:val="595959" w:themeColor="text1" w:themeTint="A6"/>
        </w:rPr>
        <w:t xml:space="preserve">, </w:t>
      </w:r>
      <w:r w:rsidR="00BF526C" w:rsidRPr="00BF526C">
        <w:rPr>
          <w:rFonts w:ascii="Calibri" w:eastAsia="Calibri" w:hAnsi="Calibri" w:cs="Calibri"/>
          <w:color w:val="595959" w:themeColor="text1" w:themeTint="A6"/>
        </w:rPr>
        <w:t xml:space="preserve">se refiere a </w:t>
      </w:r>
      <w:r w:rsidR="00A732E2" w:rsidRPr="00BF526C">
        <w:rPr>
          <w:rFonts w:ascii="Calibri" w:eastAsia="Calibri" w:hAnsi="Calibri" w:cs="Calibri"/>
          <w:color w:val="595959" w:themeColor="text1" w:themeTint="A6"/>
        </w:rPr>
        <w:t xml:space="preserve">actividades </w:t>
      </w:r>
      <w:r w:rsidR="00FD1732" w:rsidRPr="00BF526C">
        <w:rPr>
          <w:rFonts w:ascii="Calibri" w:eastAsia="Calibri" w:hAnsi="Calibri" w:cs="Calibri"/>
          <w:color w:val="595959" w:themeColor="text1" w:themeTint="A6"/>
        </w:rPr>
        <w:t>culturales</w:t>
      </w:r>
      <w:r w:rsidR="00FD1732">
        <w:rPr>
          <w:rFonts w:ascii="Calibri" w:eastAsia="Calibri" w:hAnsi="Calibri" w:cs="Calibri"/>
          <w:color w:val="595959" w:themeColor="text1" w:themeTint="A6"/>
        </w:rPr>
        <w:t xml:space="preserve"> </w:t>
      </w:r>
      <w:r w:rsidR="00FD1732" w:rsidRPr="00BF526C">
        <w:rPr>
          <w:rFonts w:ascii="Calibri" w:eastAsia="Calibri" w:hAnsi="Calibri" w:cs="Calibri"/>
          <w:color w:val="595959" w:themeColor="text1" w:themeTint="A6"/>
        </w:rPr>
        <w:t>“utilizándola</w:t>
      </w:r>
      <w:r w:rsidR="00A732E2" w:rsidRPr="00BF526C">
        <w:rPr>
          <w:rFonts w:ascii="Calibri" w:eastAsia="Calibri" w:hAnsi="Calibri" w:cs="Calibri"/>
          <w:color w:val="595959" w:themeColor="text1" w:themeTint="A6"/>
        </w:rPr>
        <w:t xml:space="preserve"> más como un adjetivo que como un sustantivo.</w:t>
      </w:r>
      <w:r w:rsidR="00DF19AF">
        <w:rPr>
          <w:rFonts w:ascii="Calibri" w:eastAsia="Calibri" w:hAnsi="Calibri" w:cs="Calibri"/>
          <w:color w:val="595959" w:themeColor="text1" w:themeTint="A6"/>
        </w:rPr>
        <w:t xml:space="preserve"> Para este autor</w:t>
      </w:r>
      <w:r w:rsidR="00A732E2" w:rsidRPr="00BF526C">
        <w:rPr>
          <w:rFonts w:ascii="Calibri" w:eastAsia="Calibri" w:hAnsi="Calibri" w:cs="Calibri"/>
          <w:color w:val="595959" w:themeColor="text1" w:themeTint="A6"/>
        </w:rPr>
        <w:t xml:space="preserve"> </w:t>
      </w:r>
      <w:r w:rsidR="00DF19AF">
        <w:rPr>
          <w:rFonts w:ascii="Calibri" w:eastAsia="Calibri" w:hAnsi="Calibri" w:cs="Calibri"/>
          <w:color w:val="595959" w:themeColor="text1" w:themeTint="A6"/>
        </w:rPr>
        <w:t>e</w:t>
      </w:r>
      <w:r w:rsidR="00A732E2" w:rsidRPr="00BF526C">
        <w:rPr>
          <w:rFonts w:ascii="Calibri" w:eastAsia="Calibri" w:hAnsi="Calibri" w:cs="Calibri"/>
          <w:color w:val="595959" w:themeColor="text1" w:themeTint="A6"/>
        </w:rPr>
        <w:t>stas actividades tendrían una serie de características más o menos objetivas:</w:t>
      </w:r>
    </w:p>
    <w:p w14:paraId="6A6EEFC7" w14:textId="77777777" w:rsidR="00A732E2" w:rsidRPr="00BF526C" w:rsidRDefault="00A732E2" w:rsidP="004B6639">
      <w:pPr>
        <w:numPr>
          <w:ilvl w:val="0"/>
          <w:numId w:val="8"/>
        </w:numPr>
        <w:spacing w:after="200" w:line="276" w:lineRule="auto"/>
        <w:ind w:right="162"/>
        <w:contextualSpacing/>
        <w:jc w:val="both"/>
        <w:rPr>
          <w:rFonts w:ascii="Calibri" w:eastAsia="Calibri" w:hAnsi="Calibri" w:cs="Calibri"/>
          <w:color w:val="595959" w:themeColor="text1" w:themeTint="A6"/>
        </w:rPr>
      </w:pPr>
      <w:r w:rsidRPr="00BF526C">
        <w:rPr>
          <w:rFonts w:ascii="Calibri" w:eastAsia="Calibri" w:hAnsi="Calibri" w:cs="Calibri"/>
          <w:color w:val="595959" w:themeColor="text1" w:themeTint="A6"/>
        </w:rPr>
        <w:t>Que envuelven alguna forma de creatividad en su producción;</w:t>
      </w:r>
    </w:p>
    <w:p w14:paraId="3CF186B3" w14:textId="77777777" w:rsidR="00A732E2" w:rsidRPr="00BF526C" w:rsidRDefault="00A732E2" w:rsidP="004B6639">
      <w:pPr>
        <w:numPr>
          <w:ilvl w:val="0"/>
          <w:numId w:val="8"/>
        </w:numPr>
        <w:spacing w:after="200" w:line="276" w:lineRule="auto"/>
        <w:ind w:right="162"/>
        <w:contextualSpacing/>
        <w:jc w:val="both"/>
        <w:rPr>
          <w:rFonts w:ascii="Calibri" w:eastAsia="Calibri" w:hAnsi="Calibri" w:cs="Calibri"/>
          <w:color w:val="595959" w:themeColor="text1" w:themeTint="A6"/>
        </w:rPr>
      </w:pPr>
      <w:r w:rsidRPr="00BF526C">
        <w:rPr>
          <w:rFonts w:ascii="Calibri" w:eastAsia="Calibri" w:hAnsi="Calibri" w:cs="Calibri"/>
          <w:color w:val="595959" w:themeColor="text1" w:themeTint="A6"/>
        </w:rPr>
        <w:t>Que están relacionadas con la generación y comunicación de significados simbólicos; y</w:t>
      </w:r>
    </w:p>
    <w:p w14:paraId="18C95FF7" w14:textId="77777777" w:rsidR="00A732E2" w:rsidRPr="00BF526C" w:rsidRDefault="00A732E2" w:rsidP="004B6639">
      <w:pPr>
        <w:numPr>
          <w:ilvl w:val="0"/>
          <w:numId w:val="8"/>
        </w:numPr>
        <w:spacing w:after="200" w:line="276" w:lineRule="auto"/>
        <w:ind w:right="162"/>
        <w:contextualSpacing/>
        <w:jc w:val="both"/>
        <w:rPr>
          <w:rFonts w:ascii="Calibri" w:eastAsia="Calibri" w:hAnsi="Calibri" w:cs="Calibri"/>
          <w:color w:val="595959" w:themeColor="text1" w:themeTint="A6"/>
        </w:rPr>
      </w:pPr>
      <w:r w:rsidRPr="00BF526C">
        <w:rPr>
          <w:rFonts w:ascii="Calibri" w:eastAsia="Calibri" w:hAnsi="Calibri" w:cs="Calibri"/>
          <w:color w:val="595959" w:themeColor="text1" w:themeTint="A6"/>
        </w:rPr>
        <w:t>Que su producción implica, al menos potencialmente, alguna forma de propiedad intelectual</w:t>
      </w:r>
      <w:r w:rsidRPr="00BF526C">
        <w:rPr>
          <w:rFonts w:ascii="Calibri" w:eastAsia="Calibri" w:hAnsi="Calibri" w:cs="Calibri"/>
          <w:color w:val="595959" w:themeColor="text1" w:themeTint="A6"/>
          <w:vertAlign w:val="superscript"/>
          <w:lang w:val="en-US"/>
        </w:rPr>
        <w:footnoteReference w:id="8"/>
      </w:r>
      <w:r w:rsidRPr="00BF526C">
        <w:rPr>
          <w:rFonts w:ascii="Calibri" w:eastAsia="Calibri" w:hAnsi="Calibri" w:cs="Calibri"/>
          <w:color w:val="595959" w:themeColor="text1" w:themeTint="A6"/>
        </w:rPr>
        <w:t>.</w:t>
      </w:r>
    </w:p>
    <w:p w14:paraId="00733F88" w14:textId="77777777" w:rsidR="00DF19AF" w:rsidRDefault="00DF19AF" w:rsidP="00DF19AF">
      <w:pPr>
        <w:spacing w:after="200"/>
        <w:ind w:right="162"/>
        <w:contextualSpacing/>
        <w:jc w:val="both"/>
        <w:rPr>
          <w:rFonts w:ascii="Calibri" w:eastAsia="Calibri" w:hAnsi="Calibri" w:cs="Calibri"/>
          <w:color w:val="595959" w:themeColor="text1" w:themeTint="A6"/>
          <w:highlight w:val="yellow"/>
        </w:rPr>
      </w:pPr>
    </w:p>
    <w:p w14:paraId="6058EBBE" w14:textId="77777777" w:rsidR="00DF19AF" w:rsidRPr="00DF19AF" w:rsidRDefault="00DF19AF" w:rsidP="00DF19AF">
      <w:pPr>
        <w:spacing w:after="200"/>
        <w:ind w:right="162"/>
        <w:contextualSpacing/>
        <w:jc w:val="both"/>
        <w:rPr>
          <w:rFonts w:ascii="Calibri" w:eastAsia="Calibri" w:hAnsi="Calibri" w:cs="Calibri"/>
          <w:color w:val="595959" w:themeColor="text1" w:themeTint="A6"/>
        </w:rPr>
      </w:pPr>
      <w:r>
        <w:rPr>
          <w:rFonts w:ascii="Calibri" w:eastAsia="Calibri" w:hAnsi="Calibri" w:cs="Calibri"/>
          <w:color w:val="595959" w:themeColor="text1" w:themeTint="A6"/>
        </w:rPr>
        <w:t xml:space="preserve">El sector cultural estaría conformado entonces por un campo específico formado por los “dominios culturales” o áreas, en </w:t>
      </w:r>
      <w:r w:rsidR="005E38BB">
        <w:rPr>
          <w:rFonts w:ascii="Calibri" w:eastAsia="Calibri" w:hAnsi="Calibri" w:cs="Calibri"/>
          <w:color w:val="595959" w:themeColor="text1" w:themeTint="A6"/>
        </w:rPr>
        <w:t>las que se generarían</w:t>
      </w:r>
      <w:r>
        <w:rPr>
          <w:rFonts w:ascii="Calibri" w:eastAsia="Calibri" w:hAnsi="Calibri" w:cs="Calibri"/>
          <w:color w:val="595959" w:themeColor="text1" w:themeTint="A6"/>
        </w:rPr>
        <w:t xml:space="preserve"> “actividades culturales“. Las intervenciones sobre estos campos se realizarían a través de los “agentes culturales” y estas acciones serían las “políticas culturales”.</w:t>
      </w:r>
    </w:p>
    <w:p w14:paraId="4E58BFBA" w14:textId="77777777" w:rsidR="00DF19AF" w:rsidRDefault="00DF19AF" w:rsidP="00DF19AF">
      <w:pPr>
        <w:spacing w:after="200"/>
        <w:ind w:right="162"/>
        <w:contextualSpacing/>
        <w:jc w:val="both"/>
        <w:rPr>
          <w:rFonts w:ascii="Calibri" w:eastAsia="Calibri" w:hAnsi="Calibri" w:cs="Calibri"/>
          <w:color w:val="595959" w:themeColor="text1" w:themeTint="A6"/>
        </w:rPr>
      </w:pPr>
    </w:p>
    <w:p w14:paraId="3DC0107F" w14:textId="77777777" w:rsidR="00A732E2" w:rsidRPr="00ED5261" w:rsidRDefault="00A21C95" w:rsidP="00ED5261">
      <w:pPr>
        <w:spacing w:after="200"/>
        <w:ind w:right="162"/>
        <w:contextualSpacing/>
        <w:jc w:val="both"/>
        <w:rPr>
          <w:rFonts w:ascii="Calibri" w:eastAsia="Calibri" w:hAnsi="Calibri" w:cs="Calibri"/>
          <w:color w:val="595959" w:themeColor="text1" w:themeTint="A6"/>
        </w:rPr>
      </w:pPr>
      <w:r>
        <w:rPr>
          <w:rFonts w:ascii="Calibri" w:eastAsia="Calibri" w:hAnsi="Calibri" w:cs="Calibri"/>
          <w:color w:val="595959" w:themeColor="text1" w:themeTint="A6"/>
        </w:rPr>
        <w:t xml:space="preserve">Para terminar de completar esta aproximación </w:t>
      </w:r>
      <w:r w:rsidRPr="00ED5261">
        <w:rPr>
          <w:rFonts w:ascii="Calibri" w:eastAsia="Calibri" w:hAnsi="Calibri" w:cs="Calibri"/>
          <w:color w:val="595959" w:themeColor="text1" w:themeTint="A6"/>
        </w:rPr>
        <w:t>a nuestro campo de trabajo, recogemos la definición de Alfons Martinell de “agentes culturales”</w:t>
      </w:r>
      <w:r w:rsidR="00ED5261" w:rsidRPr="00ED5261">
        <w:rPr>
          <w:rFonts w:ascii="Calibri" w:eastAsia="Calibri" w:hAnsi="Calibri" w:cs="Calibri"/>
          <w:color w:val="595959" w:themeColor="text1" w:themeTint="A6"/>
        </w:rPr>
        <w:t>: “A</w:t>
      </w:r>
      <w:r w:rsidR="00A732E2" w:rsidRPr="00ED5261">
        <w:rPr>
          <w:rFonts w:ascii="Calibri" w:eastAsia="Calibri" w:hAnsi="Calibri" w:cs="Calibri"/>
          <w:color w:val="595959" w:themeColor="text1" w:themeTint="A6"/>
        </w:rPr>
        <w:t>quellos autores que intervienen o pueden intervenir en la articulación de las políticas culturales”</w:t>
      </w:r>
      <w:r w:rsidR="00A732E2" w:rsidRPr="00ED5261">
        <w:rPr>
          <w:rFonts w:ascii="Calibri" w:eastAsia="Calibri" w:hAnsi="Calibri" w:cs="Calibri"/>
          <w:color w:val="595959" w:themeColor="text1" w:themeTint="A6"/>
          <w:vertAlign w:val="superscript"/>
        </w:rPr>
        <w:footnoteReference w:id="9"/>
      </w:r>
      <w:r w:rsidR="00ED5261" w:rsidRPr="00ED5261">
        <w:rPr>
          <w:rFonts w:ascii="Calibri" w:eastAsia="Calibri" w:hAnsi="Calibri" w:cs="Calibri"/>
          <w:color w:val="595959" w:themeColor="text1" w:themeTint="A6"/>
        </w:rPr>
        <w:t xml:space="preserve">. El autor los clasifica </w:t>
      </w:r>
      <w:r w:rsidR="00A732E2" w:rsidRPr="00ED5261">
        <w:rPr>
          <w:rFonts w:ascii="Calibri" w:eastAsia="Calibri" w:hAnsi="Calibri" w:cs="Calibri"/>
          <w:color w:val="595959" w:themeColor="text1" w:themeTint="A6"/>
        </w:rPr>
        <w:t>en tres grandes grupos, cada uno de los cuales incluye subgrupos de agentes:</w:t>
      </w:r>
    </w:p>
    <w:p w14:paraId="0C45AE62" w14:textId="77777777" w:rsidR="00ED5261" w:rsidRPr="00ED5261" w:rsidRDefault="00ED5261" w:rsidP="00ED5261">
      <w:pPr>
        <w:spacing w:after="200"/>
        <w:ind w:right="162"/>
        <w:contextualSpacing/>
        <w:jc w:val="both"/>
        <w:rPr>
          <w:rFonts w:ascii="Calibri" w:eastAsia="Calibri" w:hAnsi="Calibri" w:cs="Calibri"/>
          <w:color w:val="595959" w:themeColor="text1" w:themeTint="A6"/>
        </w:rPr>
      </w:pPr>
    </w:p>
    <w:p w14:paraId="683F9BB3" w14:textId="77777777" w:rsidR="00A732E2" w:rsidRPr="00ED5261" w:rsidRDefault="00A732E2" w:rsidP="004B6639">
      <w:pPr>
        <w:numPr>
          <w:ilvl w:val="0"/>
          <w:numId w:val="10"/>
        </w:numPr>
        <w:spacing w:after="200" w:line="276" w:lineRule="auto"/>
        <w:ind w:right="162"/>
        <w:contextualSpacing/>
        <w:jc w:val="both"/>
        <w:rPr>
          <w:rFonts w:ascii="Calibri" w:eastAsia="Calibri" w:hAnsi="Calibri" w:cs="Calibri"/>
          <w:color w:val="595959" w:themeColor="text1" w:themeTint="A6"/>
        </w:rPr>
      </w:pPr>
      <w:r w:rsidRPr="00ED5261">
        <w:rPr>
          <w:rFonts w:ascii="Calibri" w:eastAsia="Calibri" w:hAnsi="Calibri" w:cs="Calibri"/>
          <w:color w:val="595959" w:themeColor="text1" w:themeTint="A6"/>
        </w:rPr>
        <w:t>La administración pública: Estado, regiones, municipios.</w:t>
      </w:r>
    </w:p>
    <w:p w14:paraId="6B450169" w14:textId="373F81D5" w:rsidR="00A732E2" w:rsidRPr="00ED5261" w:rsidRDefault="00A732E2" w:rsidP="004B6639">
      <w:pPr>
        <w:numPr>
          <w:ilvl w:val="0"/>
          <w:numId w:val="10"/>
        </w:numPr>
        <w:spacing w:after="200" w:line="276" w:lineRule="auto"/>
        <w:ind w:right="162"/>
        <w:contextualSpacing/>
        <w:jc w:val="both"/>
        <w:rPr>
          <w:rFonts w:ascii="Calibri" w:eastAsia="Calibri" w:hAnsi="Calibri" w:cs="Calibri"/>
          <w:color w:val="595959" w:themeColor="text1" w:themeTint="A6"/>
        </w:rPr>
      </w:pPr>
      <w:r w:rsidRPr="00ED5261">
        <w:rPr>
          <w:rFonts w:ascii="Calibri" w:eastAsia="Calibri" w:hAnsi="Calibri" w:cs="Calibri"/>
          <w:color w:val="595959" w:themeColor="text1" w:themeTint="A6"/>
        </w:rPr>
        <w:t>Instituciones sin ánimo</w:t>
      </w:r>
      <w:r w:rsidR="003B68A9">
        <w:rPr>
          <w:rFonts w:ascii="Calibri" w:eastAsia="Calibri" w:hAnsi="Calibri" w:cs="Calibri"/>
          <w:color w:val="595959" w:themeColor="text1" w:themeTint="A6"/>
        </w:rPr>
        <w:t xml:space="preserve"> (o fines)</w:t>
      </w:r>
      <w:r w:rsidRPr="00ED5261">
        <w:rPr>
          <w:rFonts w:ascii="Calibri" w:eastAsia="Calibri" w:hAnsi="Calibri" w:cs="Calibri"/>
          <w:color w:val="595959" w:themeColor="text1" w:themeTint="A6"/>
        </w:rPr>
        <w:t xml:space="preserve"> de lucro (Tercer Sector): fundaciones, asociaciones, ONG’s, organizaciones comunitarias, organizaciones de iniciativa social, agrupaciones varias.</w:t>
      </w:r>
    </w:p>
    <w:p w14:paraId="5153FBC0" w14:textId="77777777" w:rsidR="00A732E2" w:rsidRPr="00ED5261" w:rsidRDefault="00A732E2" w:rsidP="004B6639">
      <w:pPr>
        <w:numPr>
          <w:ilvl w:val="0"/>
          <w:numId w:val="10"/>
        </w:numPr>
        <w:spacing w:after="200" w:line="276" w:lineRule="auto"/>
        <w:ind w:right="162"/>
        <w:contextualSpacing/>
        <w:jc w:val="both"/>
        <w:rPr>
          <w:rFonts w:ascii="Calibri" w:eastAsia="Calibri" w:hAnsi="Calibri" w:cs="Calibri"/>
          <w:color w:val="595959" w:themeColor="text1" w:themeTint="A6"/>
        </w:rPr>
      </w:pPr>
      <w:r w:rsidRPr="00ED5261">
        <w:rPr>
          <w:rFonts w:ascii="Calibri" w:eastAsia="Calibri" w:hAnsi="Calibri" w:cs="Calibri"/>
          <w:color w:val="595959" w:themeColor="text1" w:themeTint="A6"/>
        </w:rPr>
        <w:t>Instituciones privadas: empresas, asociaciones privadas, profesionales, industria</w:t>
      </w:r>
      <w:r w:rsidRPr="00ED5261">
        <w:rPr>
          <w:rFonts w:ascii="Calibri" w:eastAsia="Calibri" w:hAnsi="Calibri" w:cs="Calibri"/>
          <w:color w:val="595959" w:themeColor="text1" w:themeTint="A6"/>
          <w:vertAlign w:val="superscript"/>
        </w:rPr>
        <w:footnoteReference w:id="10"/>
      </w:r>
      <w:r w:rsidRPr="00ED5261">
        <w:rPr>
          <w:rFonts w:ascii="Calibri" w:eastAsia="Calibri" w:hAnsi="Calibri" w:cs="Calibri"/>
          <w:color w:val="595959" w:themeColor="text1" w:themeTint="A6"/>
        </w:rPr>
        <w:t>.</w:t>
      </w:r>
    </w:p>
    <w:p w14:paraId="1DEDD017" w14:textId="77777777" w:rsidR="00A732E2" w:rsidRPr="006D1A7D" w:rsidRDefault="00A732E2" w:rsidP="00A732E2">
      <w:pPr>
        <w:spacing w:after="200"/>
        <w:ind w:left="720"/>
        <w:contextualSpacing/>
        <w:jc w:val="both"/>
        <w:rPr>
          <w:rFonts w:ascii="Calibri" w:eastAsia="Calibri" w:hAnsi="Calibri" w:cs="Calibri"/>
          <w:color w:val="595959" w:themeColor="text1" w:themeTint="A6"/>
          <w:highlight w:val="yellow"/>
        </w:rPr>
      </w:pPr>
    </w:p>
    <w:p w14:paraId="4754C5F1" w14:textId="77777777" w:rsidR="00AE0989" w:rsidRPr="003D2B0D" w:rsidRDefault="00025A43" w:rsidP="00A732E2">
      <w:pPr>
        <w:spacing w:after="200"/>
        <w:jc w:val="both"/>
        <w:rPr>
          <w:rFonts w:ascii="Calibri" w:eastAsia="Calibri" w:hAnsi="Calibri" w:cs="Calibri"/>
          <w:color w:val="595959" w:themeColor="text1" w:themeTint="A6"/>
        </w:rPr>
      </w:pPr>
      <w:r>
        <w:rPr>
          <w:rFonts w:ascii="Calibri" w:eastAsia="Calibri" w:hAnsi="Calibri" w:cs="Calibri"/>
          <w:color w:val="595959" w:themeColor="text1" w:themeTint="A6"/>
        </w:rPr>
        <w:t xml:space="preserve">En base a </w:t>
      </w:r>
      <w:r w:rsidR="003D2B0D" w:rsidRPr="003D2B0D">
        <w:rPr>
          <w:rFonts w:ascii="Calibri" w:eastAsia="Calibri" w:hAnsi="Calibri" w:cs="Calibri"/>
          <w:color w:val="595959" w:themeColor="text1" w:themeTint="A6"/>
        </w:rPr>
        <w:t>estos elementos presentados</w:t>
      </w:r>
      <w:r w:rsidR="003D2B0D">
        <w:rPr>
          <w:rFonts w:ascii="Calibri" w:eastAsia="Calibri" w:hAnsi="Calibri" w:cs="Calibri"/>
          <w:color w:val="595959" w:themeColor="text1" w:themeTint="A6"/>
        </w:rPr>
        <w:t>, el OP</w:t>
      </w:r>
      <w:r>
        <w:rPr>
          <w:rFonts w:ascii="Calibri" w:eastAsia="Calibri" w:hAnsi="Calibri" w:cs="Calibri"/>
          <w:color w:val="595959" w:themeColor="text1" w:themeTint="A6"/>
        </w:rPr>
        <w:t>C realizó una matriz que permitió</w:t>
      </w:r>
      <w:r w:rsidR="003D2B0D">
        <w:rPr>
          <w:rFonts w:ascii="Calibri" w:eastAsia="Calibri" w:hAnsi="Calibri" w:cs="Calibri"/>
          <w:color w:val="595959" w:themeColor="text1" w:themeTint="A6"/>
        </w:rPr>
        <w:t xml:space="preserve"> ordenar el trabajo de campo (levantamiento de información) y establecer los ámbitos en los que se levantará el PMC</w:t>
      </w:r>
      <w:r w:rsidR="003D2B0D" w:rsidRPr="003D2B0D">
        <w:rPr>
          <w:rFonts w:ascii="Calibri" w:eastAsia="Calibri" w:hAnsi="Calibri" w:cs="Calibri"/>
          <w:color w:val="595959" w:themeColor="text1" w:themeTint="A6"/>
        </w:rPr>
        <w:t xml:space="preserve"> </w:t>
      </w:r>
    </w:p>
    <w:p w14:paraId="1A3A8240" w14:textId="77777777" w:rsidR="00A732E2" w:rsidRPr="006D1A7D" w:rsidRDefault="00A732E2" w:rsidP="00A732E2">
      <w:pPr>
        <w:spacing w:after="200"/>
        <w:jc w:val="both"/>
        <w:rPr>
          <w:rFonts w:ascii="Calibri" w:eastAsia="Calibri" w:hAnsi="Calibri" w:cs="Calibri"/>
          <w:b/>
          <w:color w:val="595959" w:themeColor="text1" w:themeTint="A6"/>
        </w:rPr>
      </w:pPr>
      <w:r w:rsidRPr="006D1A7D">
        <w:rPr>
          <w:rFonts w:ascii="Calibri" w:eastAsia="Calibri" w:hAnsi="Calibri" w:cs="Calibri"/>
          <w:b/>
          <w:color w:val="595959" w:themeColor="text1" w:themeTint="A6"/>
        </w:rPr>
        <w:t>Cuadro 1: Matriz de dimensiones necesarias para el desarrollo cultural</w:t>
      </w:r>
    </w:p>
    <w:tbl>
      <w:tblPr>
        <w:tblStyle w:val="Tablaconcuadrcula"/>
        <w:tblW w:w="0" w:type="auto"/>
        <w:jc w:val="center"/>
        <w:tblLook w:val="04A0" w:firstRow="1" w:lastRow="0" w:firstColumn="1" w:lastColumn="0" w:noHBand="0" w:noVBand="1"/>
      </w:tblPr>
      <w:tblGrid>
        <w:gridCol w:w="1843"/>
        <w:gridCol w:w="2693"/>
        <w:gridCol w:w="4395"/>
      </w:tblGrid>
      <w:tr w:rsidR="00A732E2" w:rsidRPr="006D1A7D" w14:paraId="15F8E815" w14:textId="77777777" w:rsidTr="00770FAB">
        <w:trPr>
          <w:trHeight w:val="547"/>
          <w:jc w:val="center"/>
        </w:trPr>
        <w:tc>
          <w:tcPr>
            <w:tcW w:w="1843" w:type="dxa"/>
            <w:shd w:val="clear" w:color="auto" w:fill="ACB9CA" w:themeFill="text2" w:themeFillTint="66"/>
          </w:tcPr>
          <w:p w14:paraId="51A3809B"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 xml:space="preserve"> AMBITO</w:t>
            </w:r>
          </w:p>
        </w:tc>
        <w:tc>
          <w:tcPr>
            <w:tcW w:w="2693" w:type="dxa"/>
            <w:shd w:val="clear" w:color="auto" w:fill="ACB9CA" w:themeFill="text2" w:themeFillTint="66"/>
          </w:tcPr>
          <w:p w14:paraId="08898C5C"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SUBTEMA</w:t>
            </w:r>
          </w:p>
        </w:tc>
        <w:tc>
          <w:tcPr>
            <w:tcW w:w="4395" w:type="dxa"/>
            <w:shd w:val="clear" w:color="auto" w:fill="ACB9CA" w:themeFill="text2" w:themeFillTint="66"/>
          </w:tcPr>
          <w:p w14:paraId="1FDA54EE"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 xml:space="preserve">CONTENIDOS* </w:t>
            </w:r>
          </w:p>
        </w:tc>
      </w:tr>
      <w:tr w:rsidR="00A732E2" w:rsidRPr="006D1A7D" w14:paraId="681929C9" w14:textId="77777777" w:rsidTr="006D1A7D">
        <w:trPr>
          <w:jc w:val="center"/>
        </w:trPr>
        <w:tc>
          <w:tcPr>
            <w:tcW w:w="1843" w:type="dxa"/>
            <w:vMerge w:val="restart"/>
            <w:shd w:val="clear" w:color="auto" w:fill="auto"/>
          </w:tcPr>
          <w:p w14:paraId="08EC3B42"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Patrimonio cultural</w:t>
            </w:r>
          </w:p>
        </w:tc>
        <w:tc>
          <w:tcPr>
            <w:tcW w:w="2693" w:type="dxa"/>
            <w:shd w:val="clear" w:color="auto" w:fill="auto"/>
          </w:tcPr>
          <w:p w14:paraId="69AA0D58"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Patrimonio material inmueble</w:t>
            </w:r>
          </w:p>
        </w:tc>
        <w:tc>
          <w:tcPr>
            <w:tcW w:w="4395" w:type="dxa"/>
            <w:shd w:val="clear" w:color="auto" w:fill="auto"/>
          </w:tcPr>
          <w:p w14:paraId="3BCED5EA"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 xml:space="preserve">Estrategias de conservación  y promoción de edificios patrimoniales o conjuntos arquitectónicos. </w:t>
            </w:r>
          </w:p>
          <w:p w14:paraId="08F14FE6"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Protección de Monumentos Nacionales declarados.</w:t>
            </w:r>
          </w:p>
          <w:p w14:paraId="2C92CE86"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 xml:space="preserve">Estrategias de fortalecimiento de la valoración simbólica e histórica del patrimonio como aspecto transversal. </w:t>
            </w:r>
          </w:p>
          <w:p w14:paraId="1709A55A"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 xml:space="preserve">Culturas originarias como elemento transversal. </w:t>
            </w:r>
          </w:p>
        </w:tc>
      </w:tr>
      <w:tr w:rsidR="00A732E2" w:rsidRPr="006D1A7D" w14:paraId="5769574E" w14:textId="77777777" w:rsidTr="00770FAB">
        <w:trPr>
          <w:jc w:val="center"/>
        </w:trPr>
        <w:tc>
          <w:tcPr>
            <w:tcW w:w="1843" w:type="dxa"/>
            <w:vMerge/>
          </w:tcPr>
          <w:p w14:paraId="2864F7C9" w14:textId="77777777" w:rsidR="00A732E2" w:rsidRPr="006D1A7D" w:rsidRDefault="00A732E2" w:rsidP="00770FAB">
            <w:pPr>
              <w:spacing w:after="200" w:line="276" w:lineRule="auto"/>
              <w:jc w:val="both"/>
              <w:rPr>
                <w:rFonts w:ascii="Calibri" w:eastAsia="Calibri" w:hAnsi="Calibri" w:cs="Calibri"/>
                <w:color w:val="595959" w:themeColor="text1" w:themeTint="A6"/>
                <w:szCs w:val="20"/>
                <w:highlight w:val="yellow"/>
              </w:rPr>
            </w:pPr>
          </w:p>
        </w:tc>
        <w:tc>
          <w:tcPr>
            <w:tcW w:w="2693" w:type="dxa"/>
          </w:tcPr>
          <w:p w14:paraId="4482A5D9"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Patrimonio material mueble</w:t>
            </w:r>
          </w:p>
        </w:tc>
        <w:tc>
          <w:tcPr>
            <w:tcW w:w="4395" w:type="dxa"/>
          </w:tcPr>
          <w:p w14:paraId="632148C7"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 xml:space="preserve">Espacios o estrategias para el resguardo y puesta en valor de colecciones (museos, archivos, catalogaciones, etc.). </w:t>
            </w:r>
          </w:p>
          <w:p w14:paraId="0EF1D70F"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Estrategias fortalecimiento de la valoración simbólica e histórico del patrimonio como aspecto transversal.</w:t>
            </w:r>
          </w:p>
          <w:p w14:paraId="6ED408FA"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Culturas originarias como elemento transversal</w:t>
            </w:r>
          </w:p>
        </w:tc>
      </w:tr>
      <w:tr w:rsidR="00A732E2" w:rsidRPr="006D1A7D" w14:paraId="5CDAEE8F" w14:textId="77777777" w:rsidTr="00770FAB">
        <w:trPr>
          <w:jc w:val="center"/>
        </w:trPr>
        <w:tc>
          <w:tcPr>
            <w:tcW w:w="1843" w:type="dxa"/>
            <w:vMerge/>
          </w:tcPr>
          <w:p w14:paraId="7F47282B" w14:textId="77777777" w:rsidR="00A732E2" w:rsidRPr="006D1A7D" w:rsidRDefault="00A732E2" w:rsidP="00770FAB">
            <w:pPr>
              <w:spacing w:after="200" w:line="276" w:lineRule="auto"/>
              <w:jc w:val="both"/>
              <w:rPr>
                <w:rFonts w:ascii="Calibri" w:eastAsia="Calibri" w:hAnsi="Calibri" w:cs="Calibri"/>
                <w:color w:val="595959" w:themeColor="text1" w:themeTint="A6"/>
                <w:szCs w:val="20"/>
                <w:highlight w:val="yellow"/>
              </w:rPr>
            </w:pPr>
          </w:p>
        </w:tc>
        <w:tc>
          <w:tcPr>
            <w:tcW w:w="2693" w:type="dxa"/>
          </w:tcPr>
          <w:p w14:paraId="67DCFBD8"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Patrimonio inmaterial</w:t>
            </w:r>
          </w:p>
        </w:tc>
        <w:tc>
          <w:tcPr>
            <w:tcW w:w="4395" w:type="dxa"/>
          </w:tcPr>
          <w:p w14:paraId="23B681FC"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 xml:space="preserve">Apoyo, puesta en valor y difusión de fiestas, celebraciones y encuentros. </w:t>
            </w:r>
          </w:p>
          <w:p w14:paraId="2BA56555"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 xml:space="preserve">Prácticas de resguardo y promoción de técnicas, conocimientos y lenguas. </w:t>
            </w:r>
          </w:p>
          <w:p w14:paraId="032D3DFB"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Estrategias fortalecimiento de la valoración simbólica e histórico del patrimonio como aspecto transversal.</w:t>
            </w:r>
          </w:p>
          <w:p w14:paraId="79AF8053"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 xml:space="preserve">Culturas originarias como elemento transversal. </w:t>
            </w:r>
          </w:p>
        </w:tc>
      </w:tr>
      <w:tr w:rsidR="00A732E2" w:rsidRPr="006D1A7D" w14:paraId="5AB56F3F" w14:textId="77777777" w:rsidTr="00770FAB">
        <w:trPr>
          <w:jc w:val="center"/>
        </w:trPr>
        <w:tc>
          <w:tcPr>
            <w:tcW w:w="1843" w:type="dxa"/>
            <w:vMerge w:val="restart"/>
          </w:tcPr>
          <w:p w14:paraId="55FEBED6" w14:textId="5FDCE7D1"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 xml:space="preserve">Creación </w:t>
            </w:r>
            <w:r w:rsidR="0010573A">
              <w:rPr>
                <w:rFonts w:ascii="Calibri" w:eastAsia="Calibri" w:hAnsi="Calibri" w:cs="Calibri"/>
                <w:color w:val="595959" w:themeColor="text1" w:themeTint="A6"/>
                <w:szCs w:val="20"/>
              </w:rPr>
              <w:t xml:space="preserve">y </w:t>
            </w:r>
            <w:r w:rsidRPr="006D1A7D">
              <w:rPr>
                <w:rFonts w:ascii="Calibri" w:eastAsia="Calibri" w:hAnsi="Calibri" w:cs="Calibri"/>
                <w:color w:val="595959" w:themeColor="text1" w:themeTint="A6"/>
                <w:szCs w:val="20"/>
              </w:rPr>
              <w:t xml:space="preserve"> </w:t>
            </w:r>
            <w:r w:rsidR="0010573A">
              <w:rPr>
                <w:rFonts w:ascii="Calibri" w:eastAsia="Calibri" w:hAnsi="Calibri" w:cs="Calibri"/>
                <w:color w:val="595959" w:themeColor="text1" w:themeTint="A6"/>
                <w:szCs w:val="20"/>
              </w:rPr>
              <w:t>economías</w:t>
            </w:r>
            <w:r w:rsidRPr="006D1A7D">
              <w:rPr>
                <w:rFonts w:ascii="Calibri" w:eastAsia="Calibri" w:hAnsi="Calibri" w:cs="Calibri"/>
                <w:color w:val="595959" w:themeColor="text1" w:themeTint="A6"/>
                <w:szCs w:val="20"/>
              </w:rPr>
              <w:t xml:space="preserve"> creativas </w:t>
            </w:r>
          </w:p>
          <w:p w14:paraId="28EBFE3F"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p>
        </w:tc>
        <w:tc>
          <w:tcPr>
            <w:tcW w:w="2693" w:type="dxa"/>
          </w:tcPr>
          <w:p w14:paraId="00857CF3"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Formación</w:t>
            </w:r>
          </w:p>
        </w:tc>
        <w:tc>
          <w:tcPr>
            <w:tcW w:w="4395" w:type="dxa"/>
          </w:tcPr>
          <w:p w14:paraId="1C172363"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Instancias de formación artística especializada.</w:t>
            </w:r>
          </w:p>
          <w:p w14:paraId="3EB54DC8"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 xml:space="preserve">Estrategias de estímulo temprano. </w:t>
            </w:r>
          </w:p>
          <w:p w14:paraId="4C75B534"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Detección y apoyo al talento infanto –juvenil. Capacitación y apoyo a artistas y cultores formados.</w:t>
            </w:r>
          </w:p>
        </w:tc>
      </w:tr>
      <w:tr w:rsidR="00A732E2" w:rsidRPr="006D1A7D" w14:paraId="57A43B1F" w14:textId="77777777" w:rsidTr="006D1A7D">
        <w:trPr>
          <w:trHeight w:val="1115"/>
          <w:jc w:val="center"/>
        </w:trPr>
        <w:tc>
          <w:tcPr>
            <w:tcW w:w="1843" w:type="dxa"/>
            <w:vMerge/>
          </w:tcPr>
          <w:p w14:paraId="7D79982D" w14:textId="77777777" w:rsidR="00A732E2" w:rsidRPr="006D1A7D" w:rsidRDefault="00A732E2" w:rsidP="00770FAB">
            <w:pPr>
              <w:spacing w:after="200" w:line="276" w:lineRule="auto"/>
              <w:jc w:val="both"/>
              <w:rPr>
                <w:rFonts w:ascii="Calibri" w:eastAsia="Calibri" w:hAnsi="Calibri" w:cs="Calibri"/>
                <w:color w:val="595959" w:themeColor="text1" w:themeTint="A6"/>
                <w:szCs w:val="20"/>
                <w:highlight w:val="yellow"/>
              </w:rPr>
            </w:pPr>
          </w:p>
        </w:tc>
        <w:tc>
          <w:tcPr>
            <w:tcW w:w="2693" w:type="dxa"/>
            <w:shd w:val="clear" w:color="auto" w:fill="auto"/>
          </w:tcPr>
          <w:p w14:paraId="3CD003D0"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Estímulos</w:t>
            </w:r>
          </w:p>
        </w:tc>
        <w:tc>
          <w:tcPr>
            <w:tcW w:w="4395" w:type="dxa"/>
            <w:shd w:val="clear" w:color="auto" w:fill="auto"/>
          </w:tcPr>
          <w:p w14:paraId="132F1A02"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 xml:space="preserve">Reconocimiento al talento profesional. </w:t>
            </w:r>
          </w:p>
          <w:p w14:paraId="1105713B"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 xml:space="preserve">Premios y distinciones. </w:t>
            </w:r>
          </w:p>
          <w:p w14:paraId="18D5A83F"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Acompañamiento en la postulación y formulación de proyectos culturales.</w:t>
            </w:r>
          </w:p>
        </w:tc>
      </w:tr>
      <w:tr w:rsidR="00A732E2" w:rsidRPr="006D1A7D" w14:paraId="0BD4CFAD" w14:textId="77777777" w:rsidTr="006D1A7D">
        <w:trPr>
          <w:jc w:val="center"/>
        </w:trPr>
        <w:tc>
          <w:tcPr>
            <w:tcW w:w="1843" w:type="dxa"/>
            <w:vMerge/>
          </w:tcPr>
          <w:p w14:paraId="527D03FB" w14:textId="77777777" w:rsidR="00A732E2" w:rsidRPr="006D1A7D" w:rsidRDefault="00A732E2" w:rsidP="00770FAB">
            <w:pPr>
              <w:spacing w:after="200" w:line="276" w:lineRule="auto"/>
              <w:jc w:val="both"/>
              <w:rPr>
                <w:rFonts w:ascii="Calibri" w:eastAsia="Calibri" w:hAnsi="Calibri" w:cs="Calibri"/>
                <w:color w:val="595959" w:themeColor="text1" w:themeTint="A6"/>
                <w:szCs w:val="20"/>
                <w:highlight w:val="yellow"/>
              </w:rPr>
            </w:pPr>
          </w:p>
        </w:tc>
        <w:tc>
          <w:tcPr>
            <w:tcW w:w="2693" w:type="dxa"/>
            <w:shd w:val="clear" w:color="auto" w:fill="auto"/>
          </w:tcPr>
          <w:p w14:paraId="210E875B"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Condiciones materiales para la creación</w:t>
            </w:r>
          </w:p>
        </w:tc>
        <w:tc>
          <w:tcPr>
            <w:tcW w:w="4395" w:type="dxa"/>
            <w:shd w:val="clear" w:color="auto" w:fill="auto"/>
          </w:tcPr>
          <w:p w14:paraId="456B795D"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Fuentes de financiamiento públicas y privadas para la cultura y condiciones de acceso.</w:t>
            </w:r>
          </w:p>
          <w:p w14:paraId="471BAD51"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Infraestructura para la creación (talleres, lugares de ensayo, etc.).</w:t>
            </w:r>
          </w:p>
        </w:tc>
      </w:tr>
      <w:tr w:rsidR="00A732E2" w:rsidRPr="006D1A7D" w14:paraId="7731831C" w14:textId="77777777" w:rsidTr="006D1A7D">
        <w:trPr>
          <w:jc w:val="center"/>
        </w:trPr>
        <w:tc>
          <w:tcPr>
            <w:tcW w:w="1843" w:type="dxa"/>
            <w:vMerge/>
          </w:tcPr>
          <w:p w14:paraId="7E2FCBC1" w14:textId="77777777" w:rsidR="00A732E2" w:rsidRPr="006D1A7D" w:rsidRDefault="00A732E2" w:rsidP="00770FAB">
            <w:pPr>
              <w:spacing w:after="200" w:line="276" w:lineRule="auto"/>
              <w:jc w:val="both"/>
              <w:rPr>
                <w:rFonts w:ascii="Calibri" w:eastAsia="Calibri" w:hAnsi="Calibri" w:cs="Calibri"/>
                <w:color w:val="595959" w:themeColor="text1" w:themeTint="A6"/>
                <w:szCs w:val="20"/>
                <w:highlight w:val="yellow"/>
              </w:rPr>
            </w:pPr>
          </w:p>
        </w:tc>
        <w:tc>
          <w:tcPr>
            <w:tcW w:w="2693" w:type="dxa"/>
            <w:shd w:val="clear" w:color="auto" w:fill="auto"/>
          </w:tcPr>
          <w:p w14:paraId="0AA895E4"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Difusión, distribución y comercialización de bienes culturales.</w:t>
            </w:r>
          </w:p>
        </w:tc>
        <w:tc>
          <w:tcPr>
            <w:tcW w:w="4395" w:type="dxa"/>
            <w:shd w:val="clear" w:color="auto" w:fill="auto"/>
          </w:tcPr>
          <w:p w14:paraId="008AF92A"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 xml:space="preserve">Apoyo a los circuitos de difusión, espacios de comercialización y formas de promoción. </w:t>
            </w:r>
          </w:p>
          <w:p w14:paraId="6E856F9C"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Generación de polos de desarrollo.</w:t>
            </w:r>
          </w:p>
          <w:p w14:paraId="1017AC16"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Estrategias de fomento productivo.</w:t>
            </w:r>
          </w:p>
        </w:tc>
      </w:tr>
      <w:tr w:rsidR="00A732E2" w:rsidRPr="006D1A7D" w14:paraId="539626B8" w14:textId="77777777" w:rsidTr="00770FAB">
        <w:trPr>
          <w:jc w:val="center"/>
        </w:trPr>
        <w:tc>
          <w:tcPr>
            <w:tcW w:w="1843" w:type="dxa"/>
            <w:vMerge w:val="restart"/>
          </w:tcPr>
          <w:p w14:paraId="417FAF13"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Participación y acceso a la cultural</w:t>
            </w:r>
          </w:p>
        </w:tc>
        <w:tc>
          <w:tcPr>
            <w:tcW w:w="2693" w:type="dxa"/>
          </w:tcPr>
          <w:p w14:paraId="5A6C46F0"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Infraestructura y gestión cultural</w:t>
            </w:r>
          </w:p>
        </w:tc>
        <w:tc>
          <w:tcPr>
            <w:tcW w:w="4395" w:type="dxa"/>
          </w:tcPr>
          <w:p w14:paraId="06EA59A1"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 xml:space="preserve">Dotación de espacios especializados para el encuentro entre el ciudadano y las manifestaciones artísticas y culturales (centros culturales, teatros, museos, anfiteatros, etc.) </w:t>
            </w:r>
          </w:p>
          <w:p w14:paraId="677D334D"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 xml:space="preserve">Habilitación, implementación,  construcción y/o adaptación de infraestructura.  </w:t>
            </w:r>
          </w:p>
          <w:p w14:paraId="49260B8E"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Planes de gestión y capacitación gestores culturales.</w:t>
            </w:r>
          </w:p>
        </w:tc>
      </w:tr>
      <w:tr w:rsidR="00A732E2" w:rsidRPr="006D1A7D" w14:paraId="77CBFA0E" w14:textId="77777777" w:rsidTr="00770FAB">
        <w:trPr>
          <w:jc w:val="center"/>
        </w:trPr>
        <w:tc>
          <w:tcPr>
            <w:tcW w:w="1843" w:type="dxa"/>
            <w:vMerge/>
          </w:tcPr>
          <w:p w14:paraId="42583C68"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p>
        </w:tc>
        <w:tc>
          <w:tcPr>
            <w:tcW w:w="2693" w:type="dxa"/>
          </w:tcPr>
          <w:p w14:paraId="4E123A45"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Formación</w:t>
            </w:r>
          </w:p>
        </w:tc>
        <w:tc>
          <w:tcPr>
            <w:tcW w:w="4395" w:type="dxa"/>
          </w:tcPr>
          <w:p w14:paraId="2C5256C3"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 xml:space="preserve">Instancias de formación artística general (no con fines profesionalizantes). </w:t>
            </w:r>
          </w:p>
          <w:p w14:paraId="6DD74DAE"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Presencia de la materia en la educación formal e informal.</w:t>
            </w:r>
          </w:p>
        </w:tc>
      </w:tr>
      <w:tr w:rsidR="00A732E2" w:rsidRPr="006D1A7D" w14:paraId="607CB5CE" w14:textId="77777777" w:rsidTr="00770FAB">
        <w:trPr>
          <w:jc w:val="center"/>
        </w:trPr>
        <w:tc>
          <w:tcPr>
            <w:tcW w:w="1843" w:type="dxa"/>
            <w:vMerge/>
          </w:tcPr>
          <w:p w14:paraId="6744D003"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p>
        </w:tc>
        <w:tc>
          <w:tcPr>
            <w:tcW w:w="2693" w:type="dxa"/>
          </w:tcPr>
          <w:p w14:paraId="55ECF6B4"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Consumo cultural y acceso</w:t>
            </w:r>
          </w:p>
        </w:tc>
        <w:tc>
          <w:tcPr>
            <w:tcW w:w="4395" w:type="dxa"/>
          </w:tcPr>
          <w:p w14:paraId="7EC13BA4"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 xml:space="preserve">Estrategias de fortalecimiento del consumo cultural. </w:t>
            </w:r>
          </w:p>
          <w:p w14:paraId="561A0421"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 xml:space="preserve">Formación de audiencias, hábitos lectores, etc. </w:t>
            </w:r>
          </w:p>
          <w:p w14:paraId="3F1D4213"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Estrategias focalizadas a sectores vulnerables ante la existencia de brechas en  el acceso.</w:t>
            </w:r>
          </w:p>
        </w:tc>
      </w:tr>
      <w:tr w:rsidR="00A732E2" w:rsidRPr="006D1A7D" w14:paraId="1F1D0896" w14:textId="77777777" w:rsidTr="006D1A7D">
        <w:trPr>
          <w:jc w:val="center"/>
        </w:trPr>
        <w:tc>
          <w:tcPr>
            <w:tcW w:w="1843" w:type="dxa"/>
            <w:vMerge/>
          </w:tcPr>
          <w:p w14:paraId="2B57970C"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p>
        </w:tc>
        <w:tc>
          <w:tcPr>
            <w:tcW w:w="2693" w:type="dxa"/>
            <w:shd w:val="clear" w:color="auto" w:fill="auto"/>
          </w:tcPr>
          <w:p w14:paraId="5A4A80D3"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Modalidades de difusión</w:t>
            </w:r>
          </w:p>
        </w:tc>
        <w:tc>
          <w:tcPr>
            <w:tcW w:w="4395" w:type="dxa"/>
            <w:shd w:val="clear" w:color="auto" w:fill="auto"/>
          </w:tcPr>
          <w:p w14:paraId="773CF3D8" w14:textId="02803BAE"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Estrategias hacia los medios de comunicación respecto de la difusión de actividades</w:t>
            </w:r>
            <w:r w:rsidR="005F49F0">
              <w:rPr>
                <w:rFonts w:ascii="Calibri" w:eastAsia="Calibri" w:hAnsi="Calibri" w:cs="Calibri"/>
                <w:color w:val="595959" w:themeColor="text1" w:themeTint="A6"/>
                <w:szCs w:val="20"/>
              </w:rPr>
              <w:t xml:space="preserve"> artísticas</w:t>
            </w:r>
            <w:r w:rsidRPr="006D1A7D">
              <w:rPr>
                <w:rFonts w:ascii="Calibri" w:eastAsia="Calibri" w:hAnsi="Calibri" w:cs="Calibri"/>
                <w:color w:val="595959" w:themeColor="text1" w:themeTint="A6"/>
                <w:szCs w:val="20"/>
              </w:rPr>
              <w:t xml:space="preserve"> y puesta en valor del patrimonio.</w:t>
            </w:r>
          </w:p>
          <w:p w14:paraId="78639376" w14:textId="77777777" w:rsidR="00A732E2" w:rsidRPr="006D1A7D" w:rsidRDefault="00A732E2" w:rsidP="00770FAB">
            <w:pPr>
              <w:spacing w:after="200" w:line="276" w:lineRule="auto"/>
              <w:jc w:val="both"/>
              <w:rPr>
                <w:rFonts w:ascii="Calibri" w:eastAsia="Calibri" w:hAnsi="Calibri" w:cs="Calibri"/>
                <w:color w:val="595959" w:themeColor="text1" w:themeTint="A6"/>
                <w:szCs w:val="20"/>
              </w:rPr>
            </w:pPr>
            <w:r w:rsidRPr="006D1A7D">
              <w:rPr>
                <w:rFonts w:ascii="Calibri" w:eastAsia="Calibri" w:hAnsi="Calibri" w:cs="Calibri"/>
                <w:color w:val="595959" w:themeColor="text1" w:themeTint="A6"/>
                <w:szCs w:val="20"/>
              </w:rPr>
              <w:t>Uso de otros medios de difusión e información.</w:t>
            </w:r>
          </w:p>
        </w:tc>
      </w:tr>
    </w:tbl>
    <w:p w14:paraId="37DF1991" w14:textId="77777777" w:rsidR="00A732E2" w:rsidRPr="00C54EAD" w:rsidRDefault="00A732E2" w:rsidP="00A732E2">
      <w:pPr>
        <w:spacing w:after="200"/>
        <w:jc w:val="both"/>
        <w:rPr>
          <w:rFonts w:ascii="Calibri" w:eastAsia="Calibri" w:hAnsi="Calibri" w:cs="Calibri"/>
          <w:i/>
          <w:color w:val="595959" w:themeColor="text1" w:themeTint="A6"/>
          <w:sz w:val="18"/>
        </w:rPr>
      </w:pPr>
      <w:r w:rsidRPr="00C54EAD">
        <w:rPr>
          <w:rFonts w:ascii="Calibri" w:eastAsia="Calibri" w:hAnsi="Calibri" w:cs="Calibri"/>
          <w:i/>
          <w:color w:val="595959" w:themeColor="text1" w:themeTint="A6"/>
          <w:sz w:val="18"/>
        </w:rPr>
        <w:t>Fuente: Elaboración propia en base a ejes de las políticas culturales nacionales 2005-2010/2011-2016.</w:t>
      </w:r>
    </w:p>
    <w:p w14:paraId="04E49690" w14:textId="77777777" w:rsidR="002C5B9D" w:rsidRPr="004C0FD2" w:rsidRDefault="002C5B9D" w:rsidP="00C54EAD">
      <w:pPr>
        <w:spacing w:after="200"/>
        <w:jc w:val="both"/>
        <w:rPr>
          <w:rFonts w:ascii="Calibri" w:eastAsia="Calibri" w:hAnsi="Calibri" w:cs="Calibri"/>
          <w:color w:val="595959" w:themeColor="text1" w:themeTint="A6"/>
        </w:rPr>
      </w:pPr>
      <w:r w:rsidRPr="004C0FD2">
        <w:rPr>
          <w:rFonts w:ascii="Calibri" w:eastAsia="Calibri" w:hAnsi="Calibri" w:cs="Calibri"/>
          <w:color w:val="595959" w:themeColor="text1" w:themeTint="A6"/>
        </w:rPr>
        <w:t>Para completar el marco teórico, es necesario entender otros conceptos</w:t>
      </w:r>
      <w:r w:rsidR="004C0FD2" w:rsidRPr="004C0FD2">
        <w:rPr>
          <w:rFonts w:ascii="Calibri" w:eastAsia="Calibri" w:hAnsi="Calibri" w:cs="Calibri"/>
          <w:color w:val="595959" w:themeColor="text1" w:themeTint="A6"/>
        </w:rPr>
        <w:t xml:space="preserve"> asociados como son el de políticas públicas</w:t>
      </w:r>
      <w:r w:rsidR="00B469B2">
        <w:rPr>
          <w:rFonts w:ascii="Calibri" w:eastAsia="Calibri" w:hAnsi="Calibri" w:cs="Calibri"/>
          <w:color w:val="595959" w:themeColor="text1" w:themeTint="A6"/>
        </w:rPr>
        <w:t xml:space="preserve"> y  políticas culturales.</w:t>
      </w:r>
    </w:p>
    <w:p w14:paraId="5070BF58" w14:textId="77777777" w:rsidR="00B469B2" w:rsidRPr="00B469B2" w:rsidRDefault="00B469B2" w:rsidP="00F50097">
      <w:pPr>
        <w:spacing w:after="200"/>
        <w:jc w:val="both"/>
        <w:rPr>
          <w:rFonts w:ascii="Calibri" w:eastAsia="Calibri" w:hAnsi="Calibri" w:cs="Calibri"/>
          <w:b/>
          <w:color w:val="595959" w:themeColor="text1" w:themeTint="A6"/>
        </w:rPr>
      </w:pPr>
      <w:r w:rsidRPr="00B469B2">
        <w:rPr>
          <w:rFonts w:ascii="Calibri" w:eastAsia="Calibri" w:hAnsi="Calibri" w:cs="Calibri"/>
          <w:b/>
          <w:color w:val="595959" w:themeColor="text1" w:themeTint="A6"/>
        </w:rPr>
        <w:t>Políticas públicas y políticas culturales.</w:t>
      </w:r>
    </w:p>
    <w:p w14:paraId="1069732E" w14:textId="72A79BB3" w:rsidR="00F50097" w:rsidRPr="00C54EAD" w:rsidRDefault="00B469B2" w:rsidP="00F50097">
      <w:pPr>
        <w:spacing w:after="200"/>
        <w:jc w:val="both"/>
        <w:rPr>
          <w:rFonts w:ascii="Calibri" w:eastAsia="Calibri" w:hAnsi="Calibri" w:cs="Calibri"/>
          <w:color w:val="595959" w:themeColor="text1" w:themeTint="A6"/>
        </w:rPr>
      </w:pPr>
      <w:r w:rsidRPr="00B469B2">
        <w:rPr>
          <w:rFonts w:ascii="Calibri" w:eastAsia="Calibri" w:hAnsi="Calibri" w:cs="Calibri"/>
          <w:color w:val="595959" w:themeColor="text1" w:themeTint="A6"/>
        </w:rPr>
        <w:t xml:space="preserve">Autores </w:t>
      </w:r>
      <w:r w:rsidR="00F50097" w:rsidRPr="00B469B2">
        <w:rPr>
          <w:rFonts w:ascii="Calibri" w:eastAsia="Calibri" w:hAnsi="Calibri" w:cs="Calibri"/>
          <w:color w:val="595959" w:themeColor="text1" w:themeTint="A6"/>
        </w:rPr>
        <w:t xml:space="preserve">como Kraft y Furlong (2004) y Thomas Dye (2002) entienden </w:t>
      </w:r>
      <w:r w:rsidRPr="00B469B2">
        <w:rPr>
          <w:rFonts w:ascii="Calibri" w:eastAsia="Calibri" w:hAnsi="Calibri" w:cs="Calibri"/>
          <w:color w:val="595959" w:themeColor="text1" w:themeTint="A6"/>
        </w:rPr>
        <w:t xml:space="preserve">a las políticas públicas </w:t>
      </w:r>
      <w:r w:rsidR="00F50097" w:rsidRPr="00B469B2">
        <w:rPr>
          <w:rFonts w:ascii="Calibri" w:eastAsia="Calibri" w:hAnsi="Calibri" w:cs="Calibri"/>
          <w:color w:val="595959" w:themeColor="text1" w:themeTint="A6"/>
        </w:rPr>
        <w:t xml:space="preserve">como aquellas acciones que el Estado hace o no hace frente a los problemas sociales. </w:t>
      </w:r>
      <w:r w:rsidRPr="00B469B2">
        <w:rPr>
          <w:rFonts w:ascii="Calibri" w:eastAsia="Calibri" w:hAnsi="Calibri" w:cs="Calibri"/>
          <w:color w:val="595959" w:themeColor="text1" w:themeTint="A6"/>
        </w:rPr>
        <w:t xml:space="preserve">En tanto Eugenio </w:t>
      </w:r>
      <w:r w:rsidR="00F50097" w:rsidRPr="00B469B2">
        <w:rPr>
          <w:rFonts w:ascii="Calibri" w:eastAsia="Calibri" w:hAnsi="Calibri" w:cs="Calibri"/>
          <w:color w:val="595959" w:themeColor="text1" w:themeTint="A6"/>
        </w:rPr>
        <w:t xml:space="preserve">Lahera (2002) </w:t>
      </w:r>
      <w:r w:rsidRPr="00B469B2">
        <w:rPr>
          <w:rFonts w:ascii="Calibri" w:eastAsia="Calibri" w:hAnsi="Calibri" w:cs="Calibri"/>
          <w:color w:val="595959" w:themeColor="text1" w:themeTint="A6"/>
        </w:rPr>
        <w:t xml:space="preserve">acota la noción de política pública a lo que “se hace” y la define como </w:t>
      </w:r>
      <w:r w:rsidR="00F50097" w:rsidRPr="00B469B2">
        <w:rPr>
          <w:rFonts w:ascii="Calibri" w:eastAsia="Calibri" w:hAnsi="Calibri" w:cs="Calibri"/>
          <w:color w:val="595959" w:themeColor="text1" w:themeTint="A6"/>
        </w:rPr>
        <w:t>el resultado de la acción de una autoridad investida de poder público</w:t>
      </w:r>
      <w:r w:rsidR="00F50097" w:rsidRPr="00B469B2">
        <w:rPr>
          <w:rStyle w:val="Refdenotaalpie"/>
          <w:rFonts w:ascii="Calibri" w:eastAsia="Calibri" w:hAnsi="Calibri" w:cs="Calibri"/>
          <w:color w:val="595959" w:themeColor="text1" w:themeTint="A6"/>
        </w:rPr>
        <w:footnoteReference w:id="11"/>
      </w:r>
      <w:r w:rsidR="00F50097" w:rsidRPr="00B469B2">
        <w:rPr>
          <w:rFonts w:ascii="Calibri" w:eastAsia="Calibri" w:hAnsi="Calibri" w:cs="Calibri"/>
          <w:color w:val="595959" w:themeColor="text1" w:themeTint="A6"/>
        </w:rPr>
        <w:t>.</w:t>
      </w:r>
      <w:r w:rsidR="00F50097" w:rsidRPr="00C54EAD">
        <w:rPr>
          <w:rFonts w:ascii="Calibri" w:eastAsia="Calibri" w:hAnsi="Calibri" w:cs="Calibri"/>
          <w:color w:val="595959" w:themeColor="text1" w:themeTint="A6"/>
        </w:rPr>
        <w:t xml:space="preserve"> </w:t>
      </w:r>
    </w:p>
    <w:p w14:paraId="387467E1" w14:textId="77777777" w:rsidR="00F50097" w:rsidRPr="00B469B2" w:rsidRDefault="00B469B2" w:rsidP="00F50097">
      <w:pPr>
        <w:spacing w:after="200"/>
        <w:jc w:val="both"/>
        <w:rPr>
          <w:rFonts w:ascii="Calibri" w:eastAsia="Calibri" w:hAnsi="Calibri" w:cs="Calibri"/>
          <w:color w:val="595959" w:themeColor="text1" w:themeTint="A6"/>
        </w:rPr>
      </w:pPr>
      <w:r w:rsidRPr="00B469B2">
        <w:rPr>
          <w:rFonts w:ascii="Calibri" w:eastAsia="Calibri" w:hAnsi="Calibri" w:cs="Calibri"/>
          <w:color w:val="595959" w:themeColor="text1" w:themeTint="A6"/>
        </w:rPr>
        <w:t xml:space="preserve">Para </w:t>
      </w:r>
      <w:r w:rsidR="00F50097" w:rsidRPr="00B469B2">
        <w:rPr>
          <w:rFonts w:ascii="Calibri" w:eastAsia="Calibri" w:hAnsi="Calibri" w:cs="Calibri"/>
          <w:color w:val="595959" w:themeColor="text1" w:themeTint="A6"/>
        </w:rPr>
        <w:t>Lahera una política pública tiene los siguientes aspectos:</w:t>
      </w:r>
    </w:p>
    <w:p w14:paraId="64C1F71B" w14:textId="77777777" w:rsidR="00F50097" w:rsidRPr="00B469B2" w:rsidRDefault="00F50097" w:rsidP="004B6639">
      <w:pPr>
        <w:pStyle w:val="Prrafodelista"/>
        <w:numPr>
          <w:ilvl w:val="0"/>
          <w:numId w:val="25"/>
        </w:numPr>
        <w:jc w:val="both"/>
        <w:rPr>
          <w:rFonts w:ascii="Calibri" w:eastAsia="Calibri" w:hAnsi="Calibri" w:cs="Calibri"/>
          <w:color w:val="595959" w:themeColor="text1" w:themeTint="A6"/>
        </w:rPr>
      </w:pPr>
      <w:r w:rsidRPr="00B469B2">
        <w:rPr>
          <w:rFonts w:ascii="Calibri" w:eastAsia="Calibri" w:hAnsi="Calibri" w:cs="Calibri"/>
          <w:color w:val="595959" w:themeColor="text1" w:themeTint="A6"/>
        </w:rPr>
        <w:t>una acción  (orientada hacia);</w:t>
      </w:r>
    </w:p>
    <w:p w14:paraId="0031B4E2" w14:textId="77777777" w:rsidR="00F50097" w:rsidRPr="00B469B2" w:rsidRDefault="00F50097" w:rsidP="004B6639">
      <w:pPr>
        <w:pStyle w:val="Prrafodelista"/>
        <w:numPr>
          <w:ilvl w:val="0"/>
          <w:numId w:val="25"/>
        </w:numPr>
        <w:jc w:val="both"/>
        <w:rPr>
          <w:rFonts w:ascii="Calibri" w:eastAsia="Calibri" w:hAnsi="Calibri" w:cs="Calibri"/>
          <w:color w:val="595959" w:themeColor="text1" w:themeTint="A6"/>
        </w:rPr>
      </w:pPr>
      <w:r w:rsidRPr="00B469B2">
        <w:rPr>
          <w:rFonts w:ascii="Calibri" w:eastAsia="Calibri" w:hAnsi="Calibri" w:cs="Calibri"/>
          <w:color w:val="595959" w:themeColor="text1" w:themeTint="A6"/>
        </w:rPr>
        <w:t>un objetivo público;</w:t>
      </w:r>
    </w:p>
    <w:p w14:paraId="0DF4EF10" w14:textId="77777777" w:rsidR="00F50097" w:rsidRPr="00B469B2" w:rsidRDefault="00F50097" w:rsidP="004B6639">
      <w:pPr>
        <w:pStyle w:val="Prrafodelista"/>
        <w:numPr>
          <w:ilvl w:val="0"/>
          <w:numId w:val="25"/>
        </w:numPr>
        <w:jc w:val="both"/>
        <w:rPr>
          <w:rFonts w:ascii="Calibri" w:eastAsia="Calibri" w:hAnsi="Calibri" w:cs="Calibri"/>
          <w:color w:val="595959" w:themeColor="text1" w:themeTint="A6"/>
        </w:rPr>
      </w:pPr>
      <w:r w:rsidRPr="00B469B2">
        <w:rPr>
          <w:rFonts w:ascii="Calibri" w:eastAsia="Calibri" w:hAnsi="Calibri" w:cs="Calibri"/>
          <w:color w:val="595959" w:themeColor="text1" w:themeTint="A6"/>
        </w:rPr>
        <w:t>(que tiene) contenidos y orientaciones (referidas a que hacer);</w:t>
      </w:r>
    </w:p>
    <w:p w14:paraId="0883EBB2" w14:textId="77777777" w:rsidR="00F50097" w:rsidRPr="00B469B2" w:rsidRDefault="00F50097" w:rsidP="004B6639">
      <w:pPr>
        <w:pStyle w:val="Prrafodelista"/>
        <w:numPr>
          <w:ilvl w:val="0"/>
          <w:numId w:val="25"/>
        </w:numPr>
        <w:jc w:val="both"/>
        <w:rPr>
          <w:rFonts w:ascii="Calibri" w:eastAsia="Calibri" w:hAnsi="Calibri" w:cs="Calibri"/>
          <w:color w:val="595959" w:themeColor="text1" w:themeTint="A6"/>
        </w:rPr>
      </w:pPr>
      <w:r w:rsidRPr="00B469B2">
        <w:rPr>
          <w:rFonts w:ascii="Calibri" w:eastAsia="Calibri" w:hAnsi="Calibri" w:cs="Calibri"/>
          <w:color w:val="595959" w:themeColor="text1" w:themeTint="A6"/>
        </w:rPr>
        <w:t>(las cuales son) desarrolladas por un colectivo;</w:t>
      </w:r>
    </w:p>
    <w:p w14:paraId="47F5B3F5" w14:textId="77777777" w:rsidR="00F50097" w:rsidRPr="00B469B2" w:rsidRDefault="00F50097" w:rsidP="004B6639">
      <w:pPr>
        <w:pStyle w:val="Prrafodelista"/>
        <w:numPr>
          <w:ilvl w:val="0"/>
          <w:numId w:val="25"/>
        </w:numPr>
        <w:jc w:val="both"/>
        <w:rPr>
          <w:rFonts w:ascii="Calibri" w:eastAsia="Calibri" w:hAnsi="Calibri" w:cs="Calibri"/>
          <w:color w:val="595959" w:themeColor="text1" w:themeTint="A6"/>
        </w:rPr>
      </w:pPr>
      <w:r w:rsidRPr="00B469B2">
        <w:rPr>
          <w:rFonts w:ascii="Calibri" w:eastAsia="Calibri" w:hAnsi="Calibri" w:cs="Calibri"/>
          <w:color w:val="595959" w:themeColor="text1" w:themeTint="A6"/>
        </w:rPr>
        <w:t>que dispone de instrumentos, mecanismos y definiciones (o modificaciones) institucionales para aplicarla</w:t>
      </w:r>
      <w:r w:rsidRPr="00B469B2">
        <w:rPr>
          <w:rStyle w:val="Refdenotaalpie"/>
          <w:rFonts w:ascii="Calibri" w:eastAsia="Calibri" w:hAnsi="Calibri" w:cs="Calibri"/>
          <w:color w:val="595959" w:themeColor="text1" w:themeTint="A6"/>
        </w:rPr>
        <w:footnoteReference w:id="12"/>
      </w:r>
      <w:r w:rsidRPr="00B469B2">
        <w:rPr>
          <w:rFonts w:ascii="Calibri" w:eastAsia="Calibri" w:hAnsi="Calibri" w:cs="Calibri"/>
          <w:color w:val="595959" w:themeColor="text1" w:themeTint="A6"/>
        </w:rPr>
        <w:t xml:space="preserve">. </w:t>
      </w:r>
    </w:p>
    <w:p w14:paraId="3805950D" w14:textId="77777777" w:rsidR="00F50097" w:rsidRPr="00446B8D" w:rsidRDefault="00446B8D" w:rsidP="00F50097">
      <w:pPr>
        <w:spacing w:after="200"/>
        <w:jc w:val="both"/>
        <w:rPr>
          <w:rFonts w:ascii="Calibri" w:eastAsia="Calibri" w:hAnsi="Calibri" w:cs="Calibri"/>
          <w:color w:val="595959" w:themeColor="text1" w:themeTint="A6"/>
        </w:rPr>
      </w:pPr>
      <w:r w:rsidRPr="00446B8D">
        <w:rPr>
          <w:rFonts w:ascii="Calibri" w:eastAsia="Calibri" w:hAnsi="Calibri" w:cs="Calibri"/>
          <w:color w:val="595959" w:themeColor="text1" w:themeTint="A6"/>
        </w:rPr>
        <w:t>Por su parte,</w:t>
      </w:r>
      <w:r w:rsidR="00F50097" w:rsidRPr="00446B8D">
        <w:rPr>
          <w:rFonts w:ascii="Calibri" w:eastAsia="Calibri" w:hAnsi="Calibri" w:cs="Calibri"/>
          <w:color w:val="595959" w:themeColor="text1" w:themeTint="A6"/>
        </w:rPr>
        <w:t xml:space="preserve"> Bárbara Nelson en el </w:t>
      </w:r>
      <w:r w:rsidR="00F50097" w:rsidRPr="00446B8D">
        <w:rPr>
          <w:rFonts w:ascii="Calibri" w:eastAsia="Calibri" w:hAnsi="Calibri" w:cs="Calibri"/>
          <w:i/>
          <w:color w:val="595959" w:themeColor="text1" w:themeTint="A6"/>
        </w:rPr>
        <w:t>Nuevo Manual de Ciencia Política,</w:t>
      </w:r>
      <w:r w:rsidR="00F50097" w:rsidRPr="00446B8D">
        <w:rPr>
          <w:rFonts w:ascii="Calibri" w:eastAsia="Calibri" w:hAnsi="Calibri" w:cs="Calibri"/>
          <w:color w:val="595959" w:themeColor="text1" w:themeTint="A6"/>
        </w:rPr>
        <w:t xml:space="preserve"> </w:t>
      </w:r>
      <w:r w:rsidRPr="00446B8D">
        <w:rPr>
          <w:rFonts w:ascii="Calibri" w:eastAsia="Calibri" w:hAnsi="Calibri" w:cs="Calibri"/>
          <w:color w:val="595959" w:themeColor="text1" w:themeTint="A6"/>
        </w:rPr>
        <w:t xml:space="preserve">se refiere a dos </w:t>
      </w:r>
      <w:r w:rsidR="00F50097" w:rsidRPr="00446B8D">
        <w:rPr>
          <w:rFonts w:ascii="Calibri" w:eastAsia="Calibri" w:hAnsi="Calibri" w:cs="Calibri"/>
          <w:color w:val="595959" w:themeColor="text1" w:themeTint="A6"/>
        </w:rPr>
        <w:t>dimensiones posibles de la política pública:</w:t>
      </w:r>
    </w:p>
    <w:p w14:paraId="4933F7FA" w14:textId="77777777" w:rsidR="00F50097" w:rsidRPr="00446B8D" w:rsidRDefault="00F50097" w:rsidP="004B6639">
      <w:pPr>
        <w:numPr>
          <w:ilvl w:val="0"/>
          <w:numId w:val="11"/>
        </w:numPr>
        <w:spacing w:after="200" w:line="276" w:lineRule="auto"/>
        <w:ind w:right="162"/>
        <w:contextualSpacing/>
        <w:jc w:val="both"/>
        <w:rPr>
          <w:rFonts w:ascii="Calibri" w:eastAsia="Calibri" w:hAnsi="Calibri" w:cs="Calibri"/>
          <w:color w:val="595959" w:themeColor="text1" w:themeTint="A6"/>
        </w:rPr>
      </w:pPr>
      <w:r w:rsidRPr="00446B8D">
        <w:rPr>
          <w:rFonts w:ascii="Calibri" w:eastAsia="Calibri" w:hAnsi="Calibri" w:cs="Calibri"/>
          <w:color w:val="595959" w:themeColor="text1" w:themeTint="A6"/>
        </w:rPr>
        <w:t>como “una aproximación al estudio de la política que analiza el gobierno a la luz de los asuntos públicos más importantes”</w:t>
      </w:r>
      <w:r w:rsidRPr="00446B8D">
        <w:rPr>
          <w:rFonts w:ascii="Calibri" w:eastAsia="Calibri" w:hAnsi="Calibri" w:cs="Calibri"/>
          <w:color w:val="595959" w:themeColor="text1" w:themeTint="A6"/>
          <w:vertAlign w:val="superscript"/>
        </w:rPr>
        <w:footnoteReference w:id="13"/>
      </w:r>
      <w:r w:rsidRPr="00446B8D">
        <w:rPr>
          <w:rFonts w:ascii="Calibri" w:eastAsia="Calibri" w:hAnsi="Calibri" w:cs="Calibri"/>
          <w:color w:val="595959" w:themeColor="text1" w:themeTint="A6"/>
        </w:rPr>
        <w:t>, y</w:t>
      </w:r>
    </w:p>
    <w:p w14:paraId="69BD0D01" w14:textId="77777777" w:rsidR="00F50097" w:rsidRPr="00446B8D" w:rsidRDefault="00F50097" w:rsidP="004B6639">
      <w:pPr>
        <w:numPr>
          <w:ilvl w:val="0"/>
          <w:numId w:val="11"/>
        </w:numPr>
        <w:spacing w:after="200" w:line="276" w:lineRule="auto"/>
        <w:ind w:right="162"/>
        <w:contextualSpacing/>
        <w:jc w:val="both"/>
        <w:rPr>
          <w:rFonts w:ascii="Calibri" w:eastAsia="Calibri" w:hAnsi="Calibri" w:cs="Calibri"/>
          <w:color w:val="595959" w:themeColor="text1" w:themeTint="A6"/>
        </w:rPr>
      </w:pPr>
      <w:r w:rsidRPr="00446B8D">
        <w:rPr>
          <w:rFonts w:ascii="Calibri" w:eastAsia="Calibri" w:hAnsi="Calibri" w:cs="Calibri"/>
          <w:color w:val="595959" w:themeColor="text1" w:themeTint="A6"/>
        </w:rPr>
        <w:t>como “una secuencia intencionada de acción seguida por un actor o un conjunto de actores a la hora de tratar con un asunto que los afecta y éstas serían desarrolladas por cuerpos gubernamentales o por los funcionarios”</w:t>
      </w:r>
      <w:r w:rsidRPr="00446B8D">
        <w:rPr>
          <w:rFonts w:ascii="Calibri" w:eastAsia="Calibri" w:hAnsi="Calibri" w:cs="Calibri"/>
          <w:color w:val="595959" w:themeColor="text1" w:themeTint="A6"/>
          <w:vertAlign w:val="superscript"/>
        </w:rPr>
        <w:footnoteReference w:id="14"/>
      </w:r>
      <w:r w:rsidRPr="00446B8D">
        <w:rPr>
          <w:rFonts w:ascii="Calibri" w:eastAsia="Calibri" w:hAnsi="Calibri" w:cs="Calibri"/>
          <w:color w:val="595959" w:themeColor="text1" w:themeTint="A6"/>
        </w:rPr>
        <w:t>.</w:t>
      </w:r>
    </w:p>
    <w:p w14:paraId="14A8E1BE" w14:textId="77777777" w:rsidR="00446B8D" w:rsidRPr="00446B8D" w:rsidRDefault="00446B8D" w:rsidP="00F50097">
      <w:pPr>
        <w:spacing w:after="200"/>
        <w:jc w:val="both"/>
        <w:rPr>
          <w:rFonts w:ascii="Calibri" w:eastAsia="Calibri" w:hAnsi="Calibri" w:cs="Calibri"/>
          <w:color w:val="595959" w:themeColor="text1" w:themeTint="A6"/>
        </w:rPr>
      </w:pPr>
    </w:p>
    <w:p w14:paraId="2DE8EB99" w14:textId="49A56D54" w:rsidR="00446B8D" w:rsidRPr="00446B8D" w:rsidRDefault="00446B8D" w:rsidP="00F50097">
      <w:pPr>
        <w:spacing w:after="200"/>
        <w:jc w:val="both"/>
        <w:rPr>
          <w:rFonts w:ascii="Calibri" w:eastAsia="Calibri" w:hAnsi="Calibri" w:cs="Calibri"/>
          <w:color w:val="595959" w:themeColor="text1" w:themeTint="A6"/>
        </w:rPr>
      </w:pPr>
      <w:r w:rsidRPr="00446B8D">
        <w:rPr>
          <w:rFonts w:ascii="Calibri" w:eastAsia="Calibri" w:hAnsi="Calibri" w:cs="Calibri"/>
          <w:color w:val="595959" w:themeColor="text1" w:themeTint="A6"/>
        </w:rPr>
        <w:t>Esta última definición se asemeja a la</w:t>
      </w:r>
      <w:r w:rsidR="00EB6A46">
        <w:rPr>
          <w:rFonts w:ascii="Calibri" w:eastAsia="Calibri" w:hAnsi="Calibri" w:cs="Calibri"/>
          <w:color w:val="595959" w:themeColor="text1" w:themeTint="A6"/>
        </w:rPr>
        <w:t xml:space="preserve"> de</w:t>
      </w:r>
      <w:r w:rsidRPr="00446B8D">
        <w:rPr>
          <w:rFonts w:ascii="Calibri" w:eastAsia="Calibri" w:hAnsi="Calibri" w:cs="Calibri"/>
          <w:color w:val="595959" w:themeColor="text1" w:themeTint="A6"/>
        </w:rPr>
        <w:t xml:space="preserve"> Lahera y nos acerca a una idea más operativa de la política pública.</w:t>
      </w:r>
    </w:p>
    <w:p w14:paraId="5BA3218D" w14:textId="77777777" w:rsidR="00446B8D" w:rsidRPr="00005C06" w:rsidRDefault="00931855" w:rsidP="00F50097">
      <w:pPr>
        <w:spacing w:after="200"/>
        <w:jc w:val="both"/>
        <w:rPr>
          <w:rFonts w:ascii="Calibri" w:eastAsia="Calibri" w:hAnsi="Calibri" w:cs="Calibri"/>
          <w:color w:val="595959" w:themeColor="text1" w:themeTint="A6"/>
        </w:rPr>
      </w:pPr>
      <w:r w:rsidRPr="00005C06">
        <w:rPr>
          <w:rFonts w:ascii="Calibri" w:eastAsia="Calibri" w:hAnsi="Calibri" w:cs="Calibri"/>
          <w:color w:val="595959" w:themeColor="text1" w:themeTint="A6"/>
        </w:rPr>
        <w:t xml:space="preserve">Al interior de este concepto podemos entender el de “política cultural”. Para Nestor </w:t>
      </w:r>
      <w:r w:rsidR="00F50097" w:rsidRPr="00005C06">
        <w:rPr>
          <w:rFonts w:ascii="Calibri" w:eastAsia="Calibri" w:hAnsi="Calibri" w:cs="Calibri"/>
          <w:color w:val="595959" w:themeColor="text1" w:themeTint="A6"/>
        </w:rPr>
        <w:t>García Canclini</w:t>
      </w:r>
      <w:r w:rsidRPr="00005C06">
        <w:rPr>
          <w:rFonts w:ascii="Calibri" w:eastAsia="Calibri" w:hAnsi="Calibri" w:cs="Calibri"/>
          <w:color w:val="595959" w:themeColor="text1" w:themeTint="A6"/>
        </w:rPr>
        <w:t xml:space="preserve"> (1987)</w:t>
      </w:r>
      <w:r w:rsidR="00F50097" w:rsidRPr="00005C06">
        <w:rPr>
          <w:rFonts w:ascii="Calibri" w:eastAsia="Calibri" w:hAnsi="Calibri" w:cs="Calibri"/>
          <w:color w:val="595959" w:themeColor="text1" w:themeTint="A6"/>
        </w:rPr>
        <w:t xml:space="preserve"> </w:t>
      </w:r>
      <w:r w:rsidRPr="00005C06">
        <w:rPr>
          <w:rFonts w:ascii="Calibri" w:eastAsia="Calibri" w:hAnsi="Calibri" w:cs="Calibri"/>
          <w:color w:val="595959" w:themeColor="text1" w:themeTint="A6"/>
        </w:rPr>
        <w:t>las p</w:t>
      </w:r>
      <w:r w:rsidR="00F50097" w:rsidRPr="00005C06">
        <w:rPr>
          <w:rFonts w:ascii="Calibri" w:eastAsia="Calibri" w:hAnsi="Calibri" w:cs="Calibri"/>
          <w:color w:val="595959" w:themeColor="text1" w:themeTint="A6"/>
        </w:rPr>
        <w:t>olíticas culturales son</w:t>
      </w:r>
      <w:r w:rsidRPr="00005C06">
        <w:rPr>
          <w:rFonts w:ascii="Calibri" w:eastAsia="Calibri" w:hAnsi="Calibri" w:cs="Calibri"/>
          <w:color w:val="595959" w:themeColor="text1" w:themeTint="A6"/>
        </w:rPr>
        <w:t xml:space="preserve">: </w:t>
      </w:r>
      <w:r w:rsidR="00F50097" w:rsidRPr="00005C06">
        <w:rPr>
          <w:rFonts w:ascii="Calibri" w:eastAsia="Calibri" w:hAnsi="Calibri" w:cs="Calibri"/>
          <w:color w:val="595959" w:themeColor="text1" w:themeTint="A6"/>
        </w:rPr>
        <w:t>“el conjunto de intervenciones realizadas por el Estado, las instituciones civiles y los grupos comunitarios organizados a fin de orientar el desarrollo simbólico, satisfacer las necesidades culturales de la población y obtener consenso para un tipo de orden o transformación social”</w:t>
      </w:r>
      <w:r w:rsidR="00F50097" w:rsidRPr="00005C06">
        <w:rPr>
          <w:rFonts w:ascii="Calibri" w:eastAsia="Calibri" w:hAnsi="Calibri" w:cs="Calibri"/>
          <w:color w:val="595959" w:themeColor="text1" w:themeTint="A6"/>
          <w:vertAlign w:val="superscript"/>
        </w:rPr>
        <w:footnoteReference w:id="15"/>
      </w:r>
      <w:r w:rsidR="00F50097" w:rsidRPr="00005C06">
        <w:rPr>
          <w:rFonts w:ascii="Calibri" w:eastAsia="Calibri" w:hAnsi="Calibri" w:cs="Calibri"/>
          <w:color w:val="595959" w:themeColor="text1" w:themeTint="A6"/>
        </w:rPr>
        <w:t xml:space="preserve">. </w:t>
      </w:r>
    </w:p>
    <w:p w14:paraId="1C4AF751" w14:textId="77777777" w:rsidR="00575ADF" w:rsidRDefault="00005C06" w:rsidP="00575ADF">
      <w:pPr>
        <w:spacing w:after="200"/>
        <w:jc w:val="both"/>
        <w:rPr>
          <w:rFonts w:ascii="Calibri" w:eastAsia="Calibri" w:hAnsi="Calibri" w:cs="Calibri"/>
          <w:color w:val="595959" w:themeColor="text1" w:themeTint="A6"/>
          <w:highlight w:val="yellow"/>
        </w:rPr>
      </w:pPr>
      <w:r w:rsidRPr="00BF2A25">
        <w:rPr>
          <w:rFonts w:ascii="Calibri" w:eastAsia="Calibri" w:hAnsi="Calibri" w:cs="Calibri"/>
          <w:color w:val="595959" w:themeColor="text1" w:themeTint="A6"/>
        </w:rPr>
        <w:t>Considerando estas definiciones y las</w:t>
      </w:r>
      <w:r w:rsidR="006B6E24" w:rsidRPr="00BF2A25">
        <w:rPr>
          <w:rFonts w:ascii="Calibri" w:eastAsia="Calibri" w:hAnsi="Calibri" w:cs="Calibri"/>
          <w:color w:val="595959" w:themeColor="text1" w:themeTint="A6"/>
        </w:rPr>
        <w:t xml:space="preserve"> acotaciones en relación a cultura, podemos entender e</w:t>
      </w:r>
      <w:r w:rsidRPr="00BF2A25">
        <w:rPr>
          <w:rFonts w:ascii="Calibri" w:eastAsia="Calibri" w:hAnsi="Calibri" w:cs="Calibri"/>
          <w:color w:val="595959" w:themeColor="text1" w:themeTint="A6"/>
        </w:rPr>
        <w:t xml:space="preserve">l plan Municipal de Cultura </w:t>
      </w:r>
      <w:r w:rsidR="006B6E24" w:rsidRPr="00BF2A25">
        <w:rPr>
          <w:rFonts w:ascii="Calibri" w:eastAsia="Calibri" w:hAnsi="Calibri" w:cs="Calibri"/>
          <w:color w:val="595959" w:themeColor="text1" w:themeTint="A6"/>
        </w:rPr>
        <w:t>como una</w:t>
      </w:r>
      <w:r w:rsidRPr="00BF2A25">
        <w:rPr>
          <w:rFonts w:ascii="Calibri" w:eastAsia="Calibri" w:hAnsi="Calibri" w:cs="Calibri"/>
          <w:color w:val="595959" w:themeColor="text1" w:themeTint="A6"/>
        </w:rPr>
        <w:t xml:space="preserve"> política</w:t>
      </w:r>
      <w:r w:rsidR="006B6E24" w:rsidRPr="00BF2A25">
        <w:rPr>
          <w:rFonts w:ascii="Calibri" w:eastAsia="Calibri" w:hAnsi="Calibri" w:cs="Calibri"/>
          <w:color w:val="595959" w:themeColor="text1" w:themeTint="A6"/>
        </w:rPr>
        <w:t xml:space="preserve"> cultural</w:t>
      </w:r>
      <w:r w:rsidRPr="00BF2A25">
        <w:rPr>
          <w:rFonts w:ascii="Calibri" w:eastAsia="Calibri" w:hAnsi="Calibri" w:cs="Calibri"/>
          <w:color w:val="595959" w:themeColor="text1" w:themeTint="A6"/>
        </w:rPr>
        <w:t xml:space="preserve"> pública para el desarrollo cultural de una comunidad, en este caso de un Municipio. </w:t>
      </w:r>
      <w:r w:rsidR="00575ADF" w:rsidRPr="00BF2A25">
        <w:rPr>
          <w:rFonts w:ascii="Calibri" w:eastAsia="Calibri" w:hAnsi="Calibri" w:cs="Calibri"/>
          <w:color w:val="595959" w:themeColor="text1" w:themeTint="A6"/>
        </w:rPr>
        <w:t>El Consejo Nacional de la</w:t>
      </w:r>
      <w:r w:rsidR="00535653" w:rsidRPr="00BF2A25">
        <w:rPr>
          <w:rFonts w:ascii="Calibri" w:eastAsia="Calibri" w:hAnsi="Calibri" w:cs="Calibri"/>
          <w:color w:val="595959" w:themeColor="text1" w:themeTint="A6"/>
        </w:rPr>
        <w:t xml:space="preserve"> Cultura y las Artes lo entiende</w:t>
      </w:r>
      <w:r w:rsidR="00575ADF" w:rsidRPr="00BF2A25">
        <w:rPr>
          <w:rFonts w:ascii="Calibri" w:eastAsia="Calibri" w:hAnsi="Calibri" w:cs="Calibri"/>
          <w:color w:val="595959" w:themeColor="text1" w:themeTint="A6"/>
        </w:rPr>
        <w:t xml:space="preserve"> </w:t>
      </w:r>
      <w:r w:rsidR="00575ADF" w:rsidRPr="00535653">
        <w:rPr>
          <w:rFonts w:ascii="Calibri" w:eastAsia="Calibri" w:hAnsi="Calibri" w:cs="Calibri"/>
          <w:color w:val="3B3838" w:themeColor="background2" w:themeShade="40"/>
        </w:rPr>
        <w:t>“</w:t>
      </w:r>
      <w:r w:rsidR="00575ADF" w:rsidRPr="00535653">
        <w:rPr>
          <w:rFonts w:ascii="Calibri" w:eastAsia="Calibri" w:hAnsi="Calibri" w:cs="Calibri"/>
          <w:color w:val="595959" w:themeColor="text1" w:themeTint="A6"/>
        </w:rPr>
        <w:t>como un proceso sistemático y deliberado destinado a transformar las actuales condiciones culturales, patrimoniales, identitarias y ciudadanas de una comuna, en función de obtener un mejoramiento de las condiciones de vida de la población en general”</w:t>
      </w:r>
      <w:r w:rsidR="00575ADF" w:rsidRPr="00535653">
        <w:rPr>
          <w:rFonts w:ascii="Calibri" w:eastAsia="Calibri" w:hAnsi="Calibri" w:cs="Calibri"/>
          <w:color w:val="595959" w:themeColor="text1" w:themeTint="A6"/>
          <w:vertAlign w:val="superscript"/>
        </w:rPr>
        <w:footnoteReference w:id="16"/>
      </w:r>
      <w:r w:rsidR="00575ADF" w:rsidRPr="00535653">
        <w:rPr>
          <w:rFonts w:ascii="Calibri" w:eastAsia="Calibri" w:hAnsi="Calibri" w:cs="Calibri"/>
          <w:color w:val="595959" w:themeColor="text1" w:themeTint="A6"/>
        </w:rPr>
        <w:t xml:space="preserve">. </w:t>
      </w:r>
      <w:r w:rsidR="00535653">
        <w:rPr>
          <w:rFonts w:ascii="Calibri" w:eastAsia="Calibri" w:hAnsi="Calibri" w:cs="Calibri"/>
          <w:color w:val="595959" w:themeColor="text1" w:themeTint="A6"/>
        </w:rPr>
        <w:t>Al mismo tiempo, desde la institucionalidad cultural se afirma la necesidad de realizar dicho proceso con el conjunto de agentes culturales y sociales de la comuna, en función de mejorar el diagnóstico y lograr la legitimidad y la apropiación del PMC por parte de la población intervenida.</w:t>
      </w:r>
    </w:p>
    <w:p w14:paraId="02FE90C8" w14:textId="77777777" w:rsidR="00005C06" w:rsidRDefault="00005C06" w:rsidP="00F50097">
      <w:pPr>
        <w:spacing w:after="200"/>
        <w:jc w:val="both"/>
        <w:rPr>
          <w:rFonts w:ascii="Calibri" w:eastAsia="Calibri" w:hAnsi="Calibri" w:cs="Calibri"/>
          <w:color w:val="595959" w:themeColor="text1" w:themeTint="A6"/>
          <w:highlight w:val="yellow"/>
        </w:rPr>
      </w:pPr>
    </w:p>
    <w:p w14:paraId="7B04FE87" w14:textId="77777777" w:rsidR="00A732E2" w:rsidRPr="00355029" w:rsidRDefault="00A732E2" w:rsidP="00A732E2">
      <w:pPr>
        <w:pStyle w:val="Ttulo1"/>
        <w:rPr>
          <w:rFonts w:eastAsia="Times New Roman"/>
          <w:caps/>
        </w:rPr>
      </w:pPr>
      <w:bookmarkStart w:id="7" w:name="_Toc500173886"/>
      <w:r w:rsidRPr="00355029">
        <w:rPr>
          <w:rFonts w:eastAsia="Times New Roman"/>
        </w:rPr>
        <w:t>MARCO METODOLÓGICO</w:t>
      </w:r>
      <w:bookmarkEnd w:id="7"/>
    </w:p>
    <w:p w14:paraId="09A571E4" w14:textId="77777777" w:rsidR="00355029" w:rsidRDefault="00355029" w:rsidP="00A732E2">
      <w:pPr>
        <w:spacing w:after="200"/>
        <w:ind w:right="162"/>
        <w:jc w:val="both"/>
        <w:rPr>
          <w:rFonts w:ascii="Calibri" w:eastAsia="Calibri" w:hAnsi="Calibri" w:cs="Times New Roman"/>
          <w:color w:val="595959" w:themeColor="text1" w:themeTint="A6"/>
          <w:lang w:val="es-ES"/>
        </w:rPr>
      </w:pPr>
      <w:r w:rsidRPr="00355029">
        <w:rPr>
          <w:rFonts w:ascii="Calibri" w:eastAsia="Calibri" w:hAnsi="Calibri" w:cs="Times New Roman"/>
          <w:color w:val="595959" w:themeColor="text1" w:themeTint="A6"/>
          <w:lang w:val="es-ES"/>
        </w:rPr>
        <w:t xml:space="preserve">Por la naturaleza del proceso que se buscaba realizar para la construcción participativa de Plan Municipal de Cultura se utilizó un enfoque cualitativo con </w:t>
      </w:r>
      <w:r w:rsidR="00D23C3F">
        <w:rPr>
          <w:rFonts w:ascii="Calibri" w:eastAsia="Calibri" w:hAnsi="Calibri" w:cs="Times New Roman"/>
          <w:color w:val="595959" w:themeColor="text1" w:themeTint="A6"/>
          <w:lang w:val="es-ES"/>
        </w:rPr>
        <w:t>el</w:t>
      </w:r>
      <w:r w:rsidRPr="00355029">
        <w:rPr>
          <w:rFonts w:ascii="Calibri" w:eastAsia="Calibri" w:hAnsi="Calibri" w:cs="Times New Roman"/>
          <w:color w:val="595959" w:themeColor="text1" w:themeTint="A6"/>
          <w:lang w:val="es-ES"/>
        </w:rPr>
        <w:t xml:space="preserve"> que se esperaba </w:t>
      </w:r>
      <w:r w:rsidR="00A732E2" w:rsidRPr="00355029">
        <w:rPr>
          <w:rFonts w:ascii="Calibri" w:eastAsia="Calibri" w:hAnsi="Calibri" w:cs="Times New Roman"/>
          <w:color w:val="595959" w:themeColor="text1" w:themeTint="A6"/>
          <w:lang w:val="es-ES"/>
        </w:rPr>
        <w:t>“entender los fenómenos sociales desde la propia perspectiva del actor”</w:t>
      </w:r>
      <w:r w:rsidR="00A732E2" w:rsidRPr="00355029">
        <w:rPr>
          <w:rFonts w:ascii="Calibri" w:eastAsia="Calibri" w:hAnsi="Calibri" w:cs="Times New Roman"/>
          <w:color w:val="595959" w:themeColor="text1" w:themeTint="A6"/>
          <w:vertAlign w:val="superscript"/>
          <w:lang w:val="es-ES"/>
        </w:rPr>
        <w:footnoteReference w:id="17"/>
      </w:r>
      <w:r w:rsidR="00A732E2" w:rsidRPr="00355029">
        <w:rPr>
          <w:rFonts w:ascii="Calibri" w:eastAsia="Calibri" w:hAnsi="Calibri" w:cs="Times New Roman"/>
          <w:color w:val="595959" w:themeColor="text1" w:themeTint="A6"/>
          <w:lang w:val="es-ES"/>
        </w:rPr>
        <w:t xml:space="preserve">. </w:t>
      </w:r>
      <w:r w:rsidR="00D23C3F">
        <w:rPr>
          <w:rFonts w:ascii="Calibri" w:eastAsia="Calibri" w:hAnsi="Calibri" w:cs="Times New Roman"/>
          <w:color w:val="595959" w:themeColor="text1" w:themeTint="A6"/>
          <w:lang w:val="es-ES"/>
        </w:rPr>
        <w:t xml:space="preserve">Para ello el levantamiento de información en terreno se basó en las delimitaciones conceptuales previamente indicadas, pero </w:t>
      </w:r>
      <w:r w:rsidR="0026426F">
        <w:rPr>
          <w:rFonts w:ascii="Calibri" w:eastAsia="Calibri" w:hAnsi="Calibri" w:cs="Times New Roman"/>
          <w:color w:val="595959" w:themeColor="text1" w:themeTint="A6"/>
          <w:lang w:val="es-ES"/>
        </w:rPr>
        <w:t xml:space="preserve">recogiendo </w:t>
      </w:r>
      <w:r w:rsidR="00D23C3F">
        <w:rPr>
          <w:rFonts w:ascii="Calibri" w:eastAsia="Calibri" w:hAnsi="Calibri" w:cs="Times New Roman"/>
          <w:color w:val="595959" w:themeColor="text1" w:themeTint="A6"/>
          <w:lang w:val="es-ES"/>
        </w:rPr>
        <w:t xml:space="preserve">a la comunidad la definición de los aspectos de la realidad cultura que se percibían como relevantes para la comunidad. </w:t>
      </w:r>
    </w:p>
    <w:p w14:paraId="2B0EF126" w14:textId="1157EB25" w:rsidR="0056779A" w:rsidRDefault="0056779A" w:rsidP="00A732E2">
      <w:pPr>
        <w:spacing w:after="200"/>
        <w:ind w:right="162"/>
        <w:jc w:val="both"/>
        <w:rPr>
          <w:rFonts w:ascii="Calibri" w:eastAsia="Calibri" w:hAnsi="Calibri" w:cs="Times New Roman"/>
          <w:color w:val="595959" w:themeColor="text1" w:themeTint="A6"/>
          <w:lang w:val="es-ES"/>
        </w:rPr>
      </w:pPr>
      <w:r>
        <w:rPr>
          <w:rFonts w:ascii="Calibri" w:eastAsia="Calibri" w:hAnsi="Calibri" w:cs="Times New Roman"/>
          <w:color w:val="595959" w:themeColor="text1" w:themeTint="A6"/>
          <w:lang w:val="es-ES"/>
        </w:rPr>
        <w:t xml:space="preserve">Al mismo tiempo se utilizaron metodologías participativas, aspecto fundamental en la construcción de las políticas culturales locales, </w:t>
      </w:r>
      <w:r w:rsidR="00967377">
        <w:rPr>
          <w:rFonts w:ascii="Calibri" w:eastAsia="Calibri" w:hAnsi="Calibri" w:cs="Times New Roman"/>
          <w:color w:val="595959" w:themeColor="text1" w:themeTint="A6"/>
          <w:lang w:val="es-ES"/>
        </w:rPr>
        <w:t xml:space="preserve">sobre todo en el caso de establecer definiciones en un campo tan sensible como es el del quehacer cultural. La participación permite un diagnóstico más eficaz y también un compromiso mayor con </w:t>
      </w:r>
      <w:r w:rsidR="00880D9B">
        <w:rPr>
          <w:rFonts w:ascii="Calibri" w:eastAsia="Calibri" w:hAnsi="Calibri" w:cs="Times New Roman"/>
          <w:color w:val="595959" w:themeColor="text1" w:themeTint="A6"/>
          <w:lang w:val="es-ES"/>
        </w:rPr>
        <w:t>las estrategias</w:t>
      </w:r>
      <w:r w:rsidR="00967377">
        <w:rPr>
          <w:rFonts w:ascii="Calibri" w:eastAsia="Calibri" w:hAnsi="Calibri" w:cs="Times New Roman"/>
          <w:color w:val="595959" w:themeColor="text1" w:themeTint="A6"/>
          <w:lang w:val="es-ES"/>
        </w:rPr>
        <w:t xml:space="preserve"> que se establecen en el PMC.</w:t>
      </w:r>
    </w:p>
    <w:p w14:paraId="774616EB" w14:textId="77777777" w:rsidR="00D23C3F" w:rsidRPr="00801709" w:rsidRDefault="00967377" w:rsidP="00A732E2">
      <w:pPr>
        <w:spacing w:after="200"/>
        <w:ind w:right="162"/>
        <w:jc w:val="both"/>
        <w:rPr>
          <w:rFonts w:ascii="Calibri" w:eastAsia="Calibri" w:hAnsi="Calibri" w:cs="Times New Roman"/>
          <w:color w:val="595959" w:themeColor="text1" w:themeTint="A6"/>
          <w:lang w:val="es-ES"/>
        </w:rPr>
      </w:pPr>
      <w:r>
        <w:rPr>
          <w:rFonts w:ascii="Calibri" w:eastAsia="Calibri" w:hAnsi="Calibri" w:cs="Times New Roman"/>
          <w:color w:val="595959" w:themeColor="text1" w:themeTint="A6"/>
          <w:lang w:val="es-ES"/>
        </w:rPr>
        <w:t>Considerando estos aspectos metodológicos, a continuación se detallan las técnicas específicas utilizadas:</w:t>
      </w:r>
      <w:r w:rsidR="00D23C3F">
        <w:rPr>
          <w:rFonts w:ascii="Calibri" w:eastAsia="Calibri" w:hAnsi="Calibri" w:cs="Times New Roman"/>
          <w:color w:val="595959" w:themeColor="text1" w:themeTint="A6"/>
          <w:lang w:val="es-ES"/>
        </w:rPr>
        <w:t xml:space="preserve"> </w:t>
      </w:r>
    </w:p>
    <w:p w14:paraId="56EA2696" w14:textId="77777777" w:rsidR="00A732E2" w:rsidRPr="00967377" w:rsidRDefault="00A732E2" w:rsidP="00A732E2">
      <w:pPr>
        <w:pStyle w:val="Ttulo2"/>
        <w:rPr>
          <w:rFonts w:eastAsia="Times New Roman"/>
          <w:color w:val="595959" w:themeColor="text1" w:themeTint="A6"/>
          <w:lang w:val="es-ES"/>
        </w:rPr>
      </w:pPr>
      <w:bookmarkStart w:id="8" w:name="_Toc407034388"/>
      <w:bookmarkStart w:id="9" w:name="_Toc500173887"/>
      <w:r w:rsidRPr="00967377">
        <w:rPr>
          <w:rFonts w:eastAsia="Times New Roman"/>
          <w:color w:val="595959" w:themeColor="text1" w:themeTint="A6"/>
          <w:lang w:val="es-ES"/>
        </w:rPr>
        <w:t>Técnicas de recolección de datos</w:t>
      </w:r>
      <w:bookmarkEnd w:id="8"/>
      <w:bookmarkEnd w:id="9"/>
      <w:r w:rsidRPr="00967377">
        <w:rPr>
          <w:rFonts w:eastAsia="Times New Roman"/>
          <w:color w:val="595959" w:themeColor="text1" w:themeTint="A6"/>
          <w:lang w:val="es-ES"/>
        </w:rPr>
        <w:t xml:space="preserve"> </w:t>
      </w:r>
    </w:p>
    <w:p w14:paraId="6FD73403" w14:textId="77777777" w:rsidR="00A732E2" w:rsidRPr="00967377" w:rsidRDefault="00A732E2" w:rsidP="00A732E2">
      <w:pPr>
        <w:pStyle w:val="Ttulo3"/>
        <w:rPr>
          <w:rFonts w:eastAsia="Times New Roman"/>
          <w:color w:val="595959" w:themeColor="text1" w:themeTint="A6"/>
          <w:lang w:val="es-ES"/>
        </w:rPr>
      </w:pPr>
      <w:bookmarkStart w:id="10" w:name="_Toc500173888"/>
      <w:r w:rsidRPr="00967377">
        <w:rPr>
          <w:rFonts w:eastAsia="Times New Roman"/>
          <w:color w:val="595959" w:themeColor="text1" w:themeTint="A6"/>
          <w:lang w:val="es-ES"/>
        </w:rPr>
        <w:t>Revisión bibliográfica y análisis de datos secundarios</w:t>
      </w:r>
      <w:bookmarkEnd w:id="10"/>
    </w:p>
    <w:p w14:paraId="2DF34A08" w14:textId="77777777" w:rsidR="00A732E2" w:rsidRPr="006D1A7D" w:rsidRDefault="00A732E2" w:rsidP="00A732E2">
      <w:pPr>
        <w:spacing w:after="200"/>
        <w:ind w:right="162"/>
        <w:jc w:val="both"/>
        <w:rPr>
          <w:rFonts w:ascii="Calibri" w:eastAsia="Calibri" w:hAnsi="Calibri" w:cs="Times New Roman"/>
          <w:color w:val="595959" w:themeColor="text1" w:themeTint="A6"/>
          <w:highlight w:val="yellow"/>
          <w:lang w:val="es-ES"/>
        </w:rPr>
      </w:pPr>
    </w:p>
    <w:p w14:paraId="696BE0F5" w14:textId="51B88104" w:rsidR="00A732E2" w:rsidRPr="00F419F2" w:rsidRDefault="00A44EDF" w:rsidP="00F419F2">
      <w:pPr>
        <w:shd w:val="clear" w:color="auto" w:fill="FFFFFF" w:themeFill="background1"/>
        <w:spacing w:after="200"/>
        <w:ind w:right="162"/>
        <w:jc w:val="both"/>
        <w:rPr>
          <w:rFonts w:ascii="Calibri" w:eastAsia="Calibri" w:hAnsi="Calibri" w:cs="Times New Roman"/>
          <w:color w:val="595959" w:themeColor="text1" w:themeTint="A6"/>
          <w:lang w:val="es-ES"/>
        </w:rPr>
      </w:pPr>
      <w:r w:rsidRPr="00A44EDF">
        <w:rPr>
          <w:rFonts w:ascii="Calibri" w:eastAsia="Calibri" w:hAnsi="Calibri" w:cs="Times New Roman"/>
          <w:color w:val="595959" w:themeColor="text1" w:themeTint="A6"/>
          <w:lang w:val="es-ES"/>
        </w:rPr>
        <w:t xml:space="preserve">La </w:t>
      </w:r>
      <w:r w:rsidR="00A732E2" w:rsidRPr="00A44EDF">
        <w:rPr>
          <w:rFonts w:ascii="Calibri" w:eastAsia="Calibri" w:hAnsi="Calibri" w:cs="Times New Roman"/>
          <w:color w:val="595959" w:themeColor="text1" w:themeTint="A6"/>
          <w:lang w:val="es-ES"/>
        </w:rPr>
        <w:t>revisión de documentos, estudios y datos sobre la realidad comunal</w:t>
      </w:r>
      <w:r w:rsidRPr="00A44EDF">
        <w:rPr>
          <w:rFonts w:ascii="Calibri" w:eastAsia="Calibri" w:hAnsi="Calibri" w:cs="Times New Roman"/>
          <w:color w:val="595959" w:themeColor="text1" w:themeTint="A6"/>
          <w:lang w:val="es-ES"/>
        </w:rPr>
        <w:t xml:space="preserve"> y su contexto regional fue un aspecto importante del estudio</w:t>
      </w:r>
      <w:r w:rsidRPr="00F419F2">
        <w:rPr>
          <w:rFonts w:ascii="Calibri" w:eastAsia="Calibri" w:hAnsi="Calibri" w:cs="Times New Roman"/>
          <w:color w:val="595959" w:themeColor="text1" w:themeTint="A6"/>
          <w:lang w:val="es-ES"/>
        </w:rPr>
        <w:t xml:space="preserve">. </w:t>
      </w:r>
    </w:p>
    <w:p w14:paraId="6AA1FEDA" w14:textId="08B310E1" w:rsidR="00A732E2" w:rsidRPr="00F419F2" w:rsidRDefault="00F419F2" w:rsidP="00F419F2">
      <w:pPr>
        <w:shd w:val="clear" w:color="auto" w:fill="FFFFFF" w:themeFill="background1"/>
        <w:spacing w:after="200"/>
        <w:ind w:right="162"/>
        <w:jc w:val="both"/>
        <w:rPr>
          <w:rFonts w:ascii="Calibri" w:eastAsia="Calibri" w:hAnsi="Calibri" w:cs="Times New Roman"/>
          <w:color w:val="595959" w:themeColor="text1" w:themeTint="A6"/>
          <w:lang w:val="es-ES"/>
        </w:rPr>
      </w:pPr>
      <w:r w:rsidRPr="00F419F2">
        <w:rPr>
          <w:rFonts w:ascii="Calibri" w:eastAsia="Calibri" w:hAnsi="Calibri" w:cs="Times New Roman"/>
          <w:color w:val="595959" w:themeColor="text1" w:themeTint="A6"/>
          <w:lang w:val="es-ES"/>
        </w:rPr>
        <w:t xml:space="preserve">Los antecedentes recabados se lograron </w:t>
      </w:r>
      <w:r w:rsidR="0001165D">
        <w:rPr>
          <w:rFonts w:ascii="Calibri" w:eastAsia="Calibri" w:hAnsi="Calibri" w:cs="Times New Roman"/>
          <w:color w:val="595959" w:themeColor="text1" w:themeTint="A6"/>
          <w:lang w:val="es-ES"/>
        </w:rPr>
        <w:t>a través de</w:t>
      </w:r>
      <w:r w:rsidRPr="00F419F2">
        <w:rPr>
          <w:rFonts w:ascii="Calibri" w:eastAsia="Calibri" w:hAnsi="Calibri" w:cs="Times New Roman"/>
          <w:color w:val="595959" w:themeColor="text1" w:themeTint="A6"/>
          <w:lang w:val="es-ES"/>
        </w:rPr>
        <w:t xml:space="preserve"> la revisión de distintas fuentes</w:t>
      </w:r>
      <w:r w:rsidR="00A732E2" w:rsidRPr="00F419F2">
        <w:rPr>
          <w:rFonts w:ascii="Calibri" w:eastAsia="Calibri" w:hAnsi="Calibri" w:cs="Times New Roman"/>
          <w:color w:val="595959" w:themeColor="text1" w:themeTint="A6"/>
          <w:lang w:val="es-ES"/>
        </w:rPr>
        <w:t>. Para la caracterización sociodemográfica se recurrió a las fuentes oficiales que publica el Instituto Nacional de Estadísticas (INE), tales como el Censo y sus proyec</w:t>
      </w:r>
      <w:r>
        <w:rPr>
          <w:rFonts w:ascii="Calibri" w:eastAsia="Calibri" w:hAnsi="Calibri" w:cs="Times New Roman"/>
          <w:color w:val="595959" w:themeColor="text1" w:themeTint="A6"/>
          <w:lang w:val="es-ES"/>
        </w:rPr>
        <w:t>ciones y l</w:t>
      </w:r>
      <w:r w:rsidR="00A732E2" w:rsidRPr="00F419F2">
        <w:rPr>
          <w:rFonts w:ascii="Calibri" w:eastAsia="Calibri" w:hAnsi="Calibri" w:cs="Times New Roman"/>
          <w:color w:val="595959" w:themeColor="text1" w:themeTint="A6"/>
          <w:lang w:val="es-ES"/>
        </w:rPr>
        <w:t>a Encuesta Casen</w:t>
      </w:r>
      <w:r>
        <w:rPr>
          <w:rFonts w:ascii="Calibri" w:eastAsia="Calibri" w:hAnsi="Calibri" w:cs="Times New Roman"/>
          <w:color w:val="595959" w:themeColor="text1" w:themeTint="A6"/>
          <w:lang w:val="es-ES"/>
        </w:rPr>
        <w:t xml:space="preserve">, además de información del </w:t>
      </w:r>
      <w:r w:rsidR="00A732E2" w:rsidRPr="00F419F2">
        <w:rPr>
          <w:rFonts w:ascii="Calibri" w:eastAsia="Calibri" w:hAnsi="Calibri" w:cs="Times New Roman"/>
          <w:color w:val="595959" w:themeColor="text1" w:themeTint="A6"/>
          <w:lang w:val="es-ES"/>
        </w:rPr>
        <w:t>Ministerio de Educación</w:t>
      </w:r>
      <w:r>
        <w:rPr>
          <w:rFonts w:ascii="Calibri" w:eastAsia="Calibri" w:hAnsi="Calibri" w:cs="Times New Roman"/>
          <w:color w:val="595959" w:themeColor="text1" w:themeTint="A6"/>
          <w:lang w:val="es-ES"/>
        </w:rPr>
        <w:t xml:space="preserve"> (Mineduc)</w:t>
      </w:r>
      <w:r w:rsidR="00A732E2" w:rsidRPr="00F419F2">
        <w:rPr>
          <w:rFonts w:ascii="Calibri" w:eastAsia="Calibri" w:hAnsi="Calibri" w:cs="Times New Roman"/>
          <w:color w:val="595959" w:themeColor="text1" w:themeTint="A6"/>
          <w:lang w:val="es-ES"/>
        </w:rPr>
        <w:t>.</w:t>
      </w:r>
    </w:p>
    <w:p w14:paraId="69760DE5" w14:textId="21D7EB21" w:rsidR="00EE0F07" w:rsidRDefault="00A732E2" w:rsidP="00A732E2">
      <w:pPr>
        <w:spacing w:after="200"/>
        <w:ind w:right="162"/>
        <w:jc w:val="both"/>
        <w:rPr>
          <w:rFonts w:ascii="Calibri" w:eastAsia="Calibri" w:hAnsi="Calibri" w:cs="Times New Roman"/>
          <w:color w:val="595959" w:themeColor="text1" w:themeTint="A6"/>
          <w:lang w:val="es-ES"/>
        </w:rPr>
      </w:pPr>
      <w:r w:rsidRPr="001007A5">
        <w:rPr>
          <w:rFonts w:ascii="Calibri" w:eastAsia="Calibri" w:hAnsi="Calibri" w:cs="Times New Roman"/>
          <w:color w:val="595959" w:themeColor="text1" w:themeTint="A6"/>
          <w:lang w:val="es-ES"/>
        </w:rPr>
        <w:t xml:space="preserve">Para la caracterización cultural, </w:t>
      </w:r>
      <w:r w:rsidR="001007A5" w:rsidRPr="001007A5">
        <w:rPr>
          <w:rFonts w:ascii="Calibri" w:eastAsia="Calibri" w:hAnsi="Calibri" w:cs="Times New Roman"/>
          <w:color w:val="595959" w:themeColor="text1" w:themeTint="A6"/>
          <w:lang w:val="es-ES"/>
        </w:rPr>
        <w:t xml:space="preserve">se recurrió a la información que genera la propia </w:t>
      </w:r>
      <w:r w:rsidRPr="001007A5">
        <w:rPr>
          <w:rFonts w:ascii="Calibri" w:eastAsia="Calibri" w:hAnsi="Calibri" w:cs="Times New Roman"/>
          <w:color w:val="595959" w:themeColor="text1" w:themeTint="A6"/>
          <w:lang w:val="es-ES"/>
        </w:rPr>
        <w:t xml:space="preserve">Municipalidad de </w:t>
      </w:r>
      <w:r w:rsidR="009B6CB3">
        <w:rPr>
          <w:rFonts w:ascii="Calibri" w:eastAsia="Calibri" w:hAnsi="Calibri" w:cs="Times New Roman"/>
          <w:color w:val="595959" w:themeColor="text1" w:themeTint="A6"/>
          <w:lang w:val="es-ES"/>
        </w:rPr>
        <w:t>S</w:t>
      </w:r>
      <w:r w:rsidR="001007A5" w:rsidRPr="001007A5">
        <w:rPr>
          <w:rFonts w:ascii="Calibri" w:eastAsia="Calibri" w:hAnsi="Calibri" w:cs="Times New Roman"/>
          <w:color w:val="595959" w:themeColor="text1" w:themeTint="A6"/>
          <w:lang w:val="es-ES"/>
        </w:rPr>
        <w:t xml:space="preserve">agrada </w:t>
      </w:r>
      <w:r w:rsidR="009B6CB3">
        <w:rPr>
          <w:rFonts w:ascii="Calibri" w:eastAsia="Calibri" w:hAnsi="Calibri" w:cs="Times New Roman"/>
          <w:color w:val="595959" w:themeColor="text1" w:themeTint="A6"/>
          <w:lang w:val="es-ES"/>
        </w:rPr>
        <w:t>Fa</w:t>
      </w:r>
      <w:r w:rsidR="001007A5" w:rsidRPr="001007A5">
        <w:rPr>
          <w:rFonts w:ascii="Calibri" w:eastAsia="Calibri" w:hAnsi="Calibri" w:cs="Times New Roman"/>
          <w:color w:val="595959" w:themeColor="text1" w:themeTint="A6"/>
          <w:lang w:val="es-ES"/>
        </w:rPr>
        <w:t>milia</w:t>
      </w:r>
      <w:r w:rsidRPr="001007A5">
        <w:rPr>
          <w:rFonts w:ascii="Calibri" w:eastAsia="Calibri" w:hAnsi="Calibri" w:cs="Times New Roman"/>
          <w:color w:val="595959" w:themeColor="text1" w:themeTint="A6"/>
          <w:lang w:val="es-ES"/>
        </w:rPr>
        <w:t xml:space="preserve">; </w:t>
      </w:r>
      <w:r w:rsidR="001007A5" w:rsidRPr="001007A5">
        <w:rPr>
          <w:rFonts w:ascii="Calibri" w:eastAsia="Calibri" w:hAnsi="Calibri" w:cs="Times New Roman"/>
          <w:color w:val="595959" w:themeColor="text1" w:themeTint="A6"/>
          <w:lang w:val="es-ES"/>
        </w:rPr>
        <w:t>estudios del Consejo Nacional de la Cultura (</w:t>
      </w:r>
      <w:r w:rsidRPr="001007A5">
        <w:rPr>
          <w:rFonts w:ascii="Calibri" w:eastAsia="Calibri" w:hAnsi="Calibri" w:cs="Times New Roman"/>
          <w:color w:val="595959" w:themeColor="text1" w:themeTint="A6"/>
          <w:lang w:val="es-ES"/>
        </w:rPr>
        <w:t xml:space="preserve">Encuesta de Consumo Cultural, Fondos de Cultura, Infraestructura Cultural, Sistema de Información para la Gestión </w:t>
      </w:r>
      <w:r w:rsidR="009B6CB3">
        <w:rPr>
          <w:rFonts w:ascii="Calibri" w:eastAsia="Calibri" w:hAnsi="Calibri" w:cs="Times New Roman"/>
          <w:color w:val="595959" w:themeColor="text1" w:themeTint="A6"/>
          <w:lang w:val="es-ES"/>
        </w:rPr>
        <w:t xml:space="preserve">del </w:t>
      </w:r>
      <w:r w:rsidRPr="001007A5">
        <w:rPr>
          <w:rFonts w:ascii="Calibri" w:eastAsia="Calibri" w:hAnsi="Calibri" w:cs="Times New Roman"/>
          <w:color w:val="595959" w:themeColor="text1" w:themeTint="A6"/>
          <w:lang w:val="es-ES"/>
        </w:rPr>
        <w:t>Patrimoni</w:t>
      </w:r>
      <w:r w:rsidR="009B6CB3">
        <w:rPr>
          <w:rFonts w:ascii="Calibri" w:eastAsia="Calibri" w:hAnsi="Calibri" w:cs="Times New Roman"/>
          <w:color w:val="595959" w:themeColor="text1" w:themeTint="A6"/>
          <w:lang w:val="es-ES"/>
        </w:rPr>
        <w:t>o Cultural Inmaterial</w:t>
      </w:r>
      <w:r w:rsidRPr="001007A5">
        <w:rPr>
          <w:rFonts w:ascii="Calibri" w:eastAsia="Calibri" w:hAnsi="Calibri" w:cs="Times New Roman"/>
          <w:color w:val="595959" w:themeColor="text1" w:themeTint="A6"/>
          <w:lang w:val="es-ES"/>
        </w:rPr>
        <w:t xml:space="preserve">, </w:t>
      </w:r>
      <w:r w:rsidRPr="00DE066B">
        <w:rPr>
          <w:rFonts w:ascii="Calibri" w:eastAsia="Calibri" w:hAnsi="Calibri" w:cs="Times New Roman"/>
          <w:color w:val="595959" w:themeColor="text1" w:themeTint="A6"/>
          <w:lang w:val="es-ES"/>
        </w:rPr>
        <w:t>etc.); el Gobierno Regional; el Ministerio de Educación; el Consejo de Monumentos Nacionales (CMN); la Corporación Nacional de Desarrollo Indígena (Conadi) y la Subsecretaría de Desarrollo Regional (</w:t>
      </w:r>
      <w:r w:rsidRPr="00674E70">
        <w:rPr>
          <w:rFonts w:ascii="Calibri" w:eastAsia="Calibri" w:hAnsi="Calibri" w:cs="Times New Roman"/>
          <w:color w:val="595959" w:themeColor="text1" w:themeTint="A6"/>
          <w:lang w:val="es-ES"/>
        </w:rPr>
        <w:t xml:space="preserve">Subdere). </w:t>
      </w:r>
      <w:r w:rsidR="00674E70" w:rsidRPr="00674E70">
        <w:rPr>
          <w:rFonts w:ascii="Calibri" w:eastAsia="Calibri" w:hAnsi="Calibri" w:cs="Times New Roman"/>
          <w:color w:val="595959" w:themeColor="text1" w:themeTint="A6"/>
          <w:lang w:val="es-ES"/>
        </w:rPr>
        <w:t xml:space="preserve">También se buscaron textos históricos </w:t>
      </w:r>
      <w:r w:rsidR="00EE0F07">
        <w:rPr>
          <w:rFonts w:ascii="Calibri" w:eastAsia="Calibri" w:hAnsi="Calibri" w:cs="Times New Roman"/>
          <w:color w:val="595959" w:themeColor="text1" w:themeTint="A6"/>
          <w:lang w:val="es-ES"/>
        </w:rPr>
        <w:t>sobre la comuna.</w:t>
      </w:r>
    </w:p>
    <w:p w14:paraId="14617806" w14:textId="0D278BEA" w:rsidR="00A732E2" w:rsidRPr="00EE0F07" w:rsidRDefault="00EE0F07" w:rsidP="00A732E2">
      <w:pPr>
        <w:spacing w:after="200"/>
        <w:ind w:right="162"/>
        <w:jc w:val="both"/>
        <w:rPr>
          <w:rFonts w:ascii="Calibri" w:eastAsia="Calibri" w:hAnsi="Calibri" w:cs="Times New Roman"/>
          <w:color w:val="595959" w:themeColor="text1" w:themeTint="A6"/>
          <w:lang w:val="es-ES"/>
        </w:rPr>
      </w:pPr>
      <w:r>
        <w:rPr>
          <w:rFonts w:ascii="Calibri" w:eastAsia="Calibri" w:hAnsi="Calibri" w:cs="Times New Roman"/>
          <w:color w:val="595959" w:themeColor="text1" w:themeTint="A6"/>
          <w:lang w:val="es-ES"/>
        </w:rPr>
        <w:t xml:space="preserve">El diagnóstico se completó con la información levantada en terreno producto de la observación así como a </w:t>
      </w:r>
      <w:r w:rsidRPr="00EE0F07">
        <w:rPr>
          <w:rFonts w:ascii="Calibri" w:eastAsia="Calibri" w:hAnsi="Calibri" w:cs="Times New Roman"/>
          <w:color w:val="595959" w:themeColor="text1" w:themeTint="A6"/>
          <w:lang w:val="es-ES"/>
        </w:rPr>
        <w:t xml:space="preserve">través de </w:t>
      </w:r>
      <w:r w:rsidR="00A732E2" w:rsidRPr="00EE0F07">
        <w:rPr>
          <w:rFonts w:ascii="Calibri" w:eastAsia="Calibri" w:hAnsi="Calibri" w:cs="Times New Roman"/>
          <w:color w:val="595959" w:themeColor="text1" w:themeTint="A6"/>
          <w:lang w:val="es-ES"/>
        </w:rPr>
        <w:t>varias entrevistas, reuniones y encuentr</w:t>
      </w:r>
      <w:r w:rsidRPr="00EE0F07">
        <w:rPr>
          <w:rFonts w:ascii="Calibri" w:eastAsia="Calibri" w:hAnsi="Calibri" w:cs="Times New Roman"/>
          <w:color w:val="595959" w:themeColor="text1" w:themeTint="A6"/>
          <w:lang w:val="es-ES"/>
        </w:rPr>
        <w:t>os con personas de la comunidad.</w:t>
      </w:r>
    </w:p>
    <w:p w14:paraId="74EE290A" w14:textId="77777777" w:rsidR="00560168" w:rsidRPr="00D435AB" w:rsidRDefault="00560168" w:rsidP="004B6639">
      <w:pPr>
        <w:pStyle w:val="Ttulo4"/>
        <w:numPr>
          <w:ilvl w:val="0"/>
          <w:numId w:val="28"/>
        </w:numPr>
        <w:spacing w:line="360" w:lineRule="auto"/>
        <w:ind w:left="1985" w:right="162" w:hanging="357"/>
        <w:jc w:val="both"/>
        <w:rPr>
          <w:lang w:val="es-ES"/>
        </w:rPr>
      </w:pPr>
      <w:r w:rsidRPr="00D435AB">
        <w:rPr>
          <w:lang w:val="es-ES"/>
        </w:rPr>
        <w:t xml:space="preserve">Entrevistas a actores claves de la comuna y diagnostico en terreno </w:t>
      </w:r>
    </w:p>
    <w:p w14:paraId="6FA96CA0" w14:textId="2CFF4732" w:rsidR="00560168" w:rsidRPr="00D435AB" w:rsidRDefault="00560168" w:rsidP="00D435AB">
      <w:pPr>
        <w:jc w:val="both"/>
        <w:rPr>
          <w:color w:val="595959" w:themeColor="text1" w:themeTint="A6"/>
          <w:lang w:val="es-ES"/>
        </w:rPr>
      </w:pPr>
      <w:r w:rsidRPr="00D435AB">
        <w:rPr>
          <w:color w:val="595959" w:themeColor="text1" w:themeTint="A6"/>
          <w:lang w:val="es-ES"/>
        </w:rPr>
        <w:t xml:space="preserve">Entre las técnicas utilizadas para la elaboración del diagnóstico para la comuna de Sagrada Familia, </w:t>
      </w:r>
      <w:r w:rsidR="008F0C9A">
        <w:rPr>
          <w:color w:val="595959" w:themeColor="text1" w:themeTint="A6"/>
          <w:lang w:val="es-ES"/>
        </w:rPr>
        <w:t xml:space="preserve">se cuentan </w:t>
      </w:r>
      <w:r w:rsidRPr="00D435AB">
        <w:rPr>
          <w:color w:val="595959" w:themeColor="text1" w:themeTint="A6"/>
          <w:lang w:val="es-ES"/>
        </w:rPr>
        <w:t xml:space="preserve">la entrevista semi- estructurada, que permite obtener información de primera fuente para contrastar posteriormente en el análisis, con los datos obtenidos a partir de la revisión de fuentes secundarias. Al igual que el levantamiento de un diagnóstico en terreno que permitió identificar los principales espacios e infraestructura utilizadas para desarrollar actividades culturales en la comuna y los sectores urbanos colindantes a estos espacios y el acceso de la comunidad a estos. Entre los espacios catastrados están los establecimientos educacionales, gimnasios y espacios públicos que son utilizados por la comunidad para el desarrollo cultural, y </w:t>
      </w:r>
      <w:r w:rsidR="00F75786">
        <w:rPr>
          <w:color w:val="595959" w:themeColor="text1" w:themeTint="A6"/>
          <w:lang w:val="es-ES"/>
        </w:rPr>
        <w:t xml:space="preserve">también se </w:t>
      </w:r>
      <w:r w:rsidRPr="00D435AB">
        <w:rPr>
          <w:color w:val="595959" w:themeColor="text1" w:themeTint="A6"/>
          <w:lang w:val="es-ES"/>
        </w:rPr>
        <w:t>realiz</w:t>
      </w:r>
      <w:r w:rsidR="00F75786">
        <w:rPr>
          <w:color w:val="595959" w:themeColor="text1" w:themeTint="A6"/>
          <w:lang w:val="es-ES"/>
        </w:rPr>
        <w:t>ó</w:t>
      </w:r>
      <w:r w:rsidRPr="00D435AB">
        <w:rPr>
          <w:color w:val="595959" w:themeColor="text1" w:themeTint="A6"/>
          <w:lang w:val="es-ES"/>
        </w:rPr>
        <w:t xml:space="preserve"> un registro fotográfico de la infraestructura patrimonial local. </w:t>
      </w:r>
    </w:p>
    <w:p w14:paraId="51B92A0A" w14:textId="77777777" w:rsidR="00560168" w:rsidRPr="00D435AB" w:rsidRDefault="00560168" w:rsidP="00D435AB">
      <w:pPr>
        <w:jc w:val="both"/>
        <w:rPr>
          <w:bCs/>
          <w:color w:val="595959" w:themeColor="text1" w:themeTint="A6"/>
          <w:lang w:val="es-ES"/>
        </w:rPr>
      </w:pPr>
      <w:r w:rsidRPr="00D435AB">
        <w:rPr>
          <w:bCs/>
          <w:color w:val="595959" w:themeColor="text1" w:themeTint="A6"/>
          <w:lang w:val="es-ES"/>
        </w:rPr>
        <w:t xml:space="preserve">En relación a las entrevistas se utilizó la técnica de recolección de información, en función de que este tipo de entrevistas son concebidas como un instrumento que otorga mayor flexibilidad y apertura para la recogida de información relevante. Se puede decir que esta técnica de investigación, se asimila a una conversación entre dos personas (un entrevistador y un entrevistado) permitiendo la indagación de ciertos temas pertinentes a la investigación, con la ventaja de enfatizar las perspectivas y el lenguaje de los entrevistados, prevaleciendo la narrativa y el contenido del discurso del sujeto. </w:t>
      </w:r>
    </w:p>
    <w:p w14:paraId="478E9B79" w14:textId="37E276FF" w:rsidR="00560168" w:rsidRPr="00D435AB" w:rsidRDefault="00560168" w:rsidP="00D435AB">
      <w:pPr>
        <w:jc w:val="both"/>
        <w:rPr>
          <w:color w:val="595959" w:themeColor="text1" w:themeTint="A6"/>
          <w:lang w:val="es-ES"/>
        </w:rPr>
      </w:pPr>
      <w:r w:rsidRPr="00D435AB">
        <w:rPr>
          <w:color w:val="595959" w:themeColor="text1" w:themeTint="A6"/>
          <w:lang w:val="es-ES"/>
        </w:rPr>
        <w:t xml:space="preserve">Se realizaron un total de </w:t>
      </w:r>
      <w:r w:rsidR="00F75786">
        <w:rPr>
          <w:color w:val="595959" w:themeColor="text1" w:themeTint="A6"/>
          <w:lang w:val="es-ES"/>
        </w:rPr>
        <w:t>cinco</w:t>
      </w:r>
      <w:r w:rsidRPr="00D435AB">
        <w:rPr>
          <w:color w:val="595959" w:themeColor="text1" w:themeTint="A6"/>
          <w:lang w:val="es-ES"/>
        </w:rPr>
        <w:t xml:space="preserve"> entrevistas semi-estructuradas de manera individual, a actores comunales identificados en el ámbito cultural. Contactamos telefónicamente a los entrevistados para acordar fecha, hora y lugar del encuentro y poder explicarle cuál era el objetivo de la entrevista.  </w:t>
      </w:r>
    </w:p>
    <w:p w14:paraId="44EF42A1" w14:textId="77777777" w:rsidR="00560168" w:rsidRPr="00D435AB" w:rsidRDefault="00560168" w:rsidP="00560168">
      <w:pPr>
        <w:rPr>
          <w:b/>
          <w:color w:val="595959" w:themeColor="text1" w:themeTint="A6"/>
          <w:lang w:val="es-ES"/>
        </w:rPr>
      </w:pPr>
      <w:r w:rsidRPr="00D435AB">
        <w:rPr>
          <w:b/>
          <w:color w:val="595959" w:themeColor="text1" w:themeTint="A6"/>
          <w:lang w:val="es-ES"/>
        </w:rPr>
        <w:t xml:space="preserve">Cuadro 7: Entrevistas PMC S </w:t>
      </w:r>
    </w:p>
    <w:tbl>
      <w:tblPr>
        <w:tblStyle w:val="Tablaconcuadrcula"/>
        <w:tblW w:w="4079" w:type="pct"/>
        <w:jc w:val="center"/>
        <w:tblLook w:val="04A0" w:firstRow="1" w:lastRow="0" w:firstColumn="1" w:lastColumn="0" w:noHBand="0" w:noVBand="1"/>
      </w:tblPr>
      <w:tblGrid>
        <w:gridCol w:w="2960"/>
        <w:gridCol w:w="4426"/>
      </w:tblGrid>
      <w:tr w:rsidR="00D435AB" w:rsidRPr="00D435AB" w14:paraId="6FEEEB7B" w14:textId="77777777" w:rsidTr="002C5B9D">
        <w:trPr>
          <w:jc w:val="center"/>
        </w:trPr>
        <w:tc>
          <w:tcPr>
            <w:tcW w:w="2004" w:type="pct"/>
            <w:shd w:val="clear" w:color="auto" w:fill="D5DCE4" w:themeFill="text2" w:themeFillTint="33"/>
          </w:tcPr>
          <w:p w14:paraId="29DBF3E1" w14:textId="77777777" w:rsidR="00560168" w:rsidRPr="00D435AB" w:rsidRDefault="00560168" w:rsidP="002C5B9D">
            <w:pPr>
              <w:spacing w:after="200"/>
              <w:rPr>
                <w:b/>
                <w:color w:val="595959" w:themeColor="text1" w:themeTint="A6"/>
                <w:lang w:val="es-ES"/>
              </w:rPr>
            </w:pPr>
            <w:r w:rsidRPr="00D435AB">
              <w:rPr>
                <w:b/>
                <w:color w:val="595959" w:themeColor="text1" w:themeTint="A6"/>
                <w:lang w:val="es-ES"/>
              </w:rPr>
              <w:t>Entrevistado/a</w:t>
            </w:r>
          </w:p>
        </w:tc>
        <w:tc>
          <w:tcPr>
            <w:tcW w:w="2996" w:type="pct"/>
            <w:shd w:val="clear" w:color="auto" w:fill="D5DCE4" w:themeFill="text2" w:themeFillTint="33"/>
          </w:tcPr>
          <w:p w14:paraId="7627CCF6" w14:textId="77777777" w:rsidR="00560168" w:rsidRPr="00D435AB" w:rsidRDefault="00560168" w:rsidP="002C5B9D">
            <w:pPr>
              <w:spacing w:after="200"/>
              <w:rPr>
                <w:b/>
                <w:color w:val="595959" w:themeColor="text1" w:themeTint="A6"/>
                <w:lang w:val="es-ES"/>
              </w:rPr>
            </w:pPr>
            <w:r w:rsidRPr="00D435AB">
              <w:rPr>
                <w:b/>
                <w:color w:val="595959" w:themeColor="text1" w:themeTint="A6"/>
                <w:lang w:val="es-ES"/>
              </w:rPr>
              <w:t xml:space="preserve">Cargo </w:t>
            </w:r>
          </w:p>
        </w:tc>
      </w:tr>
      <w:tr w:rsidR="00D435AB" w:rsidRPr="00D435AB" w14:paraId="46668F18" w14:textId="77777777" w:rsidTr="002C5B9D">
        <w:trPr>
          <w:jc w:val="center"/>
        </w:trPr>
        <w:tc>
          <w:tcPr>
            <w:tcW w:w="2004" w:type="pct"/>
          </w:tcPr>
          <w:p w14:paraId="3BCCC01A" w14:textId="0C7E437A" w:rsidR="00560168" w:rsidRPr="00D435AB" w:rsidRDefault="00560168" w:rsidP="002C5B9D">
            <w:pPr>
              <w:spacing w:after="200"/>
              <w:rPr>
                <w:color w:val="595959" w:themeColor="text1" w:themeTint="A6"/>
                <w:lang w:val="es-ES"/>
              </w:rPr>
            </w:pPr>
            <w:r w:rsidRPr="00D435AB">
              <w:rPr>
                <w:color w:val="595959" w:themeColor="text1" w:themeTint="A6"/>
                <w:lang w:val="es-ES"/>
              </w:rPr>
              <w:t xml:space="preserve">Mauricia Saavedra </w:t>
            </w:r>
          </w:p>
        </w:tc>
        <w:tc>
          <w:tcPr>
            <w:tcW w:w="2996" w:type="pct"/>
          </w:tcPr>
          <w:p w14:paraId="38F26702" w14:textId="77777777" w:rsidR="00560168" w:rsidRPr="00D435AB" w:rsidRDefault="00560168" w:rsidP="002C5B9D">
            <w:pPr>
              <w:spacing w:after="200"/>
              <w:rPr>
                <w:color w:val="595959" w:themeColor="text1" w:themeTint="A6"/>
                <w:lang w:val="es-ES"/>
              </w:rPr>
            </w:pPr>
            <w:r w:rsidRPr="00D435AB">
              <w:rPr>
                <w:color w:val="595959" w:themeColor="text1" w:themeTint="A6"/>
                <w:lang w:val="es-ES"/>
              </w:rPr>
              <w:t xml:space="preserve">Cantora campesina </w:t>
            </w:r>
          </w:p>
        </w:tc>
      </w:tr>
      <w:tr w:rsidR="00D435AB" w:rsidRPr="00D435AB" w14:paraId="319404BE" w14:textId="77777777" w:rsidTr="002C5B9D">
        <w:trPr>
          <w:jc w:val="center"/>
        </w:trPr>
        <w:tc>
          <w:tcPr>
            <w:tcW w:w="2004" w:type="pct"/>
          </w:tcPr>
          <w:p w14:paraId="678C5D9D" w14:textId="77777777" w:rsidR="00560168" w:rsidRPr="00D435AB" w:rsidRDefault="00560168" w:rsidP="002C5B9D">
            <w:pPr>
              <w:spacing w:after="200"/>
              <w:rPr>
                <w:color w:val="595959" w:themeColor="text1" w:themeTint="A6"/>
                <w:lang w:val="es-ES"/>
              </w:rPr>
            </w:pPr>
            <w:r w:rsidRPr="00D435AB">
              <w:rPr>
                <w:color w:val="595959" w:themeColor="text1" w:themeTint="A6"/>
                <w:lang w:val="es-ES"/>
              </w:rPr>
              <w:t xml:space="preserve">Juana Neculman </w:t>
            </w:r>
          </w:p>
        </w:tc>
        <w:tc>
          <w:tcPr>
            <w:tcW w:w="2996" w:type="pct"/>
          </w:tcPr>
          <w:p w14:paraId="0EF03E55" w14:textId="77777777" w:rsidR="00560168" w:rsidRPr="00D435AB" w:rsidRDefault="00560168" w:rsidP="002C5B9D">
            <w:pPr>
              <w:spacing w:after="200"/>
              <w:rPr>
                <w:color w:val="595959" w:themeColor="text1" w:themeTint="A6"/>
                <w:lang w:val="es-ES"/>
              </w:rPr>
            </w:pPr>
            <w:r w:rsidRPr="00D435AB">
              <w:rPr>
                <w:color w:val="595959" w:themeColor="text1" w:themeTint="A6"/>
                <w:lang w:val="es-ES"/>
              </w:rPr>
              <w:t xml:space="preserve">Cantora mapuche </w:t>
            </w:r>
          </w:p>
        </w:tc>
      </w:tr>
      <w:tr w:rsidR="00D435AB" w:rsidRPr="00D435AB" w14:paraId="30C54A4F" w14:textId="77777777" w:rsidTr="002C5B9D">
        <w:trPr>
          <w:jc w:val="center"/>
        </w:trPr>
        <w:tc>
          <w:tcPr>
            <w:tcW w:w="2004" w:type="pct"/>
          </w:tcPr>
          <w:p w14:paraId="1686B9E7" w14:textId="77777777" w:rsidR="00560168" w:rsidRPr="00D435AB" w:rsidRDefault="00560168" w:rsidP="002C5B9D">
            <w:pPr>
              <w:spacing w:after="200"/>
              <w:rPr>
                <w:color w:val="595959" w:themeColor="text1" w:themeTint="A6"/>
                <w:lang w:val="es-ES"/>
              </w:rPr>
            </w:pPr>
            <w:r w:rsidRPr="00D435AB">
              <w:rPr>
                <w:color w:val="595959" w:themeColor="text1" w:themeTint="A6"/>
                <w:lang w:val="es-ES"/>
              </w:rPr>
              <w:t xml:space="preserve">Nancy Baeza </w:t>
            </w:r>
          </w:p>
        </w:tc>
        <w:tc>
          <w:tcPr>
            <w:tcW w:w="2996" w:type="pct"/>
          </w:tcPr>
          <w:p w14:paraId="49969455" w14:textId="77777777" w:rsidR="00560168" w:rsidRPr="00D435AB" w:rsidRDefault="00560168" w:rsidP="002C5B9D">
            <w:pPr>
              <w:spacing w:after="200"/>
              <w:rPr>
                <w:color w:val="595959" w:themeColor="text1" w:themeTint="A6"/>
                <w:lang w:val="es-ES"/>
              </w:rPr>
            </w:pPr>
            <w:r w:rsidRPr="00D435AB">
              <w:rPr>
                <w:color w:val="595959" w:themeColor="text1" w:themeTint="A6"/>
                <w:lang w:val="es-ES"/>
              </w:rPr>
              <w:t xml:space="preserve">Artesana </w:t>
            </w:r>
          </w:p>
        </w:tc>
      </w:tr>
      <w:tr w:rsidR="00D435AB" w:rsidRPr="00D435AB" w14:paraId="0C4724CB" w14:textId="77777777" w:rsidTr="002C5B9D">
        <w:trPr>
          <w:jc w:val="center"/>
        </w:trPr>
        <w:tc>
          <w:tcPr>
            <w:tcW w:w="2004" w:type="pct"/>
          </w:tcPr>
          <w:p w14:paraId="1BC092D7" w14:textId="137BD6F1" w:rsidR="00560168" w:rsidRPr="00D435AB" w:rsidRDefault="00560168" w:rsidP="002C5B9D">
            <w:pPr>
              <w:rPr>
                <w:color w:val="595959" w:themeColor="text1" w:themeTint="A6"/>
                <w:lang w:val="es-ES"/>
              </w:rPr>
            </w:pPr>
            <w:r w:rsidRPr="00D435AB">
              <w:rPr>
                <w:color w:val="595959" w:themeColor="text1" w:themeTint="A6"/>
                <w:lang w:val="es-ES"/>
              </w:rPr>
              <w:t xml:space="preserve">Sofía Fuenzalida </w:t>
            </w:r>
          </w:p>
        </w:tc>
        <w:tc>
          <w:tcPr>
            <w:tcW w:w="2996" w:type="pct"/>
          </w:tcPr>
          <w:p w14:paraId="10F189A3" w14:textId="77777777" w:rsidR="00560168" w:rsidRDefault="00560168" w:rsidP="002C5B9D">
            <w:pPr>
              <w:rPr>
                <w:color w:val="595959" w:themeColor="text1" w:themeTint="A6"/>
                <w:lang w:val="es-ES"/>
              </w:rPr>
            </w:pPr>
            <w:r w:rsidRPr="00D435AB">
              <w:rPr>
                <w:color w:val="595959" w:themeColor="text1" w:themeTint="A6"/>
                <w:lang w:val="es-ES"/>
              </w:rPr>
              <w:t xml:space="preserve">Encargada Delegación Villa Prat </w:t>
            </w:r>
          </w:p>
          <w:p w14:paraId="45CE094A" w14:textId="77777777" w:rsidR="005F49F0" w:rsidRPr="00D435AB" w:rsidRDefault="005F49F0" w:rsidP="002C5B9D">
            <w:pPr>
              <w:rPr>
                <w:color w:val="595959" w:themeColor="text1" w:themeTint="A6"/>
                <w:lang w:val="es-ES"/>
              </w:rPr>
            </w:pPr>
          </w:p>
        </w:tc>
      </w:tr>
      <w:tr w:rsidR="00D435AB" w:rsidRPr="00D435AB" w14:paraId="3FA60263" w14:textId="77777777" w:rsidTr="002C5B9D">
        <w:trPr>
          <w:jc w:val="center"/>
        </w:trPr>
        <w:tc>
          <w:tcPr>
            <w:tcW w:w="2004" w:type="pct"/>
          </w:tcPr>
          <w:p w14:paraId="205B291C" w14:textId="77777777" w:rsidR="00560168" w:rsidRPr="00D435AB" w:rsidRDefault="00560168" w:rsidP="002C5B9D">
            <w:pPr>
              <w:spacing w:after="200"/>
              <w:rPr>
                <w:color w:val="595959" w:themeColor="text1" w:themeTint="A6"/>
                <w:lang w:val="es-ES"/>
              </w:rPr>
            </w:pPr>
            <w:r w:rsidRPr="00D435AB">
              <w:rPr>
                <w:color w:val="595959" w:themeColor="text1" w:themeTint="A6"/>
                <w:lang w:val="es-ES"/>
              </w:rPr>
              <w:t xml:space="preserve">Giovanna Ledesma </w:t>
            </w:r>
          </w:p>
        </w:tc>
        <w:tc>
          <w:tcPr>
            <w:tcW w:w="2996" w:type="pct"/>
          </w:tcPr>
          <w:p w14:paraId="6444D4D6" w14:textId="77777777" w:rsidR="00560168" w:rsidRPr="00D435AB" w:rsidRDefault="00560168" w:rsidP="002C5B9D">
            <w:pPr>
              <w:spacing w:after="200"/>
              <w:rPr>
                <w:color w:val="595959" w:themeColor="text1" w:themeTint="A6"/>
                <w:lang w:val="es-ES"/>
              </w:rPr>
            </w:pPr>
            <w:r w:rsidRPr="00D435AB">
              <w:rPr>
                <w:color w:val="595959" w:themeColor="text1" w:themeTint="A6"/>
                <w:lang w:val="es-ES"/>
              </w:rPr>
              <w:t>Agrupación Folclórica Pequen Villa Prat</w:t>
            </w:r>
          </w:p>
        </w:tc>
      </w:tr>
    </w:tbl>
    <w:p w14:paraId="5EB67857" w14:textId="77777777" w:rsidR="00560168" w:rsidRPr="00D435AB" w:rsidRDefault="00560168" w:rsidP="00560168">
      <w:pPr>
        <w:ind w:left="709"/>
        <w:rPr>
          <w:i/>
          <w:color w:val="595959" w:themeColor="text1" w:themeTint="A6"/>
          <w:sz w:val="18"/>
          <w:lang w:val="es-ES"/>
        </w:rPr>
      </w:pPr>
      <w:r w:rsidRPr="00D435AB">
        <w:rPr>
          <w:i/>
          <w:color w:val="595959" w:themeColor="text1" w:themeTint="A6"/>
          <w:sz w:val="18"/>
          <w:lang w:val="es-ES"/>
        </w:rPr>
        <w:t>Fuente: Elaboración propia.</w:t>
      </w:r>
    </w:p>
    <w:p w14:paraId="19337C6C" w14:textId="77777777" w:rsidR="00560168" w:rsidRDefault="00560168" w:rsidP="00560168">
      <w:pPr>
        <w:rPr>
          <w:color w:val="595959" w:themeColor="text1" w:themeTint="A6"/>
          <w:lang w:val="es-ES"/>
        </w:rPr>
      </w:pPr>
      <w:r w:rsidRPr="00D435AB">
        <w:rPr>
          <w:color w:val="595959" w:themeColor="text1" w:themeTint="A6"/>
          <w:lang w:val="es-ES"/>
        </w:rPr>
        <w:t>Las entrevistas se guiaron por una pauta con temas, considerados de forma amplia y que se adaptan según las características de cada entrevistado/a:</w:t>
      </w:r>
    </w:p>
    <w:p w14:paraId="782D2E91" w14:textId="77777777" w:rsidR="00762833" w:rsidRDefault="00762833" w:rsidP="00560168">
      <w:pPr>
        <w:rPr>
          <w:color w:val="595959" w:themeColor="text1" w:themeTint="A6"/>
          <w:lang w:val="es-ES"/>
        </w:rPr>
      </w:pPr>
    </w:p>
    <w:p w14:paraId="1D39DA87" w14:textId="77777777" w:rsidR="005F49F0" w:rsidRPr="00D435AB" w:rsidRDefault="005F49F0" w:rsidP="00560168">
      <w:pPr>
        <w:rPr>
          <w:color w:val="595959" w:themeColor="text1" w:themeTint="A6"/>
          <w:lang w:val="es-ES"/>
        </w:rPr>
      </w:pPr>
    </w:p>
    <w:p w14:paraId="6738F467" w14:textId="77777777" w:rsidR="00560168" w:rsidRPr="00D435AB" w:rsidRDefault="00560168" w:rsidP="00560168">
      <w:pPr>
        <w:jc w:val="center"/>
        <w:rPr>
          <w:b/>
          <w:color w:val="595959" w:themeColor="text1" w:themeTint="A6"/>
          <w:lang w:val="es-ES"/>
        </w:rPr>
      </w:pPr>
      <w:r w:rsidRPr="00D435AB">
        <w:rPr>
          <w:b/>
          <w:color w:val="595959" w:themeColor="text1" w:themeTint="A6"/>
          <w:lang w:val="es-ES"/>
        </w:rPr>
        <w:t>PAUTA ENTREVISTAS AGENTES CULTURALES CLAVES</w:t>
      </w:r>
    </w:p>
    <w:p w14:paraId="0F0503F7" w14:textId="77777777" w:rsidR="00560168" w:rsidRPr="00D435AB" w:rsidRDefault="00560168" w:rsidP="00560168">
      <w:pPr>
        <w:jc w:val="center"/>
        <w:rPr>
          <w:color w:val="595959" w:themeColor="text1" w:themeTint="A6"/>
          <w:u w:val="single"/>
          <w:lang w:val="es-ES"/>
        </w:rPr>
      </w:pPr>
      <w:r w:rsidRPr="00D435AB">
        <w:rPr>
          <w:color w:val="595959" w:themeColor="text1" w:themeTint="A6"/>
          <w:u w:val="single"/>
          <w:lang w:val="es-ES"/>
        </w:rPr>
        <w:t xml:space="preserve">Asesoría PMC Sagrada Familia </w:t>
      </w:r>
    </w:p>
    <w:p w14:paraId="4E75C776" w14:textId="77777777" w:rsidR="00560168" w:rsidRPr="00D435AB" w:rsidRDefault="00560168" w:rsidP="004B6639">
      <w:pPr>
        <w:pStyle w:val="Prrafodelista"/>
        <w:numPr>
          <w:ilvl w:val="0"/>
          <w:numId w:val="23"/>
        </w:numPr>
        <w:spacing w:line="360" w:lineRule="auto"/>
        <w:ind w:right="162"/>
        <w:jc w:val="both"/>
        <w:rPr>
          <w:color w:val="595959" w:themeColor="text1" w:themeTint="A6"/>
          <w:lang w:val="es-ES"/>
        </w:rPr>
      </w:pPr>
      <w:r w:rsidRPr="00D435AB">
        <w:rPr>
          <w:color w:val="595959" w:themeColor="text1" w:themeTint="A6"/>
          <w:lang w:val="es-ES"/>
        </w:rPr>
        <w:t xml:space="preserve">Datos generales del entrevistado/a: </w:t>
      </w:r>
    </w:p>
    <w:p w14:paraId="1771E491" w14:textId="77777777" w:rsidR="00560168" w:rsidRPr="00D435AB" w:rsidRDefault="00560168" w:rsidP="004B6639">
      <w:pPr>
        <w:pStyle w:val="Prrafodelista"/>
        <w:numPr>
          <w:ilvl w:val="0"/>
          <w:numId w:val="24"/>
        </w:numPr>
        <w:spacing w:line="360" w:lineRule="auto"/>
        <w:ind w:left="1134" w:right="162"/>
        <w:jc w:val="both"/>
        <w:rPr>
          <w:color w:val="595959" w:themeColor="text1" w:themeTint="A6"/>
          <w:lang w:val="es-ES"/>
        </w:rPr>
      </w:pPr>
      <w:r w:rsidRPr="00D435AB">
        <w:rPr>
          <w:color w:val="595959" w:themeColor="text1" w:themeTint="A6"/>
          <w:lang w:val="es-ES"/>
        </w:rPr>
        <w:t>Nombre completo:</w:t>
      </w:r>
    </w:p>
    <w:p w14:paraId="075A5B55" w14:textId="77777777" w:rsidR="00560168" w:rsidRPr="00D435AB" w:rsidRDefault="00560168" w:rsidP="004B6639">
      <w:pPr>
        <w:pStyle w:val="Prrafodelista"/>
        <w:numPr>
          <w:ilvl w:val="0"/>
          <w:numId w:val="24"/>
        </w:numPr>
        <w:spacing w:line="360" w:lineRule="auto"/>
        <w:ind w:left="1134" w:right="162"/>
        <w:jc w:val="both"/>
        <w:rPr>
          <w:color w:val="595959" w:themeColor="text1" w:themeTint="A6"/>
          <w:lang w:val="es-ES"/>
        </w:rPr>
      </w:pPr>
      <w:r w:rsidRPr="00D435AB">
        <w:rPr>
          <w:color w:val="595959" w:themeColor="text1" w:themeTint="A6"/>
          <w:lang w:val="es-ES"/>
        </w:rPr>
        <w:t>Profesión:</w:t>
      </w:r>
    </w:p>
    <w:p w14:paraId="306E7863" w14:textId="77777777" w:rsidR="00560168" w:rsidRPr="00EB1746" w:rsidRDefault="00560168" w:rsidP="004B6639">
      <w:pPr>
        <w:pStyle w:val="Prrafodelista"/>
        <w:numPr>
          <w:ilvl w:val="0"/>
          <w:numId w:val="24"/>
        </w:numPr>
        <w:spacing w:line="360" w:lineRule="auto"/>
        <w:ind w:left="1134" w:right="162"/>
        <w:jc w:val="both"/>
        <w:rPr>
          <w:color w:val="595959" w:themeColor="text1" w:themeTint="A6"/>
          <w:lang w:val="es-ES"/>
        </w:rPr>
      </w:pPr>
      <w:r w:rsidRPr="00EB1746">
        <w:rPr>
          <w:color w:val="595959" w:themeColor="text1" w:themeTint="A6"/>
          <w:lang w:val="es-ES"/>
        </w:rPr>
        <w:t xml:space="preserve">Cargo: </w:t>
      </w:r>
    </w:p>
    <w:p w14:paraId="190D43C3" w14:textId="77777777" w:rsidR="00560168" w:rsidRPr="00EB1746" w:rsidRDefault="00560168" w:rsidP="00560168">
      <w:pPr>
        <w:pStyle w:val="Prrafodelista"/>
        <w:ind w:left="1134"/>
        <w:rPr>
          <w:color w:val="595959" w:themeColor="text1" w:themeTint="A6"/>
          <w:lang w:val="es-ES"/>
        </w:rPr>
      </w:pPr>
    </w:p>
    <w:p w14:paraId="2CED427E" w14:textId="77777777" w:rsidR="00560168" w:rsidRPr="00EB1746" w:rsidRDefault="00560168" w:rsidP="004B6639">
      <w:pPr>
        <w:pStyle w:val="Prrafodelista"/>
        <w:numPr>
          <w:ilvl w:val="0"/>
          <w:numId w:val="23"/>
        </w:numPr>
        <w:spacing w:line="360" w:lineRule="auto"/>
        <w:ind w:right="162"/>
        <w:jc w:val="both"/>
        <w:rPr>
          <w:color w:val="595959" w:themeColor="text1" w:themeTint="A6"/>
          <w:lang w:val="es-ES"/>
        </w:rPr>
      </w:pPr>
      <w:r w:rsidRPr="00EB1746">
        <w:rPr>
          <w:color w:val="595959" w:themeColor="text1" w:themeTint="A6"/>
          <w:lang w:val="es-ES"/>
        </w:rPr>
        <w:t>A nivel general, ¿cuál es la situación de la comuna en cuanto a cultura?, ¿qué nivel de desarrollo tiene y cuáles son sus especificidades?</w:t>
      </w:r>
    </w:p>
    <w:p w14:paraId="251CAD86" w14:textId="77777777" w:rsidR="00560168" w:rsidRPr="00EB1746" w:rsidRDefault="00560168" w:rsidP="00560168">
      <w:pPr>
        <w:pStyle w:val="Prrafodelista"/>
        <w:rPr>
          <w:color w:val="595959" w:themeColor="text1" w:themeTint="A6"/>
          <w:lang w:val="es-ES"/>
        </w:rPr>
      </w:pPr>
    </w:p>
    <w:p w14:paraId="5839A7AC" w14:textId="77777777" w:rsidR="00560168" w:rsidRPr="00EB1746" w:rsidRDefault="00560168" w:rsidP="004B6639">
      <w:pPr>
        <w:pStyle w:val="Prrafodelista"/>
        <w:numPr>
          <w:ilvl w:val="0"/>
          <w:numId w:val="23"/>
        </w:numPr>
        <w:spacing w:line="360" w:lineRule="auto"/>
        <w:ind w:right="162"/>
        <w:jc w:val="both"/>
        <w:rPr>
          <w:color w:val="595959" w:themeColor="text1" w:themeTint="A6"/>
          <w:lang w:val="es-ES"/>
        </w:rPr>
      </w:pPr>
      <w:r w:rsidRPr="00EB1746">
        <w:rPr>
          <w:color w:val="595959" w:themeColor="text1" w:themeTint="A6"/>
          <w:lang w:val="es-ES"/>
        </w:rPr>
        <w:t>¿Cuáles son los principales desafíos de la comuna en cuanto a desarrollo cultural?</w:t>
      </w:r>
    </w:p>
    <w:p w14:paraId="36E261F4" w14:textId="77777777" w:rsidR="00560168" w:rsidRPr="00EB1746" w:rsidRDefault="00560168" w:rsidP="004B6639">
      <w:pPr>
        <w:pStyle w:val="Prrafodelista"/>
        <w:numPr>
          <w:ilvl w:val="0"/>
          <w:numId w:val="23"/>
        </w:numPr>
        <w:spacing w:line="360" w:lineRule="auto"/>
        <w:ind w:right="162"/>
        <w:jc w:val="both"/>
        <w:rPr>
          <w:color w:val="595959" w:themeColor="text1" w:themeTint="A6"/>
          <w:lang w:val="es-ES"/>
        </w:rPr>
      </w:pPr>
      <w:r w:rsidRPr="00EB1746">
        <w:rPr>
          <w:color w:val="595959" w:themeColor="text1" w:themeTint="A6"/>
          <w:lang w:val="es-ES"/>
        </w:rPr>
        <w:t>¿Cuáles son las principales potencialidades de la comuna en cuanto a cultura? ¿Dónde existe un capital importante que debe ser potenciado?</w:t>
      </w:r>
    </w:p>
    <w:p w14:paraId="25D499C5" w14:textId="77777777" w:rsidR="00560168" w:rsidRPr="00EB1746" w:rsidRDefault="00560168" w:rsidP="00560168">
      <w:pPr>
        <w:pStyle w:val="Prrafodelista"/>
        <w:rPr>
          <w:color w:val="595959" w:themeColor="text1" w:themeTint="A6"/>
          <w:lang w:val="es-ES"/>
        </w:rPr>
      </w:pPr>
    </w:p>
    <w:p w14:paraId="681BE305" w14:textId="77777777" w:rsidR="00560168" w:rsidRPr="00EB1746" w:rsidRDefault="00560168" w:rsidP="004B6639">
      <w:pPr>
        <w:pStyle w:val="Prrafodelista"/>
        <w:numPr>
          <w:ilvl w:val="0"/>
          <w:numId w:val="23"/>
        </w:numPr>
        <w:spacing w:line="360" w:lineRule="auto"/>
        <w:ind w:right="162"/>
        <w:jc w:val="both"/>
        <w:rPr>
          <w:color w:val="595959" w:themeColor="text1" w:themeTint="A6"/>
          <w:lang w:val="es-ES"/>
        </w:rPr>
      </w:pPr>
      <w:r w:rsidRPr="00EB1746">
        <w:rPr>
          <w:color w:val="595959" w:themeColor="text1" w:themeTint="A6"/>
          <w:lang w:val="es-ES"/>
        </w:rPr>
        <w:t xml:space="preserve">¿Cuál es su opinión sobre la gestión cultural que realiza el Municipio? ¿Qué visión se tiene y en qué ámbitos se interviene principalmente? </w:t>
      </w:r>
    </w:p>
    <w:p w14:paraId="10E12976" w14:textId="77777777" w:rsidR="00560168" w:rsidRPr="00EB1746" w:rsidRDefault="00560168" w:rsidP="00560168">
      <w:pPr>
        <w:pStyle w:val="Prrafodelista"/>
        <w:rPr>
          <w:color w:val="595959" w:themeColor="text1" w:themeTint="A6"/>
          <w:lang w:val="es-ES"/>
        </w:rPr>
      </w:pPr>
    </w:p>
    <w:p w14:paraId="290043E6" w14:textId="77777777" w:rsidR="00560168" w:rsidRPr="00EB1746" w:rsidRDefault="00560168" w:rsidP="004B6639">
      <w:pPr>
        <w:pStyle w:val="Prrafodelista"/>
        <w:numPr>
          <w:ilvl w:val="0"/>
          <w:numId w:val="23"/>
        </w:numPr>
        <w:spacing w:line="360" w:lineRule="auto"/>
        <w:ind w:right="162"/>
        <w:jc w:val="both"/>
        <w:rPr>
          <w:color w:val="595959" w:themeColor="text1" w:themeTint="A6"/>
          <w:lang w:val="es-ES"/>
        </w:rPr>
      </w:pPr>
      <w:r w:rsidRPr="00EB1746">
        <w:rPr>
          <w:color w:val="595959" w:themeColor="text1" w:themeTint="A6"/>
          <w:lang w:val="es-ES"/>
        </w:rPr>
        <w:t>¿Qué aspectos culturales considera que requieren de una mayor promoción desde el Municipio? ¿Cuáles serían los ámbitos clave donde intervenir?</w:t>
      </w:r>
    </w:p>
    <w:p w14:paraId="0A399298" w14:textId="77777777" w:rsidR="00560168" w:rsidRPr="00EB1746" w:rsidRDefault="00560168" w:rsidP="00560168">
      <w:pPr>
        <w:pStyle w:val="Prrafodelista"/>
        <w:rPr>
          <w:color w:val="595959" w:themeColor="text1" w:themeTint="A6"/>
          <w:lang w:val="es-ES"/>
        </w:rPr>
      </w:pPr>
    </w:p>
    <w:p w14:paraId="5DB981FF" w14:textId="77777777" w:rsidR="00560168" w:rsidRPr="00D435AB" w:rsidRDefault="00560168" w:rsidP="004B6639">
      <w:pPr>
        <w:pStyle w:val="Prrafodelista"/>
        <w:numPr>
          <w:ilvl w:val="0"/>
          <w:numId w:val="23"/>
        </w:numPr>
        <w:spacing w:line="360" w:lineRule="auto"/>
        <w:ind w:right="162"/>
        <w:jc w:val="both"/>
        <w:rPr>
          <w:color w:val="595959" w:themeColor="text1" w:themeTint="A6"/>
          <w:lang w:val="es-ES"/>
        </w:rPr>
      </w:pPr>
      <w:r w:rsidRPr="00EB1746">
        <w:rPr>
          <w:color w:val="595959" w:themeColor="text1" w:themeTint="A6"/>
          <w:lang w:val="es-ES"/>
        </w:rPr>
        <w:t xml:space="preserve">¿Qué medidas propone para intervenir en ellos? ¿Cuáles serían las acciones a seguir para </w:t>
      </w:r>
      <w:r w:rsidRPr="00D435AB">
        <w:rPr>
          <w:color w:val="595959" w:themeColor="text1" w:themeTint="A6"/>
          <w:lang w:val="es-ES"/>
        </w:rPr>
        <w:t>palear esas deficiencias?</w:t>
      </w:r>
    </w:p>
    <w:p w14:paraId="30BCF6FE" w14:textId="77777777" w:rsidR="00560168" w:rsidRDefault="00560168" w:rsidP="00D435AB">
      <w:pPr>
        <w:jc w:val="both"/>
        <w:rPr>
          <w:color w:val="595959" w:themeColor="text1" w:themeTint="A6"/>
        </w:rPr>
      </w:pPr>
      <w:r w:rsidRPr="00D435AB">
        <w:rPr>
          <w:color w:val="595959" w:themeColor="text1" w:themeTint="A6"/>
        </w:rPr>
        <w:t>Asimismo,  se utilizó la siguiente matriz de información para la  solicitud y recolección de datos  desde el Municipio y para la sistematización de los encuentros culturales:</w:t>
      </w:r>
    </w:p>
    <w:p w14:paraId="5C5C4291" w14:textId="77777777" w:rsidR="00560168" w:rsidRPr="00D435AB" w:rsidRDefault="00560168" w:rsidP="00D435AB">
      <w:pPr>
        <w:jc w:val="both"/>
        <w:rPr>
          <w:b/>
          <w:color w:val="595959" w:themeColor="text1" w:themeTint="A6"/>
        </w:rPr>
      </w:pPr>
      <w:r w:rsidRPr="00D435AB">
        <w:rPr>
          <w:b/>
          <w:color w:val="595959" w:themeColor="text1" w:themeTint="A6"/>
        </w:rPr>
        <w:t xml:space="preserve">Cuadro 8: Matriz para levantamiento de información </w:t>
      </w:r>
    </w:p>
    <w:tbl>
      <w:tblPr>
        <w:tblStyle w:val="Tablaconcuadrcula"/>
        <w:tblW w:w="8775" w:type="dxa"/>
        <w:jc w:val="center"/>
        <w:tblLayout w:type="fixed"/>
        <w:tblLook w:val="04A0" w:firstRow="1" w:lastRow="0" w:firstColumn="1" w:lastColumn="0" w:noHBand="0" w:noVBand="1"/>
      </w:tblPr>
      <w:tblGrid>
        <w:gridCol w:w="1546"/>
        <w:gridCol w:w="2976"/>
        <w:gridCol w:w="4253"/>
      </w:tblGrid>
      <w:tr w:rsidR="00D435AB" w:rsidRPr="00D435AB" w14:paraId="08509839" w14:textId="77777777" w:rsidTr="002C5B9D">
        <w:trPr>
          <w:trHeight w:val="189"/>
          <w:jc w:val="center"/>
        </w:trPr>
        <w:tc>
          <w:tcPr>
            <w:tcW w:w="154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A729BC7" w14:textId="77777777" w:rsidR="00560168" w:rsidRPr="00D435AB" w:rsidRDefault="00560168" w:rsidP="00D435AB">
            <w:pPr>
              <w:spacing w:after="200" w:line="276" w:lineRule="auto"/>
              <w:jc w:val="both"/>
              <w:rPr>
                <w:b/>
                <w:color w:val="595959" w:themeColor="text1" w:themeTint="A6"/>
                <w:sz w:val="20"/>
                <w:szCs w:val="20"/>
              </w:rPr>
            </w:pPr>
            <w:r w:rsidRPr="00D435AB">
              <w:rPr>
                <w:b/>
                <w:color w:val="595959" w:themeColor="text1" w:themeTint="A6"/>
                <w:sz w:val="20"/>
                <w:szCs w:val="20"/>
              </w:rPr>
              <w:t>Ámbito</w:t>
            </w:r>
          </w:p>
        </w:tc>
        <w:tc>
          <w:tcPr>
            <w:tcW w:w="297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79CEF8BB" w14:textId="77777777" w:rsidR="00560168" w:rsidRPr="00D435AB" w:rsidRDefault="00560168" w:rsidP="00D435AB">
            <w:pPr>
              <w:spacing w:after="200" w:line="276" w:lineRule="auto"/>
              <w:jc w:val="both"/>
              <w:rPr>
                <w:b/>
                <w:color w:val="595959" w:themeColor="text1" w:themeTint="A6"/>
                <w:sz w:val="20"/>
                <w:szCs w:val="20"/>
              </w:rPr>
            </w:pPr>
            <w:r w:rsidRPr="00D435AB">
              <w:rPr>
                <w:b/>
                <w:color w:val="595959" w:themeColor="text1" w:themeTint="A6"/>
                <w:sz w:val="20"/>
                <w:szCs w:val="20"/>
              </w:rPr>
              <w:t>Subtema</w:t>
            </w:r>
          </w:p>
        </w:tc>
        <w:tc>
          <w:tcPr>
            <w:tcW w:w="425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14291D2A" w14:textId="77777777" w:rsidR="00560168" w:rsidRPr="00D435AB" w:rsidRDefault="00560168" w:rsidP="00D435AB">
            <w:pPr>
              <w:spacing w:after="200" w:line="276" w:lineRule="auto"/>
              <w:jc w:val="both"/>
              <w:rPr>
                <w:b/>
                <w:color w:val="595959" w:themeColor="text1" w:themeTint="A6"/>
                <w:sz w:val="20"/>
                <w:szCs w:val="20"/>
              </w:rPr>
            </w:pPr>
            <w:r w:rsidRPr="00D435AB">
              <w:rPr>
                <w:b/>
                <w:color w:val="595959" w:themeColor="text1" w:themeTint="A6"/>
                <w:sz w:val="20"/>
                <w:szCs w:val="20"/>
              </w:rPr>
              <w:t>Contenidos</w:t>
            </w:r>
          </w:p>
        </w:tc>
      </w:tr>
      <w:tr w:rsidR="00D435AB" w:rsidRPr="00D435AB" w14:paraId="047D0B89" w14:textId="77777777" w:rsidTr="002C5B9D">
        <w:trPr>
          <w:trHeight w:val="70"/>
          <w:jc w:val="center"/>
        </w:trPr>
        <w:tc>
          <w:tcPr>
            <w:tcW w:w="1547" w:type="dxa"/>
            <w:vMerge w:val="restart"/>
            <w:tcBorders>
              <w:top w:val="single" w:sz="4" w:space="0" w:color="auto"/>
              <w:left w:val="single" w:sz="4" w:space="0" w:color="auto"/>
              <w:bottom w:val="single" w:sz="4" w:space="0" w:color="auto"/>
              <w:right w:val="single" w:sz="4" w:space="0" w:color="auto"/>
            </w:tcBorders>
            <w:hideMark/>
          </w:tcPr>
          <w:p w14:paraId="16EC6C85" w14:textId="77777777" w:rsidR="00560168" w:rsidRPr="00D435AB" w:rsidRDefault="00560168" w:rsidP="00D435AB">
            <w:pPr>
              <w:spacing w:after="200" w:line="276" w:lineRule="auto"/>
              <w:jc w:val="both"/>
              <w:rPr>
                <w:color w:val="595959" w:themeColor="text1" w:themeTint="A6"/>
                <w:sz w:val="20"/>
                <w:szCs w:val="20"/>
              </w:rPr>
            </w:pPr>
            <w:r w:rsidRPr="00D435AB">
              <w:rPr>
                <w:color w:val="595959" w:themeColor="text1" w:themeTint="A6"/>
                <w:sz w:val="20"/>
                <w:szCs w:val="20"/>
              </w:rPr>
              <w:t>Patrimonio cultural</w:t>
            </w:r>
          </w:p>
        </w:tc>
        <w:tc>
          <w:tcPr>
            <w:tcW w:w="2976" w:type="dxa"/>
            <w:tcBorders>
              <w:top w:val="single" w:sz="4" w:space="0" w:color="auto"/>
              <w:left w:val="single" w:sz="4" w:space="0" w:color="auto"/>
              <w:bottom w:val="single" w:sz="4" w:space="0" w:color="auto"/>
              <w:right w:val="single" w:sz="4" w:space="0" w:color="auto"/>
            </w:tcBorders>
            <w:hideMark/>
          </w:tcPr>
          <w:p w14:paraId="070BEB6F" w14:textId="77777777" w:rsidR="00560168" w:rsidRPr="00D435AB" w:rsidRDefault="00560168" w:rsidP="00D435AB">
            <w:pPr>
              <w:spacing w:after="200" w:line="276" w:lineRule="auto"/>
              <w:jc w:val="both"/>
              <w:rPr>
                <w:color w:val="595959" w:themeColor="text1" w:themeTint="A6"/>
                <w:sz w:val="20"/>
                <w:szCs w:val="20"/>
              </w:rPr>
            </w:pPr>
            <w:r w:rsidRPr="00D435AB">
              <w:rPr>
                <w:color w:val="595959" w:themeColor="text1" w:themeTint="A6"/>
                <w:sz w:val="20"/>
                <w:szCs w:val="20"/>
              </w:rPr>
              <w:t>Patrimonio material inmueble</w:t>
            </w:r>
          </w:p>
        </w:tc>
        <w:tc>
          <w:tcPr>
            <w:tcW w:w="4253" w:type="dxa"/>
            <w:tcBorders>
              <w:top w:val="single" w:sz="4" w:space="0" w:color="auto"/>
              <w:left w:val="single" w:sz="4" w:space="0" w:color="auto"/>
              <w:bottom w:val="single" w:sz="4" w:space="0" w:color="auto"/>
              <w:right w:val="single" w:sz="4" w:space="0" w:color="auto"/>
            </w:tcBorders>
            <w:hideMark/>
          </w:tcPr>
          <w:p w14:paraId="6F53AEE1" w14:textId="77777777" w:rsidR="00560168" w:rsidRPr="00D435AB" w:rsidRDefault="00560168" w:rsidP="004B6639">
            <w:pPr>
              <w:numPr>
                <w:ilvl w:val="0"/>
                <w:numId w:val="12"/>
              </w:numPr>
              <w:spacing w:after="200" w:line="276" w:lineRule="auto"/>
              <w:jc w:val="both"/>
              <w:rPr>
                <w:color w:val="595959" w:themeColor="text1" w:themeTint="A6"/>
                <w:sz w:val="20"/>
                <w:szCs w:val="20"/>
              </w:rPr>
            </w:pPr>
            <w:r w:rsidRPr="00D435AB">
              <w:rPr>
                <w:color w:val="595959" w:themeColor="text1" w:themeTint="A6"/>
                <w:sz w:val="20"/>
                <w:szCs w:val="20"/>
              </w:rPr>
              <w:t xml:space="preserve">Información sobre estrategias de conservación y promoción de edificios patrimoniales o conjuntos arquitectónicos al interior del municipio. </w:t>
            </w:r>
          </w:p>
          <w:p w14:paraId="7868D85C" w14:textId="77777777" w:rsidR="00560168" w:rsidRPr="00D435AB" w:rsidRDefault="00560168" w:rsidP="004B6639">
            <w:pPr>
              <w:numPr>
                <w:ilvl w:val="0"/>
                <w:numId w:val="12"/>
              </w:numPr>
              <w:spacing w:after="200" w:line="276" w:lineRule="auto"/>
              <w:jc w:val="both"/>
              <w:rPr>
                <w:color w:val="595959" w:themeColor="text1" w:themeTint="A6"/>
                <w:sz w:val="20"/>
                <w:szCs w:val="20"/>
              </w:rPr>
            </w:pPr>
            <w:r w:rsidRPr="00D435AB">
              <w:rPr>
                <w:color w:val="595959" w:themeColor="text1" w:themeTint="A6"/>
                <w:sz w:val="20"/>
                <w:szCs w:val="20"/>
              </w:rPr>
              <w:t>Existencia de ordenanzas municipales que afecten o regulen las fachadas, letreros o elementos relativos a la imagen de la comuna y su patrimonio</w:t>
            </w:r>
          </w:p>
          <w:p w14:paraId="69412D8B" w14:textId="77777777" w:rsidR="00560168" w:rsidRPr="00D435AB" w:rsidRDefault="00560168" w:rsidP="004B6639">
            <w:pPr>
              <w:numPr>
                <w:ilvl w:val="0"/>
                <w:numId w:val="12"/>
              </w:numPr>
              <w:spacing w:after="200" w:line="276" w:lineRule="auto"/>
              <w:jc w:val="both"/>
              <w:rPr>
                <w:color w:val="595959" w:themeColor="text1" w:themeTint="A6"/>
                <w:sz w:val="20"/>
                <w:szCs w:val="20"/>
              </w:rPr>
            </w:pPr>
            <w:r w:rsidRPr="00D435AB">
              <w:rPr>
                <w:color w:val="595959" w:themeColor="text1" w:themeTint="A6"/>
                <w:sz w:val="20"/>
                <w:szCs w:val="20"/>
              </w:rPr>
              <w:t>Existencia de Monumentos Nacionales declarados (Zonas Típicas, monumentos históricos, públicos, monumentos arqueológicos, santuarios de la naturaleza)</w:t>
            </w:r>
          </w:p>
        </w:tc>
      </w:tr>
      <w:tr w:rsidR="00D435AB" w:rsidRPr="00D435AB" w14:paraId="7F518A61" w14:textId="77777777" w:rsidTr="002C5B9D">
        <w:trPr>
          <w:jc w:val="center"/>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4C3038AC" w14:textId="77777777" w:rsidR="00560168" w:rsidRPr="00D435AB" w:rsidRDefault="00560168" w:rsidP="00D435AB">
            <w:pPr>
              <w:spacing w:after="200" w:line="276" w:lineRule="auto"/>
              <w:jc w:val="both"/>
              <w:rPr>
                <w:color w:val="595959" w:themeColor="text1" w:themeTint="A6"/>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14:paraId="70FAF746" w14:textId="77777777" w:rsidR="00560168" w:rsidRPr="00D435AB" w:rsidRDefault="00560168" w:rsidP="00D435AB">
            <w:pPr>
              <w:spacing w:after="200" w:line="276" w:lineRule="auto"/>
              <w:jc w:val="both"/>
              <w:rPr>
                <w:color w:val="595959" w:themeColor="text1" w:themeTint="A6"/>
                <w:sz w:val="20"/>
                <w:szCs w:val="20"/>
              </w:rPr>
            </w:pPr>
            <w:r w:rsidRPr="00D435AB">
              <w:rPr>
                <w:color w:val="595959" w:themeColor="text1" w:themeTint="A6"/>
                <w:sz w:val="20"/>
                <w:szCs w:val="20"/>
              </w:rPr>
              <w:t>Patrimonio material mueble</w:t>
            </w:r>
          </w:p>
        </w:tc>
        <w:tc>
          <w:tcPr>
            <w:tcW w:w="4253" w:type="dxa"/>
            <w:tcBorders>
              <w:top w:val="single" w:sz="4" w:space="0" w:color="auto"/>
              <w:left w:val="single" w:sz="4" w:space="0" w:color="auto"/>
              <w:bottom w:val="single" w:sz="4" w:space="0" w:color="auto"/>
              <w:right w:val="single" w:sz="4" w:space="0" w:color="auto"/>
            </w:tcBorders>
            <w:hideMark/>
          </w:tcPr>
          <w:p w14:paraId="66ED1BA2" w14:textId="77777777" w:rsidR="00560168" w:rsidRPr="00D435AB" w:rsidRDefault="00560168" w:rsidP="004B6639">
            <w:pPr>
              <w:numPr>
                <w:ilvl w:val="0"/>
                <w:numId w:val="13"/>
              </w:numPr>
              <w:spacing w:after="200" w:line="276" w:lineRule="auto"/>
              <w:jc w:val="both"/>
              <w:rPr>
                <w:color w:val="595959" w:themeColor="text1" w:themeTint="A6"/>
                <w:sz w:val="20"/>
                <w:szCs w:val="20"/>
              </w:rPr>
            </w:pPr>
            <w:r w:rsidRPr="00D435AB">
              <w:rPr>
                <w:color w:val="595959" w:themeColor="text1" w:themeTint="A6"/>
                <w:sz w:val="20"/>
                <w:szCs w:val="20"/>
              </w:rPr>
              <w:t xml:space="preserve">Espacios o estrategias para el resguardo y puesta en valor de colecciones públicas o privadas (museos, archivos, catalogaciones, etc.). </w:t>
            </w:r>
          </w:p>
          <w:p w14:paraId="314A0293" w14:textId="77777777" w:rsidR="00560168" w:rsidRPr="00D435AB" w:rsidRDefault="00560168" w:rsidP="004B6639">
            <w:pPr>
              <w:numPr>
                <w:ilvl w:val="0"/>
                <w:numId w:val="13"/>
              </w:numPr>
              <w:spacing w:after="200" w:line="276" w:lineRule="auto"/>
              <w:jc w:val="both"/>
              <w:rPr>
                <w:color w:val="595959" w:themeColor="text1" w:themeTint="A6"/>
                <w:sz w:val="20"/>
                <w:szCs w:val="20"/>
              </w:rPr>
            </w:pPr>
            <w:r w:rsidRPr="00D435AB">
              <w:rPr>
                <w:color w:val="595959" w:themeColor="text1" w:themeTint="A6"/>
                <w:sz w:val="20"/>
                <w:szCs w:val="20"/>
              </w:rPr>
              <w:t>Espacios de significación histórica para la comuna.</w:t>
            </w:r>
          </w:p>
        </w:tc>
      </w:tr>
      <w:tr w:rsidR="00D435AB" w:rsidRPr="00D435AB" w14:paraId="5DCA2A11" w14:textId="77777777" w:rsidTr="002C5B9D">
        <w:trPr>
          <w:jc w:val="center"/>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7636A84A" w14:textId="77777777" w:rsidR="00560168" w:rsidRPr="00D435AB" w:rsidRDefault="00560168" w:rsidP="00D435AB">
            <w:pPr>
              <w:spacing w:after="200" w:line="276" w:lineRule="auto"/>
              <w:jc w:val="both"/>
              <w:rPr>
                <w:color w:val="595959" w:themeColor="text1" w:themeTint="A6"/>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14:paraId="29E3253B" w14:textId="77777777" w:rsidR="00560168" w:rsidRPr="00D435AB" w:rsidRDefault="00560168" w:rsidP="00D435AB">
            <w:pPr>
              <w:spacing w:after="200" w:line="276" w:lineRule="auto"/>
              <w:jc w:val="both"/>
              <w:rPr>
                <w:color w:val="595959" w:themeColor="text1" w:themeTint="A6"/>
                <w:sz w:val="20"/>
                <w:szCs w:val="20"/>
              </w:rPr>
            </w:pPr>
            <w:r w:rsidRPr="00D435AB">
              <w:rPr>
                <w:color w:val="595959" w:themeColor="text1" w:themeTint="A6"/>
                <w:sz w:val="20"/>
                <w:szCs w:val="20"/>
              </w:rPr>
              <w:t>Patrimonio inmaterial</w:t>
            </w:r>
          </w:p>
        </w:tc>
        <w:tc>
          <w:tcPr>
            <w:tcW w:w="4253" w:type="dxa"/>
            <w:tcBorders>
              <w:top w:val="single" w:sz="4" w:space="0" w:color="auto"/>
              <w:left w:val="single" w:sz="4" w:space="0" w:color="auto"/>
              <w:bottom w:val="single" w:sz="4" w:space="0" w:color="auto"/>
              <w:right w:val="single" w:sz="4" w:space="0" w:color="auto"/>
            </w:tcBorders>
            <w:hideMark/>
          </w:tcPr>
          <w:p w14:paraId="0A181623" w14:textId="77777777" w:rsidR="00560168" w:rsidRPr="00D435AB" w:rsidRDefault="00560168" w:rsidP="004B6639">
            <w:pPr>
              <w:numPr>
                <w:ilvl w:val="0"/>
                <w:numId w:val="14"/>
              </w:numPr>
              <w:spacing w:after="200" w:line="276" w:lineRule="auto"/>
              <w:jc w:val="both"/>
              <w:rPr>
                <w:color w:val="595959" w:themeColor="text1" w:themeTint="A6"/>
                <w:sz w:val="20"/>
                <w:szCs w:val="20"/>
              </w:rPr>
            </w:pPr>
            <w:r w:rsidRPr="00D435AB">
              <w:rPr>
                <w:color w:val="595959" w:themeColor="text1" w:themeTint="A6"/>
                <w:sz w:val="20"/>
                <w:szCs w:val="20"/>
              </w:rPr>
              <w:t>Existencia de programas de apoyo, puesta en valor y difusión de fiestas, celebraciones y/o tradiciones (montos asignados si existen).</w:t>
            </w:r>
          </w:p>
          <w:p w14:paraId="5915FE0D" w14:textId="77777777" w:rsidR="00560168" w:rsidRPr="00D435AB" w:rsidRDefault="00560168" w:rsidP="004B6639">
            <w:pPr>
              <w:numPr>
                <w:ilvl w:val="0"/>
                <w:numId w:val="14"/>
              </w:numPr>
              <w:spacing w:after="200" w:line="276" w:lineRule="auto"/>
              <w:jc w:val="both"/>
              <w:rPr>
                <w:color w:val="595959" w:themeColor="text1" w:themeTint="A6"/>
                <w:sz w:val="20"/>
                <w:szCs w:val="20"/>
              </w:rPr>
            </w:pPr>
            <w:r w:rsidRPr="00D435AB">
              <w:rPr>
                <w:color w:val="595959" w:themeColor="text1" w:themeTint="A6"/>
                <w:sz w:val="20"/>
                <w:szCs w:val="20"/>
              </w:rPr>
              <w:t xml:space="preserve">Existencia de comunidades o asociaciones indígenas en la comuna. </w:t>
            </w:r>
          </w:p>
          <w:p w14:paraId="3BC0218C" w14:textId="77777777" w:rsidR="00560168" w:rsidRPr="00D435AB" w:rsidRDefault="00560168" w:rsidP="004B6639">
            <w:pPr>
              <w:numPr>
                <w:ilvl w:val="0"/>
                <w:numId w:val="14"/>
              </w:numPr>
              <w:spacing w:after="200" w:line="276" w:lineRule="auto"/>
              <w:jc w:val="both"/>
              <w:rPr>
                <w:color w:val="595959" w:themeColor="text1" w:themeTint="A6"/>
                <w:sz w:val="20"/>
                <w:szCs w:val="20"/>
              </w:rPr>
            </w:pPr>
            <w:r w:rsidRPr="00D435AB">
              <w:rPr>
                <w:color w:val="595959" w:themeColor="text1" w:themeTint="A6"/>
                <w:sz w:val="20"/>
                <w:szCs w:val="20"/>
              </w:rPr>
              <w:t>Estrategias fortalecimiento de la valoración simbólica e histórica del patrimonio como aspecto transversal.</w:t>
            </w:r>
          </w:p>
          <w:p w14:paraId="54D3D61E" w14:textId="77777777" w:rsidR="00560168" w:rsidRPr="00D435AB" w:rsidRDefault="00560168" w:rsidP="004B6639">
            <w:pPr>
              <w:numPr>
                <w:ilvl w:val="0"/>
                <w:numId w:val="14"/>
              </w:numPr>
              <w:spacing w:after="200" w:line="276" w:lineRule="auto"/>
              <w:jc w:val="both"/>
              <w:rPr>
                <w:color w:val="595959" w:themeColor="text1" w:themeTint="A6"/>
                <w:sz w:val="20"/>
                <w:szCs w:val="20"/>
              </w:rPr>
            </w:pPr>
            <w:r w:rsidRPr="00D435AB">
              <w:rPr>
                <w:color w:val="595959" w:themeColor="text1" w:themeTint="A6"/>
                <w:sz w:val="20"/>
                <w:szCs w:val="20"/>
              </w:rPr>
              <w:t>Existencia de ordenanzas municipales relativas a fiestas, celebraciones y/o tradiciones</w:t>
            </w:r>
          </w:p>
        </w:tc>
      </w:tr>
      <w:tr w:rsidR="00D435AB" w:rsidRPr="00D435AB" w14:paraId="26B3AE5F" w14:textId="77777777" w:rsidTr="002C5B9D">
        <w:trPr>
          <w:jc w:val="center"/>
        </w:trPr>
        <w:tc>
          <w:tcPr>
            <w:tcW w:w="1547" w:type="dxa"/>
            <w:vMerge w:val="restart"/>
            <w:tcBorders>
              <w:top w:val="single" w:sz="4" w:space="0" w:color="auto"/>
              <w:left w:val="single" w:sz="4" w:space="0" w:color="auto"/>
              <w:bottom w:val="single" w:sz="4" w:space="0" w:color="auto"/>
              <w:right w:val="single" w:sz="4" w:space="0" w:color="auto"/>
            </w:tcBorders>
          </w:tcPr>
          <w:p w14:paraId="2FBCC0F8" w14:textId="553951D8" w:rsidR="00560168" w:rsidRPr="00D435AB" w:rsidRDefault="00560168" w:rsidP="00D435AB">
            <w:pPr>
              <w:spacing w:after="200" w:line="276" w:lineRule="auto"/>
              <w:jc w:val="both"/>
              <w:rPr>
                <w:color w:val="595959" w:themeColor="text1" w:themeTint="A6"/>
                <w:sz w:val="20"/>
                <w:szCs w:val="20"/>
              </w:rPr>
            </w:pPr>
            <w:r w:rsidRPr="00D435AB">
              <w:rPr>
                <w:color w:val="595959" w:themeColor="text1" w:themeTint="A6"/>
                <w:sz w:val="20"/>
                <w:szCs w:val="20"/>
              </w:rPr>
              <w:t xml:space="preserve">Creación </w:t>
            </w:r>
            <w:r w:rsidR="005F49F0">
              <w:rPr>
                <w:color w:val="595959" w:themeColor="text1" w:themeTint="A6"/>
                <w:sz w:val="20"/>
                <w:szCs w:val="20"/>
              </w:rPr>
              <w:t>y economía creativa</w:t>
            </w:r>
          </w:p>
          <w:p w14:paraId="7743A80E" w14:textId="77777777" w:rsidR="00560168" w:rsidRPr="00D435AB" w:rsidRDefault="00560168" w:rsidP="00D435AB">
            <w:pPr>
              <w:spacing w:after="200" w:line="276" w:lineRule="auto"/>
              <w:jc w:val="both"/>
              <w:rPr>
                <w:color w:val="595959" w:themeColor="text1" w:themeTint="A6"/>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14:paraId="7993299A" w14:textId="77777777" w:rsidR="00560168" w:rsidRPr="00D435AB" w:rsidRDefault="00560168" w:rsidP="00D435AB">
            <w:pPr>
              <w:spacing w:after="200" w:line="276" w:lineRule="auto"/>
              <w:jc w:val="both"/>
              <w:rPr>
                <w:color w:val="595959" w:themeColor="text1" w:themeTint="A6"/>
                <w:sz w:val="20"/>
                <w:szCs w:val="20"/>
              </w:rPr>
            </w:pPr>
            <w:r w:rsidRPr="00D435AB">
              <w:rPr>
                <w:color w:val="595959" w:themeColor="text1" w:themeTint="A6"/>
                <w:sz w:val="20"/>
                <w:szCs w:val="20"/>
              </w:rPr>
              <w:t>Formación</w:t>
            </w:r>
          </w:p>
        </w:tc>
        <w:tc>
          <w:tcPr>
            <w:tcW w:w="4253" w:type="dxa"/>
            <w:tcBorders>
              <w:top w:val="single" w:sz="4" w:space="0" w:color="auto"/>
              <w:left w:val="single" w:sz="4" w:space="0" w:color="auto"/>
              <w:bottom w:val="single" w:sz="4" w:space="0" w:color="auto"/>
              <w:right w:val="single" w:sz="4" w:space="0" w:color="auto"/>
            </w:tcBorders>
            <w:hideMark/>
          </w:tcPr>
          <w:p w14:paraId="1DAFF75A" w14:textId="77777777" w:rsidR="00560168" w:rsidRPr="00D435AB" w:rsidRDefault="00560168" w:rsidP="004B6639">
            <w:pPr>
              <w:numPr>
                <w:ilvl w:val="0"/>
                <w:numId w:val="15"/>
              </w:numPr>
              <w:spacing w:after="200" w:line="276" w:lineRule="auto"/>
              <w:jc w:val="both"/>
              <w:rPr>
                <w:color w:val="595959" w:themeColor="text1" w:themeTint="A6"/>
                <w:sz w:val="20"/>
                <w:szCs w:val="20"/>
              </w:rPr>
            </w:pPr>
            <w:r w:rsidRPr="00D435AB">
              <w:rPr>
                <w:color w:val="595959" w:themeColor="text1" w:themeTint="A6"/>
                <w:sz w:val="20"/>
                <w:szCs w:val="20"/>
              </w:rPr>
              <w:t>Existencia escuelas artísticas reconocidas, academias o espacios de formación artística en la comuna.</w:t>
            </w:r>
          </w:p>
          <w:p w14:paraId="02B0FBA9" w14:textId="77777777" w:rsidR="00560168" w:rsidRPr="00D435AB" w:rsidRDefault="00560168" w:rsidP="004B6639">
            <w:pPr>
              <w:numPr>
                <w:ilvl w:val="0"/>
                <w:numId w:val="15"/>
              </w:numPr>
              <w:spacing w:after="200" w:line="276" w:lineRule="auto"/>
              <w:jc w:val="both"/>
              <w:rPr>
                <w:color w:val="595959" w:themeColor="text1" w:themeTint="A6"/>
                <w:sz w:val="20"/>
                <w:szCs w:val="20"/>
              </w:rPr>
            </w:pPr>
            <w:r w:rsidRPr="00D435AB">
              <w:rPr>
                <w:color w:val="595959" w:themeColor="text1" w:themeTint="A6"/>
                <w:sz w:val="20"/>
                <w:szCs w:val="20"/>
              </w:rPr>
              <w:t xml:space="preserve">Existencia de talleres artísticos impartidos por la municipalidad. </w:t>
            </w:r>
          </w:p>
          <w:p w14:paraId="5AB32C34" w14:textId="77777777" w:rsidR="00560168" w:rsidRPr="00D435AB" w:rsidRDefault="00560168" w:rsidP="004B6639">
            <w:pPr>
              <w:numPr>
                <w:ilvl w:val="0"/>
                <w:numId w:val="15"/>
              </w:numPr>
              <w:spacing w:after="200" w:line="276" w:lineRule="auto"/>
              <w:jc w:val="both"/>
              <w:rPr>
                <w:color w:val="595959" w:themeColor="text1" w:themeTint="A6"/>
                <w:sz w:val="20"/>
                <w:szCs w:val="20"/>
              </w:rPr>
            </w:pPr>
            <w:r w:rsidRPr="00D435AB">
              <w:rPr>
                <w:color w:val="595959" w:themeColor="text1" w:themeTint="A6"/>
                <w:sz w:val="20"/>
                <w:szCs w:val="20"/>
              </w:rPr>
              <w:t>Existencia de becas para artistas y cultores formados.</w:t>
            </w:r>
          </w:p>
        </w:tc>
      </w:tr>
      <w:tr w:rsidR="00D435AB" w:rsidRPr="00D435AB" w14:paraId="3E7F82E5" w14:textId="77777777" w:rsidTr="002C5B9D">
        <w:trPr>
          <w:trHeight w:val="1115"/>
          <w:jc w:val="center"/>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56353712" w14:textId="77777777" w:rsidR="00560168" w:rsidRPr="00D435AB" w:rsidRDefault="00560168" w:rsidP="00D435AB">
            <w:pPr>
              <w:spacing w:after="200" w:line="276" w:lineRule="auto"/>
              <w:jc w:val="both"/>
              <w:rPr>
                <w:color w:val="595959" w:themeColor="text1" w:themeTint="A6"/>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14:paraId="528E8F18" w14:textId="77777777" w:rsidR="00560168" w:rsidRPr="00D435AB" w:rsidRDefault="00560168" w:rsidP="00D435AB">
            <w:pPr>
              <w:spacing w:after="200" w:line="276" w:lineRule="auto"/>
              <w:jc w:val="both"/>
              <w:rPr>
                <w:color w:val="595959" w:themeColor="text1" w:themeTint="A6"/>
                <w:sz w:val="20"/>
                <w:szCs w:val="20"/>
              </w:rPr>
            </w:pPr>
            <w:r w:rsidRPr="00D435AB">
              <w:rPr>
                <w:color w:val="595959" w:themeColor="text1" w:themeTint="A6"/>
                <w:sz w:val="20"/>
                <w:szCs w:val="20"/>
              </w:rPr>
              <w:t>Estímulos</w:t>
            </w:r>
          </w:p>
        </w:tc>
        <w:tc>
          <w:tcPr>
            <w:tcW w:w="4253" w:type="dxa"/>
            <w:tcBorders>
              <w:top w:val="single" w:sz="4" w:space="0" w:color="auto"/>
              <w:left w:val="single" w:sz="4" w:space="0" w:color="auto"/>
              <w:bottom w:val="single" w:sz="4" w:space="0" w:color="auto"/>
              <w:right w:val="single" w:sz="4" w:space="0" w:color="auto"/>
            </w:tcBorders>
            <w:hideMark/>
          </w:tcPr>
          <w:p w14:paraId="42147897" w14:textId="77777777" w:rsidR="00560168" w:rsidRPr="00D435AB" w:rsidRDefault="00560168" w:rsidP="004B6639">
            <w:pPr>
              <w:numPr>
                <w:ilvl w:val="0"/>
                <w:numId w:val="16"/>
              </w:numPr>
              <w:spacing w:after="200" w:line="276" w:lineRule="auto"/>
              <w:jc w:val="both"/>
              <w:rPr>
                <w:color w:val="595959" w:themeColor="text1" w:themeTint="A6"/>
                <w:sz w:val="20"/>
                <w:szCs w:val="20"/>
              </w:rPr>
            </w:pPr>
            <w:r w:rsidRPr="00D435AB">
              <w:rPr>
                <w:color w:val="595959" w:themeColor="text1" w:themeTint="A6"/>
                <w:sz w:val="20"/>
                <w:szCs w:val="20"/>
              </w:rPr>
              <w:t xml:space="preserve">Reconocimiento al talento profesional. </w:t>
            </w:r>
          </w:p>
          <w:p w14:paraId="26630FC6" w14:textId="77777777" w:rsidR="00560168" w:rsidRPr="00D435AB" w:rsidRDefault="00560168" w:rsidP="004B6639">
            <w:pPr>
              <w:numPr>
                <w:ilvl w:val="0"/>
                <w:numId w:val="16"/>
              </w:numPr>
              <w:spacing w:after="200" w:line="276" w:lineRule="auto"/>
              <w:jc w:val="both"/>
              <w:rPr>
                <w:color w:val="595959" w:themeColor="text1" w:themeTint="A6"/>
                <w:sz w:val="20"/>
                <w:szCs w:val="20"/>
              </w:rPr>
            </w:pPr>
            <w:r w:rsidRPr="00D435AB">
              <w:rPr>
                <w:color w:val="595959" w:themeColor="text1" w:themeTint="A6"/>
                <w:sz w:val="20"/>
                <w:szCs w:val="20"/>
              </w:rPr>
              <w:t xml:space="preserve">Premios y distinciones. </w:t>
            </w:r>
          </w:p>
          <w:p w14:paraId="4160ED61" w14:textId="77777777" w:rsidR="00560168" w:rsidRPr="00D435AB" w:rsidRDefault="00560168" w:rsidP="004B6639">
            <w:pPr>
              <w:numPr>
                <w:ilvl w:val="0"/>
                <w:numId w:val="16"/>
              </w:numPr>
              <w:spacing w:after="200" w:line="276" w:lineRule="auto"/>
              <w:jc w:val="both"/>
              <w:rPr>
                <w:color w:val="595959" w:themeColor="text1" w:themeTint="A6"/>
                <w:sz w:val="20"/>
                <w:szCs w:val="20"/>
              </w:rPr>
            </w:pPr>
            <w:r w:rsidRPr="00D435AB">
              <w:rPr>
                <w:color w:val="595959" w:themeColor="text1" w:themeTint="A6"/>
                <w:sz w:val="20"/>
                <w:szCs w:val="20"/>
              </w:rPr>
              <w:t>Acompañamiento en la postulación y formulación de proyectos culturales.</w:t>
            </w:r>
          </w:p>
        </w:tc>
      </w:tr>
      <w:tr w:rsidR="00D435AB" w:rsidRPr="00D435AB" w14:paraId="6C4746E5" w14:textId="77777777" w:rsidTr="002C5B9D">
        <w:trPr>
          <w:jc w:val="center"/>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3CCD712B" w14:textId="77777777" w:rsidR="00560168" w:rsidRPr="00D435AB" w:rsidRDefault="00560168" w:rsidP="00D435AB">
            <w:pPr>
              <w:spacing w:after="200" w:line="276" w:lineRule="auto"/>
              <w:jc w:val="both"/>
              <w:rPr>
                <w:color w:val="595959" w:themeColor="text1" w:themeTint="A6"/>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14:paraId="307B60A1" w14:textId="77777777" w:rsidR="00560168" w:rsidRPr="00D435AB" w:rsidRDefault="00560168" w:rsidP="00D435AB">
            <w:pPr>
              <w:spacing w:after="200" w:line="276" w:lineRule="auto"/>
              <w:jc w:val="both"/>
              <w:rPr>
                <w:color w:val="595959" w:themeColor="text1" w:themeTint="A6"/>
                <w:sz w:val="20"/>
                <w:szCs w:val="20"/>
              </w:rPr>
            </w:pPr>
            <w:r w:rsidRPr="00D435AB">
              <w:rPr>
                <w:color w:val="595959" w:themeColor="text1" w:themeTint="A6"/>
                <w:sz w:val="20"/>
                <w:szCs w:val="20"/>
              </w:rPr>
              <w:t>Condiciones materiales para la creación</w:t>
            </w:r>
          </w:p>
        </w:tc>
        <w:tc>
          <w:tcPr>
            <w:tcW w:w="4253" w:type="dxa"/>
            <w:tcBorders>
              <w:top w:val="single" w:sz="4" w:space="0" w:color="auto"/>
              <w:left w:val="single" w:sz="4" w:space="0" w:color="auto"/>
              <w:bottom w:val="single" w:sz="4" w:space="0" w:color="auto"/>
              <w:right w:val="single" w:sz="4" w:space="0" w:color="auto"/>
            </w:tcBorders>
            <w:hideMark/>
          </w:tcPr>
          <w:p w14:paraId="0836CA72" w14:textId="77777777" w:rsidR="00560168" w:rsidRPr="00D435AB" w:rsidRDefault="00560168" w:rsidP="004B6639">
            <w:pPr>
              <w:numPr>
                <w:ilvl w:val="0"/>
                <w:numId w:val="17"/>
              </w:numPr>
              <w:spacing w:after="200" w:line="276" w:lineRule="auto"/>
              <w:jc w:val="both"/>
              <w:rPr>
                <w:color w:val="595959" w:themeColor="text1" w:themeTint="A6"/>
                <w:sz w:val="20"/>
                <w:szCs w:val="20"/>
              </w:rPr>
            </w:pPr>
            <w:r w:rsidRPr="00D435AB">
              <w:rPr>
                <w:color w:val="595959" w:themeColor="text1" w:themeTint="A6"/>
                <w:sz w:val="20"/>
                <w:szCs w:val="20"/>
              </w:rPr>
              <w:t>Presupuesto del municipio destinado a Cultura.</w:t>
            </w:r>
          </w:p>
          <w:p w14:paraId="3901359B" w14:textId="77777777" w:rsidR="00560168" w:rsidRPr="00D435AB" w:rsidRDefault="00560168" w:rsidP="004B6639">
            <w:pPr>
              <w:numPr>
                <w:ilvl w:val="0"/>
                <w:numId w:val="17"/>
              </w:numPr>
              <w:spacing w:after="200" w:line="276" w:lineRule="auto"/>
              <w:jc w:val="both"/>
              <w:rPr>
                <w:color w:val="595959" w:themeColor="text1" w:themeTint="A6"/>
                <w:sz w:val="20"/>
                <w:szCs w:val="20"/>
              </w:rPr>
            </w:pPr>
            <w:r w:rsidRPr="00D435AB">
              <w:rPr>
                <w:color w:val="595959" w:themeColor="text1" w:themeTint="A6"/>
                <w:sz w:val="20"/>
                <w:szCs w:val="20"/>
              </w:rPr>
              <w:t>Fuentes de financiamiento públicas y privadas para la cultura y condiciones de acceso.</w:t>
            </w:r>
          </w:p>
          <w:p w14:paraId="7E724C01" w14:textId="77777777" w:rsidR="00560168" w:rsidRPr="00D435AB" w:rsidRDefault="00560168" w:rsidP="004B6639">
            <w:pPr>
              <w:numPr>
                <w:ilvl w:val="0"/>
                <w:numId w:val="17"/>
              </w:numPr>
              <w:spacing w:after="200" w:line="276" w:lineRule="auto"/>
              <w:jc w:val="both"/>
              <w:rPr>
                <w:color w:val="595959" w:themeColor="text1" w:themeTint="A6"/>
                <w:sz w:val="20"/>
                <w:szCs w:val="20"/>
              </w:rPr>
            </w:pPr>
            <w:r w:rsidRPr="00D435AB">
              <w:rPr>
                <w:color w:val="595959" w:themeColor="text1" w:themeTint="A6"/>
                <w:sz w:val="20"/>
                <w:szCs w:val="20"/>
              </w:rPr>
              <w:t>Infraestructura para la creación (talleres, lugares de ensayo, etc.).</w:t>
            </w:r>
          </w:p>
          <w:p w14:paraId="01DAB442" w14:textId="77777777" w:rsidR="00560168" w:rsidRPr="00D435AB" w:rsidRDefault="00560168" w:rsidP="004B6639">
            <w:pPr>
              <w:numPr>
                <w:ilvl w:val="0"/>
                <w:numId w:val="17"/>
              </w:numPr>
              <w:spacing w:after="200" w:line="276" w:lineRule="auto"/>
              <w:jc w:val="both"/>
              <w:rPr>
                <w:color w:val="595959" w:themeColor="text1" w:themeTint="A6"/>
                <w:sz w:val="20"/>
                <w:szCs w:val="20"/>
              </w:rPr>
            </w:pPr>
            <w:r w:rsidRPr="00D435AB">
              <w:rPr>
                <w:color w:val="595959" w:themeColor="text1" w:themeTint="A6"/>
                <w:sz w:val="20"/>
                <w:szCs w:val="20"/>
              </w:rPr>
              <w:t>Listados de trabajadores de la cultura en poder del municipio (artistas, artesanos, técnicos, gestores, bibliotecarios, encargados de centros culturales, entre otros.)</w:t>
            </w:r>
          </w:p>
          <w:p w14:paraId="3E41FF0D" w14:textId="77777777" w:rsidR="00560168" w:rsidRPr="00D435AB" w:rsidRDefault="00560168" w:rsidP="004B6639">
            <w:pPr>
              <w:numPr>
                <w:ilvl w:val="0"/>
                <w:numId w:val="17"/>
              </w:numPr>
              <w:spacing w:after="200" w:line="276" w:lineRule="auto"/>
              <w:jc w:val="both"/>
              <w:rPr>
                <w:color w:val="595959" w:themeColor="text1" w:themeTint="A6"/>
                <w:sz w:val="20"/>
                <w:szCs w:val="20"/>
              </w:rPr>
            </w:pPr>
            <w:r w:rsidRPr="00D435AB">
              <w:rPr>
                <w:color w:val="595959" w:themeColor="text1" w:themeTint="A6"/>
                <w:sz w:val="20"/>
                <w:szCs w:val="20"/>
              </w:rPr>
              <w:t>Listados de organizaciones, asociaciones y gremios en poder del municipio.</w:t>
            </w:r>
          </w:p>
          <w:p w14:paraId="04E25C9C" w14:textId="77777777" w:rsidR="00560168" w:rsidRPr="00D435AB" w:rsidRDefault="00560168" w:rsidP="004B6639">
            <w:pPr>
              <w:numPr>
                <w:ilvl w:val="0"/>
                <w:numId w:val="17"/>
              </w:numPr>
              <w:spacing w:after="200" w:line="276" w:lineRule="auto"/>
              <w:jc w:val="both"/>
              <w:rPr>
                <w:color w:val="595959" w:themeColor="text1" w:themeTint="A6"/>
                <w:sz w:val="20"/>
                <w:szCs w:val="20"/>
              </w:rPr>
            </w:pPr>
            <w:r w:rsidRPr="00D435AB">
              <w:rPr>
                <w:color w:val="595959" w:themeColor="text1" w:themeTint="A6"/>
                <w:sz w:val="20"/>
                <w:szCs w:val="20"/>
              </w:rPr>
              <w:t>Listado de organizaciones culturales que postulan a los fondos concursables del CNCA</w:t>
            </w:r>
          </w:p>
          <w:p w14:paraId="7B0790B4" w14:textId="77777777" w:rsidR="00560168" w:rsidRPr="00D435AB" w:rsidRDefault="00560168" w:rsidP="004B6639">
            <w:pPr>
              <w:numPr>
                <w:ilvl w:val="0"/>
                <w:numId w:val="17"/>
              </w:numPr>
              <w:spacing w:after="200" w:line="276" w:lineRule="auto"/>
              <w:jc w:val="both"/>
              <w:rPr>
                <w:color w:val="595959" w:themeColor="text1" w:themeTint="A6"/>
                <w:sz w:val="20"/>
                <w:szCs w:val="20"/>
              </w:rPr>
            </w:pPr>
            <w:r w:rsidRPr="00D435AB">
              <w:rPr>
                <w:color w:val="595959" w:themeColor="text1" w:themeTint="A6"/>
                <w:sz w:val="20"/>
                <w:szCs w:val="20"/>
              </w:rPr>
              <w:t>Lista de postulaciones al 2% de cultura FNDR realizadas por la comuna.</w:t>
            </w:r>
          </w:p>
        </w:tc>
      </w:tr>
      <w:tr w:rsidR="00D435AB" w:rsidRPr="00D435AB" w14:paraId="06A8CCCF" w14:textId="77777777" w:rsidTr="002C5B9D">
        <w:trPr>
          <w:jc w:val="center"/>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0577A2A0" w14:textId="77777777" w:rsidR="00560168" w:rsidRPr="00D435AB" w:rsidRDefault="00560168" w:rsidP="00D435AB">
            <w:pPr>
              <w:spacing w:after="200" w:line="276" w:lineRule="auto"/>
              <w:jc w:val="both"/>
              <w:rPr>
                <w:color w:val="595959" w:themeColor="text1" w:themeTint="A6"/>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14:paraId="59A68919" w14:textId="77777777" w:rsidR="00560168" w:rsidRPr="00D435AB" w:rsidRDefault="00560168" w:rsidP="00D435AB">
            <w:pPr>
              <w:spacing w:after="200" w:line="276" w:lineRule="auto"/>
              <w:jc w:val="both"/>
              <w:rPr>
                <w:color w:val="595959" w:themeColor="text1" w:themeTint="A6"/>
                <w:sz w:val="20"/>
                <w:szCs w:val="20"/>
              </w:rPr>
            </w:pPr>
            <w:r w:rsidRPr="00D435AB">
              <w:rPr>
                <w:color w:val="595959" w:themeColor="text1" w:themeTint="A6"/>
                <w:sz w:val="20"/>
                <w:szCs w:val="20"/>
              </w:rPr>
              <w:t>Difusión, distribución y comercialización de bienes culturales.</w:t>
            </w:r>
          </w:p>
        </w:tc>
        <w:tc>
          <w:tcPr>
            <w:tcW w:w="4253" w:type="dxa"/>
            <w:tcBorders>
              <w:top w:val="single" w:sz="4" w:space="0" w:color="auto"/>
              <w:left w:val="single" w:sz="4" w:space="0" w:color="auto"/>
              <w:bottom w:val="single" w:sz="4" w:space="0" w:color="auto"/>
              <w:right w:val="single" w:sz="4" w:space="0" w:color="auto"/>
            </w:tcBorders>
            <w:hideMark/>
          </w:tcPr>
          <w:p w14:paraId="64E66E07" w14:textId="77777777" w:rsidR="00560168" w:rsidRPr="00D435AB" w:rsidRDefault="00560168" w:rsidP="004B6639">
            <w:pPr>
              <w:numPr>
                <w:ilvl w:val="0"/>
                <w:numId w:val="18"/>
              </w:numPr>
              <w:spacing w:after="200" w:line="276" w:lineRule="auto"/>
              <w:jc w:val="both"/>
              <w:rPr>
                <w:color w:val="595959" w:themeColor="text1" w:themeTint="A6"/>
                <w:sz w:val="20"/>
                <w:szCs w:val="20"/>
              </w:rPr>
            </w:pPr>
            <w:r w:rsidRPr="00D435AB">
              <w:rPr>
                <w:color w:val="595959" w:themeColor="text1" w:themeTint="A6"/>
                <w:sz w:val="20"/>
                <w:szCs w:val="20"/>
              </w:rPr>
              <w:t>Existencia de librerías</w:t>
            </w:r>
          </w:p>
          <w:p w14:paraId="7717FC99" w14:textId="1B9CF5DA" w:rsidR="00560168" w:rsidRPr="00D435AB" w:rsidRDefault="00560168" w:rsidP="004B6639">
            <w:pPr>
              <w:numPr>
                <w:ilvl w:val="0"/>
                <w:numId w:val="18"/>
              </w:numPr>
              <w:spacing w:after="200" w:line="276" w:lineRule="auto"/>
              <w:jc w:val="both"/>
              <w:rPr>
                <w:color w:val="595959" w:themeColor="text1" w:themeTint="A6"/>
                <w:sz w:val="20"/>
                <w:szCs w:val="20"/>
              </w:rPr>
            </w:pPr>
            <w:r w:rsidRPr="00D435AB">
              <w:rPr>
                <w:color w:val="595959" w:themeColor="text1" w:themeTint="A6"/>
                <w:sz w:val="20"/>
                <w:szCs w:val="20"/>
              </w:rPr>
              <w:t>Existencia de librerías, galerías de arte, salas de concierto, disquerías y otros puntos de comercialización</w:t>
            </w:r>
            <w:r w:rsidR="00055C6B">
              <w:rPr>
                <w:color w:val="595959" w:themeColor="text1" w:themeTint="A6"/>
                <w:sz w:val="20"/>
                <w:szCs w:val="20"/>
              </w:rPr>
              <w:t xml:space="preserve"> como ferias artesanales</w:t>
            </w:r>
            <w:r w:rsidRPr="00D435AB">
              <w:rPr>
                <w:color w:val="595959" w:themeColor="text1" w:themeTint="A6"/>
                <w:sz w:val="20"/>
                <w:szCs w:val="20"/>
              </w:rPr>
              <w:t>.</w:t>
            </w:r>
          </w:p>
          <w:p w14:paraId="6E4275A9" w14:textId="77777777" w:rsidR="00560168" w:rsidRPr="00D435AB" w:rsidRDefault="00560168" w:rsidP="004B6639">
            <w:pPr>
              <w:numPr>
                <w:ilvl w:val="0"/>
                <w:numId w:val="18"/>
              </w:numPr>
              <w:spacing w:after="200" w:line="276" w:lineRule="auto"/>
              <w:jc w:val="both"/>
              <w:rPr>
                <w:color w:val="595959" w:themeColor="text1" w:themeTint="A6"/>
                <w:sz w:val="20"/>
                <w:szCs w:val="20"/>
              </w:rPr>
            </w:pPr>
            <w:r w:rsidRPr="00D435AB">
              <w:rPr>
                <w:color w:val="595959" w:themeColor="text1" w:themeTint="A6"/>
                <w:sz w:val="20"/>
                <w:szCs w:val="20"/>
              </w:rPr>
              <w:t>Existencia de estrategias municipales de fomento productivo que puedan ser aplicables a los bienes culturales.</w:t>
            </w:r>
          </w:p>
        </w:tc>
      </w:tr>
      <w:tr w:rsidR="00D435AB" w:rsidRPr="00D435AB" w14:paraId="26814E08" w14:textId="77777777" w:rsidTr="002C5B9D">
        <w:trPr>
          <w:jc w:val="center"/>
        </w:trPr>
        <w:tc>
          <w:tcPr>
            <w:tcW w:w="1547" w:type="dxa"/>
            <w:vMerge w:val="restart"/>
            <w:tcBorders>
              <w:top w:val="single" w:sz="4" w:space="0" w:color="auto"/>
              <w:left w:val="single" w:sz="4" w:space="0" w:color="auto"/>
              <w:bottom w:val="single" w:sz="4" w:space="0" w:color="auto"/>
              <w:right w:val="single" w:sz="4" w:space="0" w:color="auto"/>
            </w:tcBorders>
            <w:hideMark/>
          </w:tcPr>
          <w:p w14:paraId="14C5D0C8" w14:textId="77777777" w:rsidR="00560168" w:rsidRPr="00D435AB" w:rsidRDefault="00560168" w:rsidP="00D435AB">
            <w:pPr>
              <w:spacing w:after="200" w:line="276" w:lineRule="auto"/>
              <w:jc w:val="both"/>
              <w:rPr>
                <w:color w:val="595959" w:themeColor="text1" w:themeTint="A6"/>
                <w:sz w:val="20"/>
                <w:szCs w:val="20"/>
              </w:rPr>
            </w:pPr>
            <w:r w:rsidRPr="00D435AB">
              <w:rPr>
                <w:color w:val="595959" w:themeColor="text1" w:themeTint="A6"/>
                <w:sz w:val="20"/>
                <w:szCs w:val="20"/>
              </w:rPr>
              <w:t>Participación y acceso a la cultural</w:t>
            </w:r>
          </w:p>
        </w:tc>
        <w:tc>
          <w:tcPr>
            <w:tcW w:w="2976" w:type="dxa"/>
            <w:tcBorders>
              <w:top w:val="single" w:sz="4" w:space="0" w:color="auto"/>
              <w:left w:val="single" w:sz="4" w:space="0" w:color="auto"/>
              <w:bottom w:val="single" w:sz="4" w:space="0" w:color="auto"/>
              <w:right w:val="single" w:sz="4" w:space="0" w:color="auto"/>
            </w:tcBorders>
            <w:hideMark/>
          </w:tcPr>
          <w:p w14:paraId="03E74940" w14:textId="77777777" w:rsidR="00560168" w:rsidRPr="00D435AB" w:rsidRDefault="00560168" w:rsidP="00D435AB">
            <w:pPr>
              <w:spacing w:after="200" w:line="276" w:lineRule="auto"/>
              <w:jc w:val="both"/>
              <w:rPr>
                <w:color w:val="595959" w:themeColor="text1" w:themeTint="A6"/>
                <w:sz w:val="20"/>
                <w:szCs w:val="20"/>
              </w:rPr>
            </w:pPr>
            <w:r w:rsidRPr="00D435AB">
              <w:rPr>
                <w:color w:val="595959" w:themeColor="text1" w:themeTint="A6"/>
                <w:sz w:val="20"/>
                <w:szCs w:val="20"/>
              </w:rPr>
              <w:t>Infraestructura y gestión cultural</w:t>
            </w:r>
          </w:p>
        </w:tc>
        <w:tc>
          <w:tcPr>
            <w:tcW w:w="4253" w:type="dxa"/>
            <w:tcBorders>
              <w:top w:val="single" w:sz="4" w:space="0" w:color="auto"/>
              <w:left w:val="single" w:sz="4" w:space="0" w:color="auto"/>
              <w:bottom w:val="single" w:sz="4" w:space="0" w:color="auto"/>
              <w:right w:val="single" w:sz="4" w:space="0" w:color="auto"/>
            </w:tcBorders>
            <w:hideMark/>
          </w:tcPr>
          <w:p w14:paraId="5AF1BF64" w14:textId="77777777" w:rsidR="00560168" w:rsidRPr="00D435AB" w:rsidRDefault="00560168" w:rsidP="004B6639">
            <w:pPr>
              <w:numPr>
                <w:ilvl w:val="0"/>
                <w:numId w:val="19"/>
              </w:numPr>
              <w:spacing w:after="200" w:line="276" w:lineRule="auto"/>
              <w:jc w:val="both"/>
              <w:rPr>
                <w:color w:val="595959" w:themeColor="text1" w:themeTint="A6"/>
                <w:sz w:val="20"/>
                <w:szCs w:val="20"/>
              </w:rPr>
            </w:pPr>
            <w:r w:rsidRPr="00D435AB">
              <w:rPr>
                <w:color w:val="595959" w:themeColor="text1" w:themeTint="A6"/>
                <w:sz w:val="20"/>
                <w:szCs w:val="20"/>
              </w:rPr>
              <w:t xml:space="preserve">Dotación de espacios especializados para el encuentro entre el ciudadano y las manifestaciones artísticas y culturales (centros culturales, teatros, museos, anfiteatros, etc.) </w:t>
            </w:r>
          </w:p>
          <w:p w14:paraId="07484070" w14:textId="77777777" w:rsidR="00560168" w:rsidRPr="00D435AB" w:rsidRDefault="00560168" w:rsidP="004B6639">
            <w:pPr>
              <w:numPr>
                <w:ilvl w:val="0"/>
                <w:numId w:val="19"/>
              </w:numPr>
              <w:spacing w:after="200" w:line="276" w:lineRule="auto"/>
              <w:jc w:val="both"/>
              <w:rPr>
                <w:color w:val="595959" w:themeColor="text1" w:themeTint="A6"/>
                <w:sz w:val="20"/>
                <w:szCs w:val="20"/>
              </w:rPr>
            </w:pPr>
            <w:r w:rsidRPr="00D435AB">
              <w:rPr>
                <w:color w:val="595959" w:themeColor="text1" w:themeTint="A6"/>
                <w:sz w:val="20"/>
                <w:szCs w:val="20"/>
              </w:rPr>
              <w:t xml:space="preserve">Existencia de espacios habilitación, implementación,  construcción y/o adaptación de infraestructura para las artes y la cultura.  </w:t>
            </w:r>
          </w:p>
          <w:p w14:paraId="79DCCBBF" w14:textId="77777777" w:rsidR="00560168" w:rsidRPr="00D435AB" w:rsidRDefault="00560168" w:rsidP="004B6639">
            <w:pPr>
              <w:numPr>
                <w:ilvl w:val="0"/>
                <w:numId w:val="19"/>
              </w:numPr>
              <w:spacing w:after="200" w:line="276" w:lineRule="auto"/>
              <w:jc w:val="both"/>
              <w:rPr>
                <w:color w:val="595959" w:themeColor="text1" w:themeTint="A6"/>
                <w:sz w:val="20"/>
                <w:szCs w:val="20"/>
              </w:rPr>
            </w:pPr>
            <w:r w:rsidRPr="00D435AB">
              <w:rPr>
                <w:color w:val="595959" w:themeColor="text1" w:themeTint="A6"/>
                <w:sz w:val="20"/>
                <w:szCs w:val="20"/>
              </w:rPr>
              <w:t>Existencia de capacitación gestores culturales.</w:t>
            </w:r>
          </w:p>
        </w:tc>
      </w:tr>
      <w:tr w:rsidR="00D435AB" w:rsidRPr="00D435AB" w14:paraId="33335737" w14:textId="77777777" w:rsidTr="002C5B9D">
        <w:trPr>
          <w:jc w:val="center"/>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499B5542" w14:textId="77777777" w:rsidR="00560168" w:rsidRPr="00D435AB" w:rsidRDefault="00560168" w:rsidP="00D435AB">
            <w:pPr>
              <w:spacing w:after="200" w:line="276" w:lineRule="auto"/>
              <w:jc w:val="both"/>
              <w:rPr>
                <w:color w:val="595959" w:themeColor="text1" w:themeTint="A6"/>
                <w:sz w:val="20"/>
                <w:szCs w:val="20"/>
              </w:rPr>
            </w:pPr>
          </w:p>
        </w:tc>
        <w:tc>
          <w:tcPr>
            <w:tcW w:w="2976" w:type="dxa"/>
            <w:tcBorders>
              <w:top w:val="single" w:sz="4" w:space="0" w:color="auto"/>
              <w:left w:val="single" w:sz="4" w:space="0" w:color="auto"/>
              <w:bottom w:val="single" w:sz="4" w:space="0" w:color="auto"/>
              <w:right w:val="single" w:sz="4" w:space="0" w:color="auto"/>
            </w:tcBorders>
          </w:tcPr>
          <w:p w14:paraId="6722A256" w14:textId="77777777" w:rsidR="00560168" w:rsidRPr="00D435AB" w:rsidRDefault="00560168" w:rsidP="00D435AB">
            <w:pPr>
              <w:spacing w:after="200" w:line="276" w:lineRule="auto"/>
              <w:jc w:val="both"/>
              <w:rPr>
                <w:color w:val="595959" w:themeColor="text1" w:themeTint="A6"/>
                <w:sz w:val="20"/>
                <w:szCs w:val="20"/>
              </w:rPr>
            </w:pPr>
            <w:r w:rsidRPr="00D435AB">
              <w:rPr>
                <w:color w:val="595959" w:themeColor="text1" w:themeTint="A6"/>
                <w:sz w:val="20"/>
                <w:szCs w:val="20"/>
              </w:rPr>
              <w:t>Asociatividad</w:t>
            </w:r>
          </w:p>
          <w:p w14:paraId="36BAA385" w14:textId="77777777" w:rsidR="00560168" w:rsidRPr="00D435AB" w:rsidRDefault="00560168" w:rsidP="00D435AB">
            <w:pPr>
              <w:spacing w:after="200" w:line="276" w:lineRule="auto"/>
              <w:jc w:val="both"/>
              <w:rPr>
                <w:color w:val="595959" w:themeColor="text1" w:themeTint="A6"/>
                <w:sz w:val="20"/>
                <w:szCs w:val="20"/>
              </w:rPr>
            </w:pPr>
          </w:p>
        </w:tc>
        <w:tc>
          <w:tcPr>
            <w:tcW w:w="4253" w:type="dxa"/>
            <w:tcBorders>
              <w:top w:val="single" w:sz="4" w:space="0" w:color="auto"/>
              <w:left w:val="single" w:sz="4" w:space="0" w:color="auto"/>
              <w:bottom w:val="single" w:sz="4" w:space="0" w:color="auto"/>
              <w:right w:val="single" w:sz="4" w:space="0" w:color="auto"/>
            </w:tcBorders>
            <w:hideMark/>
          </w:tcPr>
          <w:p w14:paraId="311FFCD5" w14:textId="77777777" w:rsidR="00560168" w:rsidRPr="00D435AB" w:rsidRDefault="00560168" w:rsidP="004B6639">
            <w:pPr>
              <w:numPr>
                <w:ilvl w:val="0"/>
                <w:numId w:val="19"/>
              </w:numPr>
              <w:spacing w:after="200" w:line="276" w:lineRule="auto"/>
              <w:jc w:val="both"/>
              <w:rPr>
                <w:color w:val="595959" w:themeColor="text1" w:themeTint="A6"/>
                <w:sz w:val="20"/>
                <w:szCs w:val="20"/>
              </w:rPr>
            </w:pPr>
            <w:r w:rsidRPr="00D435AB">
              <w:rPr>
                <w:color w:val="595959" w:themeColor="text1" w:themeTint="A6"/>
                <w:sz w:val="20"/>
                <w:szCs w:val="20"/>
              </w:rPr>
              <w:t>Existencia de grupos urbanos, coros, clubes folclóricos, asociaciones gremiales artísticas, grupos de protección del patrimonio, etc.</w:t>
            </w:r>
          </w:p>
        </w:tc>
      </w:tr>
      <w:tr w:rsidR="00D435AB" w:rsidRPr="00D435AB" w14:paraId="7F882E5C" w14:textId="77777777" w:rsidTr="002C5B9D">
        <w:trPr>
          <w:jc w:val="center"/>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53A598AB" w14:textId="77777777" w:rsidR="00560168" w:rsidRPr="00D435AB" w:rsidRDefault="00560168" w:rsidP="00D435AB">
            <w:pPr>
              <w:spacing w:after="200" w:line="276" w:lineRule="auto"/>
              <w:jc w:val="both"/>
              <w:rPr>
                <w:color w:val="595959" w:themeColor="text1" w:themeTint="A6"/>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14:paraId="12DEC119" w14:textId="77777777" w:rsidR="00560168" w:rsidRPr="00D435AB" w:rsidRDefault="00560168" w:rsidP="00D435AB">
            <w:pPr>
              <w:spacing w:after="200" w:line="276" w:lineRule="auto"/>
              <w:jc w:val="both"/>
              <w:rPr>
                <w:color w:val="595959" w:themeColor="text1" w:themeTint="A6"/>
                <w:sz w:val="20"/>
                <w:szCs w:val="20"/>
              </w:rPr>
            </w:pPr>
            <w:r w:rsidRPr="00D435AB">
              <w:rPr>
                <w:color w:val="595959" w:themeColor="text1" w:themeTint="A6"/>
                <w:sz w:val="20"/>
                <w:szCs w:val="20"/>
              </w:rPr>
              <w:t>Formación</w:t>
            </w:r>
          </w:p>
        </w:tc>
        <w:tc>
          <w:tcPr>
            <w:tcW w:w="4253" w:type="dxa"/>
            <w:tcBorders>
              <w:top w:val="single" w:sz="4" w:space="0" w:color="auto"/>
              <w:left w:val="single" w:sz="4" w:space="0" w:color="auto"/>
              <w:bottom w:val="single" w:sz="4" w:space="0" w:color="auto"/>
              <w:right w:val="single" w:sz="4" w:space="0" w:color="auto"/>
            </w:tcBorders>
            <w:hideMark/>
          </w:tcPr>
          <w:p w14:paraId="06A2A1EB" w14:textId="77777777" w:rsidR="00560168" w:rsidRPr="00D435AB" w:rsidRDefault="00560168" w:rsidP="004B6639">
            <w:pPr>
              <w:numPr>
                <w:ilvl w:val="0"/>
                <w:numId w:val="20"/>
              </w:numPr>
              <w:spacing w:after="200" w:line="276" w:lineRule="auto"/>
              <w:jc w:val="both"/>
              <w:rPr>
                <w:color w:val="595959" w:themeColor="text1" w:themeTint="A6"/>
                <w:sz w:val="20"/>
                <w:szCs w:val="20"/>
              </w:rPr>
            </w:pPr>
            <w:r w:rsidRPr="00D435AB">
              <w:rPr>
                <w:color w:val="595959" w:themeColor="text1" w:themeTint="A6"/>
                <w:sz w:val="20"/>
                <w:szCs w:val="20"/>
              </w:rPr>
              <w:t>Instancias de formación artística general (no con fines profesionalizantes) como talleres u cursos que imparta el municipio.</w:t>
            </w:r>
          </w:p>
          <w:p w14:paraId="282A72F0" w14:textId="77777777" w:rsidR="00560168" w:rsidRPr="00D435AB" w:rsidRDefault="00560168" w:rsidP="004B6639">
            <w:pPr>
              <w:numPr>
                <w:ilvl w:val="0"/>
                <w:numId w:val="20"/>
              </w:numPr>
              <w:spacing w:after="200" w:line="276" w:lineRule="auto"/>
              <w:jc w:val="both"/>
              <w:rPr>
                <w:color w:val="595959" w:themeColor="text1" w:themeTint="A6"/>
                <w:sz w:val="20"/>
                <w:szCs w:val="20"/>
              </w:rPr>
            </w:pPr>
            <w:r w:rsidRPr="00D435AB">
              <w:rPr>
                <w:color w:val="595959" w:themeColor="text1" w:themeTint="A6"/>
                <w:sz w:val="20"/>
                <w:szCs w:val="20"/>
              </w:rPr>
              <w:t>Presencia de la materia en la educación formal e informal.</w:t>
            </w:r>
          </w:p>
        </w:tc>
      </w:tr>
      <w:tr w:rsidR="00D435AB" w:rsidRPr="00D435AB" w14:paraId="54A77932" w14:textId="77777777" w:rsidTr="002C5B9D">
        <w:trPr>
          <w:trHeight w:val="1683"/>
          <w:jc w:val="center"/>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26678313" w14:textId="77777777" w:rsidR="00560168" w:rsidRPr="00D435AB" w:rsidRDefault="00560168" w:rsidP="00D435AB">
            <w:pPr>
              <w:spacing w:after="200" w:line="276" w:lineRule="auto"/>
              <w:jc w:val="both"/>
              <w:rPr>
                <w:color w:val="595959" w:themeColor="text1" w:themeTint="A6"/>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14:paraId="6C1C28EC" w14:textId="77777777" w:rsidR="00560168" w:rsidRPr="00D435AB" w:rsidRDefault="00560168" w:rsidP="00D435AB">
            <w:pPr>
              <w:spacing w:after="200" w:line="276" w:lineRule="auto"/>
              <w:jc w:val="both"/>
              <w:rPr>
                <w:color w:val="595959" w:themeColor="text1" w:themeTint="A6"/>
                <w:sz w:val="20"/>
                <w:szCs w:val="20"/>
              </w:rPr>
            </w:pPr>
            <w:r w:rsidRPr="00D435AB">
              <w:rPr>
                <w:color w:val="595959" w:themeColor="text1" w:themeTint="A6"/>
                <w:sz w:val="20"/>
                <w:szCs w:val="20"/>
              </w:rPr>
              <w:t>Consumo cultural y acceso</w:t>
            </w:r>
          </w:p>
        </w:tc>
        <w:tc>
          <w:tcPr>
            <w:tcW w:w="4253" w:type="dxa"/>
            <w:tcBorders>
              <w:top w:val="single" w:sz="4" w:space="0" w:color="auto"/>
              <w:left w:val="single" w:sz="4" w:space="0" w:color="auto"/>
              <w:bottom w:val="single" w:sz="4" w:space="0" w:color="auto"/>
              <w:right w:val="single" w:sz="4" w:space="0" w:color="auto"/>
            </w:tcBorders>
            <w:hideMark/>
          </w:tcPr>
          <w:p w14:paraId="0F5AC858" w14:textId="77777777" w:rsidR="00560168" w:rsidRPr="00D435AB" w:rsidRDefault="00560168" w:rsidP="004B6639">
            <w:pPr>
              <w:numPr>
                <w:ilvl w:val="0"/>
                <w:numId w:val="21"/>
              </w:numPr>
              <w:spacing w:after="200" w:line="276" w:lineRule="auto"/>
              <w:jc w:val="both"/>
              <w:rPr>
                <w:color w:val="595959" w:themeColor="text1" w:themeTint="A6"/>
                <w:sz w:val="20"/>
                <w:szCs w:val="20"/>
              </w:rPr>
            </w:pPr>
            <w:r w:rsidRPr="00D435AB">
              <w:rPr>
                <w:color w:val="595959" w:themeColor="text1" w:themeTint="A6"/>
                <w:sz w:val="20"/>
                <w:szCs w:val="20"/>
              </w:rPr>
              <w:t xml:space="preserve">Niveles de consumo cultural regional. </w:t>
            </w:r>
          </w:p>
          <w:p w14:paraId="28C48CF2" w14:textId="77777777" w:rsidR="00560168" w:rsidRPr="00D435AB" w:rsidRDefault="00560168" w:rsidP="004B6639">
            <w:pPr>
              <w:numPr>
                <w:ilvl w:val="0"/>
                <w:numId w:val="21"/>
              </w:numPr>
              <w:spacing w:after="200" w:line="276" w:lineRule="auto"/>
              <w:jc w:val="both"/>
              <w:rPr>
                <w:color w:val="595959" w:themeColor="text1" w:themeTint="A6"/>
                <w:sz w:val="20"/>
                <w:szCs w:val="20"/>
              </w:rPr>
            </w:pPr>
            <w:r w:rsidRPr="00D435AB">
              <w:rPr>
                <w:color w:val="595959" w:themeColor="text1" w:themeTint="A6"/>
                <w:sz w:val="20"/>
                <w:szCs w:val="20"/>
              </w:rPr>
              <w:t>Información sobre audiencias de centros culturales o teatros (encuestas de satisfacción, listados, número de asistentes, etc.)</w:t>
            </w:r>
          </w:p>
          <w:p w14:paraId="175FE381" w14:textId="77777777" w:rsidR="00560168" w:rsidRPr="00D435AB" w:rsidRDefault="00560168" w:rsidP="004B6639">
            <w:pPr>
              <w:numPr>
                <w:ilvl w:val="0"/>
                <w:numId w:val="21"/>
              </w:numPr>
              <w:spacing w:after="200" w:line="276" w:lineRule="auto"/>
              <w:jc w:val="both"/>
              <w:rPr>
                <w:color w:val="595959" w:themeColor="text1" w:themeTint="A6"/>
                <w:sz w:val="20"/>
                <w:szCs w:val="20"/>
              </w:rPr>
            </w:pPr>
            <w:r w:rsidRPr="00D435AB">
              <w:rPr>
                <w:color w:val="595959" w:themeColor="text1" w:themeTint="A6"/>
                <w:sz w:val="20"/>
                <w:szCs w:val="20"/>
              </w:rPr>
              <w:t>Existencia de atención prioritaria dentro de la comuna.</w:t>
            </w:r>
          </w:p>
        </w:tc>
      </w:tr>
      <w:tr w:rsidR="00560168" w:rsidRPr="00D435AB" w14:paraId="31514E38" w14:textId="77777777" w:rsidTr="002C5B9D">
        <w:trPr>
          <w:jc w:val="center"/>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37E148E2" w14:textId="77777777" w:rsidR="00560168" w:rsidRPr="00D435AB" w:rsidRDefault="00560168" w:rsidP="00D435AB">
            <w:pPr>
              <w:spacing w:after="200" w:line="276" w:lineRule="auto"/>
              <w:jc w:val="both"/>
              <w:rPr>
                <w:color w:val="595959" w:themeColor="text1" w:themeTint="A6"/>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14:paraId="58B5D826" w14:textId="77777777" w:rsidR="00560168" w:rsidRPr="00D435AB" w:rsidRDefault="00560168" w:rsidP="00D435AB">
            <w:pPr>
              <w:spacing w:after="200" w:line="276" w:lineRule="auto"/>
              <w:jc w:val="both"/>
              <w:rPr>
                <w:color w:val="595959" w:themeColor="text1" w:themeTint="A6"/>
                <w:sz w:val="20"/>
                <w:szCs w:val="20"/>
              </w:rPr>
            </w:pPr>
            <w:r w:rsidRPr="00D435AB">
              <w:rPr>
                <w:color w:val="595959" w:themeColor="text1" w:themeTint="A6"/>
                <w:sz w:val="20"/>
                <w:szCs w:val="20"/>
              </w:rPr>
              <w:t>Modalidades de difusión</w:t>
            </w:r>
          </w:p>
        </w:tc>
        <w:tc>
          <w:tcPr>
            <w:tcW w:w="4253" w:type="dxa"/>
            <w:tcBorders>
              <w:top w:val="single" w:sz="4" w:space="0" w:color="auto"/>
              <w:left w:val="single" w:sz="4" w:space="0" w:color="auto"/>
              <w:bottom w:val="single" w:sz="4" w:space="0" w:color="auto"/>
              <w:right w:val="single" w:sz="4" w:space="0" w:color="auto"/>
            </w:tcBorders>
            <w:hideMark/>
          </w:tcPr>
          <w:p w14:paraId="5331FFAC" w14:textId="77777777" w:rsidR="00560168" w:rsidRPr="00D435AB" w:rsidRDefault="00560168" w:rsidP="004B6639">
            <w:pPr>
              <w:numPr>
                <w:ilvl w:val="0"/>
                <w:numId w:val="22"/>
              </w:numPr>
              <w:spacing w:after="200" w:line="276" w:lineRule="auto"/>
              <w:jc w:val="both"/>
              <w:rPr>
                <w:color w:val="595959" w:themeColor="text1" w:themeTint="A6"/>
                <w:sz w:val="20"/>
                <w:szCs w:val="20"/>
              </w:rPr>
            </w:pPr>
            <w:r w:rsidRPr="00D435AB">
              <w:rPr>
                <w:color w:val="595959" w:themeColor="text1" w:themeTint="A6"/>
                <w:sz w:val="20"/>
                <w:szCs w:val="20"/>
              </w:rPr>
              <w:t>Existencia de medios de comunicación local</w:t>
            </w:r>
          </w:p>
          <w:p w14:paraId="402A4978" w14:textId="4330C8CE" w:rsidR="00560168" w:rsidRPr="00D435AB" w:rsidRDefault="00560168" w:rsidP="004B6639">
            <w:pPr>
              <w:numPr>
                <w:ilvl w:val="0"/>
                <w:numId w:val="22"/>
              </w:numPr>
              <w:spacing w:after="200" w:line="276" w:lineRule="auto"/>
              <w:jc w:val="both"/>
              <w:rPr>
                <w:color w:val="595959" w:themeColor="text1" w:themeTint="A6"/>
                <w:sz w:val="20"/>
                <w:szCs w:val="20"/>
              </w:rPr>
            </w:pPr>
            <w:r w:rsidRPr="00D435AB">
              <w:rPr>
                <w:color w:val="595959" w:themeColor="text1" w:themeTint="A6"/>
                <w:sz w:val="20"/>
                <w:szCs w:val="20"/>
              </w:rPr>
              <w:t>Existencia de medios de comunicación propios del municipio (tv, radio o programas dentro de ellos, boletines, etc.</w:t>
            </w:r>
            <w:r w:rsidR="00C2224C">
              <w:rPr>
                <w:color w:val="595959" w:themeColor="text1" w:themeTint="A6"/>
                <w:sz w:val="20"/>
                <w:szCs w:val="20"/>
              </w:rPr>
              <w:t>)</w:t>
            </w:r>
          </w:p>
        </w:tc>
      </w:tr>
    </w:tbl>
    <w:p w14:paraId="17329B14" w14:textId="77777777" w:rsidR="00560168" w:rsidRPr="00D435AB" w:rsidRDefault="00560168" w:rsidP="00D435AB">
      <w:pPr>
        <w:jc w:val="both"/>
        <w:rPr>
          <w:color w:val="595959" w:themeColor="text1" w:themeTint="A6"/>
        </w:rPr>
      </w:pPr>
    </w:p>
    <w:p w14:paraId="0B7414DA" w14:textId="77777777" w:rsidR="00560168" w:rsidRPr="00D435AB" w:rsidRDefault="00560168" w:rsidP="004B6639">
      <w:pPr>
        <w:pStyle w:val="Ttulo3"/>
        <w:numPr>
          <w:ilvl w:val="0"/>
          <w:numId w:val="29"/>
        </w:numPr>
        <w:spacing w:after="200" w:line="360" w:lineRule="auto"/>
        <w:ind w:left="1701" w:right="162"/>
        <w:jc w:val="both"/>
        <w:rPr>
          <w:color w:val="595959" w:themeColor="text1" w:themeTint="A6"/>
          <w:lang w:val="es-ES"/>
        </w:rPr>
      </w:pPr>
      <w:bookmarkStart w:id="11" w:name="_Toc407034389"/>
      <w:bookmarkStart w:id="12" w:name="_Toc500173889"/>
      <w:r w:rsidRPr="00D435AB">
        <w:rPr>
          <w:color w:val="595959" w:themeColor="text1" w:themeTint="A6"/>
        </w:rPr>
        <w:t>Instancias Participativas</w:t>
      </w:r>
      <w:bookmarkEnd w:id="11"/>
      <w:bookmarkEnd w:id="12"/>
      <w:r w:rsidRPr="00D435AB">
        <w:rPr>
          <w:color w:val="595959" w:themeColor="text1" w:themeTint="A6"/>
        </w:rPr>
        <w:t xml:space="preserve"> </w:t>
      </w:r>
    </w:p>
    <w:p w14:paraId="7F50A6B7" w14:textId="77777777" w:rsidR="00560168" w:rsidRPr="00D435AB" w:rsidRDefault="00560168" w:rsidP="004B6639">
      <w:pPr>
        <w:pStyle w:val="Ttulo4"/>
        <w:numPr>
          <w:ilvl w:val="0"/>
          <w:numId w:val="28"/>
        </w:numPr>
        <w:spacing w:line="360" w:lineRule="auto"/>
        <w:ind w:left="1985" w:right="162" w:hanging="357"/>
        <w:jc w:val="both"/>
        <w:rPr>
          <w:lang w:val="es-ES"/>
        </w:rPr>
      </w:pPr>
      <w:r w:rsidRPr="00D435AB">
        <w:rPr>
          <w:lang w:val="es-ES"/>
        </w:rPr>
        <w:t xml:space="preserve">Encuentros comunitarios </w:t>
      </w:r>
    </w:p>
    <w:p w14:paraId="5418AB2C" w14:textId="77777777" w:rsidR="00560168" w:rsidRPr="00675ADB" w:rsidRDefault="00560168" w:rsidP="00D435AB">
      <w:pPr>
        <w:jc w:val="both"/>
        <w:rPr>
          <w:color w:val="595959" w:themeColor="text1" w:themeTint="A6"/>
        </w:rPr>
      </w:pPr>
      <w:r w:rsidRPr="00D435AB">
        <w:rPr>
          <w:color w:val="595959" w:themeColor="text1" w:themeTint="A6"/>
        </w:rPr>
        <w:t xml:space="preserve">Se realizaron encuentros, instancias abiertas, que tienen como principal objetivo ser participativas, involucrar a la comunidad en el proceso del Plan Municipal de Cultura, crear compromisos entre la comunidad y el municipio y generar sentido de pertenencia del plan cultural que se implementará </w:t>
      </w:r>
      <w:r w:rsidRPr="00675ADB">
        <w:rPr>
          <w:color w:val="595959" w:themeColor="text1" w:themeTint="A6"/>
        </w:rPr>
        <w:t>en los próximos cuatro años.</w:t>
      </w:r>
    </w:p>
    <w:p w14:paraId="02D9558D" w14:textId="77777777" w:rsidR="00675ADB" w:rsidRDefault="00560168" w:rsidP="00D435AB">
      <w:pPr>
        <w:jc w:val="both"/>
        <w:rPr>
          <w:color w:val="595959" w:themeColor="text1" w:themeTint="A6"/>
        </w:rPr>
      </w:pPr>
      <w:r w:rsidRPr="00675ADB">
        <w:rPr>
          <w:color w:val="595959" w:themeColor="text1" w:themeTint="A6"/>
        </w:rPr>
        <w:t>En Sagrada Familia se re</w:t>
      </w:r>
      <w:r w:rsidR="00675ADB">
        <w:rPr>
          <w:color w:val="595959" w:themeColor="text1" w:themeTint="A6"/>
        </w:rPr>
        <w:t>alizaron varios encuentros</w:t>
      </w:r>
      <w:r w:rsidRPr="00675ADB">
        <w:rPr>
          <w:color w:val="595959" w:themeColor="text1" w:themeTint="A6"/>
        </w:rPr>
        <w:t xml:space="preserve"> denominados Mateadas Culturales</w:t>
      </w:r>
      <w:r w:rsidR="00675ADB">
        <w:rPr>
          <w:color w:val="595959" w:themeColor="text1" w:themeTint="A6"/>
        </w:rPr>
        <w:t>. Estos encuentros fueron de</w:t>
      </w:r>
      <w:r w:rsidRPr="00675ADB">
        <w:rPr>
          <w:color w:val="595959" w:themeColor="text1" w:themeTint="A6"/>
        </w:rPr>
        <w:t xml:space="preserve"> dos </w:t>
      </w:r>
      <w:r w:rsidR="00675ADB">
        <w:rPr>
          <w:color w:val="595959" w:themeColor="text1" w:themeTint="A6"/>
        </w:rPr>
        <w:t xml:space="preserve">tipos: Tres </w:t>
      </w:r>
      <w:r w:rsidRPr="00675ADB">
        <w:rPr>
          <w:color w:val="595959" w:themeColor="text1" w:themeTint="A6"/>
        </w:rPr>
        <w:t>masivos abierto a la comunidad en general, agrupaciones, artistas, artesanos y cultores locales de la zona urbana,</w:t>
      </w:r>
      <w:r w:rsidR="00A612E4" w:rsidRPr="00675ADB">
        <w:rPr>
          <w:color w:val="595959" w:themeColor="text1" w:themeTint="A6"/>
        </w:rPr>
        <w:t xml:space="preserve"> y </w:t>
      </w:r>
      <w:r w:rsidRPr="00675ADB">
        <w:rPr>
          <w:color w:val="595959" w:themeColor="text1" w:themeTint="A6"/>
        </w:rPr>
        <w:t xml:space="preserve">cuatros encuentros sectoriales enfocados a grupos </w:t>
      </w:r>
      <w:r w:rsidR="00675ADB">
        <w:rPr>
          <w:color w:val="595959" w:themeColor="text1" w:themeTint="A6"/>
        </w:rPr>
        <w:t xml:space="preserve">específicos </w:t>
      </w:r>
      <w:r w:rsidRPr="00675ADB">
        <w:rPr>
          <w:color w:val="595959" w:themeColor="text1" w:themeTint="A6"/>
        </w:rPr>
        <w:t>de la comunidad</w:t>
      </w:r>
      <w:r w:rsidR="00675ADB">
        <w:rPr>
          <w:color w:val="595959" w:themeColor="text1" w:themeTint="A6"/>
        </w:rPr>
        <w:t>.</w:t>
      </w:r>
      <w:r w:rsidRPr="00675ADB">
        <w:rPr>
          <w:color w:val="595959" w:themeColor="text1" w:themeTint="A6"/>
        </w:rPr>
        <w:t xml:space="preserve"> </w:t>
      </w:r>
      <w:r w:rsidR="00675ADB">
        <w:rPr>
          <w:color w:val="595959" w:themeColor="text1" w:themeTint="A6"/>
        </w:rPr>
        <w:t>E</w:t>
      </w:r>
      <w:r w:rsidRPr="00675ADB">
        <w:rPr>
          <w:color w:val="595959" w:themeColor="text1" w:themeTint="A6"/>
        </w:rPr>
        <w:t xml:space="preserve">l primero </w:t>
      </w:r>
      <w:r w:rsidR="00675ADB">
        <w:rPr>
          <w:color w:val="595959" w:themeColor="text1" w:themeTint="A6"/>
        </w:rPr>
        <w:t xml:space="preserve">de estos últimos </w:t>
      </w:r>
      <w:r w:rsidRPr="00675ADB">
        <w:rPr>
          <w:color w:val="595959" w:themeColor="text1" w:themeTint="A6"/>
        </w:rPr>
        <w:t xml:space="preserve">estuvo dirigido a los jóvenes estudiantes del Liceo Polivalente </w:t>
      </w:r>
      <w:r w:rsidR="00675ADB" w:rsidRPr="00675ADB">
        <w:rPr>
          <w:color w:val="595959" w:themeColor="text1" w:themeTint="A6"/>
        </w:rPr>
        <w:t>d</w:t>
      </w:r>
      <w:r w:rsidRPr="00675ADB">
        <w:rPr>
          <w:color w:val="595959" w:themeColor="text1" w:themeTint="A6"/>
        </w:rPr>
        <w:t>e Sagrada Familia,</w:t>
      </w:r>
      <w:r w:rsidR="00675ADB">
        <w:rPr>
          <w:color w:val="595959" w:themeColor="text1" w:themeTint="A6"/>
        </w:rPr>
        <w:t xml:space="preserve"> luego se realizó</w:t>
      </w:r>
      <w:r w:rsidRPr="00675ADB">
        <w:rPr>
          <w:color w:val="595959" w:themeColor="text1" w:themeTint="A6"/>
        </w:rPr>
        <w:t xml:space="preserve"> un encuentro con estudiantes de la Escuela básica de Lo Valdivia, </w:t>
      </w:r>
      <w:r w:rsidR="00675ADB">
        <w:rPr>
          <w:color w:val="595959" w:themeColor="text1" w:themeTint="A6"/>
        </w:rPr>
        <w:t>otro e</w:t>
      </w:r>
      <w:r w:rsidRPr="00675ADB">
        <w:rPr>
          <w:color w:val="595959" w:themeColor="text1" w:themeTint="A6"/>
        </w:rPr>
        <w:t xml:space="preserve">n la localidad de La </w:t>
      </w:r>
      <w:r w:rsidR="00675ADB">
        <w:rPr>
          <w:color w:val="595959" w:themeColor="text1" w:themeTint="A6"/>
        </w:rPr>
        <w:t>I</w:t>
      </w:r>
      <w:r w:rsidRPr="00675ADB">
        <w:rPr>
          <w:color w:val="595959" w:themeColor="text1" w:themeTint="A6"/>
        </w:rPr>
        <w:t>sla, que consider</w:t>
      </w:r>
      <w:r w:rsidR="00675ADB">
        <w:rPr>
          <w:color w:val="595959" w:themeColor="text1" w:themeTint="A6"/>
        </w:rPr>
        <w:t>ó</w:t>
      </w:r>
      <w:r w:rsidRPr="00675ADB">
        <w:rPr>
          <w:color w:val="595959" w:themeColor="text1" w:themeTint="A6"/>
        </w:rPr>
        <w:t xml:space="preserve"> </w:t>
      </w:r>
      <w:r w:rsidR="00675ADB">
        <w:rPr>
          <w:color w:val="595959" w:themeColor="text1" w:themeTint="A6"/>
        </w:rPr>
        <w:t>vecinos</w:t>
      </w:r>
      <w:r w:rsidRPr="00675ADB">
        <w:rPr>
          <w:color w:val="595959" w:themeColor="text1" w:themeTint="A6"/>
        </w:rPr>
        <w:t xml:space="preserve"> de los </w:t>
      </w:r>
      <w:r w:rsidR="00675ADB">
        <w:rPr>
          <w:color w:val="595959" w:themeColor="text1" w:themeTint="A6"/>
        </w:rPr>
        <w:t>s</w:t>
      </w:r>
      <w:r w:rsidRPr="00675ADB">
        <w:rPr>
          <w:color w:val="595959" w:themeColor="text1" w:themeTint="A6"/>
        </w:rPr>
        <w:t xml:space="preserve">ectores de Santa Rosa y La Isla, y un encuentro en la localidad de Villa Prat. </w:t>
      </w:r>
    </w:p>
    <w:p w14:paraId="516B9804" w14:textId="22BA24AB" w:rsidR="00560168" w:rsidRDefault="00560168" w:rsidP="00D435AB">
      <w:pPr>
        <w:jc w:val="both"/>
        <w:rPr>
          <w:color w:val="595959" w:themeColor="text1" w:themeTint="A6"/>
        </w:rPr>
      </w:pPr>
      <w:r w:rsidRPr="00675ADB">
        <w:rPr>
          <w:color w:val="595959" w:themeColor="text1" w:themeTint="A6"/>
        </w:rPr>
        <w:t xml:space="preserve">Cabe señalar que la comuna de Sagrada Familia está conformada por 20 localidades y  zonas rurales, </w:t>
      </w:r>
      <w:r w:rsidR="00675ADB">
        <w:rPr>
          <w:color w:val="595959" w:themeColor="text1" w:themeTint="A6"/>
        </w:rPr>
        <w:t xml:space="preserve">por lo que </w:t>
      </w:r>
      <w:r w:rsidRPr="00675ADB">
        <w:rPr>
          <w:color w:val="595959" w:themeColor="text1" w:themeTint="A6"/>
        </w:rPr>
        <w:t>el proceso de consulta se enfocó en los sectores y localidades</w:t>
      </w:r>
      <w:r w:rsidRPr="00D435AB">
        <w:rPr>
          <w:color w:val="595959" w:themeColor="text1" w:themeTint="A6"/>
        </w:rPr>
        <w:t xml:space="preserve"> con mayor número de población, de las cuales se identificaron las localidades de Santa Rosa, La </w:t>
      </w:r>
      <w:r w:rsidR="00675ADB">
        <w:rPr>
          <w:color w:val="595959" w:themeColor="text1" w:themeTint="A6"/>
        </w:rPr>
        <w:t>I</w:t>
      </w:r>
      <w:r w:rsidRPr="00D435AB">
        <w:rPr>
          <w:color w:val="595959" w:themeColor="text1" w:themeTint="A6"/>
        </w:rPr>
        <w:t>sla, Lo Valdivia, Santa Emilia, Los Quillayes, Rincón de Mellado, Villa Prat. La localidad de Villa Prat es la segunda área más poblada y cuenta con una delegación municipal, en esta localidad están presente 6 agrupaciones folclóricas, 2 de danza y 4 de música. Entre los procesos de consulta sectoriales se prioriz</w:t>
      </w:r>
      <w:r w:rsidR="00675ADB">
        <w:rPr>
          <w:color w:val="595959" w:themeColor="text1" w:themeTint="A6"/>
        </w:rPr>
        <w:t>ó</w:t>
      </w:r>
      <w:r w:rsidRPr="00D435AB">
        <w:rPr>
          <w:color w:val="595959" w:themeColor="text1" w:themeTint="A6"/>
        </w:rPr>
        <w:t xml:space="preserve"> la comunidad estudiantil, realizando dos consulta</w:t>
      </w:r>
      <w:r w:rsidR="00675ADB">
        <w:rPr>
          <w:color w:val="595959" w:themeColor="text1" w:themeTint="A6"/>
        </w:rPr>
        <w:t>s</w:t>
      </w:r>
      <w:r w:rsidRPr="00D435AB">
        <w:rPr>
          <w:color w:val="595959" w:themeColor="text1" w:themeTint="A6"/>
        </w:rPr>
        <w:t xml:space="preserve"> participativa</w:t>
      </w:r>
      <w:r w:rsidR="00675ADB">
        <w:rPr>
          <w:color w:val="595959" w:themeColor="text1" w:themeTint="A6"/>
        </w:rPr>
        <w:t>s</w:t>
      </w:r>
      <w:r w:rsidRPr="00D435AB">
        <w:rPr>
          <w:color w:val="595959" w:themeColor="text1" w:themeTint="A6"/>
        </w:rPr>
        <w:t xml:space="preserve"> con alumnos de primero a cuarto medio del Liceo Polivalente de Sagrada Familia, de mismo modo se realizó un encuentro con alumnos de tercero básico de la escuela de Lo Valdivia, específicamente dirigidos a  alumnos que participan en los talleres de teatro comunal, ambas actividades </w:t>
      </w:r>
      <w:r w:rsidR="00675ADB">
        <w:rPr>
          <w:color w:val="595959" w:themeColor="text1" w:themeTint="A6"/>
        </w:rPr>
        <w:t>se busc</w:t>
      </w:r>
      <w:r w:rsidRPr="00D435AB">
        <w:rPr>
          <w:color w:val="595959" w:themeColor="text1" w:themeTint="A6"/>
        </w:rPr>
        <w:t xml:space="preserve">ó la participación y opinión de los jóvenes y niños, su opinión sobre las actividades cultural que realiza el departamento de educación del municipio, principal ejecutor de actividades artísticas en la comuna. </w:t>
      </w:r>
    </w:p>
    <w:p w14:paraId="10C1B1B7" w14:textId="77777777" w:rsidR="00222F63" w:rsidRPr="00D435AB" w:rsidRDefault="00222F63" w:rsidP="00D435AB">
      <w:pPr>
        <w:jc w:val="both"/>
        <w:rPr>
          <w:color w:val="595959" w:themeColor="text1" w:themeTint="A6"/>
        </w:rPr>
      </w:pPr>
    </w:p>
    <w:p w14:paraId="27B3B3E9" w14:textId="34DCED1A" w:rsidR="00560168" w:rsidRPr="00D435AB" w:rsidRDefault="00560168" w:rsidP="00D435AB">
      <w:pPr>
        <w:jc w:val="both"/>
        <w:rPr>
          <w:b/>
          <w:color w:val="595959" w:themeColor="text1" w:themeTint="A6"/>
        </w:rPr>
      </w:pPr>
      <w:r w:rsidRPr="00D435AB">
        <w:rPr>
          <w:b/>
          <w:color w:val="595959" w:themeColor="text1" w:themeTint="A6"/>
        </w:rPr>
        <w:t xml:space="preserve">Cuadro 9: </w:t>
      </w:r>
      <w:r w:rsidR="00675ADB">
        <w:rPr>
          <w:b/>
          <w:color w:val="595959" w:themeColor="text1" w:themeTint="A6"/>
        </w:rPr>
        <w:t>Mateadas</w:t>
      </w:r>
      <w:r w:rsidRPr="00D435AB">
        <w:rPr>
          <w:b/>
          <w:color w:val="595959" w:themeColor="text1" w:themeTint="A6"/>
        </w:rPr>
        <w:t xml:space="preserve"> Culturales </w:t>
      </w:r>
    </w:p>
    <w:tbl>
      <w:tblPr>
        <w:tblStyle w:val="Tablaconcuadrcula"/>
        <w:tblpPr w:leftFromText="141" w:rightFromText="141" w:vertAnchor="text" w:horzAnchor="margin" w:tblpXSpec="center" w:tblpY="39"/>
        <w:tblW w:w="4118" w:type="pct"/>
        <w:tblLook w:val="04A0" w:firstRow="1" w:lastRow="0" w:firstColumn="1" w:lastColumn="0" w:noHBand="0" w:noVBand="1"/>
      </w:tblPr>
      <w:tblGrid>
        <w:gridCol w:w="3867"/>
        <w:gridCol w:w="3590"/>
      </w:tblGrid>
      <w:tr w:rsidR="00D435AB" w:rsidRPr="00D435AB" w14:paraId="289B3363" w14:textId="77777777" w:rsidTr="002C5B9D">
        <w:tc>
          <w:tcPr>
            <w:tcW w:w="2593" w:type="pct"/>
            <w:shd w:val="clear" w:color="auto" w:fill="ACB9CA" w:themeFill="text2" w:themeFillTint="66"/>
          </w:tcPr>
          <w:p w14:paraId="3409BF0C" w14:textId="77777777" w:rsidR="00560168" w:rsidRPr="00D435AB" w:rsidRDefault="00560168" w:rsidP="00D435AB">
            <w:pPr>
              <w:spacing w:after="200"/>
              <w:jc w:val="both"/>
              <w:rPr>
                <w:b/>
                <w:color w:val="595959" w:themeColor="text1" w:themeTint="A6"/>
              </w:rPr>
            </w:pPr>
            <w:r w:rsidRPr="00D435AB">
              <w:rPr>
                <w:b/>
                <w:color w:val="595959" w:themeColor="text1" w:themeTint="A6"/>
              </w:rPr>
              <w:t>Fecha</w:t>
            </w:r>
          </w:p>
        </w:tc>
        <w:tc>
          <w:tcPr>
            <w:tcW w:w="2407" w:type="pct"/>
            <w:shd w:val="clear" w:color="auto" w:fill="ACB9CA" w:themeFill="text2" w:themeFillTint="66"/>
          </w:tcPr>
          <w:p w14:paraId="74F2FB2F" w14:textId="77777777" w:rsidR="00560168" w:rsidRPr="00D435AB" w:rsidRDefault="00560168" w:rsidP="00D435AB">
            <w:pPr>
              <w:spacing w:after="200"/>
              <w:jc w:val="both"/>
              <w:rPr>
                <w:b/>
                <w:color w:val="595959" w:themeColor="text1" w:themeTint="A6"/>
              </w:rPr>
            </w:pPr>
            <w:r w:rsidRPr="00D435AB">
              <w:rPr>
                <w:b/>
                <w:color w:val="595959" w:themeColor="text1" w:themeTint="A6"/>
              </w:rPr>
              <w:t>Objetivo</w:t>
            </w:r>
          </w:p>
        </w:tc>
      </w:tr>
      <w:tr w:rsidR="00D435AB" w:rsidRPr="00D435AB" w14:paraId="021B6E3A" w14:textId="77777777" w:rsidTr="002C5B9D">
        <w:tc>
          <w:tcPr>
            <w:tcW w:w="2593" w:type="pct"/>
            <w:shd w:val="clear" w:color="auto" w:fill="auto"/>
          </w:tcPr>
          <w:p w14:paraId="650F1370" w14:textId="77777777" w:rsidR="00560168" w:rsidRPr="00D435AB" w:rsidRDefault="00560168" w:rsidP="00D435AB">
            <w:pPr>
              <w:spacing w:after="200"/>
              <w:jc w:val="both"/>
              <w:rPr>
                <w:color w:val="595959" w:themeColor="text1" w:themeTint="A6"/>
              </w:rPr>
            </w:pPr>
            <w:r w:rsidRPr="00D435AB">
              <w:rPr>
                <w:color w:val="595959" w:themeColor="text1" w:themeTint="A6"/>
              </w:rPr>
              <w:t xml:space="preserve"> 5 de octubre </w:t>
            </w:r>
          </w:p>
        </w:tc>
        <w:tc>
          <w:tcPr>
            <w:tcW w:w="2407" w:type="pct"/>
          </w:tcPr>
          <w:p w14:paraId="0E698B8E" w14:textId="49A60705" w:rsidR="00560168" w:rsidRPr="00D435AB" w:rsidRDefault="00560168" w:rsidP="00D435AB">
            <w:pPr>
              <w:spacing w:after="200"/>
              <w:jc w:val="both"/>
              <w:rPr>
                <w:color w:val="595959" w:themeColor="text1" w:themeTint="A6"/>
              </w:rPr>
            </w:pPr>
            <w:r w:rsidRPr="00D435AB">
              <w:rPr>
                <w:color w:val="595959" w:themeColor="text1" w:themeTint="A6"/>
              </w:rPr>
              <w:t>Consulta de diagnóstico con la comunidad Sagrada Familia</w:t>
            </w:r>
            <w:r w:rsidR="00DD1167">
              <w:rPr>
                <w:color w:val="595959" w:themeColor="text1" w:themeTint="A6"/>
              </w:rPr>
              <w:t>.</w:t>
            </w:r>
            <w:r w:rsidRPr="00D435AB">
              <w:rPr>
                <w:color w:val="595959" w:themeColor="text1" w:themeTint="A6"/>
              </w:rPr>
              <w:t xml:space="preserve"> </w:t>
            </w:r>
          </w:p>
        </w:tc>
      </w:tr>
      <w:tr w:rsidR="00D435AB" w:rsidRPr="00D435AB" w14:paraId="2A29B4E1" w14:textId="77777777" w:rsidTr="002C5B9D">
        <w:tc>
          <w:tcPr>
            <w:tcW w:w="2593" w:type="pct"/>
          </w:tcPr>
          <w:p w14:paraId="71605DEA" w14:textId="77777777" w:rsidR="00560168" w:rsidRPr="00D435AB" w:rsidRDefault="00560168" w:rsidP="00D435AB">
            <w:pPr>
              <w:spacing w:after="200"/>
              <w:jc w:val="both"/>
              <w:rPr>
                <w:color w:val="595959" w:themeColor="text1" w:themeTint="A6"/>
              </w:rPr>
            </w:pPr>
            <w:r w:rsidRPr="00D435AB">
              <w:rPr>
                <w:color w:val="595959" w:themeColor="text1" w:themeTint="A6"/>
              </w:rPr>
              <w:t xml:space="preserve">11 de octubre  </w:t>
            </w:r>
          </w:p>
        </w:tc>
        <w:tc>
          <w:tcPr>
            <w:tcW w:w="2407" w:type="pct"/>
          </w:tcPr>
          <w:p w14:paraId="18FFD8B7" w14:textId="0168288E" w:rsidR="00560168" w:rsidRPr="00D435AB" w:rsidRDefault="00560168" w:rsidP="00D435AB">
            <w:pPr>
              <w:spacing w:after="200"/>
              <w:jc w:val="both"/>
              <w:rPr>
                <w:color w:val="595959" w:themeColor="text1" w:themeTint="A6"/>
              </w:rPr>
            </w:pPr>
            <w:r w:rsidRPr="00D435AB">
              <w:rPr>
                <w:color w:val="595959" w:themeColor="text1" w:themeTint="A6"/>
              </w:rPr>
              <w:t>Consulta  de diagnóstico sectorial Liceo Polivalente Sagrada Familia</w:t>
            </w:r>
            <w:r w:rsidR="00DD1167">
              <w:rPr>
                <w:color w:val="595959" w:themeColor="text1" w:themeTint="A6"/>
              </w:rPr>
              <w:t>.</w:t>
            </w:r>
            <w:r w:rsidRPr="00D435AB">
              <w:rPr>
                <w:color w:val="595959" w:themeColor="text1" w:themeTint="A6"/>
              </w:rPr>
              <w:t xml:space="preserve"> </w:t>
            </w:r>
          </w:p>
        </w:tc>
      </w:tr>
      <w:tr w:rsidR="00D435AB" w:rsidRPr="00D435AB" w14:paraId="5BB489A7" w14:textId="77777777" w:rsidTr="002C5B9D">
        <w:tc>
          <w:tcPr>
            <w:tcW w:w="2593" w:type="pct"/>
          </w:tcPr>
          <w:p w14:paraId="1D0CF1C2" w14:textId="77777777" w:rsidR="00560168" w:rsidRPr="00D435AB" w:rsidRDefault="00560168" w:rsidP="00D435AB">
            <w:pPr>
              <w:jc w:val="both"/>
              <w:rPr>
                <w:color w:val="595959" w:themeColor="text1" w:themeTint="A6"/>
              </w:rPr>
            </w:pPr>
            <w:r w:rsidRPr="00D435AB">
              <w:rPr>
                <w:color w:val="595959" w:themeColor="text1" w:themeTint="A6"/>
              </w:rPr>
              <w:t xml:space="preserve">12 de Octubre </w:t>
            </w:r>
          </w:p>
        </w:tc>
        <w:tc>
          <w:tcPr>
            <w:tcW w:w="2407" w:type="pct"/>
          </w:tcPr>
          <w:p w14:paraId="14A36709" w14:textId="13E88BFB" w:rsidR="00560168" w:rsidRPr="00D435AB" w:rsidRDefault="00560168" w:rsidP="00D435AB">
            <w:pPr>
              <w:jc w:val="both"/>
              <w:rPr>
                <w:color w:val="595959" w:themeColor="text1" w:themeTint="A6"/>
              </w:rPr>
            </w:pPr>
            <w:r w:rsidRPr="00D435AB">
              <w:rPr>
                <w:color w:val="595959" w:themeColor="text1" w:themeTint="A6"/>
              </w:rPr>
              <w:t>Consulta de diagnóstico sectorial en la localidad de La Isla con comunidad de Santa Rosa y La Isla</w:t>
            </w:r>
            <w:r w:rsidR="00DD1167">
              <w:rPr>
                <w:color w:val="595959" w:themeColor="text1" w:themeTint="A6"/>
              </w:rPr>
              <w:t>.</w:t>
            </w:r>
            <w:r w:rsidRPr="00D435AB">
              <w:rPr>
                <w:color w:val="595959" w:themeColor="text1" w:themeTint="A6"/>
              </w:rPr>
              <w:t xml:space="preserve">  </w:t>
            </w:r>
          </w:p>
        </w:tc>
      </w:tr>
      <w:tr w:rsidR="00D435AB" w:rsidRPr="00D435AB" w14:paraId="58ECAACA" w14:textId="77777777" w:rsidTr="002C5B9D">
        <w:tc>
          <w:tcPr>
            <w:tcW w:w="2593" w:type="pct"/>
          </w:tcPr>
          <w:p w14:paraId="3811AD27" w14:textId="77777777" w:rsidR="00560168" w:rsidRPr="00D435AB" w:rsidRDefault="00560168" w:rsidP="00D435AB">
            <w:pPr>
              <w:jc w:val="both"/>
              <w:rPr>
                <w:color w:val="595959" w:themeColor="text1" w:themeTint="A6"/>
              </w:rPr>
            </w:pPr>
            <w:r w:rsidRPr="00D435AB">
              <w:rPr>
                <w:color w:val="595959" w:themeColor="text1" w:themeTint="A6"/>
              </w:rPr>
              <w:t xml:space="preserve">17 de Octubre </w:t>
            </w:r>
          </w:p>
        </w:tc>
        <w:tc>
          <w:tcPr>
            <w:tcW w:w="2407" w:type="pct"/>
          </w:tcPr>
          <w:p w14:paraId="192C70B6" w14:textId="5B4EDF18" w:rsidR="00560168" w:rsidRPr="00D435AB" w:rsidRDefault="00560168" w:rsidP="00D435AB">
            <w:pPr>
              <w:jc w:val="both"/>
              <w:rPr>
                <w:color w:val="595959" w:themeColor="text1" w:themeTint="A6"/>
              </w:rPr>
            </w:pPr>
            <w:r w:rsidRPr="00D435AB">
              <w:rPr>
                <w:color w:val="595959" w:themeColor="text1" w:themeTint="A6"/>
              </w:rPr>
              <w:t>Consulta de diagnóstico sectorial alumnos Escuela Básica Lo Valdivia</w:t>
            </w:r>
            <w:r w:rsidR="00DD1167">
              <w:rPr>
                <w:color w:val="595959" w:themeColor="text1" w:themeTint="A6"/>
              </w:rPr>
              <w:t>.</w:t>
            </w:r>
            <w:r w:rsidRPr="00D435AB">
              <w:rPr>
                <w:color w:val="595959" w:themeColor="text1" w:themeTint="A6"/>
              </w:rPr>
              <w:t xml:space="preserve">  </w:t>
            </w:r>
          </w:p>
        </w:tc>
      </w:tr>
      <w:tr w:rsidR="00D435AB" w:rsidRPr="00D435AB" w14:paraId="14584ED1" w14:textId="77777777" w:rsidTr="002C5B9D">
        <w:tc>
          <w:tcPr>
            <w:tcW w:w="2593" w:type="pct"/>
          </w:tcPr>
          <w:p w14:paraId="0A60FBD3" w14:textId="77777777" w:rsidR="00560168" w:rsidRPr="00D435AB" w:rsidRDefault="00560168" w:rsidP="00D435AB">
            <w:pPr>
              <w:tabs>
                <w:tab w:val="left" w:pos="1106"/>
              </w:tabs>
              <w:jc w:val="both"/>
              <w:rPr>
                <w:color w:val="595959" w:themeColor="text1" w:themeTint="A6"/>
              </w:rPr>
            </w:pPr>
            <w:r w:rsidRPr="00D435AB">
              <w:rPr>
                <w:color w:val="595959" w:themeColor="text1" w:themeTint="A6"/>
              </w:rPr>
              <w:t xml:space="preserve">3 de noviembre </w:t>
            </w:r>
          </w:p>
        </w:tc>
        <w:tc>
          <w:tcPr>
            <w:tcW w:w="2407" w:type="pct"/>
          </w:tcPr>
          <w:p w14:paraId="45A98B78" w14:textId="7BD188EC" w:rsidR="00560168" w:rsidRPr="00D435AB" w:rsidRDefault="00560168" w:rsidP="00D435AB">
            <w:pPr>
              <w:jc w:val="both"/>
              <w:rPr>
                <w:color w:val="595959" w:themeColor="text1" w:themeTint="A6"/>
              </w:rPr>
            </w:pPr>
            <w:r w:rsidRPr="00D435AB">
              <w:rPr>
                <w:color w:val="595959" w:themeColor="text1" w:themeTint="A6"/>
              </w:rPr>
              <w:t>Consulta de diagnóstico sectorial localidad de Villa Prat</w:t>
            </w:r>
            <w:r w:rsidR="00DD1167">
              <w:rPr>
                <w:color w:val="595959" w:themeColor="text1" w:themeTint="A6"/>
              </w:rPr>
              <w:t>.</w:t>
            </w:r>
            <w:r w:rsidRPr="00D435AB">
              <w:rPr>
                <w:color w:val="595959" w:themeColor="text1" w:themeTint="A6"/>
              </w:rPr>
              <w:t xml:space="preserve"> </w:t>
            </w:r>
          </w:p>
        </w:tc>
      </w:tr>
      <w:tr w:rsidR="00D435AB" w:rsidRPr="00D435AB" w14:paraId="11FF1A90" w14:textId="77777777" w:rsidTr="002C5B9D">
        <w:tc>
          <w:tcPr>
            <w:tcW w:w="2593" w:type="pct"/>
          </w:tcPr>
          <w:p w14:paraId="1AD461B3" w14:textId="77777777" w:rsidR="00560168" w:rsidRPr="00D435AB" w:rsidRDefault="00560168" w:rsidP="00D435AB">
            <w:pPr>
              <w:jc w:val="both"/>
              <w:rPr>
                <w:color w:val="595959" w:themeColor="text1" w:themeTint="A6"/>
              </w:rPr>
            </w:pPr>
            <w:r w:rsidRPr="00D435AB">
              <w:rPr>
                <w:color w:val="595959" w:themeColor="text1" w:themeTint="A6"/>
              </w:rPr>
              <w:t xml:space="preserve">9 de noviembre </w:t>
            </w:r>
          </w:p>
        </w:tc>
        <w:tc>
          <w:tcPr>
            <w:tcW w:w="2407" w:type="pct"/>
          </w:tcPr>
          <w:p w14:paraId="60B4C53A" w14:textId="77777777" w:rsidR="00560168" w:rsidRPr="00D435AB" w:rsidRDefault="00560168" w:rsidP="00D435AB">
            <w:pPr>
              <w:jc w:val="both"/>
              <w:rPr>
                <w:color w:val="595959" w:themeColor="text1" w:themeTint="A6"/>
              </w:rPr>
            </w:pPr>
            <w:r w:rsidRPr="00D435AB">
              <w:rPr>
                <w:color w:val="595959" w:themeColor="text1" w:themeTint="A6"/>
              </w:rPr>
              <w:t xml:space="preserve">Consulta de recepción de propuestas para incorporar el plan municipal de cultura en Sagrada Familia. </w:t>
            </w:r>
          </w:p>
        </w:tc>
      </w:tr>
    </w:tbl>
    <w:p w14:paraId="02AACDA6" w14:textId="77777777" w:rsidR="00560168" w:rsidRPr="00D435AB" w:rsidRDefault="00560168" w:rsidP="00D435AB">
      <w:pPr>
        <w:jc w:val="both"/>
        <w:rPr>
          <w:color w:val="595959" w:themeColor="text1" w:themeTint="A6"/>
        </w:rPr>
      </w:pPr>
    </w:p>
    <w:p w14:paraId="78606017" w14:textId="77777777" w:rsidR="00762833" w:rsidRDefault="00762833" w:rsidP="00D435AB">
      <w:pPr>
        <w:ind w:left="709"/>
        <w:jc w:val="both"/>
        <w:rPr>
          <w:i/>
          <w:color w:val="595959" w:themeColor="text1" w:themeTint="A6"/>
          <w:sz w:val="18"/>
          <w:lang w:val="es-ES"/>
        </w:rPr>
      </w:pPr>
    </w:p>
    <w:p w14:paraId="24535675" w14:textId="77777777" w:rsidR="00762833" w:rsidRDefault="00762833" w:rsidP="00D435AB">
      <w:pPr>
        <w:ind w:left="709"/>
        <w:jc w:val="both"/>
        <w:rPr>
          <w:i/>
          <w:color w:val="595959" w:themeColor="text1" w:themeTint="A6"/>
          <w:sz w:val="18"/>
          <w:lang w:val="es-ES"/>
        </w:rPr>
      </w:pPr>
    </w:p>
    <w:p w14:paraId="2C2882F9" w14:textId="77777777" w:rsidR="00762833" w:rsidRDefault="00762833" w:rsidP="00D435AB">
      <w:pPr>
        <w:ind w:left="709"/>
        <w:jc w:val="both"/>
        <w:rPr>
          <w:i/>
          <w:color w:val="595959" w:themeColor="text1" w:themeTint="A6"/>
          <w:sz w:val="18"/>
          <w:lang w:val="es-ES"/>
        </w:rPr>
      </w:pPr>
    </w:p>
    <w:p w14:paraId="29355457" w14:textId="77777777" w:rsidR="00762833" w:rsidRDefault="00762833" w:rsidP="00D435AB">
      <w:pPr>
        <w:ind w:left="709"/>
        <w:jc w:val="both"/>
        <w:rPr>
          <w:i/>
          <w:color w:val="595959" w:themeColor="text1" w:themeTint="A6"/>
          <w:sz w:val="18"/>
          <w:lang w:val="es-ES"/>
        </w:rPr>
      </w:pPr>
    </w:p>
    <w:p w14:paraId="7DF144D3" w14:textId="77777777" w:rsidR="00762833" w:rsidRDefault="00762833" w:rsidP="00D435AB">
      <w:pPr>
        <w:ind w:left="709"/>
        <w:jc w:val="both"/>
        <w:rPr>
          <w:i/>
          <w:color w:val="595959" w:themeColor="text1" w:themeTint="A6"/>
          <w:sz w:val="18"/>
          <w:lang w:val="es-ES"/>
        </w:rPr>
      </w:pPr>
    </w:p>
    <w:p w14:paraId="2BEA4DD6" w14:textId="77777777" w:rsidR="00762833" w:rsidRDefault="00762833" w:rsidP="00D435AB">
      <w:pPr>
        <w:ind w:left="709"/>
        <w:jc w:val="both"/>
        <w:rPr>
          <w:i/>
          <w:color w:val="595959" w:themeColor="text1" w:themeTint="A6"/>
          <w:sz w:val="18"/>
          <w:lang w:val="es-ES"/>
        </w:rPr>
      </w:pPr>
    </w:p>
    <w:p w14:paraId="56B8D5E5" w14:textId="77777777" w:rsidR="00762833" w:rsidRDefault="00762833" w:rsidP="00D435AB">
      <w:pPr>
        <w:ind w:left="709"/>
        <w:jc w:val="both"/>
        <w:rPr>
          <w:i/>
          <w:color w:val="595959" w:themeColor="text1" w:themeTint="A6"/>
          <w:sz w:val="18"/>
          <w:lang w:val="es-ES"/>
        </w:rPr>
      </w:pPr>
    </w:p>
    <w:p w14:paraId="0BF29327" w14:textId="77777777" w:rsidR="00762833" w:rsidRDefault="00762833" w:rsidP="00D435AB">
      <w:pPr>
        <w:ind w:left="709"/>
        <w:jc w:val="both"/>
        <w:rPr>
          <w:i/>
          <w:color w:val="595959" w:themeColor="text1" w:themeTint="A6"/>
          <w:sz w:val="18"/>
          <w:lang w:val="es-ES"/>
        </w:rPr>
      </w:pPr>
    </w:p>
    <w:p w14:paraId="7403F44A" w14:textId="77777777" w:rsidR="00762833" w:rsidRDefault="00762833" w:rsidP="00D435AB">
      <w:pPr>
        <w:ind w:left="709"/>
        <w:jc w:val="both"/>
        <w:rPr>
          <w:i/>
          <w:color w:val="595959" w:themeColor="text1" w:themeTint="A6"/>
          <w:sz w:val="18"/>
          <w:lang w:val="es-ES"/>
        </w:rPr>
      </w:pPr>
    </w:p>
    <w:p w14:paraId="56BFB2C4" w14:textId="77777777" w:rsidR="00762833" w:rsidRDefault="00762833" w:rsidP="00D435AB">
      <w:pPr>
        <w:ind w:left="709"/>
        <w:jc w:val="both"/>
        <w:rPr>
          <w:i/>
          <w:color w:val="595959" w:themeColor="text1" w:themeTint="A6"/>
          <w:sz w:val="18"/>
          <w:lang w:val="es-ES"/>
        </w:rPr>
      </w:pPr>
    </w:p>
    <w:p w14:paraId="1339FB06" w14:textId="77777777" w:rsidR="00762833" w:rsidRDefault="00762833" w:rsidP="00D435AB">
      <w:pPr>
        <w:ind w:left="709"/>
        <w:jc w:val="both"/>
        <w:rPr>
          <w:i/>
          <w:color w:val="595959" w:themeColor="text1" w:themeTint="A6"/>
          <w:sz w:val="18"/>
          <w:lang w:val="es-ES"/>
        </w:rPr>
      </w:pPr>
    </w:p>
    <w:p w14:paraId="6DA009C8" w14:textId="77777777" w:rsidR="00560168" w:rsidRPr="00D435AB" w:rsidRDefault="00560168" w:rsidP="00D435AB">
      <w:pPr>
        <w:ind w:left="709"/>
        <w:jc w:val="both"/>
        <w:rPr>
          <w:i/>
          <w:color w:val="595959" w:themeColor="text1" w:themeTint="A6"/>
          <w:sz w:val="18"/>
          <w:lang w:val="es-ES"/>
        </w:rPr>
      </w:pPr>
      <w:r w:rsidRPr="00D435AB">
        <w:rPr>
          <w:i/>
          <w:color w:val="595959" w:themeColor="text1" w:themeTint="A6"/>
          <w:sz w:val="18"/>
          <w:lang w:val="es-ES"/>
        </w:rPr>
        <w:t>Fuente: Elaboración propia.</w:t>
      </w:r>
    </w:p>
    <w:p w14:paraId="1F5165F9" w14:textId="77777777" w:rsidR="00222F63" w:rsidRDefault="00222F63" w:rsidP="00D435AB">
      <w:pPr>
        <w:jc w:val="both"/>
        <w:rPr>
          <w:b/>
          <w:color w:val="595959" w:themeColor="text1" w:themeTint="A6"/>
          <w:lang w:val="es-ES"/>
        </w:rPr>
      </w:pPr>
    </w:p>
    <w:p w14:paraId="325FC549" w14:textId="77777777" w:rsidR="00762833" w:rsidRDefault="00762833" w:rsidP="00D435AB">
      <w:pPr>
        <w:jc w:val="both"/>
        <w:rPr>
          <w:b/>
          <w:color w:val="595959" w:themeColor="text1" w:themeTint="A6"/>
          <w:lang w:val="es-ES"/>
        </w:rPr>
      </w:pPr>
    </w:p>
    <w:p w14:paraId="1F204C86" w14:textId="77777777" w:rsidR="00762833" w:rsidRDefault="00762833" w:rsidP="00D435AB">
      <w:pPr>
        <w:jc w:val="both"/>
        <w:rPr>
          <w:b/>
          <w:color w:val="595959" w:themeColor="text1" w:themeTint="A6"/>
          <w:lang w:val="es-ES"/>
        </w:rPr>
      </w:pPr>
    </w:p>
    <w:p w14:paraId="352483B4" w14:textId="77777777" w:rsidR="00762833" w:rsidRDefault="00762833" w:rsidP="00D435AB">
      <w:pPr>
        <w:jc w:val="both"/>
        <w:rPr>
          <w:b/>
          <w:color w:val="595959" w:themeColor="text1" w:themeTint="A6"/>
          <w:lang w:val="es-ES"/>
        </w:rPr>
      </w:pPr>
    </w:p>
    <w:p w14:paraId="54DD4DC2" w14:textId="77777777" w:rsidR="00762833" w:rsidRDefault="00762833" w:rsidP="00D435AB">
      <w:pPr>
        <w:jc w:val="both"/>
        <w:rPr>
          <w:b/>
          <w:color w:val="595959" w:themeColor="text1" w:themeTint="A6"/>
          <w:lang w:val="es-ES"/>
        </w:rPr>
      </w:pPr>
    </w:p>
    <w:p w14:paraId="48FCDC40" w14:textId="77777777" w:rsidR="00762833" w:rsidRDefault="00762833" w:rsidP="00D435AB">
      <w:pPr>
        <w:jc w:val="both"/>
        <w:rPr>
          <w:b/>
          <w:color w:val="595959" w:themeColor="text1" w:themeTint="A6"/>
          <w:lang w:val="es-ES"/>
        </w:rPr>
      </w:pPr>
    </w:p>
    <w:p w14:paraId="279A55BF" w14:textId="77777777" w:rsidR="00762833" w:rsidRDefault="00762833" w:rsidP="00D435AB">
      <w:pPr>
        <w:jc w:val="both"/>
        <w:rPr>
          <w:b/>
          <w:color w:val="595959" w:themeColor="text1" w:themeTint="A6"/>
          <w:lang w:val="es-ES"/>
        </w:rPr>
      </w:pPr>
    </w:p>
    <w:p w14:paraId="66D859B3" w14:textId="77777777" w:rsidR="00762833" w:rsidRDefault="00762833" w:rsidP="00D435AB">
      <w:pPr>
        <w:jc w:val="both"/>
        <w:rPr>
          <w:b/>
          <w:color w:val="595959" w:themeColor="text1" w:themeTint="A6"/>
          <w:lang w:val="es-ES"/>
        </w:rPr>
      </w:pPr>
    </w:p>
    <w:p w14:paraId="2FA42B81" w14:textId="5B6AC69A" w:rsidR="00560168" w:rsidRPr="00D435AB" w:rsidRDefault="00DD1167" w:rsidP="00D435AB">
      <w:pPr>
        <w:jc w:val="both"/>
        <w:rPr>
          <w:b/>
          <w:color w:val="595959" w:themeColor="text1" w:themeTint="A6"/>
          <w:lang w:val="es-ES"/>
        </w:rPr>
      </w:pPr>
      <w:r>
        <w:rPr>
          <w:b/>
          <w:color w:val="595959" w:themeColor="text1" w:themeTint="A6"/>
          <w:lang w:val="es-ES"/>
        </w:rPr>
        <w:t>Encuentros</w:t>
      </w:r>
      <w:r w:rsidR="00560168" w:rsidRPr="00D435AB">
        <w:rPr>
          <w:b/>
          <w:color w:val="595959" w:themeColor="text1" w:themeTint="A6"/>
          <w:lang w:val="es-ES"/>
        </w:rPr>
        <w:t xml:space="preserve"> Masivos </w:t>
      </w:r>
    </w:p>
    <w:p w14:paraId="4825C95B" w14:textId="12CD5C50" w:rsidR="00560168" w:rsidRPr="004B74D3" w:rsidRDefault="00560168" w:rsidP="00D435AB">
      <w:pPr>
        <w:jc w:val="both"/>
        <w:rPr>
          <w:noProof/>
          <w:color w:val="595959" w:themeColor="text1" w:themeTint="A6"/>
          <w:lang w:eastAsia="es-CL"/>
        </w:rPr>
      </w:pPr>
      <w:r w:rsidRPr="004B74D3">
        <w:rPr>
          <w:noProof/>
          <w:color w:val="595959" w:themeColor="text1" w:themeTint="A6"/>
          <w:lang w:eastAsia="es-CL"/>
        </w:rPr>
        <w:drawing>
          <wp:anchor distT="0" distB="0" distL="114300" distR="114300" simplePos="0" relativeHeight="251731968" behindDoc="1" locked="0" layoutInCell="1" allowOverlap="1" wp14:anchorId="66911AC2" wp14:editId="67BC820E">
            <wp:simplePos x="0" y="0"/>
            <wp:positionH relativeFrom="column">
              <wp:posOffset>-32385</wp:posOffset>
            </wp:positionH>
            <wp:positionV relativeFrom="paragraph">
              <wp:posOffset>2063750</wp:posOffset>
            </wp:positionV>
            <wp:extent cx="5281295" cy="3521075"/>
            <wp:effectExtent l="0" t="0" r="0" b="3175"/>
            <wp:wrapTight wrapText="bothSides">
              <wp:wrapPolygon edited="0">
                <wp:start x="0" y="0"/>
                <wp:lineTo x="0" y="21503"/>
                <wp:lineTo x="21504" y="21503"/>
                <wp:lineTo x="21504" y="0"/>
                <wp:lineTo x="0" y="0"/>
              </wp:wrapPolygon>
            </wp:wrapTight>
            <wp:docPr id="11" name="Imagen 11" descr="E:\DCIM\100CANON\IMG_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0CANON\IMG_04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1295" cy="352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4D3">
        <w:rPr>
          <w:color w:val="595959" w:themeColor="text1" w:themeTint="A6"/>
          <w:lang w:val="es-ES"/>
        </w:rPr>
        <w:t>E</w:t>
      </w:r>
      <w:r w:rsidR="00DD1167">
        <w:rPr>
          <w:color w:val="595959" w:themeColor="text1" w:themeTint="A6"/>
          <w:lang w:val="es-ES"/>
        </w:rPr>
        <w:t>n e</w:t>
      </w:r>
      <w:r w:rsidRPr="004B74D3">
        <w:rPr>
          <w:color w:val="595959" w:themeColor="text1" w:themeTint="A6"/>
          <w:lang w:val="es-ES"/>
        </w:rPr>
        <w:t>l primer encuentro masivo, realizado en las dependencias de la sede comunal del adulto mayor de la comuna de Sagrada Familia, se contó con la presencia de 20 personas, entre ellos artesanos, agrupaciones culturales, agrupaciones de adulto mayor y artistas locales. En este encuentro se conformaron tres mesas de trabajo, cada una con un secretario/re</w:t>
      </w:r>
      <w:r w:rsidR="00B911F6">
        <w:rPr>
          <w:color w:val="595959" w:themeColor="text1" w:themeTint="A6"/>
          <w:lang w:val="es-ES"/>
        </w:rPr>
        <w:t>presentante.</w:t>
      </w:r>
      <w:r w:rsidRPr="004B74D3">
        <w:rPr>
          <w:color w:val="595959" w:themeColor="text1" w:themeTint="A6"/>
          <w:lang w:val="es-ES"/>
        </w:rPr>
        <w:t xml:space="preserve"> </w:t>
      </w:r>
      <w:r w:rsidR="00B911F6">
        <w:rPr>
          <w:color w:val="595959" w:themeColor="text1" w:themeTint="A6"/>
          <w:lang w:val="es-ES"/>
        </w:rPr>
        <w:t>U</w:t>
      </w:r>
      <w:r w:rsidRPr="004B74D3">
        <w:rPr>
          <w:color w:val="595959" w:themeColor="text1" w:themeTint="A6"/>
          <w:lang w:val="es-ES"/>
        </w:rPr>
        <w:t xml:space="preserve">na mesa estaba dirigida a la temática de patrimonio local, </w:t>
      </w:r>
      <w:r w:rsidR="00B911F6">
        <w:rPr>
          <w:color w:val="595959" w:themeColor="text1" w:themeTint="A6"/>
          <w:lang w:val="es-ES"/>
        </w:rPr>
        <w:t xml:space="preserve">otra </w:t>
      </w:r>
      <w:r w:rsidRPr="004B74D3">
        <w:rPr>
          <w:color w:val="595959" w:themeColor="text1" w:themeTint="A6"/>
          <w:lang w:val="es-ES"/>
        </w:rPr>
        <w:t xml:space="preserve">a creación </w:t>
      </w:r>
      <w:r w:rsidR="00B911F6">
        <w:rPr>
          <w:color w:val="595959" w:themeColor="text1" w:themeTint="A6"/>
          <w:lang w:val="es-ES"/>
        </w:rPr>
        <w:t>y</w:t>
      </w:r>
      <w:r w:rsidRPr="004B74D3">
        <w:rPr>
          <w:color w:val="595959" w:themeColor="text1" w:themeTint="A6"/>
          <w:lang w:val="es-ES"/>
        </w:rPr>
        <w:t xml:space="preserve"> </w:t>
      </w:r>
      <w:r w:rsidR="00B911F6">
        <w:rPr>
          <w:color w:val="595959" w:themeColor="text1" w:themeTint="A6"/>
          <w:lang w:val="es-ES"/>
        </w:rPr>
        <w:t>economía</w:t>
      </w:r>
      <w:r w:rsidR="007860B8" w:rsidRPr="004B74D3">
        <w:rPr>
          <w:color w:val="595959" w:themeColor="text1" w:themeTint="A6"/>
          <w:lang w:val="es-ES"/>
        </w:rPr>
        <w:t xml:space="preserve"> creativa</w:t>
      </w:r>
      <w:r w:rsidRPr="004B74D3">
        <w:rPr>
          <w:color w:val="595959" w:themeColor="text1" w:themeTint="A6"/>
          <w:lang w:val="es-ES"/>
        </w:rPr>
        <w:t xml:space="preserve"> y la </w:t>
      </w:r>
      <w:r w:rsidR="007860B8" w:rsidRPr="004B74D3">
        <w:rPr>
          <w:color w:val="595959" w:themeColor="text1" w:themeTint="A6"/>
          <w:lang w:val="es-ES"/>
        </w:rPr>
        <w:t>última</w:t>
      </w:r>
      <w:r w:rsidRPr="004B74D3">
        <w:rPr>
          <w:color w:val="595959" w:themeColor="text1" w:themeTint="A6"/>
          <w:lang w:val="es-ES"/>
        </w:rPr>
        <w:t xml:space="preserve"> a acceso y participación cultural. Este encuentro se enfocó a levantar un diagnostico participativo relacionad</w:t>
      </w:r>
      <w:r w:rsidR="00B911F6">
        <w:rPr>
          <w:color w:val="595959" w:themeColor="text1" w:themeTint="A6"/>
          <w:lang w:val="es-ES"/>
        </w:rPr>
        <w:t>o</w:t>
      </w:r>
      <w:r w:rsidRPr="004B74D3">
        <w:rPr>
          <w:color w:val="595959" w:themeColor="text1" w:themeTint="A6"/>
          <w:lang w:val="es-ES"/>
        </w:rPr>
        <w:t xml:space="preserve"> a las temáticas de las  mesas que fueron designadas en el proceso de inscripción al inicio del encuentro.</w:t>
      </w:r>
    </w:p>
    <w:p w14:paraId="2CFAA7CF" w14:textId="77777777" w:rsidR="00C5458F" w:rsidRPr="00D435AB" w:rsidRDefault="00C5458F" w:rsidP="00D435AB">
      <w:pPr>
        <w:jc w:val="both"/>
        <w:rPr>
          <w:color w:val="595959" w:themeColor="text1" w:themeTint="A6"/>
          <w:lang w:val="es-ES"/>
        </w:rPr>
      </w:pPr>
    </w:p>
    <w:p w14:paraId="27046D6B" w14:textId="77777777" w:rsidR="00C5458F" w:rsidRPr="00D435AB" w:rsidRDefault="00C5458F" w:rsidP="00D435AB">
      <w:pPr>
        <w:jc w:val="both"/>
        <w:rPr>
          <w:color w:val="595959" w:themeColor="text1" w:themeTint="A6"/>
          <w:lang w:val="es-ES"/>
        </w:rPr>
      </w:pPr>
    </w:p>
    <w:p w14:paraId="6FE664B4" w14:textId="77777777" w:rsidR="00C5458F" w:rsidRPr="00D435AB" w:rsidRDefault="00C5458F" w:rsidP="00D435AB">
      <w:pPr>
        <w:jc w:val="both"/>
        <w:rPr>
          <w:color w:val="595959" w:themeColor="text1" w:themeTint="A6"/>
          <w:lang w:val="es-ES"/>
        </w:rPr>
      </w:pPr>
    </w:p>
    <w:p w14:paraId="74B24E7D" w14:textId="77777777" w:rsidR="00C5458F" w:rsidRPr="00D435AB" w:rsidRDefault="00C5458F" w:rsidP="00D435AB">
      <w:pPr>
        <w:jc w:val="both"/>
        <w:rPr>
          <w:color w:val="595959" w:themeColor="text1" w:themeTint="A6"/>
          <w:lang w:val="es-ES"/>
        </w:rPr>
      </w:pPr>
    </w:p>
    <w:p w14:paraId="777A1069" w14:textId="77777777" w:rsidR="00C5458F" w:rsidRPr="00D435AB" w:rsidRDefault="00C5458F" w:rsidP="00D435AB">
      <w:pPr>
        <w:jc w:val="both"/>
        <w:rPr>
          <w:color w:val="595959" w:themeColor="text1" w:themeTint="A6"/>
          <w:lang w:val="es-ES"/>
        </w:rPr>
      </w:pPr>
    </w:p>
    <w:p w14:paraId="20D487DA" w14:textId="77777777" w:rsidR="00C5458F" w:rsidRPr="00D435AB" w:rsidRDefault="00C5458F" w:rsidP="00D435AB">
      <w:pPr>
        <w:jc w:val="both"/>
        <w:rPr>
          <w:color w:val="595959" w:themeColor="text1" w:themeTint="A6"/>
          <w:lang w:val="es-ES"/>
        </w:rPr>
      </w:pPr>
    </w:p>
    <w:p w14:paraId="146C8BD7" w14:textId="77777777" w:rsidR="00C5458F" w:rsidRPr="00D435AB" w:rsidRDefault="00C5458F" w:rsidP="00D435AB">
      <w:pPr>
        <w:jc w:val="both"/>
        <w:rPr>
          <w:color w:val="595959" w:themeColor="text1" w:themeTint="A6"/>
          <w:lang w:val="es-ES"/>
        </w:rPr>
      </w:pPr>
    </w:p>
    <w:p w14:paraId="233D8230" w14:textId="77777777" w:rsidR="00C5458F" w:rsidRPr="00D435AB" w:rsidRDefault="00C5458F" w:rsidP="00D435AB">
      <w:pPr>
        <w:jc w:val="both"/>
        <w:rPr>
          <w:color w:val="595959" w:themeColor="text1" w:themeTint="A6"/>
          <w:lang w:val="es-ES"/>
        </w:rPr>
      </w:pPr>
    </w:p>
    <w:p w14:paraId="09B81F11" w14:textId="77777777" w:rsidR="00C5458F" w:rsidRPr="00D435AB" w:rsidRDefault="00C5458F" w:rsidP="00D435AB">
      <w:pPr>
        <w:jc w:val="both"/>
        <w:rPr>
          <w:color w:val="595959" w:themeColor="text1" w:themeTint="A6"/>
          <w:lang w:val="es-ES"/>
        </w:rPr>
      </w:pPr>
    </w:p>
    <w:p w14:paraId="778C886B" w14:textId="77777777" w:rsidR="00C5458F" w:rsidRPr="00D435AB" w:rsidRDefault="00C5458F" w:rsidP="00D435AB">
      <w:pPr>
        <w:jc w:val="both"/>
        <w:rPr>
          <w:color w:val="595959" w:themeColor="text1" w:themeTint="A6"/>
          <w:lang w:val="es-ES"/>
        </w:rPr>
      </w:pPr>
    </w:p>
    <w:p w14:paraId="655A6861" w14:textId="77777777" w:rsidR="00C5458F" w:rsidRPr="00D435AB" w:rsidRDefault="00C5458F" w:rsidP="00D435AB">
      <w:pPr>
        <w:jc w:val="both"/>
        <w:rPr>
          <w:color w:val="595959" w:themeColor="text1" w:themeTint="A6"/>
          <w:lang w:val="es-ES"/>
        </w:rPr>
      </w:pPr>
    </w:p>
    <w:p w14:paraId="586346A6" w14:textId="77777777" w:rsidR="00C5458F" w:rsidRPr="00D435AB" w:rsidRDefault="00C5458F" w:rsidP="00D435AB">
      <w:pPr>
        <w:jc w:val="both"/>
        <w:rPr>
          <w:color w:val="595959" w:themeColor="text1" w:themeTint="A6"/>
          <w:lang w:val="es-ES"/>
        </w:rPr>
      </w:pPr>
    </w:p>
    <w:p w14:paraId="739A4058" w14:textId="77777777" w:rsidR="00C5458F" w:rsidRPr="00D435AB" w:rsidRDefault="00C5458F" w:rsidP="00D435AB">
      <w:pPr>
        <w:jc w:val="both"/>
        <w:rPr>
          <w:color w:val="595959" w:themeColor="text1" w:themeTint="A6"/>
          <w:lang w:val="es-ES"/>
        </w:rPr>
      </w:pPr>
    </w:p>
    <w:p w14:paraId="4704380A" w14:textId="77777777" w:rsidR="00C5458F" w:rsidRPr="00D435AB" w:rsidRDefault="00C5458F" w:rsidP="00D435AB">
      <w:pPr>
        <w:jc w:val="both"/>
        <w:rPr>
          <w:b/>
          <w:noProof/>
          <w:color w:val="595959" w:themeColor="text1" w:themeTint="A6"/>
          <w:lang w:eastAsia="es-CL"/>
        </w:rPr>
      </w:pPr>
      <w:r w:rsidRPr="00D435AB">
        <w:rPr>
          <w:i/>
          <w:color w:val="595959" w:themeColor="text1" w:themeTint="A6"/>
          <w:sz w:val="18"/>
          <w:szCs w:val="18"/>
          <w:lang w:val="es-ES"/>
        </w:rPr>
        <w:t xml:space="preserve">Primera Mateada Cultural, Sede Comunal adulto Mayor, Sagrada familia, octubre 2017 </w:t>
      </w:r>
    </w:p>
    <w:p w14:paraId="3EB0C225" w14:textId="77777777" w:rsidR="00DC6663" w:rsidRDefault="00DC6663" w:rsidP="00D435AB">
      <w:pPr>
        <w:jc w:val="both"/>
        <w:rPr>
          <w:color w:val="595959" w:themeColor="text1" w:themeTint="A6"/>
          <w:lang w:val="es-ES"/>
        </w:rPr>
      </w:pPr>
    </w:p>
    <w:p w14:paraId="03B0B46F" w14:textId="06B3BABD" w:rsidR="00560168" w:rsidRPr="00D435AB" w:rsidRDefault="00BD3591" w:rsidP="00D435AB">
      <w:pPr>
        <w:jc w:val="both"/>
        <w:rPr>
          <w:color w:val="595959" w:themeColor="text1" w:themeTint="A6"/>
          <w:lang w:val="es-ES"/>
        </w:rPr>
      </w:pPr>
      <w:r>
        <w:rPr>
          <w:color w:val="595959" w:themeColor="text1" w:themeTint="A6"/>
          <w:lang w:val="es-ES"/>
        </w:rPr>
        <w:t>A</w:t>
      </w:r>
      <w:r w:rsidR="00560168" w:rsidRPr="00D435AB">
        <w:rPr>
          <w:color w:val="595959" w:themeColor="text1" w:themeTint="A6"/>
          <w:lang w:val="es-ES"/>
        </w:rPr>
        <w:t xml:space="preserve">l segundo encuentro </w:t>
      </w:r>
      <w:r>
        <w:rPr>
          <w:color w:val="595959" w:themeColor="text1" w:themeTint="A6"/>
          <w:lang w:val="es-ES"/>
        </w:rPr>
        <w:t>asistieron</w:t>
      </w:r>
      <w:r w:rsidR="00560168" w:rsidRPr="00D435AB">
        <w:rPr>
          <w:color w:val="595959" w:themeColor="text1" w:themeTint="A6"/>
          <w:lang w:val="es-ES"/>
        </w:rPr>
        <w:t xml:space="preserve"> 17 personas,</w:t>
      </w:r>
      <w:r>
        <w:rPr>
          <w:color w:val="595959" w:themeColor="text1" w:themeTint="A6"/>
          <w:lang w:val="es-ES"/>
        </w:rPr>
        <w:t xml:space="preserve"> entre</w:t>
      </w:r>
      <w:r w:rsidR="00560168" w:rsidRPr="00D435AB">
        <w:rPr>
          <w:color w:val="595959" w:themeColor="text1" w:themeTint="A6"/>
          <w:lang w:val="es-ES"/>
        </w:rPr>
        <w:t xml:space="preserve"> artesanos, gestores locales, agrupaciones folclóricas, representantes </w:t>
      </w:r>
      <w:r>
        <w:rPr>
          <w:color w:val="595959" w:themeColor="text1" w:themeTint="A6"/>
          <w:lang w:val="es-ES"/>
        </w:rPr>
        <w:t xml:space="preserve">de </w:t>
      </w:r>
      <w:r w:rsidR="00560168" w:rsidRPr="00D435AB">
        <w:rPr>
          <w:color w:val="595959" w:themeColor="text1" w:themeTint="A6"/>
          <w:lang w:val="es-ES"/>
        </w:rPr>
        <w:t>junta</w:t>
      </w:r>
      <w:r>
        <w:rPr>
          <w:color w:val="595959" w:themeColor="text1" w:themeTint="A6"/>
          <w:lang w:val="es-ES"/>
        </w:rPr>
        <w:t>s</w:t>
      </w:r>
      <w:r w:rsidR="00560168" w:rsidRPr="00D435AB">
        <w:rPr>
          <w:color w:val="595959" w:themeColor="text1" w:themeTint="A6"/>
          <w:lang w:val="es-ES"/>
        </w:rPr>
        <w:t xml:space="preserve"> de vecinos</w:t>
      </w:r>
      <w:r>
        <w:rPr>
          <w:color w:val="595959" w:themeColor="text1" w:themeTint="A6"/>
          <w:lang w:val="es-ES"/>
        </w:rPr>
        <w:t xml:space="preserve"> y</w:t>
      </w:r>
      <w:r w:rsidR="00560168" w:rsidRPr="00D435AB">
        <w:rPr>
          <w:color w:val="595959" w:themeColor="text1" w:themeTint="A6"/>
          <w:lang w:val="es-ES"/>
        </w:rPr>
        <w:t xml:space="preserve"> artistas locales. Este encuentro estuvo focalizado a levantar propuestas por parte de la comunidad para resolver las problemáticas identificadas en los procesos de consulta. En esta oportunidad los participantes escogían en que mesa participarían dependiendo de sus intereses y área de trabajo</w:t>
      </w:r>
      <w:r>
        <w:rPr>
          <w:color w:val="595959" w:themeColor="text1" w:themeTint="A6"/>
          <w:lang w:val="es-ES"/>
        </w:rPr>
        <w:t>.</w:t>
      </w:r>
      <w:r w:rsidR="00560168" w:rsidRPr="00D435AB">
        <w:rPr>
          <w:color w:val="595959" w:themeColor="text1" w:themeTint="A6"/>
          <w:lang w:val="es-ES"/>
        </w:rPr>
        <w:t xml:space="preserve"> </w:t>
      </w:r>
      <w:r>
        <w:rPr>
          <w:color w:val="595959" w:themeColor="text1" w:themeTint="A6"/>
          <w:lang w:val="es-ES"/>
        </w:rPr>
        <w:t>S</w:t>
      </w:r>
      <w:r w:rsidR="00560168" w:rsidRPr="00D435AB">
        <w:rPr>
          <w:color w:val="595959" w:themeColor="text1" w:themeTint="A6"/>
          <w:lang w:val="es-ES"/>
        </w:rPr>
        <w:t xml:space="preserve">e constituyeron </w:t>
      </w:r>
      <w:r>
        <w:rPr>
          <w:color w:val="595959" w:themeColor="text1" w:themeTint="A6"/>
          <w:lang w:val="es-ES"/>
        </w:rPr>
        <w:t xml:space="preserve">las mismas </w:t>
      </w:r>
      <w:r w:rsidR="00560168" w:rsidRPr="00D435AB">
        <w:rPr>
          <w:color w:val="595959" w:themeColor="text1" w:themeTint="A6"/>
          <w:lang w:val="es-ES"/>
        </w:rPr>
        <w:t>tres mesas de trabajo</w:t>
      </w:r>
      <w:r>
        <w:rPr>
          <w:color w:val="595959" w:themeColor="text1" w:themeTint="A6"/>
          <w:lang w:val="es-ES"/>
        </w:rPr>
        <w:t xml:space="preserve"> que en el primer encuentro: </w:t>
      </w:r>
      <w:r w:rsidR="00560168" w:rsidRPr="00D435AB">
        <w:rPr>
          <w:color w:val="595959" w:themeColor="text1" w:themeTint="A6"/>
          <w:lang w:val="es-ES"/>
        </w:rPr>
        <w:t xml:space="preserve">Patrimonio </w:t>
      </w:r>
      <w:r>
        <w:rPr>
          <w:color w:val="595959" w:themeColor="text1" w:themeTint="A6"/>
          <w:lang w:val="es-ES"/>
        </w:rPr>
        <w:t>cultural,</w:t>
      </w:r>
      <w:r w:rsidR="00560168" w:rsidRPr="00D435AB">
        <w:rPr>
          <w:color w:val="595959" w:themeColor="text1" w:themeTint="A6"/>
          <w:lang w:val="es-ES"/>
        </w:rPr>
        <w:t xml:space="preserve"> </w:t>
      </w:r>
      <w:r>
        <w:rPr>
          <w:color w:val="595959" w:themeColor="text1" w:themeTint="A6"/>
          <w:lang w:val="es-ES"/>
        </w:rPr>
        <w:t>C</w:t>
      </w:r>
      <w:r w:rsidR="00560168" w:rsidRPr="00D435AB">
        <w:rPr>
          <w:color w:val="595959" w:themeColor="text1" w:themeTint="A6"/>
          <w:lang w:val="es-ES"/>
        </w:rPr>
        <w:t xml:space="preserve">reación </w:t>
      </w:r>
      <w:r>
        <w:rPr>
          <w:color w:val="595959" w:themeColor="text1" w:themeTint="A6"/>
          <w:lang w:val="es-ES"/>
        </w:rPr>
        <w:t>y economía</w:t>
      </w:r>
      <w:r w:rsidR="00560168" w:rsidRPr="00D435AB">
        <w:rPr>
          <w:color w:val="595959" w:themeColor="text1" w:themeTint="A6"/>
          <w:lang w:val="es-ES"/>
        </w:rPr>
        <w:t xml:space="preserve"> creativa y</w:t>
      </w:r>
      <w:r>
        <w:rPr>
          <w:color w:val="595959" w:themeColor="text1" w:themeTint="A6"/>
          <w:lang w:val="es-ES"/>
        </w:rPr>
        <w:t>,</w:t>
      </w:r>
      <w:r w:rsidR="00560168" w:rsidRPr="00D435AB">
        <w:rPr>
          <w:color w:val="595959" w:themeColor="text1" w:themeTint="A6"/>
          <w:lang w:val="es-ES"/>
        </w:rPr>
        <w:t xml:space="preserve"> acceso y participación cultural. Al igual que en el </w:t>
      </w:r>
      <w:r>
        <w:rPr>
          <w:color w:val="595959" w:themeColor="text1" w:themeTint="A6"/>
          <w:lang w:val="es-ES"/>
        </w:rPr>
        <w:t>encuentro</w:t>
      </w:r>
      <w:r w:rsidR="00560168" w:rsidRPr="00D435AB">
        <w:rPr>
          <w:color w:val="595959" w:themeColor="text1" w:themeTint="A6"/>
          <w:lang w:val="es-ES"/>
        </w:rPr>
        <w:t xml:space="preserve"> anterior se contó con secretarios en cada una de las mesas, al finalizar el tiempo de conversación se realizó el proceso de presentación de las estrategias que habían propuesto los integrantes de cada mesa. </w:t>
      </w:r>
    </w:p>
    <w:p w14:paraId="2D06BF1F" w14:textId="155C2D9C" w:rsidR="00560168" w:rsidRPr="00D435AB" w:rsidRDefault="00C5458F" w:rsidP="00D435AB">
      <w:pPr>
        <w:jc w:val="both"/>
        <w:rPr>
          <w:b/>
          <w:color w:val="595959" w:themeColor="text1" w:themeTint="A6"/>
          <w:lang w:val="es-ES"/>
        </w:rPr>
      </w:pPr>
      <w:r w:rsidRPr="00D435AB">
        <w:rPr>
          <w:noProof/>
          <w:color w:val="595959" w:themeColor="text1" w:themeTint="A6"/>
          <w:lang w:eastAsia="es-CL"/>
        </w:rPr>
        <w:drawing>
          <wp:anchor distT="0" distB="0" distL="114300" distR="114300" simplePos="0" relativeHeight="251720704" behindDoc="1" locked="0" layoutInCell="1" allowOverlap="1" wp14:anchorId="45D63D69" wp14:editId="0AC501A3">
            <wp:simplePos x="0" y="0"/>
            <wp:positionH relativeFrom="column">
              <wp:posOffset>-51435</wp:posOffset>
            </wp:positionH>
            <wp:positionV relativeFrom="paragraph">
              <wp:posOffset>10160</wp:posOffset>
            </wp:positionV>
            <wp:extent cx="5336540" cy="3704590"/>
            <wp:effectExtent l="0" t="0" r="0" b="0"/>
            <wp:wrapTight wrapText="bothSides">
              <wp:wrapPolygon edited="0">
                <wp:start x="0" y="0"/>
                <wp:lineTo x="0" y="21437"/>
                <wp:lineTo x="21513" y="21437"/>
                <wp:lineTo x="21513" y="0"/>
                <wp:lineTo x="0" y="0"/>
              </wp:wrapPolygon>
            </wp:wrapTight>
            <wp:docPr id="14" name="Imagen 14" descr="C:\Users\vecarope\Desktop\WhatsApp Image 2017-11-09 at 10.06.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carope\Desktop\WhatsApp Image 2017-11-09 at 10.06.51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6540" cy="3704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DED5F6" w14:textId="19D516C9" w:rsidR="00560168" w:rsidRPr="00D435AB" w:rsidRDefault="00560168" w:rsidP="00D435AB">
      <w:pPr>
        <w:jc w:val="both"/>
        <w:rPr>
          <w:b/>
          <w:color w:val="595959" w:themeColor="text1" w:themeTint="A6"/>
          <w:lang w:val="es-ES"/>
        </w:rPr>
      </w:pPr>
      <w:r w:rsidRPr="00D435AB">
        <w:rPr>
          <w:i/>
          <w:color w:val="595959" w:themeColor="text1" w:themeTint="A6"/>
          <w:sz w:val="18"/>
          <w:szCs w:val="18"/>
          <w:lang w:val="es-ES"/>
        </w:rPr>
        <w:t xml:space="preserve">Segunda Mateada Cultural Sagrada </w:t>
      </w:r>
      <w:r w:rsidR="007860B8" w:rsidRPr="00D435AB">
        <w:rPr>
          <w:i/>
          <w:color w:val="595959" w:themeColor="text1" w:themeTint="A6"/>
          <w:sz w:val="18"/>
          <w:szCs w:val="18"/>
          <w:lang w:val="es-ES"/>
        </w:rPr>
        <w:t>Familia,</w:t>
      </w:r>
      <w:r w:rsidRPr="00D435AB">
        <w:rPr>
          <w:i/>
          <w:color w:val="595959" w:themeColor="text1" w:themeTint="A6"/>
          <w:sz w:val="18"/>
          <w:szCs w:val="18"/>
          <w:lang w:val="es-ES"/>
        </w:rPr>
        <w:t xml:space="preserve"> Sede comunal Adulto </w:t>
      </w:r>
      <w:r w:rsidR="007860B8" w:rsidRPr="00D435AB">
        <w:rPr>
          <w:i/>
          <w:color w:val="595959" w:themeColor="text1" w:themeTint="A6"/>
          <w:sz w:val="18"/>
          <w:szCs w:val="18"/>
          <w:lang w:val="es-ES"/>
        </w:rPr>
        <w:t>Mayor,</w:t>
      </w:r>
      <w:r w:rsidRPr="00D435AB">
        <w:rPr>
          <w:i/>
          <w:color w:val="595959" w:themeColor="text1" w:themeTint="A6"/>
          <w:sz w:val="18"/>
          <w:szCs w:val="18"/>
          <w:lang w:val="es-ES"/>
        </w:rPr>
        <w:t xml:space="preserve"> noviembre  2017.</w:t>
      </w:r>
      <w:r w:rsidRPr="00D435AB">
        <w:rPr>
          <w:b/>
          <w:color w:val="595959" w:themeColor="text1" w:themeTint="A6"/>
          <w:lang w:val="es-ES"/>
        </w:rPr>
        <w:t xml:space="preserve"> </w:t>
      </w:r>
    </w:p>
    <w:p w14:paraId="67BB1225" w14:textId="69C25AE1" w:rsidR="00560168" w:rsidRPr="00857F94" w:rsidRDefault="00857F94" w:rsidP="00D435AB">
      <w:pPr>
        <w:jc w:val="both"/>
        <w:rPr>
          <w:color w:val="595959" w:themeColor="text1" w:themeTint="A6"/>
          <w:lang w:val="es-ES"/>
        </w:rPr>
      </w:pPr>
      <w:r>
        <w:rPr>
          <w:color w:val="595959" w:themeColor="text1" w:themeTint="A6"/>
          <w:lang w:val="es-ES"/>
        </w:rPr>
        <w:t xml:space="preserve">El último encuentro amplio se realizó una vez finalizado el PMC para </w:t>
      </w:r>
      <w:r w:rsidR="00F0785C">
        <w:rPr>
          <w:color w:val="595959" w:themeColor="text1" w:themeTint="A6"/>
          <w:lang w:val="es-ES"/>
        </w:rPr>
        <w:t>presentar a la comunidad el resultado final del proceso. Este se realizó el 19 de diciembre y asistieron 20 personas.</w:t>
      </w:r>
    </w:p>
    <w:p w14:paraId="60255243" w14:textId="77777777" w:rsidR="00F0785C" w:rsidRDefault="00F0785C" w:rsidP="00D435AB">
      <w:pPr>
        <w:jc w:val="both"/>
        <w:rPr>
          <w:b/>
          <w:color w:val="595959" w:themeColor="text1" w:themeTint="A6"/>
          <w:lang w:val="es-ES"/>
        </w:rPr>
      </w:pPr>
    </w:p>
    <w:p w14:paraId="0EB4083C" w14:textId="0F2E8CFC" w:rsidR="00560168" w:rsidRPr="00D435AB" w:rsidRDefault="00560168" w:rsidP="00D435AB">
      <w:pPr>
        <w:jc w:val="both"/>
        <w:rPr>
          <w:b/>
          <w:color w:val="595959" w:themeColor="text1" w:themeTint="A6"/>
          <w:lang w:val="es-ES"/>
        </w:rPr>
      </w:pPr>
      <w:r w:rsidRPr="00D435AB">
        <w:rPr>
          <w:b/>
          <w:color w:val="595959" w:themeColor="text1" w:themeTint="A6"/>
          <w:lang w:val="es-ES"/>
        </w:rPr>
        <w:t>Encuentros Sectoriales</w:t>
      </w:r>
    </w:p>
    <w:p w14:paraId="2BACA3C4" w14:textId="12D1BD18" w:rsidR="00560168" w:rsidRPr="00D435AB" w:rsidRDefault="00560168" w:rsidP="00D435AB">
      <w:pPr>
        <w:jc w:val="both"/>
        <w:rPr>
          <w:b/>
          <w:color w:val="595959" w:themeColor="text1" w:themeTint="A6"/>
          <w:lang w:val="es-ES"/>
        </w:rPr>
      </w:pPr>
      <w:r w:rsidRPr="00D435AB">
        <w:rPr>
          <w:b/>
          <w:color w:val="595959" w:themeColor="text1" w:themeTint="A6"/>
          <w:lang w:val="es-ES"/>
        </w:rPr>
        <w:t xml:space="preserve">Encuentro sectorial Estudiantes Liceo Polivalente Sagrada Familia </w:t>
      </w:r>
    </w:p>
    <w:p w14:paraId="19135200" w14:textId="6A7AB778" w:rsidR="00560168" w:rsidRPr="00D435AB" w:rsidRDefault="00560168" w:rsidP="00D435AB">
      <w:pPr>
        <w:jc w:val="both"/>
        <w:rPr>
          <w:color w:val="595959" w:themeColor="text1" w:themeTint="A6"/>
          <w:lang w:val="es-ES"/>
        </w:rPr>
      </w:pPr>
      <w:r w:rsidRPr="00D435AB">
        <w:rPr>
          <w:color w:val="595959" w:themeColor="text1" w:themeTint="A6"/>
          <w:lang w:val="es-ES"/>
        </w:rPr>
        <w:t>El primer encuentro sectorial se realizó en el liceo Polivalente de Sagrada Familia, con la coordinación de la dirección del establecimiento</w:t>
      </w:r>
      <w:r w:rsidR="00761B6C">
        <w:rPr>
          <w:color w:val="595959" w:themeColor="text1" w:themeTint="A6"/>
          <w:lang w:val="es-ES"/>
        </w:rPr>
        <w:t>.</w:t>
      </w:r>
      <w:r w:rsidRPr="00D435AB">
        <w:rPr>
          <w:color w:val="595959" w:themeColor="text1" w:themeTint="A6"/>
          <w:lang w:val="es-ES"/>
        </w:rPr>
        <w:t xml:space="preserve"> </w:t>
      </w:r>
      <w:r w:rsidR="00761B6C">
        <w:rPr>
          <w:color w:val="595959" w:themeColor="text1" w:themeTint="A6"/>
          <w:lang w:val="es-ES"/>
        </w:rPr>
        <w:t>S</w:t>
      </w:r>
      <w:r w:rsidRPr="00D435AB">
        <w:rPr>
          <w:color w:val="595959" w:themeColor="text1" w:themeTint="A6"/>
          <w:lang w:val="es-ES"/>
        </w:rPr>
        <w:t>e pudo organizar una consulta con la participación de alumnos de los cursos de primero a cuarto medio del establecimiento educacional, con un total de 23 alumnos</w:t>
      </w:r>
      <w:r w:rsidR="00761B6C">
        <w:rPr>
          <w:color w:val="595959" w:themeColor="text1" w:themeTint="A6"/>
          <w:lang w:val="es-ES"/>
        </w:rPr>
        <w:t>.</w:t>
      </w:r>
      <w:r w:rsidRPr="00D435AB">
        <w:rPr>
          <w:color w:val="595959" w:themeColor="text1" w:themeTint="A6"/>
          <w:lang w:val="es-ES"/>
        </w:rPr>
        <w:t xml:space="preserve"> </w:t>
      </w:r>
      <w:r w:rsidR="00761B6C">
        <w:rPr>
          <w:color w:val="595959" w:themeColor="text1" w:themeTint="A6"/>
          <w:lang w:val="es-ES"/>
        </w:rPr>
        <w:t>E</w:t>
      </w:r>
      <w:r w:rsidRPr="00D435AB">
        <w:rPr>
          <w:color w:val="595959" w:themeColor="text1" w:themeTint="A6"/>
          <w:lang w:val="es-ES"/>
        </w:rPr>
        <w:t xml:space="preserve">n esta </w:t>
      </w:r>
      <w:r w:rsidR="00761B6C">
        <w:rPr>
          <w:color w:val="595959" w:themeColor="text1" w:themeTint="A6"/>
          <w:lang w:val="es-ES"/>
        </w:rPr>
        <w:t>oportunidad</w:t>
      </w:r>
      <w:r w:rsidRPr="00D435AB">
        <w:rPr>
          <w:color w:val="595959" w:themeColor="text1" w:themeTint="A6"/>
          <w:lang w:val="es-ES"/>
        </w:rPr>
        <w:t xml:space="preserve"> se uti</w:t>
      </w:r>
      <w:r w:rsidR="00DB0562">
        <w:rPr>
          <w:color w:val="595959" w:themeColor="text1" w:themeTint="A6"/>
          <w:lang w:val="es-ES"/>
        </w:rPr>
        <w:t xml:space="preserve">lizó la metodología del </w:t>
      </w:r>
      <w:r w:rsidR="00DB0562" w:rsidRPr="00761B6C">
        <w:rPr>
          <w:i/>
          <w:color w:val="595959" w:themeColor="text1" w:themeTint="A6"/>
          <w:lang w:val="es-ES"/>
        </w:rPr>
        <w:t>World</w:t>
      </w:r>
      <w:r w:rsidR="00761B6C" w:rsidRPr="00761B6C">
        <w:rPr>
          <w:i/>
          <w:color w:val="595959" w:themeColor="text1" w:themeTint="A6"/>
          <w:lang w:val="es-ES"/>
        </w:rPr>
        <w:t xml:space="preserve"> </w:t>
      </w:r>
      <w:r w:rsidR="00DB0562" w:rsidRPr="00761B6C">
        <w:rPr>
          <w:i/>
          <w:color w:val="595959" w:themeColor="text1" w:themeTint="A6"/>
          <w:lang w:val="es-ES"/>
        </w:rPr>
        <w:t>C</w:t>
      </w:r>
      <w:r w:rsidRPr="00761B6C">
        <w:rPr>
          <w:i/>
          <w:color w:val="595959" w:themeColor="text1" w:themeTint="A6"/>
          <w:lang w:val="es-ES"/>
        </w:rPr>
        <w:t>af</w:t>
      </w:r>
      <w:r w:rsidR="00761B6C">
        <w:rPr>
          <w:i/>
          <w:color w:val="595959" w:themeColor="text1" w:themeTint="A6"/>
          <w:lang w:val="es-ES"/>
        </w:rPr>
        <w:t>e</w:t>
      </w:r>
      <w:r w:rsidRPr="00761B6C">
        <w:rPr>
          <w:i/>
          <w:color w:val="595959" w:themeColor="text1" w:themeTint="A6"/>
          <w:lang w:val="es-ES"/>
        </w:rPr>
        <w:t>,</w:t>
      </w:r>
      <w:r w:rsidRPr="00D435AB">
        <w:rPr>
          <w:color w:val="595959" w:themeColor="text1" w:themeTint="A6"/>
          <w:lang w:val="es-ES"/>
        </w:rPr>
        <w:t xml:space="preserve"> con la conformación de 3 mesas que contenían preguntas que estaban dirigidas a levantar la visión y problemáticas que identificaban los jóvenes en el ámbito del desarrollo cultural, enfocado en su participación, en la educación artística y proyección de la comunidad juvenil en el ámbito cultural</w:t>
      </w:r>
      <w:r w:rsidR="00761B6C">
        <w:rPr>
          <w:color w:val="595959" w:themeColor="text1" w:themeTint="A6"/>
          <w:lang w:val="es-ES"/>
        </w:rPr>
        <w:t>.</w:t>
      </w:r>
      <w:r w:rsidRPr="00D435AB">
        <w:rPr>
          <w:color w:val="595959" w:themeColor="text1" w:themeTint="A6"/>
          <w:lang w:val="es-ES"/>
        </w:rPr>
        <w:t xml:space="preserve"> </w:t>
      </w:r>
      <w:r w:rsidR="00761B6C">
        <w:rPr>
          <w:color w:val="595959" w:themeColor="text1" w:themeTint="A6"/>
          <w:lang w:val="es-ES"/>
        </w:rPr>
        <w:t>L</w:t>
      </w:r>
      <w:r w:rsidRPr="00D435AB">
        <w:rPr>
          <w:color w:val="595959" w:themeColor="text1" w:themeTint="A6"/>
          <w:lang w:val="es-ES"/>
        </w:rPr>
        <w:t>a metodología permitió que los alumnos rotaran en las mesas, obteniendo  las  opiniones de todos los participantes</w:t>
      </w:r>
      <w:r w:rsidR="00761B6C">
        <w:rPr>
          <w:color w:val="595959" w:themeColor="text1" w:themeTint="A6"/>
          <w:lang w:val="es-ES"/>
        </w:rPr>
        <w:t>.</w:t>
      </w:r>
      <w:r w:rsidRPr="00D435AB">
        <w:rPr>
          <w:color w:val="595959" w:themeColor="text1" w:themeTint="A6"/>
          <w:lang w:val="es-ES"/>
        </w:rPr>
        <w:t xml:space="preserve"> </w:t>
      </w:r>
      <w:r w:rsidR="00761B6C">
        <w:rPr>
          <w:color w:val="595959" w:themeColor="text1" w:themeTint="A6"/>
          <w:lang w:val="es-ES"/>
        </w:rPr>
        <w:t>A</w:t>
      </w:r>
      <w:r w:rsidRPr="00D435AB">
        <w:rPr>
          <w:color w:val="595959" w:themeColor="text1" w:themeTint="A6"/>
          <w:lang w:val="es-ES"/>
        </w:rPr>
        <w:t>l finalizar</w:t>
      </w:r>
      <w:r w:rsidR="00761B6C">
        <w:rPr>
          <w:color w:val="595959" w:themeColor="text1" w:themeTint="A6"/>
          <w:lang w:val="es-ES"/>
        </w:rPr>
        <w:t>, cada</w:t>
      </w:r>
      <w:r w:rsidRPr="00D435AB">
        <w:rPr>
          <w:color w:val="595959" w:themeColor="text1" w:themeTint="A6"/>
          <w:lang w:val="es-ES"/>
        </w:rPr>
        <w:t xml:space="preserve"> secretario de mesa realiz</w:t>
      </w:r>
      <w:r w:rsidR="00761B6C">
        <w:rPr>
          <w:color w:val="595959" w:themeColor="text1" w:themeTint="A6"/>
          <w:lang w:val="es-ES"/>
        </w:rPr>
        <w:t>ó</w:t>
      </w:r>
      <w:r w:rsidRPr="00D435AB">
        <w:rPr>
          <w:color w:val="595959" w:themeColor="text1" w:themeTint="A6"/>
          <w:lang w:val="es-ES"/>
        </w:rPr>
        <w:t xml:space="preserve"> un resumen para presentar las conclusiones finales frente a sus compañeros</w:t>
      </w:r>
      <w:r w:rsidR="00761B6C">
        <w:rPr>
          <w:color w:val="595959" w:themeColor="text1" w:themeTint="A6"/>
          <w:lang w:val="es-ES"/>
        </w:rPr>
        <w:t>.</w:t>
      </w:r>
    </w:p>
    <w:p w14:paraId="72B8C65A" w14:textId="04F49790" w:rsidR="00560168" w:rsidRDefault="00880D9B" w:rsidP="00D435AB">
      <w:pPr>
        <w:jc w:val="both"/>
        <w:rPr>
          <w:i/>
          <w:color w:val="595959" w:themeColor="text1" w:themeTint="A6"/>
          <w:lang w:val="es-ES"/>
        </w:rPr>
      </w:pPr>
      <w:r w:rsidRPr="00D435AB">
        <w:rPr>
          <w:noProof/>
          <w:color w:val="595959" w:themeColor="text1" w:themeTint="A6"/>
          <w:lang w:eastAsia="es-CL"/>
        </w:rPr>
        <w:drawing>
          <wp:anchor distT="0" distB="0" distL="114300" distR="114300" simplePos="0" relativeHeight="251749376" behindDoc="1" locked="0" layoutInCell="1" allowOverlap="1" wp14:anchorId="347ECBE7" wp14:editId="328E0F5F">
            <wp:simplePos x="0" y="0"/>
            <wp:positionH relativeFrom="column">
              <wp:posOffset>8437</wp:posOffset>
            </wp:positionH>
            <wp:positionV relativeFrom="paragraph">
              <wp:posOffset>408124</wp:posOffset>
            </wp:positionV>
            <wp:extent cx="2841625" cy="4133850"/>
            <wp:effectExtent l="0" t="0" r="0" b="0"/>
            <wp:wrapTopAndBottom/>
            <wp:docPr id="15" name="Imagen 15" descr="C:\Users\vecarope\AppData\Local\Microsoft\Windows\Temporary Internet Files\Content.Word\IMG_20171011_170152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vecarope\AppData\Local\Microsoft\Windows\Temporary Internet Files\Content.Word\IMG_20171011_17015275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1625" cy="413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60168" w:rsidRPr="00D435AB">
        <w:rPr>
          <w:i/>
          <w:color w:val="595959" w:themeColor="text1" w:themeTint="A6"/>
          <w:lang w:val="es-ES"/>
        </w:rPr>
        <w:t xml:space="preserve"> </w:t>
      </w:r>
    </w:p>
    <w:p w14:paraId="23D66866" w14:textId="77777777" w:rsidR="00880D9B" w:rsidRPr="00D435AB" w:rsidRDefault="00880D9B" w:rsidP="00880D9B">
      <w:pPr>
        <w:rPr>
          <w:b/>
          <w:color w:val="595959" w:themeColor="text1" w:themeTint="A6"/>
          <w:lang w:val="es-ES"/>
        </w:rPr>
      </w:pPr>
      <w:r w:rsidRPr="00D435AB">
        <w:rPr>
          <w:i/>
          <w:color w:val="595959" w:themeColor="text1" w:themeTint="A6"/>
          <w:sz w:val="18"/>
          <w:lang w:val="es-ES"/>
        </w:rPr>
        <w:t>Encuentro Sectorial Estudiantes, Liceo Polivalente, octubre 2017</w:t>
      </w:r>
    </w:p>
    <w:p w14:paraId="18F90235" w14:textId="77777777" w:rsidR="00880D9B" w:rsidRPr="00D435AB" w:rsidRDefault="00880D9B" w:rsidP="00D435AB">
      <w:pPr>
        <w:jc w:val="both"/>
        <w:rPr>
          <w:i/>
          <w:color w:val="595959" w:themeColor="text1" w:themeTint="A6"/>
          <w:lang w:val="es-ES"/>
        </w:rPr>
      </w:pPr>
    </w:p>
    <w:p w14:paraId="359E6282" w14:textId="19170515" w:rsidR="00560168" w:rsidRPr="00880D9B" w:rsidRDefault="00560168" w:rsidP="00D435AB">
      <w:pPr>
        <w:jc w:val="both"/>
        <w:rPr>
          <w:color w:val="595959" w:themeColor="text1" w:themeTint="A6"/>
          <w:lang w:val="es-ES"/>
        </w:rPr>
      </w:pPr>
      <w:r w:rsidRPr="00D435AB">
        <w:rPr>
          <w:color w:val="595959" w:themeColor="text1" w:themeTint="A6"/>
          <w:lang w:val="es-ES"/>
        </w:rPr>
        <w:t>En el encuentro sectorial realizado en la localidad de La Isla</w:t>
      </w:r>
      <w:r w:rsidR="00E93551">
        <w:rPr>
          <w:color w:val="595959" w:themeColor="text1" w:themeTint="A6"/>
          <w:lang w:val="es-ES"/>
        </w:rPr>
        <w:t>,</w:t>
      </w:r>
      <w:r w:rsidRPr="00D435AB">
        <w:rPr>
          <w:color w:val="595959" w:themeColor="text1" w:themeTint="A6"/>
          <w:lang w:val="es-ES"/>
        </w:rPr>
        <w:t xml:space="preserve"> se contó con la participación de 11  personas, entre ellos adultos mayores, agrupaciones de mujeres,  junta de vecinos y representantes de agrupaciones culturales. En esta ocasión el trabajo se enfocó en levantar diagnósticos y necesidades de la localidad en el ámbito cultural</w:t>
      </w:r>
      <w:r w:rsidR="00E93551">
        <w:rPr>
          <w:color w:val="595959" w:themeColor="text1" w:themeTint="A6"/>
          <w:lang w:val="es-ES"/>
        </w:rPr>
        <w:t xml:space="preserve"> y</w:t>
      </w:r>
      <w:r w:rsidRPr="00D435AB">
        <w:rPr>
          <w:color w:val="595959" w:themeColor="text1" w:themeTint="A6"/>
          <w:lang w:val="es-ES"/>
        </w:rPr>
        <w:t xml:space="preserve"> los desafíos que se deben considerar para potenciar la cultura en </w:t>
      </w:r>
      <w:r w:rsidR="00E93551">
        <w:rPr>
          <w:color w:val="595959" w:themeColor="text1" w:themeTint="A6"/>
          <w:lang w:val="es-ES"/>
        </w:rPr>
        <w:t xml:space="preserve">sus territorios, así como </w:t>
      </w:r>
      <w:r w:rsidRPr="00D435AB">
        <w:rPr>
          <w:color w:val="595959" w:themeColor="text1" w:themeTint="A6"/>
          <w:lang w:val="es-ES"/>
        </w:rPr>
        <w:t xml:space="preserve">generación de redes para potenciar la identidad de la localidad. </w:t>
      </w:r>
    </w:p>
    <w:p w14:paraId="1835D9CA" w14:textId="34F1D26D" w:rsidR="00560168" w:rsidRPr="00D435AB" w:rsidRDefault="00560168" w:rsidP="00D435AB">
      <w:pPr>
        <w:jc w:val="both"/>
        <w:rPr>
          <w:b/>
          <w:noProof/>
          <w:color w:val="595959" w:themeColor="text1" w:themeTint="A6"/>
          <w:lang w:eastAsia="es-CL"/>
        </w:rPr>
      </w:pPr>
      <w:r w:rsidRPr="00D435AB">
        <w:rPr>
          <w:noProof/>
          <w:color w:val="595959" w:themeColor="text1" w:themeTint="A6"/>
          <w:lang w:eastAsia="es-CL"/>
        </w:rPr>
        <w:drawing>
          <wp:inline distT="0" distB="0" distL="0" distR="0" wp14:anchorId="4E9B6C5D" wp14:editId="0E8E9269">
            <wp:extent cx="5133975" cy="3419353"/>
            <wp:effectExtent l="0" t="0" r="0" b="0"/>
            <wp:docPr id="16" name="Imagen 16" descr="E:\DCIM\100CANON\IMG_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DCIM\100CANON\IMG_04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46592" cy="3427756"/>
                    </a:xfrm>
                    <a:prstGeom prst="rect">
                      <a:avLst/>
                    </a:prstGeom>
                    <a:noFill/>
                    <a:ln>
                      <a:noFill/>
                    </a:ln>
                  </pic:spPr>
                </pic:pic>
              </a:graphicData>
            </a:graphic>
          </wp:inline>
        </w:drawing>
      </w:r>
    </w:p>
    <w:p w14:paraId="64F0D593" w14:textId="775C7CA5" w:rsidR="00560168" w:rsidRPr="00D435AB" w:rsidRDefault="00560168" w:rsidP="00D435AB">
      <w:pPr>
        <w:jc w:val="both"/>
        <w:rPr>
          <w:b/>
          <w:color w:val="595959" w:themeColor="text1" w:themeTint="A6"/>
          <w:lang w:val="es-ES"/>
        </w:rPr>
      </w:pPr>
      <w:r w:rsidRPr="00D435AB">
        <w:rPr>
          <w:i/>
          <w:color w:val="595959" w:themeColor="text1" w:themeTint="A6"/>
          <w:sz w:val="18"/>
          <w:szCs w:val="18"/>
          <w:lang w:val="es-ES"/>
        </w:rPr>
        <w:t xml:space="preserve">Encuentro sectorial localidad Santa Rosa-La </w:t>
      </w:r>
      <w:r w:rsidR="007860B8" w:rsidRPr="00D435AB">
        <w:rPr>
          <w:i/>
          <w:color w:val="595959" w:themeColor="text1" w:themeTint="A6"/>
          <w:sz w:val="18"/>
          <w:szCs w:val="18"/>
          <w:lang w:val="es-ES"/>
        </w:rPr>
        <w:t>Isla,</w:t>
      </w:r>
      <w:r w:rsidRPr="00D435AB">
        <w:rPr>
          <w:i/>
          <w:color w:val="595959" w:themeColor="text1" w:themeTint="A6"/>
          <w:sz w:val="18"/>
          <w:szCs w:val="18"/>
          <w:lang w:val="es-ES"/>
        </w:rPr>
        <w:t xml:space="preserve"> octubre 2017</w:t>
      </w:r>
      <w:r w:rsidRPr="00D435AB">
        <w:rPr>
          <w:b/>
          <w:color w:val="595959" w:themeColor="text1" w:themeTint="A6"/>
          <w:lang w:val="es-ES"/>
        </w:rPr>
        <w:t>.</w:t>
      </w:r>
    </w:p>
    <w:p w14:paraId="088A405C" w14:textId="283AB7AD" w:rsidR="00762833" w:rsidRDefault="00762833" w:rsidP="00D435AB">
      <w:pPr>
        <w:jc w:val="both"/>
        <w:rPr>
          <w:b/>
          <w:color w:val="595959" w:themeColor="text1" w:themeTint="A6"/>
          <w:lang w:val="es-ES"/>
        </w:rPr>
      </w:pPr>
    </w:p>
    <w:p w14:paraId="37E932AE" w14:textId="1B278844" w:rsidR="00E93551" w:rsidRDefault="00560168" w:rsidP="00D435AB">
      <w:pPr>
        <w:jc w:val="both"/>
        <w:rPr>
          <w:b/>
          <w:color w:val="595959" w:themeColor="text1" w:themeTint="A6"/>
          <w:lang w:val="es-ES"/>
        </w:rPr>
      </w:pPr>
      <w:r w:rsidRPr="00D435AB">
        <w:rPr>
          <w:b/>
          <w:color w:val="595959" w:themeColor="text1" w:themeTint="A6"/>
          <w:lang w:val="es-ES"/>
        </w:rPr>
        <w:t xml:space="preserve">Encuentro Sectorial, Escuela Lo Valdivia </w:t>
      </w:r>
    </w:p>
    <w:p w14:paraId="1025050B" w14:textId="55EE23B1" w:rsidR="00560168" w:rsidRPr="00D435AB" w:rsidRDefault="00560168" w:rsidP="00D435AB">
      <w:pPr>
        <w:jc w:val="both"/>
        <w:rPr>
          <w:color w:val="595959" w:themeColor="text1" w:themeTint="A6"/>
          <w:lang w:val="es-ES"/>
        </w:rPr>
      </w:pPr>
      <w:r w:rsidRPr="00D435AB">
        <w:rPr>
          <w:color w:val="595959" w:themeColor="text1" w:themeTint="A6"/>
          <w:lang w:val="es-ES"/>
        </w:rPr>
        <w:t>El encuentro de consulta enfocado a alumnos de la Escuela de Lo Valdivia, que participan activamente del taller de teatro a nivel comunal, contó con la participación de 20 alumnos de varios niveles educacionales</w:t>
      </w:r>
      <w:r w:rsidR="00E93551">
        <w:rPr>
          <w:color w:val="595959" w:themeColor="text1" w:themeTint="A6"/>
          <w:lang w:val="es-ES"/>
        </w:rPr>
        <w:t>.</w:t>
      </w:r>
      <w:r w:rsidRPr="00D435AB">
        <w:rPr>
          <w:color w:val="595959" w:themeColor="text1" w:themeTint="A6"/>
          <w:lang w:val="es-ES"/>
        </w:rPr>
        <w:t xml:space="preserve"> </w:t>
      </w:r>
      <w:r w:rsidR="00E93551">
        <w:rPr>
          <w:color w:val="595959" w:themeColor="text1" w:themeTint="A6"/>
          <w:lang w:val="es-ES"/>
        </w:rPr>
        <w:t>E</w:t>
      </w:r>
      <w:r w:rsidRPr="00D435AB">
        <w:rPr>
          <w:color w:val="595959" w:themeColor="text1" w:themeTint="A6"/>
          <w:lang w:val="es-ES"/>
        </w:rPr>
        <w:t>n primera instancia se realizó una presentación de conceptos para que los niños se familiarizaran con l</w:t>
      </w:r>
      <w:r w:rsidR="00E93551">
        <w:rPr>
          <w:color w:val="595959" w:themeColor="text1" w:themeTint="A6"/>
          <w:lang w:val="es-ES"/>
        </w:rPr>
        <w:t>a</w:t>
      </w:r>
      <w:r w:rsidRPr="00D435AB">
        <w:rPr>
          <w:color w:val="595959" w:themeColor="text1" w:themeTint="A6"/>
          <w:lang w:val="es-ES"/>
        </w:rPr>
        <w:t>s n</w:t>
      </w:r>
      <w:r w:rsidR="00E93551">
        <w:rPr>
          <w:color w:val="595959" w:themeColor="text1" w:themeTint="A6"/>
          <w:lang w:val="es-ES"/>
        </w:rPr>
        <w:t>ociones</w:t>
      </w:r>
      <w:r w:rsidRPr="00D435AB">
        <w:rPr>
          <w:color w:val="595959" w:themeColor="text1" w:themeTint="A6"/>
          <w:lang w:val="es-ES"/>
        </w:rPr>
        <w:t xml:space="preserve"> de cultura, patrimonio, artesanía y creación artística, al igual </w:t>
      </w:r>
      <w:r w:rsidR="00E93551">
        <w:rPr>
          <w:color w:val="595959" w:themeColor="text1" w:themeTint="A6"/>
          <w:lang w:val="es-ES"/>
        </w:rPr>
        <w:t xml:space="preserve">que sobre </w:t>
      </w:r>
      <w:r w:rsidRPr="00D435AB">
        <w:rPr>
          <w:color w:val="595959" w:themeColor="text1" w:themeTint="A6"/>
          <w:lang w:val="es-ES"/>
        </w:rPr>
        <w:t xml:space="preserve">su derecho de </w:t>
      </w:r>
      <w:r w:rsidR="00E93551">
        <w:rPr>
          <w:color w:val="595959" w:themeColor="text1" w:themeTint="A6"/>
          <w:lang w:val="es-ES"/>
        </w:rPr>
        <w:t>expresión</w:t>
      </w:r>
      <w:r w:rsidRPr="00D435AB">
        <w:rPr>
          <w:color w:val="595959" w:themeColor="text1" w:themeTint="A6"/>
          <w:lang w:val="es-ES"/>
        </w:rPr>
        <w:t xml:space="preserve">. En esta oportunidad se realizó una didáctica de diagnóstico, </w:t>
      </w:r>
      <w:r w:rsidR="00E93551" w:rsidRPr="00E93551">
        <w:rPr>
          <w:color w:val="595959" w:themeColor="text1" w:themeTint="A6"/>
          <w:lang w:val="es-ES"/>
        </w:rPr>
        <w:t xml:space="preserve"> </w:t>
      </w:r>
      <w:r w:rsidR="007A3FFB">
        <w:rPr>
          <w:color w:val="595959" w:themeColor="text1" w:themeTint="A6"/>
          <w:lang w:val="es-ES"/>
        </w:rPr>
        <w:t xml:space="preserve">que consistió, primero, en </w:t>
      </w:r>
      <w:r w:rsidR="00E93551" w:rsidRPr="00D435AB">
        <w:rPr>
          <w:color w:val="595959" w:themeColor="text1" w:themeTint="A6"/>
          <w:lang w:val="es-ES"/>
        </w:rPr>
        <w:t>dibujar y escribir en torno a un paleógrafo que contenía una pregunta que permitía recoger las ideas y visión de los niños</w:t>
      </w:r>
      <w:r w:rsidR="00312930">
        <w:rPr>
          <w:color w:val="595959" w:themeColor="text1" w:themeTint="A6"/>
          <w:lang w:val="es-ES"/>
        </w:rPr>
        <w:t>.</w:t>
      </w:r>
      <w:r w:rsidR="00E93551" w:rsidRPr="00D435AB">
        <w:rPr>
          <w:color w:val="595959" w:themeColor="text1" w:themeTint="A6"/>
          <w:lang w:val="es-ES"/>
        </w:rPr>
        <w:t xml:space="preserve"> </w:t>
      </w:r>
      <w:r w:rsidR="00312930">
        <w:rPr>
          <w:color w:val="595959" w:themeColor="text1" w:themeTint="A6"/>
          <w:lang w:val="es-ES"/>
        </w:rPr>
        <w:t>L</w:t>
      </w:r>
      <w:r w:rsidR="00E93551" w:rsidRPr="00D435AB">
        <w:rPr>
          <w:color w:val="595959" w:themeColor="text1" w:themeTint="A6"/>
          <w:lang w:val="es-ES"/>
        </w:rPr>
        <w:t xml:space="preserve">a segunda etapa se centró en recoger las propuestas de </w:t>
      </w:r>
      <w:r w:rsidR="00312930">
        <w:rPr>
          <w:color w:val="595959" w:themeColor="text1" w:themeTint="A6"/>
          <w:lang w:val="es-ES"/>
        </w:rPr>
        <w:t>ellos</w:t>
      </w:r>
      <w:r w:rsidR="00E93551" w:rsidRPr="00D435AB">
        <w:rPr>
          <w:color w:val="595959" w:themeColor="text1" w:themeTint="A6"/>
          <w:lang w:val="es-ES"/>
        </w:rPr>
        <w:t xml:space="preserve"> en relación a talleres de formación artística </w:t>
      </w:r>
      <w:r w:rsidR="00312930">
        <w:rPr>
          <w:color w:val="595959" w:themeColor="text1" w:themeTint="A6"/>
          <w:lang w:val="es-ES"/>
        </w:rPr>
        <w:t>de su</w:t>
      </w:r>
      <w:r w:rsidR="00E93551" w:rsidRPr="00D435AB">
        <w:rPr>
          <w:color w:val="595959" w:themeColor="text1" w:themeTint="A6"/>
          <w:lang w:val="es-ES"/>
        </w:rPr>
        <w:t xml:space="preserve"> </w:t>
      </w:r>
      <w:r w:rsidR="00312930">
        <w:rPr>
          <w:color w:val="595959" w:themeColor="text1" w:themeTint="A6"/>
          <w:lang w:val="es-ES"/>
        </w:rPr>
        <w:t>interés,</w:t>
      </w:r>
      <w:r w:rsidR="00E93551" w:rsidRPr="00D435AB">
        <w:rPr>
          <w:color w:val="595959" w:themeColor="text1" w:themeTint="A6"/>
          <w:lang w:val="es-ES"/>
        </w:rPr>
        <w:t xml:space="preserve"> al igual que las actividades artísticas que quieren ver en la comuna a partir de sus </w:t>
      </w:r>
      <w:r w:rsidR="00312930">
        <w:rPr>
          <w:color w:val="595959" w:themeColor="text1" w:themeTint="A6"/>
          <w:lang w:val="es-ES"/>
        </w:rPr>
        <w:t>inquietudes</w:t>
      </w:r>
      <w:r w:rsidR="00E93551" w:rsidRPr="00D435AB">
        <w:rPr>
          <w:color w:val="595959" w:themeColor="text1" w:themeTint="A6"/>
          <w:lang w:val="es-ES"/>
        </w:rPr>
        <w:t xml:space="preserve"> y gustos personales. </w:t>
      </w:r>
      <w:r w:rsidRPr="00D435AB">
        <w:rPr>
          <w:color w:val="595959" w:themeColor="text1" w:themeTint="A6"/>
          <w:lang w:val="es-ES"/>
        </w:rPr>
        <w:t xml:space="preserve"> </w:t>
      </w:r>
    </w:p>
    <w:p w14:paraId="4E868788" w14:textId="0EA52010" w:rsidR="00560168" w:rsidRDefault="00560168" w:rsidP="00D435AB">
      <w:pPr>
        <w:jc w:val="both"/>
        <w:rPr>
          <w:b/>
          <w:color w:val="595959" w:themeColor="text1" w:themeTint="A6"/>
          <w:lang w:val="es-ES"/>
        </w:rPr>
      </w:pPr>
    </w:p>
    <w:p w14:paraId="75595F15" w14:textId="77777777" w:rsidR="00E93551" w:rsidRDefault="00E93551" w:rsidP="00D435AB">
      <w:pPr>
        <w:jc w:val="both"/>
        <w:rPr>
          <w:b/>
          <w:color w:val="595959" w:themeColor="text1" w:themeTint="A6"/>
          <w:lang w:val="es-ES"/>
        </w:rPr>
      </w:pPr>
    </w:p>
    <w:p w14:paraId="2F9330F1" w14:textId="77777777" w:rsidR="00E93551" w:rsidRDefault="00E93551" w:rsidP="00D435AB">
      <w:pPr>
        <w:jc w:val="both"/>
        <w:rPr>
          <w:b/>
          <w:color w:val="595959" w:themeColor="text1" w:themeTint="A6"/>
          <w:lang w:val="es-ES"/>
        </w:rPr>
      </w:pPr>
    </w:p>
    <w:p w14:paraId="3CC95F4C" w14:textId="77777777" w:rsidR="00E93551" w:rsidRDefault="00E93551" w:rsidP="00D435AB">
      <w:pPr>
        <w:jc w:val="both"/>
        <w:rPr>
          <w:b/>
          <w:color w:val="595959" w:themeColor="text1" w:themeTint="A6"/>
          <w:lang w:val="es-ES"/>
        </w:rPr>
      </w:pPr>
    </w:p>
    <w:p w14:paraId="1459C6F8" w14:textId="77777777" w:rsidR="00E93551" w:rsidRDefault="00E93551" w:rsidP="00D435AB">
      <w:pPr>
        <w:jc w:val="both"/>
        <w:rPr>
          <w:b/>
          <w:color w:val="595959" w:themeColor="text1" w:themeTint="A6"/>
          <w:lang w:val="es-ES"/>
        </w:rPr>
      </w:pPr>
    </w:p>
    <w:p w14:paraId="5332E232" w14:textId="77777777" w:rsidR="00E93551" w:rsidRDefault="00E93551" w:rsidP="00D435AB">
      <w:pPr>
        <w:jc w:val="both"/>
        <w:rPr>
          <w:b/>
          <w:color w:val="595959" w:themeColor="text1" w:themeTint="A6"/>
          <w:lang w:val="es-ES"/>
        </w:rPr>
      </w:pPr>
    </w:p>
    <w:p w14:paraId="621C8AA7" w14:textId="77777777" w:rsidR="00E93551" w:rsidRDefault="00E93551" w:rsidP="00D435AB">
      <w:pPr>
        <w:jc w:val="both"/>
        <w:rPr>
          <w:b/>
          <w:color w:val="595959" w:themeColor="text1" w:themeTint="A6"/>
          <w:lang w:val="es-ES"/>
        </w:rPr>
      </w:pPr>
    </w:p>
    <w:p w14:paraId="6719BFB3" w14:textId="2AB8F90A" w:rsidR="00762833" w:rsidRPr="00D435AB" w:rsidRDefault="00E93551" w:rsidP="00762833">
      <w:pPr>
        <w:jc w:val="both"/>
        <w:rPr>
          <w:i/>
          <w:color w:val="595959" w:themeColor="text1" w:themeTint="A6"/>
          <w:sz w:val="20"/>
          <w:lang w:val="es-ES"/>
        </w:rPr>
      </w:pPr>
      <w:r w:rsidRPr="00D435AB">
        <w:rPr>
          <w:noProof/>
          <w:color w:val="595959" w:themeColor="text1" w:themeTint="A6"/>
          <w:lang w:eastAsia="es-CL"/>
        </w:rPr>
        <w:drawing>
          <wp:anchor distT="0" distB="0" distL="114300" distR="114300" simplePos="0" relativeHeight="251751424" behindDoc="0" locked="0" layoutInCell="1" allowOverlap="1" wp14:anchorId="7F550B23" wp14:editId="4C3E5D9C">
            <wp:simplePos x="0" y="0"/>
            <wp:positionH relativeFrom="margin">
              <wp:align>left</wp:align>
            </wp:positionH>
            <wp:positionV relativeFrom="paragraph">
              <wp:posOffset>-1016000</wp:posOffset>
            </wp:positionV>
            <wp:extent cx="2938145" cy="5154295"/>
            <wp:effectExtent l="0" t="3175" r="0" b="0"/>
            <wp:wrapTopAndBottom/>
            <wp:docPr id="17" name="Imagen 17" descr="IMG_20171017_151749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71017_1517496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2938145" cy="5154295"/>
                    </a:xfrm>
                    <a:prstGeom prst="rect">
                      <a:avLst/>
                    </a:prstGeom>
                    <a:noFill/>
                    <a:ln>
                      <a:noFill/>
                    </a:ln>
                  </pic:spPr>
                </pic:pic>
              </a:graphicData>
            </a:graphic>
            <wp14:sizeRelH relativeFrom="page">
              <wp14:pctWidth>0</wp14:pctWidth>
            </wp14:sizeRelH>
            <wp14:sizeRelV relativeFrom="page">
              <wp14:pctHeight>0</wp14:pctHeight>
            </wp14:sizeRelV>
          </wp:anchor>
        </w:drawing>
      </w:r>
      <w:r w:rsidR="00762833" w:rsidRPr="00D435AB">
        <w:rPr>
          <w:i/>
          <w:color w:val="595959" w:themeColor="text1" w:themeTint="A6"/>
          <w:sz w:val="20"/>
          <w:lang w:val="es-ES"/>
        </w:rPr>
        <w:t xml:space="preserve">Encuentro sectorial Escuela Lo Valdivia, octubre 2017 </w:t>
      </w:r>
    </w:p>
    <w:p w14:paraId="18D39DF0" w14:textId="77777777" w:rsidR="00560168" w:rsidRPr="00D435AB" w:rsidRDefault="00560168" w:rsidP="00D435AB">
      <w:pPr>
        <w:jc w:val="both"/>
        <w:rPr>
          <w:b/>
          <w:color w:val="595959" w:themeColor="text1" w:themeTint="A6"/>
          <w:lang w:val="es-ES"/>
        </w:rPr>
      </w:pPr>
    </w:p>
    <w:p w14:paraId="095EC799" w14:textId="77777777" w:rsidR="00560168" w:rsidRPr="00D435AB" w:rsidRDefault="00560168" w:rsidP="004B6639">
      <w:pPr>
        <w:pStyle w:val="Ttulo3"/>
        <w:numPr>
          <w:ilvl w:val="0"/>
          <w:numId w:val="29"/>
        </w:numPr>
        <w:spacing w:after="200" w:line="360" w:lineRule="auto"/>
        <w:ind w:left="1701" w:right="162"/>
        <w:jc w:val="both"/>
        <w:rPr>
          <w:color w:val="595959" w:themeColor="text1" w:themeTint="A6"/>
          <w:lang w:val="es-ES"/>
        </w:rPr>
      </w:pPr>
      <w:bookmarkStart w:id="13" w:name="_Toc407034390"/>
      <w:bookmarkStart w:id="14" w:name="_Toc500173890"/>
      <w:r w:rsidRPr="00D435AB">
        <w:rPr>
          <w:color w:val="595959" w:themeColor="text1" w:themeTint="A6"/>
          <w:lang w:val="es-ES"/>
        </w:rPr>
        <w:t>Estrategia para el análisis de datos</w:t>
      </w:r>
      <w:bookmarkEnd w:id="13"/>
      <w:bookmarkEnd w:id="14"/>
    </w:p>
    <w:p w14:paraId="141BF008" w14:textId="78F93988" w:rsidR="00560168" w:rsidRDefault="00560168" w:rsidP="00D435AB">
      <w:pPr>
        <w:jc w:val="both"/>
        <w:rPr>
          <w:color w:val="595959" w:themeColor="text1" w:themeTint="A6"/>
          <w:lang w:val="es-ES"/>
        </w:rPr>
      </w:pPr>
      <w:r w:rsidRPr="00D435AB">
        <w:rPr>
          <w:color w:val="595959" w:themeColor="text1" w:themeTint="A6"/>
          <w:lang w:val="es-ES"/>
        </w:rPr>
        <w:t>Para el análisis de los datos recogidos gracias a los encuentros y las entrevistas se diseñó un</w:t>
      </w:r>
      <w:r w:rsidR="00312930">
        <w:rPr>
          <w:color w:val="595959" w:themeColor="text1" w:themeTint="A6"/>
          <w:lang w:val="es-ES"/>
        </w:rPr>
        <w:t>a</w:t>
      </w:r>
      <w:r w:rsidRPr="00D435AB">
        <w:rPr>
          <w:color w:val="595959" w:themeColor="text1" w:themeTint="A6"/>
          <w:lang w:val="es-ES"/>
        </w:rPr>
        <w:t xml:space="preserve"> matriz que permit</w:t>
      </w:r>
      <w:r w:rsidR="00312930">
        <w:rPr>
          <w:color w:val="595959" w:themeColor="text1" w:themeTint="A6"/>
          <w:lang w:val="es-ES"/>
        </w:rPr>
        <w:t>ió</w:t>
      </w:r>
      <w:r w:rsidRPr="00D435AB">
        <w:rPr>
          <w:color w:val="595959" w:themeColor="text1" w:themeTint="A6"/>
          <w:lang w:val="es-ES"/>
        </w:rPr>
        <w:t xml:space="preserve"> concentrar los datos más relevantes para los fines del Plan Municipal de Cultura. Esta matriz se construyó en base a las condiciones necesarias para el desarrollo artístico que se describen en el Marco Teórico, pero además diferenciando la información adecuada para el diagnóstico y la que más bien se presentaba como propuestas para integrarlas al PMC.</w:t>
      </w:r>
    </w:p>
    <w:p w14:paraId="53C96F75" w14:textId="77777777" w:rsidR="00667A55" w:rsidRPr="00D435AB" w:rsidRDefault="00667A55" w:rsidP="00667A55">
      <w:pPr>
        <w:jc w:val="both"/>
        <w:rPr>
          <w:color w:val="595959" w:themeColor="text1" w:themeTint="A6"/>
          <w:lang w:val="es-ES"/>
        </w:rPr>
      </w:pPr>
      <w:r w:rsidRPr="00D435AB">
        <w:rPr>
          <w:b/>
          <w:color w:val="595959" w:themeColor="text1" w:themeTint="A6"/>
          <w:lang w:val="es-ES"/>
        </w:rPr>
        <w:t xml:space="preserve">Cuadro 10: Matriz de Análisis de Encuentros </w:t>
      </w:r>
    </w:p>
    <w:p w14:paraId="3765B47A" w14:textId="77777777" w:rsidR="00667A55" w:rsidRPr="00D435AB" w:rsidRDefault="00667A55" w:rsidP="00D435AB">
      <w:pPr>
        <w:jc w:val="both"/>
        <w:rPr>
          <w:color w:val="595959" w:themeColor="text1" w:themeTint="A6"/>
          <w:lang w:val="es-ES"/>
        </w:rPr>
      </w:pPr>
    </w:p>
    <w:tbl>
      <w:tblPr>
        <w:tblpPr w:leftFromText="141" w:rightFromText="141" w:vertAnchor="text" w:horzAnchor="margin" w:tblpY="70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8"/>
        <w:gridCol w:w="2356"/>
        <w:gridCol w:w="2356"/>
        <w:gridCol w:w="2428"/>
      </w:tblGrid>
      <w:tr w:rsidR="00D435AB" w:rsidRPr="00D435AB" w14:paraId="17C6A694" w14:textId="77777777" w:rsidTr="002C5B9D">
        <w:trPr>
          <w:gridBefore w:val="1"/>
          <w:wBefore w:w="1024" w:type="pct"/>
          <w:trHeight w:val="20"/>
        </w:trPr>
        <w:tc>
          <w:tcPr>
            <w:tcW w:w="1312" w:type="pct"/>
            <w:shd w:val="clear" w:color="auto" w:fill="BDD6EE" w:themeFill="accent1" w:themeFillTint="66"/>
          </w:tcPr>
          <w:p w14:paraId="0ED42645" w14:textId="77777777" w:rsidR="00560168" w:rsidRPr="00D435AB" w:rsidRDefault="00560168" w:rsidP="00D435AB">
            <w:pPr>
              <w:jc w:val="both"/>
              <w:rPr>
                <w:b/>
                <w:color w:val="595959" w:themeColor="text1" w:themeTint="A6"/>
                <w:sz w:val="20"/>
                <w:szCs w:val="20"/>
                <w:lang w:val="es-ES"/>
              </w:rPr>
            </w:pPr>
            <w:r w:rsidRPr="00D435AB">
              <w:rPr>
                <w:b/>
                <w:color w:val="595959" w:themeColor="text1" w:themeTint="A6"/>
                <w:sz w:val="20"/>
                <w:szCs w:val="20"/>
                <w:lang w:val="es-ES"/>
              </w:rPr>
              <w:t>Ámbitos</w:t>
            </w:r>
          </w:p>
        </w:tc>
        <w:tc>
          <w:tcPr>
            <w:tcW w:w="1312" w:type="pct"/>
            <w:shd w:val="clear" w:color="auto" w:fill="BDD6EE" w:themeFill="accent1" w:themeFillTint="66"/>
          </w:tcPr>
          <w:p w14:paraId="7BCCE3DA" w14:textId="77777777" w:rsidR="00560168" w:rsidRPr="00D435AB" w:rsidRDefault="00560168" w:rsidP="00D435AB">
            <w:pPr>
              <w:jc w:val="both"/>
              <w:rPr>
                <w:b/>
                <w:color w:val="595959" w:themeColor="text1" w:themeTint="A6"/>
                <w:sz w:val="20"/>
                <w:szCs w:val="20"/>
                <w:lang w:val="es-ES"/>
              </w:rPr>
            </w:pPr>
            <w:r w:rsidRPr="00D435AB">
              <w:rPr>
                <w:b/>
                <w:color w:val="595959" w:themeColor="text1" w:themeTint="A6"/>
                <w:sz w:val="20"/>
                <w:szCs w:val="20"/>
                <w:lang w:val="es-ES"/>
              </w:rPr>
              <w:t>Citas Textuales</w:t>
            </w:r>
          </w:p>
        </w:tc>
        <w:tc>
          <w:tcPr>
            <w:tcW w:w="1352" w:type="pct"/>
            <w:shd w:val="clear" w:color="auto" w:fill="BDD6EE" w:themeFill="accent1" w:themeFillTint="66"/>
          </w:tcPr>
          <w:p w14:paraId="7E4E2AA3" w14:textId="77777777" w:rsidR="00560168" w:rsidRPr="00D435AB" w:rsidRDefault="00560168" w:rsidP="00D435AB">
            <w:pPr>
              <w:jc w:val="both"/>
              <w:rPr>
                <w:b/>
                <w:color w:val="595959" w:themeColor="text1" w:themeTint="A6"/>
                <w:sz w:val="20"/>
                <w:szCs w:val="20"/>
                <w:lang w:val="es-ES"/>
              </w:rPr>
            </w:pPr>
            <w:r w:rsidRPr="00D435AB">
              <w:rPr>
                <w:b/>
                <w:color w:val="595959" w:themeColor="text1" w:themeTint="A6"/>
                <w:sz w:val="20"/>
                <w:szCs w:val="20"/>
                <w:lang w:val="es-ES"/>
              </w:rPr>
              <w:t xml:space="preserve">Observaciones </w:t>
            </w:r>
          </w:p>
        </w:tc>
      </w:tr>
      <w:tr w:rsidR="00D435AB" w:rsidRPr="00D435AB" w14:paraId="65A41483" w14:textId="77777777" w:rsidTr="002C5B9D">
        <w:trPr>
          <w:trHeight w:val="20"/>
        </w:trPr>
        <w:tc>
          <w:tcPr>
            <w:tcW w:w="1024" w:type="pct"/>
            <w:vMerge w:val="restart"/>
            <w:shd w:val="clear" w:color="auto" w:fill="D9D9D9" w:themeFill="background1" w:themeFillShade="D9"/>
          </w:tcPr>
          <w:p w14:paraId="3AF13CE1" w14:textId="77777777" w:rsidR="00560168" w:rsidRPr="00D435AB" w:rsidRDefault="00560168" w:rsidP="00D435AB">
            <w:pPr>
              <w:jc w:val="both"/>
              <w:rPr>
                <w:b/>
                <w:color w:val="595959" w:themeColor="text1" w:themeTint="A6"/>
                <w:sz w:val="20"/>
                <w:szCs w:val="20"/>
                <w:lang w:val="es-ES"/>
              </w:rPr>
            </w:pPr>
            <w:r w:rsidRPr="00D435AB">
              <w:rPr>
                <w:b/>
                <w:color w:val="595959" w:themeColor="text1" w:themeTint="A6"/>
                <w:sz w:val="20"/>
                <w:szCs w:val="20"/>
                <w:lang w:val="es-ES"/>
              </w:rPr>
              <w:t>Situación Cultural Comunal</w:t>
            </w:r>
          </w:p>
          <w:p w14:paraId="53B957A8" w14:textId="77777777" w:rsidR="00560168" w:rsidRPr="00D435AB" w:rsidRDefault="00560168" w:rsidP="00D435AB">
            <w:pPr>
              <w:jc w:val="both"/>
              <w:rPr>
                <w:b/>
                <w:color w:val="595959" w:themeColor="text1" w:themeTint="A6"/>
                <w:sz w:val="20"/>
                <w:szCs w:val="20"/>
                <w:lang w:val="es-ES"/>
              </w:rPr>
            </w:pPr>
            <w:r w:rsidRPr="00D435AB">
              <w:rPr>
                <w:b/>
                <w:color w:val="595959" w:themeColor="text1" w:themeTint="A6"/>
                <w:sz w:val="20"/>
                <w:szCs w:val="20"/>
                <w:lang w:val="es-ES"/>
              </w:rPr>
              <w:t>(Diagnóstico)</w:t>
            </w:r>
          </w:p>
        </w:tc>
        <w:tc>
          <w:tcPr>
            <w:tcW w:w="1312" w:type="pct"/>
            <w:shd w:val="clear" w:color="auto" w:fill="BDD6EE" w:themeFill="accent1" w:themeFillTint="66"/>
          </w:tcPr>
          <w:p w14:paraId="0864B2A8" w14:textId="77777777" w:rsidR="00560168" w:rsidRPr="00D435AB" w:rsidRDefault="00560168" w:rsidP="00D435AB">
            <w:pPr>
              <w:jc w:val="both"/>
              <w:rPr>
                <w:color w:val="595959" w:themeColor="text1" w:themeTint="A6"/>
                <w:sz w:val="20"/>
                <w:szCs w:val="20"/>
                <w:lang w:val="es-ES"/>
              </w:rPr>
            </w:pPr>
            <w:r w:rsidRPr="00D435AB">
              <w:rPr>
                <w:color w:val="595959" w:themeColor="text1" w:themeTint="A6"/>
                <w:sz w:val="20"/>
                <w:szCs w:val="20"/>
                <w:lang w:val="es-ES"/>
              </w:rPr>
              <w:t xml:space="preserve">Patrimonio Cultural </w:t>
            </w:r>
          </w:p>
        </w:tc>
        <w:tc>
          <w:tcPr>
            <w:tcW w:w="1312" w:type="pct"/>
            <w:shd w:val="clear" w:color="auto" w:fill="auto"/>
          </w:tcPr>
          <w:p w14:paraId="1A269CB8" w14:textId="719924DE" w:rsidR="00560168" w:rsidRPr="00D435AB" w:rsidRDefault="00560168" w:rsidP="00D435AB">
            <w:pPr>
              <w:jc w:val="both"/>
              <w:rPr>
                <w:color w:val="595959" w:themeColor="text1" w:themeTint="A6"/>
                <w:sz w:val="20"/>
                <w:szCs w:val="20"/>
                <w:lang w:val="es-ES"/>
              </w:rPr>
            </w:pPr>
            <w:r w:rsidRPr="00D435AB">
              <w:rPr>
                <w:color w:val="595959" w:themeColor="text1" w:themeTint="A6"/>
                <w:sz w:val="20"/>
                <w:szCs w:val="20"/>
                <w:lang w:val="es-ES"/>
              </w:rPr>
              <w:t xml:space="preserve">“Nosotros tenemos la ruta de Lautaro, porque queremos levantar eso  pro que hay historia en la comuna, Lautaro vivió en esta comuna” </w:t>
            </w:r>
          </w:p>
          <w:p w14:paraId="5656EF79" w14:textId="1B284E5D" w:rsidR="00560168" w:rsidRPr="00D435AB" w:rsidRDefault="00560168" w:rsidP="00D435AB">
            <w:pPr>
              <w:jc w:val="both"/>
              <w:rPr>
                <w:color w:val="595959" w:themeColor="text1" w:themeTint="A6"/>
                <w:sz w:val="20"/>
                <w:szCs w:val="20"/>
                <w:lang w:val="es-ES"/>
              </w:rPr>
            </w:pPr>
            <w:r w:rsidRPr="00D435AB">
              <w:rPr>
                <w:color w:val="595959" w:themeColor="text1" w:themeTint="A6"/>
                <w:sz w:val="20"/>
                <w:szCs w:val="20"/>
                <w:lang w:val="es-ES"/>
              </w:rPr>
              <w:t xml:space="preserve">“En toda la comuna tenemos una Historia Religiosa, pasando por el nombre y los nombres de santo de las localidades” </w:t>
            </w:r>
          </w:p>
          <w:p w14:paraId="602DCA60" w14:textId="7453070B" w:rsidR="00560168" w:rsidRPr="00D435AB" w:rsidRDefault="00560168" w:rsidP="00D435AB">
            <w:pPr>
              <w:jc w:val="both"/>
              <w:rPr>
                <w:color w:val="595959" w:themeColor="text1" w:themeTint="A6"/>
                <w:sz w:val="20"/>
                <w:szCs w:val="20"/>
                <w:lang w:val="es-ES"/>
              </w:rPr>
            </w:pPr>
            <w:r w:rsidRPr="00D435AB">
              <w:rPr>
                <w:color w:val="595959" w:themeColor="text1" w:themeTint="A6"/>
                <w:sz w:val="20"/>
                <w:szCs w:val="20"/>
                <w:lang w:val="es-ES"/>
              </w:rPr>
              <w:t>“Hay historia religiosa  política, popular, costumbres y  actividades campesinas ,que se están perdiendo”</w:t>
            </w:r>
          </w:p>
          <w:p w14:paraId="57B9A169" w14:textId="63A0D6F5" w:rsidR="00560168" w:rsidRPr="00D435AB" w:rsidRDefault="00560168" w:rsidP="00D435AB">
            <w:pPr>
              <w:jc w:val="both"/>
              <w:rPr>
                <w:color w:val="595959" w:themeColor="text1" w:themeTint="A6"/>
                <w:sz w:val="20"/>
                <w:szCs w:val="20"/>
                <w:lang w:val="es-ES"/>
              </w:rPr>
            </w:pPr>
            <w:r w:rsidRPr="00D435AB">
              <w:rPr>
                <w:color w:val="595959" w:themeColor="text1" w:themeTint="A6"/>
                <w:sz w:val="20"/>
                <w:szCs w:val="20"/>
                <w:lang w:val="es-ES"/>
              </w:rPr>
              <w:t>“</w:t>
            </w:r>
            <w:r w:rsidR="00312930">
              <w:rPr>
                <w:color w:val="595959" w:themeColor="text1" w:themeTint="A6"/>
                <w:sz w:val="20"/>
                <w:szCs w:val="20"/>
                <w:lang w:val="es-ES"/>
              </w:rPr>
              <w:t>H</w:t>
            </w:r>
            <w:r w:rsidRPr="00D435AB">
              <w:rPr>
                <w:color w:val="595959" w:themeColor="text1" w:themeTint="A6"/>
                <w:sz w:val="20"/>
                <w:szCs w:val="20"/>
                <w:lang w:val="es-ES"/>
              </w:rPr>
              <w:t>ubo fábricas de tela y cáñamo en la comuna”</w:t>
            </w:r>
          </w:p>
          <w:p w14:paraId="07721F80" w14:textId="36FB6EBB" w:rsidR="00560168" w:rsidRPr="00D435AB" w:rsidRDefault="00312930" w:rsidP="00D435AB">
            <w:pPr>
              <w:jc w:val="both"/>
              <w:rPr>
                <w:color w:val="595959" w:themeColor="text1" w:themeTint="A6"/>
                <w:sz w:val="20"/>
                <w:szCs w:val="20"/>
                <w:lang w:val="es-ES"/>
              </w:rPr>
            </w:pPr>
            <w:r>
              <w:rPr>
                <w:color w:val="595959" w:themeColor="text1" w:themeTint="A6"/>
                <w:sz w:val="20"/>
                <w:szCs w:val="20"/>
                <w:lang w:val="es-ES"/>
              </w:rPr>
              <w:t>“</w:t>
            </w:r>
            <w:r w:rsidR="00560168" w:rsidRPr="00D435AB">
              <w:rPr>
                <w:color w:val="595959" w:themeColor="text1" w:themeTint="A6"/>
                <w:sz w:val="20"/>
                <w:szCs w:val="20"/>
                <w:lang w:val="es-ES"/>
              </w:rPr>
              <w:t xml:space="preserve">En la comuna existía la agricultura del sustento de la casa”  </w:t>
            </w:r>
          </w:p>
          <w:p w14:paraId="402F299F" w14:textId="2CF0136B" w:rsidR="00560168" w:rsidRPr="00D435AB" w:rsidRDefault="00560168" w:rsidP="00D435AB">
            <w:pPr>
              <w:jc w:val="both"/>
              <w:rPr>
                <w:color w:val="595959" w:themeColor="text1" w:themeTint="A6"/>
                <w:sz w:val="20"/>
                <w:szCs w:val="20"/>
                <w:lang w:val="es-ES"/>
              </w:rPr>
            </w:pPr>
            <w:r w:rsidRPr="00D435AB">
              <w:rPr>
                <w:color w:val="595959" w:themeColor="text1" w:themeTint="A6"/>
                <w:sz w:val="20"/>
                <w:szCs w:val="20"/>
                <w:lang w:val="es-ES"/>
              </w:rPr>
              <w:t>“</w:t>
            </w:r>
            <w:r w:rsidR="00312930">
              <w:rPr>
                <w:color w:val="595959" w:themeColor="text1" w:themeTint="A6"/>
                <w:sz w:val="20"/>
                <w:szCs w:val="20"/>
                <w:lang w:val="es-ES"/>
              </w:rPr>
              <w:t>H</w:t>
            </w:r>
            <w:r w:rsidRPr="00D435AB">
              <w:rPr>
                <w:color w:val="595959" w:themeColor="text1" w:themeTint="A6"/>
                <w:sz w:val="20"/>
                <w:szCs w:val="20"/>
                <w:lang w:val="es-ES"/>
              </w:rPr>
              <w:t xml:space="preserve">ay un mundo campesino que se ha ido perdiendo” </w:t>
            </w:r>
          </w:p>
          <w:p w14:paraId="6C5C9479" w14:textId="1125B58F" w:rsidR="00560168" w:rsidRPr="00D435AB" w:rsidRDefault="00560168" w:rsidP="00D435AB">
            <w:pPr>
              <w:jc w:val="both"/>
              <w:rPr>
                <w:color w:val="595959" w:themeColor="text1" w:themeTint="A6"/>
                <w:sz w:val="20"/>
                <w:szCs w:val="20"/>
                <w:lang w:val="es-ES"/>
              </w:rPr>
            </w:pPr>
            <w:r w:rsidRPr="00D435AB">
              <w:rPr>
                <w:color w:val="595959" w:themeColor="text1" w:themeTint="A6"/>
                <w:sz w:val="20"/>
                <w:szCs w:val="20"/>
                <w:lang w:val="es-ES"/>
              </w:rPr>
              <w:t xml:space="preserve">“No hay espacio donde este la historia de la comuna, pero la biblioteca municipal está haciendo actividades para rescatar las tradiciones de la comuna” </w:t>
            </w:r>
          </w:p>
          <w:p w14:paraId="36B8CC63" w14:textId="6EB2DF93" w:rsidR="00560168" w:rsidRPr="00D435AB" w:rsidRDefault="00560168" w:rsidP="00D435AB">
            <w:pPr>
              <w:jc w:val="both"/>
              <w:rPr>
                <w:color w:val="595959" w:themeColor="text1" w:themeTint="A6"/>
                <w:sz w:val="20"/>
                <w:szCs w:val="20"/>
                <w:lang w:val="es-ES"/>
              </w:rPr>
            </w:pPr>
            <w:r w:rsidRPr="00D435AB">
              <w:rPr>
                <w:color w:val="595959" w:themeColor="text1" w:themeTint="A6"/>
                <w:sz w:val="20"/>
                <w:szCs w:val="20"/>
                <w:lang w:val="es-ES"/>
              </w:rPr>
              <w:t xml:space="preserve">“El folclore se está perdiendo por las rancheras” </w:t>
            </w:r>
          </w:p>
          <w:p w14:paraId="6A85B121" w14:textId="0B27C87A" w:rsidR="00560168" w:rsidRPr="00D435AB" w:rsidRDefault="00560168" w:rsidP="00D435AB">
            <w:pPr>
              <w:jc w:val="both"/>
              <w:rPr>
                <w:color w:val="595959" w:themeColor="text1" w:themeTint="A6"/>
                <w:sz w:val="20"/>
                <w:szCs w:val="20"/>
                <w:lang w:val="es-ES"/>
              </w:rPr>
            </w:pPr>
            <w:r w:rsidRPr="00D435AB">
              <w:rPr>
                <w:color w:val="595959" w:themeColor="text1" w:themeTint="A6"/>
                <w:sz w:val="20"/>
                <w:szCs w:val="20"/>
                <w:lang w:val="es-ES"/>
              </w:rPr>
              <w:t>“</w:t>
            </w:r>
            <w:r w:rsidR="00312930">
              <w:rPr>
                <w:color w:val="595959" w:themeColor="text1" w:themeTint="A6"/>
                <w:sz w:val="20"/>
                <w:szCs w:val="20"/>
                <w:lang w:val="es-ES"/>
              </w:rPr>
              <w:t>L</w:t>
            </w:r>
            <w:r w:rsidRPr="00D435AB">
              <w:rPr>
                <w:color w:val="595959" w:themeColor="text1" w:themeTint="A6"/>
                <w:sz w:val="20"/>
                <w:szCs w:val="20"/>
                <w:lang w:val="es-ES"/>
              </w:rPr>
              <w:t>os altos costos para los artesanos, las ferias son nuestras vitrinas, si no participamos en las ferias no tenemos espacio donde mostrar nuestro trabajo”</w:t>
            </w:r>
          </w:p>
          <w:p w14:paraId="25E91D8D" w14:textId="77777777" w:rsidR="00560168" w:rsidRPr="00D435AB" w:rsidRDefault="00560168" w:rsidP="00D435AB">
            <w:pPr>
              <w:jc w:val="both"/>
              <w:rPr>
                <w:color w:val="595959" w:themeColor="text1" w:themeTint="A6"/>
                <w:sz w:val="20"/>
                <w:szCs w:val="20"/>
                <w:lang w:val="es-ES"/>
              </w:rPr>
            </w:pPr>
          </w:p>
        </w:tc>
        <w:tc>
          <w:tcPr>
            <w:tcW w:w="1352" w:type="pct"/>
            <w:shd w:val="clear" w:color="auto" w:fill="auto"/>
          </w:tcPr>
          <w:p w14:paraId="7B1F6689" w14:textId="37B44E9C" w:rsidR="00560168" w:rsidRPr="00D435AB" w:rsidRDefault="00560168" w:rsidP="00D435AB">
            <w:pPr>
              <w:jc w:val="both"/>
              <w:rPr>
                <w:rFonts w:cstheme="minorHAnsi"/>
                <w:color w:val="595959" w:themeColor="text1" w:themeTint="A6"/>
                <w:sz w:val="20"/>
                <w:szCs w:val="20"/>
              </w:rPr>
            </w:pPr>
            <w:r w:rsidRPr="00D435AB">
              <w:rPr>
                <w:rFonts w:cstheme="minorHAnsi"/>
                <w:color w:val="595959" w:themeColor="text1" w:themeTint="A6"/>
                <w:sz w:val="20"/>
                <w:szCs w:val="20"/>
              </w:rPr>
              <w:t>Entre el patrimonio Inmaterial están las celebraciones religios</w:t>
            </w:r>
            <w:r w:rsidR="00312930">
              <w:rPr>
                <w:rFonts w:cstheme="minorHAnsi"/>
                <w:color w:val="595959" w:themeColor="text1" w:themeTint="A6"/>
                <w:sz w:val="20"/>
                <w:szCs w:val="20"/>
              </w:rPr>
              <w:t>as</w:t>
            </w:r>
            <w:r w:rsidRPr="00D435AB">
              <w:rPr>
                <w:rFonts w:cstheme="minorHAnsi"/>
                <w:color w:val="595959" w:themeColor="text1" w:themeTint="A6"/>
                <w:sz w:val="20"/>
                <w:szCs w:val="20"/>
              </w:rPr>
              <w:t xml:space="preserve">, la procesión de la </w:t>
            </w:r>
            <w:r w:rsidR="00312930">
              <w:rPr>
                <w:rFonts w:cstheme="minorHAnsi"/>
                <w:color w:val="595959" w:themeColor="text1" w:themeTint="A6"/>
                <w:sz w:val="20"/>
                <w:szCs w:val="20"/>
              </w:rPr>
              <w:t>V</w:t>
            </w:r>
            <w:r w:rsidRPr="00D435AB">
              <w:rPr>
                <w:rFonts w:cstheme="minorHAnsi"/>
                <w:color w:val="595959" w:themeColor="text1" w:themeTint="A6"/>
                <w:sz w:val="20"/>
                <w:szCs w:val="20"/>
              </w:rPr>
              <w:t>irgen</w:t>
            </w:r>
            <w:r w:rsidR="00312930">
              <w:rPr>
                <w:rFonts w:cstheme="minorHAnsi"/>
                <w:color w:val="595959" w:themeColor="text1" w:themeTint="A6"/>
                <w:sz w:val="20"/>
                <w:szCs w:val="20"/>
              </w:rPr>
              <w:t>.</w:t>
            </w:r>
            <w:r w:rsidRPr="00D435AB">
              <w:rPr>
                <w:rFonts w:cstheme="minorHAnsi"/>
                <w:color w:val="595959" w:themeColor="text1" w:themeTint="A6"/>
                <w:sz w:val="20"/>
                <w:szCs w:val="20"/>
              </w:rPr>
              <w:t xml:space="preserve">  </w:t>
            </w:r>
            <w:r w:rsidR="00312930">
              <w:rPr>
                <w:rFonts w:cstheme="minorHAnsi"/>
                <w:color w:val="595959" w:themeColor="text1" w:themeTint="A6"/>
                <w:sz w:val="20"/>
                <w:szCs w:val="20"/>
              </w:rPr>
              <w:t xml:space="preserve">Se </w:t>
            </w:r>
            <w:r w:rsidRPr="00D435AB">
              <w:rPr>
                <w:rFonts w:cstheme="minorHAnsi"/>
                <w:color w:val="595959" w:themeColor="text1" w:themeTint="A6"/>
                <w:sz w:val="20"/>
                <w:szCs w:val="20"/>
              </w:rPr>
              <w:t>reconoce el pasado religioso de la comuna, los conventos que existieron y que todas las localidades de la comuna tienen nombre de santos. Una agrupación de emprendedores de la comuna están realizando la ruta de Lautaro, donde recorren los valles y la historia de Lautaro y promocionan los productos locales.</w:t>
            </w:r>
          </w:p>
          <w:p w14:paraId="7EAD9E6F" w14:textId="057A1C45" w:rsidR="00560168" w:rsidRPr="00D435AB" w:rsidRDefault="00560168" w:rsidP="00852124">
            <w:pPr>
              <w:jc w:val="both"/>
              <w:rPr>
                <w:rFonts w:cstheme="minorHAnsi"/>
                <w:color w:val="595959" w:themeColor="text1" w:themeTint="A6"/>
                <w:sz w:val="20"/>
                <w:szCs w:val="20"/>
              </w:rPr>
            </w:pPr>
            <w:r w:rsidRPr="00D435AB">
              <w:rPr>
                <w:rFonts w:cstheme="minorHAnsi"/>
                <w:color w:val="595959" w:themeColor="text1" w:themeTint="A6"/>
                <w:sz w:val="20"/>
                <w:szCs w:val="20"/>
              </w:rPr>
              <w:t>Sienten que está dejando de lado la música folclórica tradicional de la comuna, priorizando la música ranchera, también los altos costos en los stands en las ferias y show para los artesanos lo que imposibilita su presentación, siendo un costo muy elevado, más los permisos de SII que tiene que solicitar, en comparación a las ganancias, ellos salen perdiendo</w:t>
            </w:r>
            <w:r w:rsidR="00852124">
              <w:rPr>
                <w:rFonts w:cstheme="minorHAnsi"/>
                <w:color w:val="595959" w:themeColor="text1" w:themeTint="A6"/>
                <w:sz w:val="20"/>
                <w:szCs w:val="20"/>
              </w:rPr>
              <w:t>.</w:t>
            </w:r>
            <w:r w:rsidRPr="00D435AB">
              <w:rPr>
                <w:rFonts w:cstheme="minorHAnsi"/>
                <w:color w:val="595959" w:themeColor="text1" w:themeTint="A6"/>
                <w:sz w:val="20"/>
                <w:szCs w:val="20"/>
              </w:rPr>
              <w:t xml:space="preserve"> </w:t>
            </w:r>
            <w:r w:rsidR="00852124">
              <w:rPr>
                <w:rFonts w:cstheme="minorHAnsi"/>
                <w:color w:val="595959" w:themeColor="text1" w:themeTint="A6"/>
                <w:sz w:val="20"/>
                <w:szCs w:val="20"/>
              </w:rPr>
              <w:t>L</w:t>
            </w:r>
            <w:r w:rsidRPr="00D435AB">
              <w:rPr>
                <w:rFonts w:cstheme="minorHAnsi"/>
                <w:color w:val="595959" w:themeColor="text1" w:themeTint="A6"/>
                <w:sz w:val="20"/>
                <w:szCs w:val="20"/>
              </w:rPr>
              <w:t>os últimos años han desaparecido artesanos en la ferias por estos mismos problemas. En la comuna existen muchos artesanos  pero que no hay red de apoyo en la comuna</w:t>
            </w:r>
          </w:p>
        </w:tc>
      </w:tr>
      <w:tr w:rsidR="00D435AB" w:rsidRPr="00D435AB" w14:paraId="094CA2C8" w14:textId="77777777" w:rsidTr="002C5B9D">
        <w:trPr>
          <w:trHeight w:val="2261"/>
        </w:trPr>
        <w:tc>
          <w:tcPr>
            <w:tcW w:w="1024" w:type="pct"/>
            <w:vMerge/>
            <w:shd w:val="clear" w:color="auto" w:fill="D9D9D9" w:themeFill="background1" w:themeFillShade="D9"/>
          </w:tcPr>
          <w:p w14:paraId="62B3E019" w14:textId="77777777" w:rsidR="00560168" w:rsidRPr="00D435AB" w:rsidRDefault="00560168" w:rsidP="00D435AB">
            <w:pPr>
              <w:jc w:val="both"/>
              <w:rPr>
                <w:b/>
                <w:color w:val="595959" w:themeColor="text1" w:themeTint="A6"/>
                <w:sz w:val="20"/>
                <w:szCs w:val="20"/>
                <w:lang w:val="es-ES"/>
              </w:rPr>
            </w:pPr>
          </w:p>
        </w:tc>
        <w:tc>
          <w:tcPr>
            <w:tcW w:w="1312" w:type="pct"/>
            <w:shd w:val="clear" w:color="auto" w:fill="BDD6EE" w:themeFill="accent1" w:themeFillTint="66"/>
          </w:tcPr>
          <w:p w14:paraId="29A8F840" w14:textId="24AD9AD4" w:rsidR="00560168" w:rsidRPr="00D435AB" w:rsidRDefault="00560168" w:rsidP="0051428B">
            <w:pPr>
              <w:jc w:val="both"/>
              <w:rPr>
                <w:color w:val="595959" w:themeColor="text1" w:themeTint="A6"/>
                <w:sz w:val="20"/>
                <w:szCs w:val="20"/>
                <w:lang w:val="es-ES"/>
              </w:rPr>
            </w:pPr>
            <w:r w:rsidRPr="00D435AB">
              <w:rPr>
                <w:color w:val="595959" w:themeColor="text1" w:themeTint="A6"/>
                <w:sz w:val="20"/>
                <w:szCs w:val="20"/>
                <w:lang w:val="es-ES"/>
              </w:rPr>
              <w:t xml:space="preserve">Creación </w:t>
            </w:r>
            <w:r w:rsidR="0051428B">
              <w:rPr>
                <w:color w:val="595959" w:themeColor="text1" w:themeTint="A6"/>
                <w:sz w:val="20"/>
                <w:szCs w:val="20"/>
                <w:lang w:val="es-ES"/>
              </w:rPr>
              <w:t>y economías creativas</w:t>
            </w:r>
          </w:p>
        </w:tc>
        <w:tc>
          <w:tcPr>
            <w:tcW w:w="1312" w:type="pct"/>
            <w:shd w:val="clear" w:color="auto" w:fill="auto"/>
          </w:tcPr>
          <w:p w14:paraId="52486892" w14:textId="6819B4B3" w:rsidR="00560168" w:rsidRPr="00D435AB" w:rsidRDefault="00560168" w:rsidP="00D435AB">
            <w:pPr>
              <w:jc w:val="both"/>
              <w:rPr>
                <w:color w:val="595959" w:themeColor="text1" w:themeTint="A6"/>
                <w:sz w:val="20"/>
                <w:szCs w:val="20"/>
                <w:lang w:val="es-ES"/>
              </w:rPr>
            </w:pPr>
            <w:r w:rsidRPr="00D435AB">
              <w:rPr>
                <w:color w:val="595959" w:themeColor="text1" w:themeTint="A6"/>
                <w:sz w:val="20"/>
                <w:szCs w:val="20"/>
                <w:lang w:val="es-ES"/>
              </w:rPr>
              <w:t xml:space="preserve">“Que exista un apoyo al artesano “ </w:t>
            </w:r>
          </w:p>
          <w:p w14:paraId="3EE08128" w14:textId="6DAAA696" w:rsidR="00560168" w:rsidRPr="00D435AB" w:rsidRDefault="00560168" w:rsidP="00D435AB">
            <w:pPr>
              <w:jc w:val="both"/>
              <w:rPr>
                <w:color w:val="595959" w:themeColor="text1" w:themeTint="A6"/>
                <w:sz w:val="20"/>
                <w:szCs w:val="20"/>
                <w:lang w:val="es-ES"/>
              </w:rPr>
            </w:pPr>
            <w:r w:rsidRPr="00D435AB">
              <w:rPr>
                <w:color w:val="595959" w:themeColor="text1" w:themeTint="A6"/>
                <w:sz w:val="20"/>
                <w:szCs w:val="20"/>
                <w:lang w:val="es-ES"/>
              </w:rPr>
              <w:t>“</w:t>
            </w:r>
            <w:r w:rsidR="00312930">
              <w:rPr>
                <w:color w:val="595959" w:themeColor="text1" w:themeTint="A6"/>
                <w:sz w:val="20"/>
                <w:szCs w:val="20"/>
                <w:lang w:val="es-ES"/>
              </w:rPr>
              <w:t>L</w:t>
            </w:r>
            <w:r w:rsidRPr="00D435AB">
              <w:rPr>
                <w:color w:val="595959" w:themeColor="text1" w:themeTint="A6"/>
                <w:sz w:val="20"/>
                <w:szCs w:val="20"/>
                <w:lang w:val="es-ES"/>
              </w:rPr>
              <w:t xml:space="preserve">os artesanos son invitados a ir a otras comunas a vender sus productos” </w:t>
            </w:r>
          </w:p>
          <w:p w14:paraId="45C7A662" w14:textId="77777777" w:rsidR="00560168" w:rsidRPr="00D435AB" w:rsidRDefault="00560168" w:rsidP="00D435AB">
            <w:pPr>
              <w:jc w:val="both"/>
              <w:rPr>
                <w:color w:val="595959" w:themeColor="text1" w:themeTint="A6"/>
                <w:sz w:val="20"/>
                <w:szCs w:val="20"/>
                <w:lang w:val="es-ES"/>
              </w:rPr>
            </w:pPr>
            <w:r w:rsidRPr="00D435AB">
              <w:rPr>
                <w:color w:val="595959" w:themeColor="text1" w:themeTint="A6"/>
                <w:sz w:val="20"/>
                <w:szCs w:val="20"/>
                <w:lang w:val="es-ES"/>
              </w:rPr>
              <w:t>“Hay actividades instauradas en la comuna, la fiesta de la chicha, Fiesta el ají  y actividades escolares que están como actividades culturales”</w:t>
            </w:r>
          </w:p>
          <w:p w14:paraId="1746E90D" w14:textId="29360E81" w:rsidR="00560168" w:rsidRPr="00D435AB" w:rsidRDefault="00560168" w:rsidP="00D435AB">
            <w:pPr>
              <w:jc w:val="both"/>
              <w:rPr>
                <w:color w:val="595959" w:themeColor="text1" w:themeTint="A6"/>
                <w:sz w:val="20"/>
                <w:szCs w:val="20"/>
                <w:lang w:val="es-ES"/>
              </w:rPr>
            </w:pPr>
            <w:r w:rsidRPr="00D435AB">
              <w:rPr>
                <w:color w:val="595959" w:themeColor="text1" w:themeTint="A6"/>
                <w:sz w:val="20"/>
                <w:szCs w:val="20"/>
                <w:lang w:val="es-ES"/>
              </w:rPr>
              <w:t>“Hay gra</w:t>
            </w:r>
            <w:r w:rsidR="00312930">
              <w:rPr>
                <w:color w:val="595959" w:themeColor="text1" w:themeTint="A6"/>
                <w:sz w:val="20"/>
                <w:szCs w:val="20"/>
                <w:lang w:val="es-ES"/>
              </w:rPr>
              <w:t>n</w:t>
            </w:r>
            <w:r w:rsidRPr="00D435AB">
              <w:rPr>
                <w:color w:val="595959" w:themeColor="text1" w:themeTint="A6"/>
                <w:sz w:val="20"/>
                <w:szCs w:val="20"/>
                <w:lang w:val="es-ES"/>
              </w:rPr>
              <w:t>des talentos en la comuna que viven en el anonimato“</w:t>
            </w:r>
          </w:p>
          <w:p w14:paraId="16675D55" w14:textId="6F68821B" w:rsidR="00560168" w:rsidRPr="00D435AB" w:rsidRDefault="00560168" w:rsidP="00D435AB">
            <w:pPr>
              <w:jc w:val="both"/>
              <w:rPr>
                <w:color w:val="595959" w:themeColor="text1" w:themeTint="A6"/>
                <w:sz w:val="20"/>
                <w:szCs w:val="20"/>
                <w:lang w:val="es-ES"/>
              </w:rPr>
            </w:pPr>
            <w:r w:rsidRPr="00D435AB">
              <w:rPr>
                <w:color w:val="595959" w:themeColor="text1" w:themeTint="A6"/>
                <w:sz w:val="20"/>
                <w:szCs w:val="20"/>
                <w:lang w:val="es-ES"/>
              </w:rPr>
              <w:t>“</w:t>
            </w:r>
            <w:r w:rsidR="00312930">
              <w:rPr>
                <w:color w:val="595959" w:themeColor="text1" w:themeTint="A6"/>
                <w:sz w:val="20"/>
                <w:szCs w:val="20"/>
                <w:lang w:val="es-ES"/>
              </w:rPr>
              <w:t>F</w:t>
            </w:r>
            <w:r w:rsidRPr="00D435AB">
              <w:rPr>
                <w:color w:val="595959" w:themeColor="text1" w:themeTint="A6"/>
                <w:sz w:val="20"/>
                <w:szCs w:val="20"/>
                <w:lang w:val="es-ES"/>
              </w:rPr>
              <w:t xml:space="preserve">alta difusión y reconocimiento para artistas locales” </w:t>
            </w:r>
          </w:p>
          <w:p w14:paraId="167455E8" w14:textId="77777777" w:rsidR="00560168" w:rsidRPr="00D435AB" w:rsidRDefault="00560168" w:rsidP="00D435AB">
            <w:pPr>
              <w:jc w:val="both"/>
              <w:rPr>
                <w:color w:val="595959" w:themeColor="text1" w:themeTint="A6"/>
                <w:sz w:val="20"/>
                <w:szCs w:val="20"/>
                <w:lang w:val="es-ES"/>
              </w:rPr>
            </w:pPr>
            <w:r w:rsidRPr="00D435AB">
              <w:rPr>
                <w:color w:val="595959" w:themeColor="text1" w:themeTint="A6"/>
                <w:sz w:val="20"/>
                <w:szCs w:val="20"/>
                <w:lang w:val="es-ES"/>
              </w:rPr>
              <w:t xml:space="preserve">“No hay espacios para la cultura, están los gimnasios o escuelas pero no hay espacios que estén habilitados “ </w:t>
            </w:r>
          </w:p>
          <w:p w14:paraId="08105876" w14:textId="77777777" w:rsidR="00560168" w:rsidRPr="00D435AB" w:rsidRDefault="00560168" w:rsidP="00D435AB">
            <w:pPr>
              <w:jc w:val="both"/>
              <w:rPr>
                <w:color w:val="595959" w:themeColor="text1" w:themeTint="A6"/>
                <w:sz w:val="20"/>
                <w:szCs w:val="20"/>
                <w:lang w:val="es-ES"/>
              </w:rPr>
            </w:pPr>
            <w:r w:rsidRPr="00D435AB">
              <w:rPr>
                <w:color w:val="595959" w:themeColor="text1" w:themeTint="A6"/>
                <w:sz w:val="20"/>
                <w:szCs w:val="20"/>
                <w:lang w:val="es-ES"/>
              </w:rPr>
              <w:t>“Falta apoyo económico, uno se debe buscar financiamiento, y no hay un fondo para aportar en la cultura de la comuna.”</w:t>
            </w:r>
          </w:p>
          <w:p w14:paraId="761E5CAA" w14:textId="17A14C52" w:rsidR="00560168" w:rsidRPr="00D435AB" w:rsidRDefault="00560168" w:rsidP="00D435AB">
            <w:pPr>
              <w:jc w:val="both"/>
              <w:rPr>
                <w:color w:val="595959" w:themeColor="text1" w:themeTint="A6"/>
                <w:sz w:val="20"/>
                <w:szCs w:val="20"/>
                <w:lang w:val="es-ES"/>
              </w:rPr>
            </w:pPr>
            <w:r w:rsidRPr="00D435AB">
              <w:rPr>
                <w:color w:val="595959" w:themeColor="text1" w:themeTint="A6"/>
                <w:sz w:val="20"/>
                <w:szCs w:val="20"/>
                <w:lang w:val="es-ES"/>
              </w:rPr>
              <w:t>“</w:t>
            </w:r>
            <w:r w:rsidR="00312930">
              <w:rPr>
                <w:color w:val="595959" w:themeColor="text1" w:themeTint="A6"/>
                <w:sz w:val="20"/>
                <w:szCs w:val="20"/>
                <w:lang w:val="es-ES"/>
              </w:rPr>
              <w:t>F</w:t>
            </w:r>
            <w:r w:rsidRPr="00D435AB">
              <w:rPr>
                <w:color w:val="595959" w:themeColor="text1" w:themeTint="A6"/>
                <w:sz w:val="20"/>
                <w:szCs w:val="20"/>
                <w:lang w:val="es-ES"/>
              </w:rPr>
              <w:t xml:space="preserve">alta espacios para los jóvenes y los artista jóvenes se apoyan ayudando entre sí” </w:t>
            </w:r>
          </w:p>
          <w:p w14:paraId="05D5CFA3" w14:textId="21F99466" w:rsidR="00560168" w:rsidRPr="00D435AB" w:rsidRDefault="00560168" w:rsidP="00D435AB">
            <w:pPr>
              <w:jc w:val="both"/>
              <w:rPr>
                <w:color w:val="595959" w:themeColor="text1" w:themeTint="A6"/>
                <w:sz w:val="20"/>
                <w:szCs w:val="20"/>
                <w:lang w:val="es-ES"/>
              </w:rPr>
            </w:pPr>
            <w:r w:rsidRPr="00D435AB">
              <w:rPr>
                <w:color w:val="595959" w:themeColor="text1" w:themeTint="A6"/>
                <w:sz w:val="20"/>
                <w:szCs w:val="20"/>
                <w:lang w:val="es-ES"/>
              </w:rPr>
              <w:t>“Si la comuna no entrega herramientas o espacios para conocer la cultura , los jóvenes no van a tener oportunidades”</w:t>
            </w:r>
          </w:p>
          <w:p w14:paraId="768B46A6" w14:textId="77777777" w:rsidR="00560168" w:rsidRPr="00D435AB" w:rsidRDefault="00560168" w:rsidP="00D435AB">
            <w:pPr>
              <w:jc w:val="both"/>
              <w:rPr>
                <w:color w:val="595959" w:themeColor="text1" w:themeTint="A6"/>
                <w:sz w:val="20"/>
                <w:szCs w:val="20"/>
                <w:lang w:val="es-ES"/>
              </w:rPr>
            </w:pPr>
          </w:p>
          <w:p w14:paraId="58225579" w14:textId="77777777" w:rsidR="00560168" w:rsidRPr="00D435AB" w:rsidRDefault="00560168" w:rsidP="00D435AB">
            <w:pPr>
              <w:jc w:val="both"/>
              <w:rPr>
                <w:color w:val="595959" w:themeColor="text1" w:themeTint="A6"/>
                <w:sz w:val="20"/>
                <w:szCs w:val="20"/>
                <w:lang w:val="es-ES"/>
              </w:rPr>
            </w:pPr>
          </w:p>
        </w:tc>
        <w:tc>
          <w:tcPr>
            <w:tcW w:w="1352" w:type="pct"/>
            <w:shd w:val="clear" w:color="auto" w:fill="auto"/>
          </w:tcPr>
          <w:p w14:paraId="3835F6DF" w14:textId="5582EE89" w:rsidR="00560168" w:rsidRPr="00D435AB" w:rsidRDefault="00560168" w:rsidP="00AE594F">
            <w:pPr>
              <w:jc w:val="both"/>
              <w:rPr>
                <w:color w:val="595959" w:themeColor="text1" w:themeTint="A6"/>
                <w:sz w:val="20"/>
                <w:szCs w:val="20"/>
                <w:lang w:val="es-ES"/>
              </w:rPr>
            </w:pPr>
            <w:r w:rsidRPr="00D435AB">
              <w:rPr>
                <w:rFonts w:cstheme="minorHAnsi"/>
                <w:color w:val="595959" w:themeColor="text1" w:themeTint="A6"/>
                <w:sz w:val="20"/>
                <w:szCs w:val="20"/>
              </w:rPr>
              <w:t>En esta mesa se conversó del gran talento de los  niños y jóvenes de la comuna y que hay un número importante de artistas locales (músicos, artesanos, escritores, pintores)  muy reconocidos pero que viven en el anonimato en la comuna. Como uno de los aspectos negativos que identificaron es la ausencia de programas de formación formales a largo plazo, contar con capital humano especializados en el área cultural</w:t>
            </w:r>
            <w:r w:rsidR="00AE594F">
              <w:rPr>
                <w:rFonts w:cstheme="minorHAnsi"/>
                <w:color w:val="595959" w:themeColor="text1" w:themeTint="A6"/>
                <w:sz w:val="20"/>
                <w:szCs w:val="20"/>
              </w:rPr>
              <w:t>.</w:t>
            </w:r>
            <w:r w:rsidRPr="00D435AB">
              <w:rPr>
                <w:rFonts w:cstheme="minorHAnsi"/>
                <w:color w:val="595959" w:themeColor="text1" w:themeTint="A6"/>
                <w:sz w:val="20"/>
                <w:szCs w:val="20"/>
              </w:rPr>
              <w:t xml:space="preserve"> </w:t>
            </w:r>
            <w:r w:rsidR="00AE594F">
              <w:rPr>
                <w:rFonts w:cstheme="minorHAnsi"/>
                <w:color w:val="595959" w:themeColor="text1" w:themeTint="A6"/>
                <w:sz w:val="20"/>
                <w:szCs w:val="20"/>
              </w:rPr>
              <w:t>E</w:t>
            </w:r>
            <w:r w:rsidRPr="00D435AB">
              <w:rPr>
                <w:rFonts w:cstheme="minorHAnsi"/>
                <w:color w:val="595959" w:themeColor="text1" w:themeTint="A6"/>
                <w:sz w:val="20"/>
                <w:szCs w:val="20"/>
              </w:rPr>
              <w:t xml:space="preserve">llos dicen no conocer mucho la gestión de agrupaciones o actividades del municipio por falta de difusión y  la comunidad termina sin saber de las actividades. Mencionan que hace unos años  existió un reconocimiento de los artistas locales, pero desconocen que se siga realizando y cuáles son los parámetros que el municipio </w:t>
            </w:r>
            <w:r w:rsidR="00AE594F">
              <w:rPr>
                <w:rFonts w:cstheme="minorHAnsi"/>
                <w:color w:val="595959" w:themeColor="text1" w:themeTint="A6"/>
                <w:sz w:val="20"/>
                <w:szCs w:val="20"/>
              </w:rPr>
              <w:t>utiliza</w:t>
            </w:r>
            <w:r w:rsidRPr="00D435AB">
              <w:rPr>
                <w:rFonts w:cstheme="minorHAnsi"/>
                <w:color w:val="595959" w:themeColor="text1" w:themeTint="A6"/>
                <w:sz w:val="20"/>
                <w:szCs w:val="20"/>
              </w:rPr>
              <w:t xml:space="preserve"> para premiar a un artista local o persona importante. Faltan espacios definidos para realizar actividades culturales, son importantes los establecimientos educacionales,  gimnasio y la biblioteca, pero es desmotivante  estar trabajando en espacios no adecuados, lugares que no tiene buena acústica, camarines improvisados, sin salas de ensayos</w:t>
            </w:r>
            <w:r w:rsidR="00AE594F">
              <w:rPr>
                <w:rFonts w:cstheme="minorHAnsi"/>
                <w:color w:val="595959" w:themeColor="text1" w:themeTint="A6"/>
                <w:sz w:val="20"/>
                <w:szCs w:val="20"/>
              </w:rPr>
              <w:t>.</w:t>
            </w:r>
          </w:p>
        </w:tc>
      </w:tr>
      <w:tr w:rsidR="00D435AB" w:rsidRPr="00D435AB" w14:paraId="57793FCC" w14:textId="77777777" w:rsidTr="002C5B9D">
        <w:trPr>
          <w:trHeight w:val="20"/>
        </w:trPr>
        <w:tc>
          <w:tcPr>
            <w:tcW w:w="1024" w:type="pct"/>
            <w:vMerge/>
            <w:shd w:val="clear" w:color="auto" w:fill="D9D9D9" w:themeFill="background1" w:themeFillShade="D9"/>
          </w:tcPr>
          <w:p w14:paraId="5C0D76FF" w14:textId="77777777" w:rsidR="00560168" w:rsidRPr="00D435AB" w:rsidRDefault="00560168" w:rsidP="00D435AB">
            <w:pPr>
              <w:jc w:val="both"/>
              <w:rPr>
                <w:b/>
                <w:color w:val="595959" w:themeColor="text1" w:themeTint="A6"/>
                <w:sz w:val="20"/>
                <w:szCs w:val="20"/>
                <w:lang w:val="es-ES"/>
              </w:rPr>
            </w:pPr>
          </w:p>
        </w:tc>
        <w:tc>
          <w:tcPr>
            <w:tcW w:w="1312" w:type="pct"/>
            <w:shd w:val="clear" w:color="auto" w:fill="BDD6EE" w:themeFill="accent1" w:themeFillTint="66"/>
          </w:tcPr>
          <w:p w14:paraId="0B9AF227" w14:textId="77777777" w:rsidR="00560168" w:rsidRPr="00D435AB" w:rsidRDefault="00560168" w:rsidP="00D435AB">
            <w:pPr>
              <w:jc w:val="both"/>
              <w:rPr>
                <w:color w:val="595959" w:themeColor="text1" w:themeTint="A6"/>
                <w:sz w:val="20"/>
                <w:szCs w:val="20"/>
                <w:lang w:val="es-ES"/>
              </w:rPr>
            </w:pPr>
            <w:r w:rsidRPr="00D435AB">
              <w:rPr>
                <w:color w:val="595959" w:themeColor="text1" w:themeTint="A6"/>
                <w:sz w:val="20"/>
                <w:szCs w:val="20"/>
                <w:lang w:val="es-ES"/>
              </w:rPr>
              <w:t xml:space="preserve">Participación y Acceso Cultural </w:t>
            </w:r>
          </w:p>
        </w:tc>
        <w:tc>
          <w:tcPr>
            <w:tcW w:w="1312" w:type="pct"/>
            <w:shd w:val="clear" w:color="auto" w:fill="auto"/>
          </w:tcPr>
          <w:p w14:paraId="524869A8" w14:textId="7EBEBFC7" w:rsidR="00560168" w:rsidRPr="00D435AB" w:rsidRDefault="00560168" w:rsidP="00D435AB">
            <w:pPr>
              <w:jc w:val="both"/>
              <w:rPr>
                <w:color w:val="595959" w:themeColor="text1" w:themeTint="A6"/>
                <w:sz w:val="20"/>
                <w:szCs w:val="20"/>
                <w:lang w:val="es-ES"/>
              </w:rPr>
            </w:pPr>
            <w:r w:rsidRPr="00D435AB">
              <w:rPr>
                <w:color w:val="595959" w:themeColor="text1" w:themeTint="A6"/>
                <w:sz w:val="20"/>
                <w:szCs w:val="20"/>
                <w:lang w:val="es-ES"/>
              </w:rPr>
              <w:t xml:space="preserve">“Es importante, no tenemos un lugar establecido donde se pueda impartir la cultura permanente” </w:t>
            </w:r>
          </w:p>
          <w:p w14:paraId="3F0A214E" w14:textId="3812A32C" w:rsidR="00560168" w:rsidRPr="00D435AB" w:rsidRDefault="00560168" w:rsidP="00D435AB">
            <w:pPr>
              <w:jc w:val="both"/>
              <w:rPr>
                <w:color w:val="595959" w:themeColor="text1" w:themeTint="A6"/>
                <w:sz w:val="20"/>
                <w:szCs w:val="20"/>
                <w:lang w:val="es-ES"/>
              </w:rPr>
            </w:pPr>
            <w:r w:rsidRPr="00D435AB">
              <w:rPr>
                <w:color w:val="595959" w:themeColor="text1" w:themeTint="A6"/>
                <w:sz w:val="20"/>
                <w:szCs w:val="20"/>
                <w:lang w:val="es-ES"/>
              </w:rPr>
              <w:t xml:space="preserve">“El teatro está en mal estado” </w:t>
            </w:r>
          </w:p>
          <w:p w14:paraId="02AC8DEC" w14:textId="72A9A7D9" w:rsidR="00560168" w:rsidRPr="00D435AB" w:rsidRDefault="00560168" w:rsidP="00D435AB">
            <w:pPr>
              <w:jc w:val="both"/>
              <w:rPr>
                <w:color w:val="595959" w:themeColor="text1" w:themeTint="A6"/>
                <w:sz w:val="20"/>
                <w:szCs w:val="20"/>
                <w:lang w:val="es-ES"/>
              </w:rPr>
            </w:pPr>
            <w:r w:rsidRPr="00D435AB">
              <w:rPr>
                <w:color w:val="595959" w:themeColor="text1" w:themeTint="A6"/>
                <w:sz w:val="20"/>
                <w:szCs w:val="20"/>
                <w:lang w:val="es-ES"/>
              </w:rPr>
              <w:t>“</w:t>
            </w:r>
            <w:r w:rsidR="00312930">
              <w:rPr>
                <w:color w:val="595959" w:themeColor="text1" w:themeTint="A6"/>
                <w:sz w:val="20"/>
                <w:szCs w:val="20"/>
                <w:lang w:val="es-ES"/>
              </w:rPr>
              <w:t>L</w:t>
            </w:r>
            <w:r w:rsidRPr="00D435AB">
              <w:rPr>
                <w:color w:val="595959" w:themeColor="text1" w:themeTint="A6"/>
                <w:sz w:val="20"/>
                <w:szCs w:val="20"/>
                <w:lang w:val="es-ES"/>
              </w:rPr>
              <w:t xml:space="preserve">a mayoría de las actividades, nacen de las iniciativas de la gente , que después con el tiempo son apoyadas por el municipio” </w:t>
            </w:r>
          </w:p>
          <w:p w14:paraId="30CD4F62" w14:textId="456E1C4E" w:rsidR="00560168" w:rsidRPr="00D435AB" w:rsidRDefault="00560168" w:rsidP="00D435AB">
            <w:pPr>
              <w:jc w:val="both"/>
              <w:rPr>
                <w:color w:val="595959" w:themeColor="text1" w:themeTint="A6"/>
                <w:sz w:val="20"/>
                <w:szCs w:val="20"/>
                <w:lang w:val="es-ES"/>
              </w:rPr>
            </w:pPr>
            <w:r w:rsidRPr="00D435AB">
              <w:rPr>
                <w:color w:val="595959" w:themeColor="text1" w:themeTint="A6"/>
                <w:sz w:val="20"/>
                <w:szCs w:val="20"/>
                <w:lang w:val="es-ES"/>
              </w:rPr>
              <w:t>“</w:t>
            </w:r>
            <w:r w:rsidR="00312930">
              <w:rPr>
                <w:color w:val="595959" w:themeColor="text1" w:themeTint="A6"/>
                <w:sz w:val="20"/>
                <w:szCs w:val="20"/>
                <w:lang w:val="es-ES"/>
              </w:rPr>
              <w:t>L</w:t>
            </w:r>
            <w:r w:rsidRPr="00D435AB">
              <w:rPr>
                <w:color w:val="595959" w:themeColor="text1" w:themeTint="A6"/>
                <w:sz w:val="20"/>
                <w:szCs w:val="20"/>
                <w:lang w:val="es-ES"/>
              </w:rPr>
              <w:t>a comunidad es fundamental para levantar las actividades culturales “</w:t>
            </w:r>
          </w:p>
          <w:p w14:paraId="4F6B225E" w14:textId="77777777" w:rsidR="00560168" w:rsidRPr="00D435AB" w:rsidRDefault="00560168" w:rsidP="00D435AB">
            <w:pPr>
              <w:jc w:val="both"/>
              <w:rPr>
                <w:color w:val="595959" w:themeColor="text1" w:themeTint="A6"/>
                <w:sz w:val="20"/>
                <w:szCs w:val="20"/>
                <w:lang w:val="es-ES"/>
              </w:rPr>
            </w:pPr>
            <w:r w:rsidRPr="00D435AB">
              <w:rPr>
                <w:color w:val="595959" w:themeColor="text1" w:themeTint="A6"/>
                <w:sz w:val="20"/>
                <w:szCs w:val="20"/>
                <w:lang w:val="es-ES"/>
              </w:rPr>
              <w:t xml:space="preserve">“Existe una desvaloración generalizada del artista local” </w:t>
            </w:r>
          </w:p>
          <w:p w14:paraId="5C1250BB" w14:textId="24072430" w:rsidR="00560168" w:rsidRPr="00D435AB" w:rsidRDefault="00560168" w:rsidP="00D435AB">
            <w:pPr>
              <w:jc w:val="both"/>
              <w:rPr>
                <w:color w:val="595959" w:themeColor="text1" w:themeTint="A6"/>
                <w:sz w:val="20"/>
                <w:szCs w:val="20"/>
                <w:lang w:val="es-ES"/>
              </w:rPr>
            </w:pPr>
            <w:r w:rsidRPr="00D435AB">
              <w:rPr>
                <w:color w:val="595959" w:themeColor="text1" w:themeTint="A6"/>
                <w:sz w:val="20"/>
                <w:szCs w:val="20"/>
                <w:lang w:val="es-ES"/>
              </w:rPr>
              <w:t>“</w:t>
            </w:r>
            <w:r w:rsidR="00312930">
              <w:rPr>
                <w:color w:val="595959" w:themeColor="text1" w:themeTint="A6"/>
                <w:sz w:val="20"/>
                <w:szCs w:val="20"/>
                <w:lang w:val="es-ES"/>
              </w:rPr>
              <w:t>H</w:t>
            </w:r>
            <w:r w:rsidRPr="00D435AB">
              <w:rPr>
                <w:color w:val="595959" w:themeColor="text1" w:themeTint="A6"/>
                <w:sz w:val="20"/>
                <w:szCs w:val="20"/>
                <w:lang w:val="es-ES"/>
              </w:rPr>
              <w:t xml:space="preserve">ay que impartir talleres que permanezcan con el tiempo” </w:t>
            </w:r>
          </w:p>
          <w:p w14:paraId="45AFF4F1" w14:textId="77777777" w:rsidR="00560168" w:rsidRPr="00D435AB" w:rsidRDefault="00560168" w:rsidP="00D435AB">
            <w:pPr>
              <w:jc w:val="both"/>
              <w:rPr>
                <w:color w:val="595959" w:themeColor="text1" w:themeTint="A6"/>
                <w:sz w:val="20"/>
                <w:szCs w:val="20"/>
                <w:lang w:val="es-ES"/>
              </w:rPr>
            </w:pPr>
          </w:p>
          <w:p w14:paraId="0A54A7AF" w14:textId="77777777" w:rsidR="00560168" w:rsidRPr="00D435AB" w:rsidRDefault="00560168" w:rsidP="00D435AB">
            <w:pPr>
              <w:jc w:val="both"/>
              <w:rPr>
                <w:color w:val="595959" w:themeColor="text1" w:themeTint="A6"/>
                <w:sz w:val="20"/>
                <w:szCs w:val="20"/>
                <w:lang w:val="es-ES"/>
              </w:rPr>
            </w:pPr>
          </w:p>
        </w:tc>
        <w:tc>
          <w:tcPr>
            <w:tcW w:w="1352" w:type="pct"/>
            <w:shd w:val="clear" w:color="auto" w:fill="auto"/>
          </w:tcPr>
          <w:p w14:paraId="6CB187CA" w14:textId="3F2FC918" w:rsidR="00560168" w:rsidRPr="00D435AB" w:rsidRDefault="00560168" w:rsidP="00D435AB">
            <w:pPr>
              <w:jc w:val="both"/>
              <w:rPr>
                <w:rFonts w:cstheme="minorHAnsi"/>
                <w:color w:val="595959" w:themeColor="text1" w:themeTint="A6"/>
                <w:sz w:val="20"/>
                <w:szCs w:val="20"/>
              </w:rPr>
            </w:pPr>
            <w:r w:rsidRPr="00D435AB">
              <w:rPr>
                <w:rFonts w:cstheme="minorHAnsi"/>
                <w:color w:val="595959" w:themeColor="text1" w:themeTint="A6"/>
                <w:sz w:val="20"/>
                <w:szCs w:val="20"/>
              </w:rPr>
              <w:t xml:space="preserve">Entre los lugares que  reconocen donde se realizan actividades culturales, </w:t>
            </w:r>
            <w:r w:rsidR="00AE594F" w:rsidRPr="00D435AB">
              <w:rPr>
                <w:rFonts w:cstheme="minorHAnsi"/>
                <w:color w:val="595959" w:themeColor="text1" w:themeTint="A6"/>
                <w:sz w:val="20"/>
                <w:szCs w:val="20"/>
              </w:rPr>
              <w:t xml:space="preserve"> </w:t>
            </w:r>
            <w:r w:rsidR="00AE594F">
              <w:rPr>
                <w:rFonts w:cstheme="minorHAnsi"/>
                <w:color w:val="595959" w:themeColor="text1" w:themeTint="A6"/>
                <w:sz w:val="20"/>
                <w:szCs w:val="20"/>
              </w:rPr>
              <w:t xml:space="preserve">se nombran </w:t>
            </w:r>
            <w:r w:rsidR="00AE594F" w:rsidRPr="00D435AB">
              <w:rPr>
                <w:rFonts w:cstheme="minorHAnsi"/>
                <w:color w:val="595959" w:themeColor="text1" w:themeTint="A6"/>
                <w:sz w:val="20"/>
                <w:szCs w:val="20"/>
              </w:rPr>
              <w:t>los gimnasio, plaza de armas, escuelas, teatro, estadio, liceo, biblioteca, salón parroquial</w:t>
            </w:r>
            <w:r w:rsidR="00AE594F">
              <w:rPr>
                <w:rFonts w:cstheme="minorHAnsi"/>
                <w:color w:val="595959" w:themeColor="text1" w:themeTint="A6"/>
                <w:sz w:val="20"/>
                <w:szCs w:val="20"/>
              </w:rPr>
              <w:t xml:space="preserve">. Pero se reconoce que </w:t>
            </w:r>
            <w:r w:rsidRPr="00D435AB">
              <w:rPr>
                <w:rFonts w:cstheme="minorHAnsi"/>
                <w:color w:val="595959" w:themeColor="text1" w:themeTint="A6"/>
                <w:sz w:val="20"/>
                <w:szCs w:val="20"/>
              </w:rPr>
              <w:t>no son espacios especializados y se utilizan  de forma momentánea para la actividad</w:t>
            </w:r>
            <w:r w:rsidR="00AE594F">
              <w:rPr>
                <w:rFonts w:cstheme="minorHAnsi"/>
                <w:color w:val="595959" w:themeColor="text1" w:themeTint="A6"/>
                <w:sz w:val="20"/>
                <w:szCs w:val="20"/>
              </w:rPr>
              <w:t>.</w:t>
            </w:r>
            <w:r w:rsidRPr="00D435AB">
              <w:rPr>
                <w:rFonts w:cstheme="minorHAnsi"/>
                <w:color w:val="595959" w:themeColor="text1" w:themeTint="A6"/>
                <w:sz w:val="20"/>
                <w:szCs w:val="20"/>
              </w:rPr>
              <w:t xml:space="preserve"> El edificio más cercano a un espacio cultural es el teatro, el cual está en mal estado y no se usa con un fin teatral o cultural</w:t>
            </w:r>
            <w:r w:rsidR="00AE594F">
              <w:rPr>
                <w:rFonts w:cstheme="minorHAnsi"/>
                <w:color w:val="595959" w:themeColor="text1" w:themeTint="A6"/>
                <w:sz w:val="20"/>
                <w:szCs w:val="20"/>
              </w:rPr>
              <w:t>.</w:t>
            </w:r>
            <w:r w:rsidRPr="00D435AB">
              <w:rPr>
                <w:rFonts w:cstheme="minorHAnsi"/>
                <w:color w:val="595959" w:themeColor="text1" w:themeTint="A6"/>
                <w:sz w:val="20"/>
                <w:szCs w:val="20"/>
              </w:rPr>
              <w:t xml:space="preserve"> </w:t>
            </w:r>
            <w:r w:rsidR="00AE594F">
              <w:rPr>
                <w:rFonts w:cstheme="minorHAnsi"/>
                <w:color w:val="595959" w:themeColor="text1" w:themeTint="A6"/>
                <w:sz w:val="20"/>
                <w:szCs w:val="20"/>
              </w:rPr>
              <w:t>A</w:t>
            </w:r>
            <w:r w:rsidRPr="00D435AB">
              <w:rPr>
                <w:rFonts w:cstheme="minorHAnsi"/>
                <w:color w:val="595959" w:themeColor="text1" w:themeTint="A6"/>
                <w:sz w:val="20"/>
                <w:szCs w:val="20"/>
              </w:rPr>
              <w:t xml:space="preserve"> veces se realizan ferias</w:t>
            </w:r>
            <w:r w:rsidR="00AE594F">
              <w:rPr>
                <w:rFonts w:cstheme="minorHAnsi"/>
                <w:color w:val="595959" w:themeColor="text1" w:themeTint="A6"/>
                <w:sz w:val="20"/>
                <w:szCs w:val="20"/>
              </w:rPr>
              <w:t xml:space="preserve"> </w:t>
            </w:r>
            <w:r w:rsidRPr="00D435AB">
              <w:rPr>
                <w:rFonts w:cstheme="minorHAnsi"/>
                <w:color w:val="595959" w:themeColor="text1" w:themeTint="A6"/>
                <w:sz w:val="20"/>
                <w:szCs w:val="20"/>
              </w:rPr>
              <w:t>de trabajo,  reuniones, presentaciones y premiaciones. Hace falta un espacio que sea principalmente cultural, con implementación permanente para espectáculos, talleres</w:t>
            </w:r>
            <w:r w:rsidR="00AE594F">
              <w:rPr>
                <w:rFonts w:cstheme="minorHAnsi"/>
                <w:color w:val="595959" w:themeColor="text1" w:themeTint="A6"/>
                <w:sz w:val="20"/>
                <w:szCs w:val="20"/>
              </w:rPr>
              <w:t>.</w:t>
            </w:r>
            <w:r w:rsidRPr="00D435AB">
              <w:rPr>
                <w:rFonts w:cstheme="minorHAnsi"/>
                <w:color w:val="595959" w:themeColor="text1" w:themeTint="A6"/>
                <w:sz w:val="20"/>
                <w:szCs w:val="20"/>
              </w:rPr>
              <w:t xml:space="preserve"> </w:t>
            </w:r>
            <w:r w:rsidR="00AE594F">
              <w:rPr>
                <w:rFonts w:cstheme="minorHAnsi"/>
                <w:color w:val="595959" w:themeColor="text1" w:themeTint="A6"/>
                <w:sz w:val="20"/>
                <w:szCs w:val="20"/>
              </w:rPr>
              <w:t>El no tener</w:t>
            </w:r>
            <w:r w:rsidRPr="00D435AB">
              <w:rPr>
                <w:rFonts w:cstheme="minorHAnsi"/>
                <w:color w:val="595959" w:themeColor="text1" w:themeTint="A6"/>
                <w:sz w:val="20"/>
                <w:szCs w:val="20"/>
              </w:rPr>
              <w:t xml:space="preserve"> espacios hace difícil que la comunidad acceda a la cultura.   </w:t>
            </w:r>
          </w:p>
          <w:p w14:paraId="71B33875" w14:textId="31CCF85D" w:rsidR="00560168" w:rsidRPr="00D435AB" w:rsidRDefault="00560168" w:rsidP="00D435AB">
            <w:pPr>
              <w:jc w:val="both"/>
              <w:rPr>
                <w:rFonts w:cstheme="minorHAnsi"/>
                <w:color w:val="595959" w:themeColor="text1" w:themeTint="A6"/>
                <w:sz w:val="20"/>
                <w:szCs w:val="20"/>
              </w:rPr>
            </w:pPr>
            <w:r w:rsidRPr="00D435AB">
              <w:rPr>
                <w:rFonts w:cstheme="minorHAnsi"/>
                <w:color w:val="595959" w:themeColor="text1" w:themeTint="A6"/>
                <w:sz w:val="20"/>
                <w:szCs w:val="20"/>
              </w:rPr>
              <w:t>Las principales actividades culturales que se realizan en la comuna nacen “desde abajo”, de la propuesta de la comunidad, junta</w:t>
            </w:r>
            <w:r w:rsidR="00AE594F">
              <w:rPr>
                <w:rFonts w:cstheme="minorHAnsi"/>
                <w:color w:val="595959" w:themeColor="text1" w:themeTint="A6"/>
                <w:sz w:val="20"/>
                <w:szCs w:val="20"/>
              </w:rPr>
              <w:t>s</w:t>
            </w:r>
            <w:r w:rsidRPr="00D435AB">
              <w:rPr>
                <w:rFonts w:cstheme="minorHAnsi"/>
                <w:color w:val="595959" w:themeColor="text1" w:themeTint="A6"/>
                <w:sz w:val="20"/>
                <w:szCs w:val="20"/>
              </w:rPr>
              <w:t xml:space="preserve"> de vecinos, agrupaciones entre otras. Se recibe apoyo desde la municipalidad que respalda, pero esta no genera iniciativas propias</w:t>
            </w:r>
            <w:r w:rsidR="00AE594F">
              <w:rPr>
                <w:rFonts w:cstheme="minorHAnsi"/>
                <w:color w:val="595959" w:themeColor="text1" w:themeTint="A6"/>
                <w:sz w:val="20"/>
                <w:szCs w:val="20"/>
              </w:rPr>
              <w:t>.</w:t>
            </w:r>
            <w:r w:rsidRPr="00D435AB">
              <w:rPr>
                <w:rFonts w:cstheme="minorHAnsi"/>
                <w:color w:val="595959" w:themeColor="text1" w:themeTint="A6"/>
                <w:sz w:val="20"/>
                <w:szCs w:val="20"/>
              </w:rPr>
              <w:t xml:space="preserve"> </w:t>
            </w:r>
            <w:r w:rsidR="00AE594F">
              <w:rPr>
                <w:rFonts w:cstheme="minorHAnsi"/>
                <w:color w:val="595959" w:themeColor="text1" w:themeTint="A6"/>
                <w:sz w:val="20"/>
                <w:szCs w:val="20"/>
              </w:rPr>
              <w:t>L</w:t>
            </w:r>
            <w:r w:rsidRPr="00D435AB">
              <w:rPr>
                <w:rFonts w:cstheme="minorHAnsi"/>
                <w:color w:val="595959" w:themeColor="text1" w:themeTint="A6"/>
                <w:sz w:val="20"/>
                <w:szCs w:val="20"/>
              </w:rPr>
              <w:t xml:space="preserve">a mesa valora de todos modos que es fundamental la comunidad para levantar actividades culturales. Hace falta potenciar al artista local, se siente una desvalorización generalizada  por parte de la comunidad artística y en general. Faltan fiestas y ferias que promocionen al artista local, mostrando y acercado  los artísticas a la comunidad. </w:t>
            </w:r>
          </w:p>
          <w:p w14:paraId="0389C5E3" w14:textId="77777777" w:rsidR="00560168" w:rsidRPr="00D435AB" w:rsidRDefault="00560168" w:rsidP="00D435AB">
            <w:pPr>
              <w:jc w:val="both"/>
              <w:rPr>
                <w:color w:val="595959" w:themeColor="text1" w:themeTint="A6"/>
                <w:sz w:val="20"/>
                <w:szCs w:val="20"/>
              </w:rPr>
            </w:pPr>
          </w:p>
        </w:tc>
      </w:tr>
      <w:tr w:rsidR="00D435AB" w:rsidRPr="00D435AB" w14:paraId="356078A8" w14:textId="77777777" w:rsidTr="002C5B9D">
        <w:trPr>
          <w:trHeight w:val="20"/>
        </w:trPr>
        <w:tc>
          <w:tcPr>
            <w:tcW w:w="1024" w:type="pct"/>
            <w:vMerge/>
            <w:shd w:val="clear" w:color="auto" w:fill="D9D9D9" w:themeFill="background1" w:themeFillShade="D9"/>
          </w:tcPr>
          <w:p w14:paraId="61916700" w14:textId="77777777" w:rsidR="00560168" w:rsidRPr="00D435AB" w:rsidRDefault="00560168" w:rsidP="00D435AB">
            <w:pPr>
              <w:jc w:val="both"/>
              <w:rPr>
                <w:b/>
                <w:color w:val="595959" w:themeColor="text1" w:themeTint="A6"/>
                <w:sz w:val="20"/>
                <w:szCs w:val="20"/>
                <w:lang w:val="es-ES"/>
              </w:rPr>
            </w:pPr>
          </w:p>
        </w:tc>
        <w:tc>
          <w:tcPr>
            <w:tcW w:w="1312" w:type="pct"/>
            <w:shd w:val="clear" w:color="auto" w:fill="BDD6EE" w:themeFill="accent1" w:themeFillTint="66"/>
          </w:tcPr>
          <w:p w14:paraId="22294870" w14:textId="77777777" w:rsidR="00560168" w:rsidRPr="00D435AB" w:rsidRDefault="00560168" w:rsidP="00D435AB">
            <w:pPr>
              <w:jc w:val="both"/>
              <w:rPr>
                <w:color w:val="595959" w:themeColor="text1" w:themeTint="A6"/>
                <w:sz w:val="20"/>
                <w:szCs w:val="20"/>
                <w:lang w:val="es-ES"/>
              </w:rPr>
            </w:pPr>
            <w:r w:rsidRPr="00D435AB">
              <w:rPr>
                <w:color w:val="595959" w:themeColor="text1" w:themeTint="A6"/>
                <w:sz w:val="20"/>
                <w:szCs w:val="20"/>
                <w:lang w:val="es-ES"/>
              </w:rPr>
              <w:t>Gestión Cultural Municipal</w:t>
            </w:r>
          </w:p>
        </w:tc>
        <w:tc>
          <w:tcPr>
            <w:tcW w:w="1312" w:type="pct"/>
            <w:shd w:val="clear" w:color="auto" w:fill="auto"/>
          </w:tcPr>
          <w:p w14:paraId="24CCB792" w14:textId="410406B3" w:rsidR="00560168" w:rsidRPr="00D435AB" w:rsidRDefault="00560168" w:rsidP="00D435AB">
            <w:pPr>
              <w:jc w:val="both"/>
              <w:rPr>
                <w:color w:val="595959" w:themeColor="text1" w:themeTint="A6"/>
                <w:sz w:val="20"/>
                <w:szCs w:val="20"/>
                <w:lang w:val="es-ES"/>
              </w:rPr>
            </w:pPr>
            <w:r w:rsidRPr="00D435AB">
              <w:rPr>
                <w:color w:val="595959" w:themeColor="text1" w:themeTint="A6"/>
                <w:sz w:val="20"/>
                <w:szCs w:val="20"/>
                <w:lang w:val="es-ES"/>
              </w:rPr>
              <w:t xml:space="preserve"> “No existe un departamento de cultura, con roles definidos “</w:t>
            </w:r>
          </w:p>
          <w:p w14:paraId="5CAB2F6F" w14:textId="5BE9DA7B" w:rsidR="00560168" w:rsidRPr="00D435AB" w:rsidRDefault="00560168" w:rsidP="00D435AB">
            <w:pPr>
              <w:jc w:val="both"/>
              <w:rPr>
                <w:color w:val="595959" w:themeColor="text1" w:themeTint="A6"/>
                <w:sz w:val="20"/>
                <w:szCs w:val="20"/>
                <w:lang w:val="es-ES"/>
              </w:rPr>
            </w:pPr>
            <w:r w:rsidRPr="00D435AB">
              <w:rPr>
                <w:color w:val="595959" w:themeColor="text1" w:themeTint="A6"/>
                <w:sz w:val="20"/>
                <w:szCs w:val="20"/>
                <w:lang w:val="es-ES"/>
              </w:rPr>
              <w:t>“</w:t>
            </w:r>
            <w:r w:rsidR="00312930">
              <w:rPr>
                <w:color w:val="595959" w:themeColor="text1" w:themeTint="A6"/>
                <w:sz w:val="20"/>
                <w:szCs w:val="20"/>
                <w:lang w:val="es-ES"/>
              </w:rPr>
              <w:t>F</w:t>
            </w:r>
            <w:r w:rsidRPr="00D435AB">
              <w:rPr>
                <w:color w:val="595959" w:themeColor="text1" w:themeTint="A6"/>
                <w:sz w:val="20"/>
                <w:szCs w:val="20"/>
                <w:lang w:val="es-ES"/>
              </w:rPr>
              <w:t xml:space="preserve">alta de recursos para el desarrollo cultural” </w:t>
            </w:r>
          </w:p>
          <w:p w14:paraId="2E479589" w14:textId="1B61546D" w:rsidR="00560168" w:rsidRPr="00D435AB" w:rsidRDefault="00560168" w:rsidP="00D435AB">
            <w:pPr>
              <w:jc w:val="both"/>
              <w:rPr>
                <w:color w:val="595959" w:themeColor="text1" w:themeTint="A6"/>
                <w:sz w:val="20"/>
                <w:szCs w:val="20"/>
                <w:lang w:val="es-ES"/>
              </w:rPr>
            </w:pPr>
            <w:r w:rsidRPr="00D435AB">
              <w:rPr>
                <w:color w:val="595959" w:themeColor="text1" w:themeTint="A6"/>
                <w:sz w:val="20"/>
                <w:szCs w:val="20"/>
                <w:lang w:val="es-ES"/>
              </w:rPr>
              <w:t>“</w:t>
            </w:r>
            <w:r w:rsidR="00312930">
              <w:rPr>
                <w:color w:val="595959" w:themeColor="text1" w:themeTint="A6"/>
                <w:sz w:val="20"/>
                <w:szCs w:val="20"/>
                <w:lang w:val="es-ES"/>
              </w:rPr>
              <w:t>S</w:t>
            </w:r>
            <w:r w:rsidRPr="00D435AB">
              <w:rPr>
                <w:color w:val="595959" w:themeColor="text1" w:themeTint="A6"/>
                <w:sz w:val="20"/>
                <w:szCs w:val="20"/>
                <w:lang w:val="es-ES"/>
              </w:rPr>
              <w:t xml:space="preserve">e trabaja en la marcha con los pocos recursos que cuenta la unidad de cultura” </w:t>
            </w:r>
          </w:p>
          <w:p w14:paraId="0B4064F1" w14:textId="4B581874" w:rsidR="00560168" w:rsidRPr="00D435AB" w:rsidRDefault="00560168" w:rsidP="00312930">
            <w:pPr>
              <w:jc w:val="both"/>
              <w:rPr>
                <w:color w:val="595959" w:themeColor="text1" w:themeTint="A6"/>
                <w:sz w:val="20"/>
                <w:szCs w:val="20"/>
                <w:lang w:val="es-ES"/>
              </w:rPr>
            </w:pPr>
            <w:r w:rsidRPr="00D435AB">
              <w:rPr>
                <w:color w:val="595959" w:themeColor="text1" w:themeTint="A6"/>
                <w:sz w:val="20"/>
                <w:szCs w:val="20"/>
                <w:lang w:val="es-ES"/>
              </w:rPr>
              <w:t>“</w:t>
            </w:r>
            <w:r w:rsidR="00312930">
              <w:rPr>
                <w:color w:val="595959" w:themeColor="text1" w:themeTint="A6"/>
                <w:sz w:val="20"/>
                <w:szCs w:val="20"/>
                <w:lang w:val="es-ES"/>
              </w:rPr>
              <w:t>F</w:t>
            </w:r>
            <w:r w:rsidRPr="00D435AB">
              <w:rPr>
                <w:color w:val="595959" w:themeColor="text1" w:themeTint="A6"/>
                <w:sz w:val="20"/>
                <w:szCs w:val="20"/>
                <w:lang w:val="es-ES"/>
              </w:rPr>
              <w:t xml:space="preserve">alta apoyo en la formulación de proyectos para las agrupaciones y junta de vecinos” </w:t>
            </w:r>
          </w:p>
        </w:tc>
        <w:tc>
          <w:tcPr>
            <w:tcW w:w="1352" w:type="pct"/>
            <w:shd w:val="clear" w:color="auto" w:fill="auto"/>
          </w:tcPr>
          <w:p w14:paraId="406D1F8F" w14:textId="77777777" w:rsidR="00560168" w:rsidRPr="00D435AB" w:rsidRDefault="00560168" w:rsidP="00D435AB">
            <w:pPr>
              <w:jc w:val="both"/>
              <w:rPr>
                <w:color w:val="595959" w:themeColor="text1" w:themeTint="A6"/>
                <w:sz w:val="20"/>
                <w:szCs w:val="20"/>
                <w:lang w:val="es-ES"/>
              </w:rPr>
            </w:pPr>
          </w:p>
        </w:tc>
      </w:tr>
      <w:tr w:rsidR="00D435AB" w:rsidRPr="00D435AB" w14:paraId="3310BE43" w14:textId="77777777" w:rsidTr="002C5B9D">
        <w:trPr>
          <w:trHeight w:val="20"/>
        </w:trPr>
        <w:tc>
          <w:tcPr>
            <w:tcW w:w="1024" w:type="pct"/>
            <w:vMerge/>
            <w:shd w:val="clear" w:color="auto" w:fill="D9D9D9" w:themeFill="background1" w:themeFillShade="D9"/>
          </w:tcPr>
          <w:p w14:paraId="5101985A" w14:textId="77777777" w:rsidR="00560168" w:rsidRPr="00D435AB" w:rsidRDefault="00560168" w:rsidP="00D435AB">
            <w:pPr>
              <w:jc w:val="both"/>
              <w:rPr>
                <w:b/>
                <w:color w:val="595959" w:themeColor="text1" w:themeTint="A6"/>
                <w:sz w:val="20"/>
                <w:szCs w:val="20"/>
                <w:lang w:val="es-ES"/>
              </w:rPr>
            </w:pPr>
          </w:p>
        </w:tc>
        <w:tc>
          <w:tcPr>
            <w:tcW w:w="1312" w:type="pct"/>
            <w:shd w:val="clear" w:color="auto" w:fill="BDD6EE" w:themeFill="accent1" w:themeFillTint="66"/>
          </w:tcPr>
          <w:p w14:paraId="453E8DEF" w14:textId="77777777" w:rsidR="00560168" w:rsidRPr="00D435AB" w:rsidRDefault="00560168" w:rsidP="00D435AB">
            <w:pPr>
              <w:jc w:val="both"/>
              <w:rPr>
                <w:color w:val="595959" w:themeColor="text1" w:themeTint="A6"/>
                <w:sz w:val="20"/>
                <w:szCs w:val="20"/>
                <w:lang w:val="es-ES"/>
              </w:rPr>
            </w:pPr>
            <w:r w:rsidRPr="00D435AB">
              <w:rPr>
                <w:color w:val="595959" w:themeColor="text1" w:themeTint="A6"/>
                <w:sz w:val="20"/>
                <w:szCs w:val="20"/>
                <w:lang w:val="es-ES"/>
              </w:rPr>
              <w:t>Potencialidades culturales comunales</w:t>
            </w:r>
          </w:p>
        </w:tc>
        <w:tc>
          <w:tcPr>
            <w:tcW w:w="1312" w:type="pct"/>
            <w:shd w:val="clear" w:color="auto" w:fill="auto"/>
          </w:tcPr>
          <w:p w14:paraId="0BD7F07B" w14:textId="6E28C4FB" w:rsidR="00560168" w:rsidRPr="00D435AB" w:rsidRDefault="00560168" w:rsidP="00D435AB">
            <w:pPr>
              <w:jc w:val="both"/>
              <w:rPr>
                <w:color w:val="595959" w:themeColor="text1" w:themeTint="A6"/>
                <w:sz w:val="20"/>
                <w:szCs w:val="20"/>
                <w:lang w:val="es-ES"/>
              </w:rPr>
            </w:pPr>
            <w:r w:rsidRPr="00D435AB">
              <w:rPr>
                <w:color w:val="595959" w:themeColor="text1" w:themeTint="A6"/>
                <w:sz w:val="20"/>
                <w:szCs w:val="20"/>
                <w:lang w:val="es-ES"/>
              </w:rPr>
              <w:t xml:space="preserve"> “</w:t>
            </w:r>
            <w:r w:rsidR="00312930">
              <w:rPr>
                <w:color w:val="595959" w:themeColor="text1" w:themeTint="A6"/>
                <w:sz w:val="20"/>
                <w:szCs w:val="20"/>
                <w:lang w:val="es-ES"/>
              </w:rPr>
              <w:t>E</w:t>
            </w:r>
            <w:r w:rsidRPr="00D435AB">
              <w:rPr>
                <w:color w:val="595959" w:themeColor="text1" w:themeTint="A6"/>
                <w:sz w:val="20"/>
                <w:szCs w:val="20"/>
                <w:lang w:val="es-ES"/>
              </w:rPr>
              <w:t>xiste muchos artistas locales y talento que hay que potencia</w:t>
            </w:r>
            <w:r w:rsidR="00D1676F">
              <w:rPr>
                <w:color w:val="595959" w:themeColor="text1" w:themeTint="A6"/>
                <w:sz w:val="20"/>
                <w:szCs w:val="20"/>
                <w:lang w:val="es-ES"/>
              </w:rPr>
              <w:t>r</w:t>
            </w:r>
            <w:r w:rsidRPr="00D435AB">
              <w:rPr>
                <w:color w:val="595959" w:themeColor="text1" w:themeTint="A6"/>
                <w:sz w:val="20"/>
                <w:szCs w:val="20"/>
                <w:lang w:val="es-ES"/>
              </w:rPr>
              <w:t xml:space="preserve">” </w:t>
            </w:r>
          </w:p>
          <w:p w14:paraId="76314C50" w14:textId="5FF8B46D" w:rsidR="00560168" w:rsidRPr="00D435AB" w:rsidRDefault="00560168" w:rsidP="00D435AB">
            <w:pPr>
              <w:jc w:val="both"/>
              <w:rPr>
                <w:color w:val="595959" w:themeColor="text1" w:themeTint="A6"/>
                <w:sz w:val="20"/>
                <w:szCs w:val="20"/>
                <w:lang w:val="es-ES"/>
              </w:rPr>
            </w:pPr>
            <w:r w:rsidRPr="00D435AB">
              <w:rPr>
                <w:color w:val="595959" w:themeColor="text1" w:themeTint="A6"/>
                <w:sz w:val="20"/>
                <w:szCs w:val="20"/>
                <w:lang w:val="es-ES"/>
              </w:rPr>
              <w:t>“</w:t>
            </w:r>
            <w:r w:rsidR="00312930">
              <w:rPr>
                <w:color w:val="595959" w:themeColor="text1" w:themeTint="A6"/>
                <w:sz w:val="20"/>
                <w:szCs w:val="20"/>
                <w:lang w:val="es-ES"/>
              </w:rPr>
              <w:t>L</w:t>
            </w:r>
            <w:r w:rsidRPr="00D435AB">
              <w:rPr>
                <w:color w:val="595959" w:themeColor="text1" w:themeTint="A6"/>
                <w:sz w:val="20"/>
                <w:szCs w:val="20"/>
                <w:lang w:val="es-ES"/>
              </w:rPr>
              <w:t xml:space="preserve">as escuelas son los centros culturales, hay que potenciarlos para que descentralicen la cultura en cada localidad” </w:t>
            </w:r>
          </w:p>
          <w:p w14:paraId="5C498AA7" w14:textId="632E97DB" w:rsidR="00560168" w:rsidRPr="00D435AB" w:rsidRDefault="00560168" w:rsidP="00D435AB">
            <w:pPr>
              <w:jc w:val="both"/>
              <w:rPr>
                <w:color w:val="595959" w:themeColor="text1" w:themeTint="A6"/>
                <w:sz w:val="20"/>
                <w:szCs w:val="20"/>
                <w:lang w:val="es-ES"/>
              </w:rPr>
            </w:pPr>
            <w:r w:rsidRPr="00D435AB">
              <w:rPr>
                <w:color w:val="595959" w:themeColor="text1" w:themeTint="A6"/>
                <w:sz w:val="20"/>
                <w:szCs w:val="20"/>
                <w:lang w:val="es-ES"/>
              </w:rPr>
              <w:t>“ La</w:t>
            </w:r>
            <w:r w:rsidR="00312930">
              <w:rPr>
                <w:color w:val="595959" w:themeColor="text1" w:themeTint="A6"/>
                <w:sz w:val="20"/>
                <w:szCs w:val="20"/>
                <w:lang w:val="es-ES"/>
              </w:rPr>
              <w:t>s</w:t>
            </w:r>
            <w:r w:rsidRPr="00D435AB">
              <w:rPr>
                <w:color w:val="595959" w:themeColor="text1" w:themeTint="A6"/>
                <w:sz w:val="20"/>
                <w:szCs w:val="20"/>
                <w:lang w:val="es-ES"/>
              </w:rPr>
              <w:t xml:space="preserve"> escuelas son las que se han encargado de realizar actividades culturales “ </w:t>
            </w:r>
          </w:p>
        </w:tc>
        <w:tc>
          <w:tcPr>
            <w:tcW w:w="1352" w:type="pct"/>
            <w:shd w:val="clear" w:color="auto" w:fill="auto"/>
          </w:tcPr>
          <w:p w14:paraId="0C591099" w14:textId="1CF02638" w:rsidR="00560168" w:rsidRPr="00D435AB" w:rsidRDefault="00560168" w:rsidP="00D435AB">
            <w:pPr>
              <w:jc w:val="both"/>
              <w:rPr>
                <w:color w:val="595959" w:themeColor="text1" w:themeTint="A6"/>
                <w:sz w:val="20"/>
                <w:szCs w:val="20"/>
                <w:lang w:val="es-ES"/>
              </w:rPr>
            </w:pPr>
            <w:r w:rsidRPr="00D435AB">
              <w:rPr>
                <w:color w:val="595959" w:themeColor="text1" w:themeTint="A6"/>
                <w:sz w:val="20"/>
                <w:szCs w:val="20"/>
                <w:lang w:val="es-ES"/>
              </w:rPr>
              <w:t xml:space="preserve">En la comuna </w:t>
            </w:r>
            <w:r w:rsidR="00896303">
              <w:rPr>
                <w:color w:val="595959" w:themeColor="text1" w:themeTint="A6"/>
                <w:sz w:val="20"/>
                <w:szCs w:val="20"/>
                <w:lang w:val="es-ES"/>
              </w:rPr>
              <w:t>son</w:t>
            </w:r>
            <w:r w:rsidRPr="00D435AB">
              <w:rPr>
                <w:color w:val="595959" w:themeColor="text1" w:themeTint="A6"/>
                <w:sz w:val="20"/>
                <w:szCs w:val="20"/>
                <w:lang w:val="es-ES"/>
              </w:rPr>
              <w:t xml:space="preserve"> apreciada</w:t>
            </w:r>
            <w:r w:rsidR="00896303">
              <w:rPr>
                <w:color w:val="595959" w:themeColor="text1" w:themeTint="A6"/>
                <w:sz w:val="20"/>
                <w:szCs w:val="20"/>
                <w:lang w:val="es-ES"/>
              </w:rPr>
              <w:t>s</w:t>
            </w:r>
            <w:r w:rsidRPr="00D435AB">
              <w:rPr>
                <w:color w:val="595959" w:themeColor="text1" w:themeTint="A6"/>
                <w:sz w:val="20"/>
                <w:szCs w:val="20"/>
                <w:lang w:val="es-ES"/>
              </w:rPr>
              <w:t xml:space="preserve"> las iniciativas que la comunidad ha realizado, las fiestas más importantes de la comuna son actividades que se han originado de las propuestas de la comunidad. </w:t>
            </w:r>
          </w:p>
          <w:p w14:paraId="4FDE6E96" w14:textId="77777777" w:rsidR="00560168" w:rsidRPr="00D435AB" w:rsidRDefault="00560168" w:rsidP="00D435AB">
            <w:pPr>
              <w:jc w:val="both"/>
              <w:rPr>
                <w:color w:val="595959" w:themeColor="text1" w:themeTint="A6"/>
                <w:sz w:val="20"/>
                <w:szCs w:val="20"/>
                <w:lang w:val="es-ES"/>
              </w:rPr>
            </w:pPr>
            <w:r w:rsidRPr="00D435AB">
              <w:rPr>
                <w:color w:val="595959" w:themeColor="text1" w:themeTint="A6"/>
                <w:sz w:val="20"/>
                <w:szCs w:val="20"/>
                <w:lang w:val="es-ES"/>
              </w:rPr>
              <w:t xml:space="preserve">Se aprecia un talento  local que ha buscado oportunidades y generado redes en otras comunas para poder desarrollar su arte. </w:t>
            </w:r>
          </w:p>
          <w:p w14:paraId="23454264" w14:textId="77777777" w:rsidR="00560168" w:rsidRPr="00D435AB" w:rsidRDefault="00560168" w:rsidP="00D435AB">
            <w:pPr>
              <w:jc w:val="both"/>
              <w:rPr>
                <w:color w:val="595959" w:themeColor="text1" w:themeTint="A6"/>
                <w:sz w:val="20"/>
                <w:szCs w:val="20"/>
                <w:lang w:val="es-ES"/>
              </w:rPr>
            </w:pPr>
            <w:r w:rsidRPr="00D435AB">
              <w:rPr>
                <w:color w:val="595959" w:themeColor="text1" w:themeTint="A6"/>
                <w:sz w:val="20"/>
                <w:szCs w:val="20"/>
                <w:lang w:val="es-ES"/>
              </w:rPr>
              <w:t>El fomento a  la formación artística en los establecimientos educacionales es destacable para el desarrollo de talentos en la comuna.</w:t>
            </w:r>
          </w:p>
        </w:tc>
      </w:tr>
      <w:tr w:rsidR="00D435AB" w:rsidRPr="00D435AB" w14:paraId="741C9079" w14:textId="77777777" w:rsidTr="002C5B9D">
        <w:trPr>
          <w:trHeight w:val="20"/>
        </w:trPr>
        <w:tc>
          <w:tcPr>
            <w:tcW w:w="1024" w:type="pct"/>
            <w:vMerge w:val="restart"/>
            <w:shd w:val="clear" w:color="auto" w:fill="D9D9D9" w:themeFill="background1" w:themeFillShade="D9"/>
          </w:tcPr>
          <w:p w14:paraId="245FD234" w14:textId="77777777" w:rsidR="00560168" w:rsidRPr="00D435AB" w:rsidRDefault="00560168" w:rsidP="00D435AB">
            <w:pPr>
              <w:jc w:val="both"/>
              <w:rPr>
                <w:b/>
                <w:color w:val="595959" w:themeColor="text1" w:themeTint="A6"/>
                <w:sz w:val="20"/>
                <w:szCs w:val="20"/>
                <w:lang w:val="es-ES"/>
              </w:rPr>
            </w:pPr>
            <w:r w:rsidRPr="00D435AB">
              <w:rPr>
                <w:b/>
                <w:color w:val="595959" w:themeColor="text1" w:themeTint="A6"/>
                <w:sz w:val="20"/>
                <w:szCs w:val="20"/>
                <w:lang w:val="es-ES"/>
              </w:rPr>
              <w:t>Desafíos en el Desarrollo Cultural</w:t>
            </w:r>
          </w:p>
          <w:p w14:paraId="0B0FE1C5" w14:textId="77777777" w:rsidR="00560168" w:rsidRPr="00D435AB" w:rsidRDefault="00560168" w:rsidP="00D435AB">
            <w:pPr>
              <w:jc w:val="both"/>
              <w:rPr>
                <w:b/>
                <w:color w:val="595959" w:themeColor="text1" w:themeTint="A6"/>
                <w:sz w:val="20"/>
                <w:szCs w:val="20"/>
                <w:lang w:val="es-ES"/>
              </w:rPr>
            </w:pPr>
            <w:r w:rsidRPr="00D435AB">
              <w:rPr>
                <w:b/>
                <w:color w:val="595959" w:themeColor="text1" w:themeTint="A6"/>
                <w:sz w:val="20"/>
                <w:szCs w:val="20"/>
                <w:lang w:val="es-ES"/>
              </w:rPr>
              <w:t>(Propuestas)</w:t>
            </w:r>
          </w:p>
        </w:tc>
        <w:tc>
          <w:tcPr>
            <w:tcW w:w="1312" w:type="pct"/>
            <w:shd w:val="clear" w:color="auto" w:fill="BDD6EE" w:themeFill="accent1" w:themeFillTint="66"/>
          </w:tcPr>
          <w:p w14:paraId="7B5503FA" w14:textId="77777777" w:rsidR="00560168" w:rsidRPr="00D435AB" w:rsidRDefault="00560168" w:rsidP="00D435AB">
            <w:pPr>
              <w:jc w:val="both"/>
              <w:rPr>
                <w:color w:val="595959" w:themeColor="text1" w:themeTint="A6"/>
                <w:sz w:val="20"/>
                <w:szCs w:val="20"/>
                <w:lang w:val="es-ES"/>
              </w:rPr>
            </w:pPr>
            <w:r w:rsidRPr="00D435AB">
              <w:rPr>
                <w:color w:val="595959" w:themeColor="text1" w:themeTint="A6"/>
                <w:sz w:val="20"/>
                <w:szCs w:val="20"/>
                <w:lang w:val="es-ES"/>
              </w:rPr>
              <w:t xml:space="preserve">Patrimonio Cultural </w:t>
            </w:r>
          </w:p>
        </w:tc>
        <w:tc>
          <w:tcPr>
            <w:tcW w:w="1312" w:type="pct"/>
            <w:shd w:val="clear" w:color="auto" w:fill="auto"/>
          </w:tcPr>
          <w:p w14:paraId="07867D9E" w14:textId="77777777" w:rsidR="00560168" w:rsidRPr="00D435AB" w:rsidRDefault="00560168" w:rsidP="00D435AB">
            <w:pPr>
              <w:jc w:val="both"/>
              <w:rPr>
                <w:rFonts w:cstheme="minorHAnsi"/>
                <w:color w:val="595959" w:themeColor="text1" w:themeTint="A6"/>
                <w:sz w:val="20"/>
                <w:szCs w:val="20"/>
              </w:rPr>
            </w:pPr>
            <w:r w:rsidRPr="00D435AB">
              <w:rPr>
                <w:rFonts w:cstheme="minorHAnsi"/>
                <w:color w:val="595959" w:themeColor="text1" w:themeTint="A6"/>
                <w:sz w:val="20"/>
                <w:szCs w:val="20"/>
              </w:rPr>
              <w:t xml:space="preserve">“Recolectar la información del patrimonio y difundirla de forma transversal a la comunidad” </w:t>
            </w:r>
          </w:p>
          <w:p w14:paraId="4D8DCA2C" w14:textId="330A675D" w:rsidR="00560168" w:rsidRPr="00D435AB" w:rsidRDefault="00560168" w:rsidP="00D435AB">
            <w:pPr>
              <w:jc w:val="both"/>
              <w:rPr>
                <w:rFonts w:cstheme="minorHAnsi"/>
                <w:color w:val="595959" w:themeColor="text1" w:themeTint="A6"/>
                <w:sz w:val="20"/>
                <w:szCs w:val="20"/>
              </w:rPr>
            </w:pPr>
            <w:r w:rsidRPr="00D435AB">
              <w:rPr>
                <w:rFonts w:cstheme="minorHAnsi"/>
                <w:color w:val="595959" w:themeColor="text1" w:themeTint="A6"/>
                <w:sz w:val="20"/>
                <w:szCs w:val="20"/>
              </w:rPr>
              <w:t>“</w:t>
            </w:r>
            <w:r w:rsidR="00312930">
              <w:rPr>
                <w:rFonts w:cstheme="minorHAnsi"/>
                <w:color w:val="595959" w:themeColor="text1" w:themeTint="A6"/>
                <w:sz w:val="20"/>
                <w:szCs w:val="20"/>
              </w:rPr>
              <w:t>M</w:t>
            </w:r>
            <w:r w:rsidRPr="00D435AB">
              <w:rPr>
                <w:rFonts w:cstheme="minorHAnsi"/>
                <w:color w:val="595959" w:themeColor="text1" w:themeTint="A6"/>
                <w:sz w:val="20"/>
                <w:szCs w:val="20"/>
              </w:rPr>
              <w:t xml:space="preserve">uestras de creaciones artísticas con identidad local” </w:t>
            </w:r>
          </w:p>
          <w:p w14:paraId="5391E787" w14:textId="312C18C1" w:rsidR="00560168" w:rsidRPr="00D435AB" w:rsidRDefault="00560168" w:rsidP="00D435AB">
            <w:pPr>
              <w:jc w:val="both"/>
              <w:rPr>
                <w:rFonts w:cstheme="minorHAnsi"/>
                <w:color w:val="595959" w:themeColor="text1" w:themeTint="A6"/>
                <w:sz w:val="20"/>
                <w:szCs w:val="20"/>
              </w:rPr>
            </w:pPr>
            <w:r w:rsidRPr="00D435AB">
              <w:rPr>
                <w:rFonts w:cstheme="minorHAnsi"/>
                <w:color w:val="595959" w:themeColor="text1" w:themeTint="A6"/>
                <w:sz w:val="20"/>
                <w:szCs w:val="20"/>
              </w:rPr>
              <w:t>“Transmitirla a las nuevas generación en los espacios educaciones y públicos”</w:t>
            </w:r>
          </w:p>
          <w:p w14:paraId="1F6C1550" w14:textId="6A22B74B" w:rsidR="00560168" w:rsidRPr="00D435AB" w:rsidRDefault="00560168" w:rsidP="00312930">
            <w:pPr>
              <w:jc w:val="both"/>
              <w:rPr>
                <w:rFonts w:cstheme="minorHAnsi"/>
                <w:color w:val="595959" w:themeColor="text1" w:themeTint="A6"/>
                <w:sz w:val="20"/>
                <w:szCs w:val="20"/>
              </w:rPr>
            </w:pPr>
            <w:r w:rsidRPr="00D435AB">
              <w:rPr>
                <w:rFonts w:cstheme="minorHAnsi"/>
                <w:color w:val="595959" w:themeColor="text1" w:themeTint="A6"/>
                <w:sz w:val="20"/>
                <w:szCs w:val="20"/>
              </w:rPr>
              <w:t>“</w:t>
            </w:r>
            <w:r w:rsidR="00312930">
              <w:rPr>
                <w:rFonts w:cstheme="minorHAnsi"/>
                <w:color w:val="595959" w:themeColor="text1" w:themeTint="A6"/>
                <w:sz w:val="20"/>
                <w:szCs w:val="20"/>
              </w:rPr>
              <w:t>R</w:t>
            </w:r>
            <w:r w:rsidRPr="00D435AB">
              <w:rPr>
                <w:rFonts w:cstheme="minorHAnsi"/>
                <w:color w:val="595959" w:themeColor="text1" w:themeTint="A6"/>
                <w:sz w:val="20"/>
                <w:szCs w:val="20"/>
              </w:rPr>
              <w:t xml:space="preserve">escatar las leyendas y tradiciones de la comuna” </w:t>
            </w:r>
          </w:p>
        </w:tc>
        <w:tc>
          <w:tcPr>
            <w:tcW w:w="1352" w:type="pct"/>
            <w:shd w:val="clear" w:color="auto" w:fill="auto"/>
          </w:tcPr>
          <w:p w14:paraId="107A6DCA" w14:textId="77777777" w:rsidR="00560168" w:rsidRPr="00D435AB" w:rsidRDefault="00560168" w:rsidP="00D435AB">
            <w:pPr>
              <w:jc w:val="both"/>
              <w:rPr>
                <w:rFonts w:cstheme="minorHAnsi"/>
                <w:color w:val="595959" w:themeColor="text1" w:themeTint="A6"/>
                <w:sz w:val="20"/>
                <w:szCs w:val="20"/>
              </w:rPr>
            </w:pPr>
            <w:r w:rsidRPr="00D435AB">
              <w:rPr>
                <w:rFonts w:cstheme="minorHAnsi"/>
                <w:color w:val="595959" w:themeColor="text1" w:themeTint="A6"/>
                <w:sz w:val="20"/>
                <w:szCs w:val="20"/>
              </w:rPr>
              <w:t xml:space="preserve">En el ámbito de patrimonio, se dieron ideas para potenciar la identidad local, hacer un catastro de cultores y portadores de la historia e identidad local, generar material audiovisual y digital junto con la comunidad escolar. Recopilación de registro fotográfico patrimonial, realizar muestra de creaciones artísticas de la localidad que muestren la identidad local. Integrar en los concursos escolares de la comuna, temáticas y preguntas sobre la historia local. </w:t>
            </w:r>
          </w:p>
          <w:p w14:paraId="43D29C0D" w14:textId="77777777" w:rsidR="00560168" w:rsidRPr="00D435AB" w:rsidRDefault="00560168" w:rsidP="00D435AB">
            <w:pPr>
              <w:jc w:val="both"/>
              <w:rPr>
                <w:rFonts w:cstheme="minorHAnsi"/>
                <w:color w:val="595959" w:themeColor="text1" w:themeTint="A6"/>
                <w:sz w:val="20"/>
                <w:szCs w:val="20"/>
              </w:rPr>
            </w:pPr>
            <w:r w:rsidRPr="00D435AB">
              <w:rPr>
                <w:rFonts w:cstheme="minorHAnsi"/>
                <w:color w:val="595959" w:themeColor="text1" w:themeTint="A6"/>
                <w:sz w:val="20"/>
                <w:szCs w:val="20"/>
              </w:rPr>
              <w:t xml:space="preserve">Generar grupos de rescate de las tradiciones e identidad en los establecimientos apoyados por los docentes relacionados en el ámbito. </w:t>
            </w:r>
          </w:p>
          <w:p w14:paraId="01B96502" w14:textId="77777777" w:rsidR="00560168" w:rsidRPr="00D435AB" w:rsidRDefault="00560168" w:rsidP="00D435AB">
            <w:pPr>
              <w:jc w:val="both"/>
              <w:rPr>
                <w:rFonts w:cstheme="minorHAnsi"/>
                <w:color w:val="595959" w:themeColor="text1" w:themeTint="A6"/>
                <w:sz w:val="20"/>
                <w:szCs w:val="20"/>
              </w:rPr>
            </w:pPr>
            <w:r w:rsidRPr="00D435AB">
              <w:rPr>
                <w:rFonts w:cstheme="minorHAnsi"/>
                <w:color w:val="595959" w:themeColor="text1" w:themeTint="A6"/>
                <w:sz w:val="20"/>
                <w:szCs w:val="20"/>
              </w:rPr>
              <w:t xml:space="preserve">Fortalecer el turismo local, con rasgo identitario, promocionando la historia local y sus costumbre. </w:t>
            </w:r>
          </w:p>
          <w:p w14:paraId="4064BFBD" w14:textId="77777777" w:rsidR="00560168" w:rsidRPr="00D435AB" w:rsidRDefault="00560168" w:rsidP="00D435AB">
            <w:pPr>
              <w:jc w:val="both"/>
              <w:rPr>
                <w:rFonts w:cstheme="minorHAnsi"/>
                <w:color w:val="595959" w:themeColor="text1" w:themeTint="A6"/>
                <w:sz w:val="20"/>
                <w:szCs w:val="20"/>
              </w:rPr>
            </w:pPr>
            <w:r w:rsidRPr="00D435AB">
              <w:rPr>
                <w:rFonts w:cstheme="minorHAnsi"/>
                <w:color w:val="595959" w:themeColor="text1" w:themeTint="A6"/>
                <w:sz w:val="20"/>
                <w:szCs w:val="20"/>
              </w:rPr>
              <w:t>Hacer actividades o ferias donde se promocione el patrimonio local a la comunidad</w:t>
            </w:r>
          </w:p>
        </w:tc>
      </w:tr>
      <w:tr w:rsidR="00D435AB" w:rsidRPr="00D435AB" w14:paraId="49BED9A9" w14:textId="77777777" w:rsidTr="002C5B9D">
        <w:trPr>
          <w:trHeight w:val="699"/>
        </w:trPr>
        <w:tc>
          <w:tcPr>
            <w:tcW w:w="1024" w:type="pct"/>
            <w:vMerge/>
            <w:shd w:val="clear" w:color="auto" w:fill="D9D9D9" w:themeFill="background1" w:themeFillShade="D9"/>
          </w:tcPr>
          <w:p w14:paraId="06DF687F" w14:textId="77777777" w:rsidR="00560168" w:rsidRPr="00D435AB" w:rsidRDefault="00560168" w:rsidP="00D435AB">
            <w:pPr>
              <w:jc w:val="both"/>
              <w:rPr>
                <w:color w:val="595959" w:themeColor="text1" w:themeTint="A6"/>
                <w:sz w:val="20"/>
                <w:szCs w:val="20"/>
                <w:lang w:val="es-ES"/>
              </w:rPr>
            </w:pPr>
          </w:p>
        </w:tc>
        <w:tc>
          <w:tcPr>
            <w:tcW w:w="1312" w:type="pct"/>
            <w:shd w:val="clear" w:color="auto" w:fill="BDD6EE" w:themeFill="accent1" w:themeFillTint="66"/>
          </w:tcPr>
          <w:p w14:paraId="43B89166" w14:textId="2A8D4006" w:rsidR="00560168" w:rsidRPr="00D435AB" w:rsidRDefault="00560168" w:rsidP="0051428B">
            <w:pPr>
              <w:jc w:val="both"/>
              <w:rPr>
                <w:color w:val="595959" w:themeColor="text1" w:themeTint="A6"/>
                <w:sz w:val="20"/>
                <w:szCs w:val="20"/>
                <w:lang w:val="es-ES"/>
              </w:rPr>
            </w:pPr>
            <w:r w:rsidRPr="00D435AB">
              <w:rPr>
                <w:color w:val="595959" w:themeColor="text1" w:themeTint="A6"/>
                <w:sz w:val="20"/>
                <w:szCs w:val="20"/>
                <w:lang w:val="es-ES"/>
              </w:rPr>
              <w:t xml:space="preserve">Creación </w:t>
            </w:r>
            <w:r w:rsidR="0051428B">
              <w:rPr>
                <w:color w:val="595959" w:themeColor="text1" w:themeTint="A6"/>
                <w:sz w:val="20"/>
                <w:szCs w:val="20"/>
                <w:lang w:val="es-ES"/>
              </w:rPr>
              <w:t>y economías</w:t>
            </w:r>
            <w:r w:rsidRPr="00D435AB">
              <w:rPr>
                <w:color w:val="595959" w:themeColor="text1" w:themeTint="A6"/>
                <w:sz w:val="20"/>
                <w:szCs w:val="20"/>
                <w:lang w:val="es-ES"/>
              </w:rPr>
              <w:t xml:space="preserve"> </w:t>
            </w:r>
            <w:r w:rsidR="0051428B">
              <w:rPr>
                <w:color w:val="595959" w:themeColor="text1" w:themeTint="A6"/>
                <w:sz w:val="20"/>
                <w:szCs w:val="20"/>
                <w:lang w:val="es-ES"/>
              </w:rPr>
              <w:t>c</w:t>
            </w:r>
            <w:r w:rsidRPr="00D435AB">
              <w:rPr>
                <w:color w:val="595959" w:themeColor="text1" w:themeTint="A6"/>
                <w:sz w:val="20"/>
                <w:szCs w:val="20"/>
                <w:lang w:val="es-ES"/>
              </w:rPr>
              <w:t>reativas</w:t>
            </w:r>
          </w:p>
        </w:tc>
        <w:tc>
          <w:tcPr>
            <w:tcW w:w="1312" w:type="pct"/>
            <w:shd w:val="clear" w:color="auto" w:fill="auto"/>
          </w:tcPr>
          <w:p w14:paraId="1AAED7EA" w14:textId="64069722" w:rsidR="00560168" w:rsidRPr="00D435AB" w:rsidRDefault="00560168" w:rsidP="00D435AB">
            <w:pPr>
              <w:jc w:val="both"/>
              <w:rPr>
                <w:rFonts w:cstheme="minorHAnsi"/>
                <w:color w:val="595959" w:themeColor="text1" w:themeTint="A6"/>
                <w:sz w:val="20"/>
                <w:szCs w:val="20"/>
              </w:rPr>
            </w:pPr>
            <w:r w:rsidRPr="00D435AB">
              <w:rPr>
                <w:rFonts w:cstheme="minorHAnsi"/>
                <w:color w:val="595959" w:themeColor="text1" w:themeTint="A6"/>
                <w:sz w:val="20"/>
                <w:szCs w:val="20"/>
              </w:rPr>
              <w:t>“</w:t>
            </w:r>
            <w:r w:rsidR="00312930">
              <w:rPr>
                <w:rFonts w:cstheme="minorHAnsi"/>
                <w:color w:val="595959" w:themeColor="text1" w:themeTint="A6"/>
                <w:sz w:val="20"/>
                <w:szCs w:val="20"/>
              </w:rPr>
              <w:t>P</w:t>
            </w:r>
            <w:r w:rsidRPr="00D435AB">
              <w:rPr>
                <w:rFonts w:cstheme="minorHAnsi"/>
                <w:color w:val="595959" w:themeColor="text1" w:themeTint="A6"/>
                <w:sz w:val="20"/>
                <w:szCs w:val="20"/>
              </w:rPr>
              <w:t xml:space="preserve">erfeccionar a los artistas locales” </w:t>
            </w:r>
          </w:p>
          <w:p w14:paraId="409DE807" w14:textId="261B6A54" w:rsidR="00560168" w:rsidRPr="00D435AB" w:rsidRDefault="00560168" w:rsidP="00D435AB">
            <w:pPr>
              <w:jc w:val="both"/>
              <w:rPr>
                <w:rFonts w:cstheme="minorHAnsi"/>
                <w:color w:val="595959" w:themeColor="text1" w:themeTint="A6"/>
                <w:sz w:val="20"/>
                <w:szCs w:val="20"/>
              </w:rPr>
            </w:pPr>
            <w:r w:rsidRPr="00D435AB">
              <w:rPr>
                <w:rFonts w:cstheme="minorHAnsi"/>
                <w:color w:val="595959" w:themeColor="text1" w:themeTint="A6"/>
                <w:sz w:val="20"/>
                <w:szCs w:val="20"/>
              </w:rPr>
              <w:t>“</w:t>
            </w:r>
            <w:r w:rsidR="00312930">
              <w:rPr>
                <w:rFonts w:cstheme="minorHAnsi"/>
                <w:color w:val="595959" w:themeColor="text1" w:themeTint="A6"/>
                <w:sz w:val="20"/>
                <w:szCs w:val="20"/>
              </w:rPr>
              <w:t>Q</w:t>
            </w:r>
            <w:r w:rsidRPr="00D435AB">
              <w:rPr>
                <w:rFonts w:cstheme="minorHAnsi"/>
                <w:color w:val="595959" w:themeColor="text1" w:themeTint="A6"/>
                <w:sz w:val="20"/>
                <w:szCs w:val="20"/>
              </w:rPr>
              <w:t xml:space="preserve">ue el municipio trabaje en red con los artistas locales” </w:t>
            </w:r>
          </w:p>
          <w:p w14:paraId="04DB1AFB" w14:textId="1D02D7FD" w:rsidR="00560168" w:rsidRPr="00D435AB" w:rsidRDefault="00560168" w:rsidP="00D435AB">
            <w:pPr>
              <w:jc w:val="both"/>
              <w:rPr>
                <w:rFonts w:cstheme="minorHAnsi"/>
                <w:color w:val="595959" w:themeColor="text1" w:themeTint="A6"/>
                <w:sz w:val="20"/>
                <w:szCs w:val="20"/>
              </w:rPr>
            </w:pPr>
            <w:r w:rsidRPr="00D435AB">
              <w:rPr>
                <w:rFonts w:cstheme="minorHAnsi"/>
                <w:color w:val="595959" w:themeColor="text1" w:themeTint="A6"/>
                <w:sz w:val="20"/>
                <w:szCs w:val="20"/>
              </w:rPr>
              <w:t>“</w:t>
            </w:r>
            <w:r w:rsidR="00312930">
              <w:rPr>
                <w:rFonts w:cstheme="minorHAnsi"/>
                <w:color w:val="595959" w:themeColor="text1" w:themeTint="A6"/>
                <w:sz w:val="20"/>
                <w:szCs w:val="20"/>
              </w:rPr>
              <w:t>D</w:t>
            </w:r>
            <w:r w:rsidRPr="00D435AB">
              <w:rPr>
                <w:rFonts w:cstheme="minorHAnsi"/>
                <w:color w:val="595959" w:themeColor="text1" w:themeTint="A6"/>
                <w:sz w:val="20"/>
                <w:szCs w:val="20"/>
              </w:rPr>
              <w:t xml:space="preserve">arle apoyo al artista local y espacios donde poder mostrar su arte” </w:t>
            </w:r>
          </w:p>
          <w:p w14:paraId="64A6B8C4" w14:textId="77777777" w:rsidR="00560168" w:rsidRPr="00D435AB" w:rsidRDefault="00560168" w:rsidP="00D435AB">
            <w:pPr>
              <w:jc w:val="both"/>
              <w:rPr>
                <w:color w:val="595959" w:themeColor="text1" w:themeTint="A6"/>
                <w:sz w:val="20"/>
                <w:szCs w:val="20"/>
                <w:lang w:val="es-ES"/>
              </w:rPr>
            </w:pPr>
          </w:p>
        </w:tc>
        <w:tc>
          <w:tcPr>
            <w:tcW w:w="1352" w:type="pct"/>
            <w:shd w:val="clear" w:color="auto" w:fill="auto"/>
          </w:tcPr>
          <w:p w14:paraId="6B0B3023" w14:textId="186FC0BC" w:rsidR="00560168" w:rsidRPr="00D435AB" w:rsidRDefault="00560168" w:rsidP="00D435AB">
            <w:pPr>
              <w:jc w:val="both"/>
              <w:rPr>
                <w:rFonts w:cstheme="minorHAnsi"/>
                <w:color w:val="595959" w:themeColor="text1" w:themeTint="A6"/>
                <w:sz w:val="20"/>
                <w:szCs w:val="20"/>
              </w:rPr>
            </w:pPr>
            <w:r w:rsidRPr="00D435AB">
              <w:rPr>
                <w:rFonts w:cstheme="minorHAnsi"/>
                <w:color w:val="595959" w:themeColor="text1" w:themeTint="A6"/>
                <w:sz w:val="20"/>
                <w:szCs w:val="20"/>
              </w:rPr>
              <w:t xml:space="preserve">En el ámbito de Creación, consideran que lo principal es fortalecer la institucionalidad de la cultura en la comuna, enfocándola con una mirada independiente y autónoma. Que se constituya una mesa </w:t>
            </w:r>
            <w:r w:rsidR="00485DD8">
              <w:rPr>
                <w:rFonts w:cstheme="minorHAnsi"/>
                <w:color w:val="595959" w:themeColor="text1" w:themeTint="A6"/>
                <w:sz w:val="20"/>
                <w:szCs w:val="20"/>
              </w:rPr>
              <w:t xml:space="preserve">de </w:t>
            </w:r>
            <w:r w:rsidRPr="00D435AB">
              <w:rPr>
                <w:rFonts w:cstheme="minorHAnsi"/>
                <w:color w:val="595959" w:themeColor="text1" w:themeTint="A6"/>
                <w:sz w:val="20"/>
                <w:szCs w:val="20"/>
              </w:rPr>
              <w:t>trabajo con un representante d</w:t>
            </w:r>
            <w:r w:rsidR="00485DD8">
              <w:rPr>
                <w:rFonts w:cstheme="minorHAnsi"/>
                <w:color w:val="595959" w:themeColor="text1" w:themeTint="A6"/>
                <w:sz w:val="20"/>
                <w:szCs w:val="20"/>
              </w:rPr>
              <w:t xml:space="preserve">e </w:t>
            </w:r>
            <w:r w:rsidRPr="00D435AB">
              <w:rPr>
                <w:rFonts w:cstheme="minorHAnsi"/>
                <w:color w:val="595959" w:themeColor="text1" w:themeTint="A6"/>
                <w:sz w:val="20"/>
                <w:szCs w:val="20"/>
              </w:rPr>
              <w:t xml:space="preserve">cada localidad y un representante artístico de cada localidad. </w:t>
            </w:r>
            <w:r w:rsidR="00485DD8">
              <w:rPr>
                <w:rFonts w:cstheme="minorHAnsi"/>
                <w:color w:val="595959" w:themeColor="text1" w:themeTint="A6"/>
                <w:sz w:val="20"/>
                <w:szCs w:val="20"/>
              </w:rPr>
              <w:t>E</w:t>
            </w:r>
            <w:r w:rsidRPr="00D435AB">
              <w:rPr>
                <w:rFonts w:cstheme="minorHAnsi"/>
                <w:color w:val="595959" w:themeColor="text1" w:themeTint="A6"/>
                <w:sz w:val="20"/>
                <w:szCs w:val="20"/>
              </w:rPr>
              <w:t xml:space="preserve">sta mesa de trabajo se encargaría de diseñar y proponer las actividades culturales, apoyando </w:t>
            </w:r>
            <w:r w:rsidR="00485DD8">
              <w:rPr>
                <w:rFonts w:cstheme="minorHAnsi"/>
                <w:color w:val="595959" w:themeColor="text1" w:themeTint="A6"/>
                <w:sz w:val="20"/>
                <w:szCs w:val="20"/>
              </w:rPr>
              <w:t>a</w:t>
            </w:r>
            <w:r w:rsidRPr="00D435AB">
              <w:rPr>
                <w:rFonts w:cstheme="minorHAnsi"/>
                <w:color w:val="595959" w:themeColor="text1" w:themeTint="A6"/>
                <w:sz w:val="20"/>
                <w:szCs w:val="20"/>
              </w:rPr>
              <w:t>l departamento de cultura que debe constituirse</w:t>
            </w:r>
            <w:r w:rsidR="00485DD8">
              <w:rPr>
                <w:rFonts w:cstheme="minorHAnsi"/>
                <w:color w:val="595959" w:themeColor="text1" w:themeTint="A6"/>
                <w:sz w:val="20"/>
                <w:szCs w:val="20"/>
              </w:rPr>
              <w:t>.</w:t>
            </w:r>
            <w:r w:rsidRPr="00D435AB">
              <w:rPr>
                <w:rFonts w:cstheme="minorHAnsi"/>
                <w:color w:val="595959" w:themeColor="text1" w:themeTint="A6"/>
                <w:sz w:val="20"/>
                <w:szCs w:val="20"/>
              </w:rPr>
              <w:t xml:space="preserve"> </w:t>
            </w:r>
            <w:r w:rsidR="00485DD8">
              <w:rPr>
                <w:rFonts w:cstheme="minorHAnsi"/>
                <w:color w:val="595959" w:themeColor="text1" w:themeTint="A6"/>
                <w:sz w:val="20"/>
                <w:szCs w:val="20"/>
              </w:rPr>
              <w:t>E</w:t>
            </w:r>
            <w:r w:rsidRPr="00D435AB">
              <w:rPr>
                <w:rFonts w:cstheme="minorHAnsi"/>
                <w:color w:val="595959" w:themeColor="text1" w:themeTint="A6"/>
                <w:sz w:val="20"/>
                <w:szCs w:val="20"/>
              </w:rPr>
              <w:t>sto permitirá desarrollar la cultura de forma descentralizada y en red ente las localidades. Reconocen que para poder desarrollar la formación artística en las localidades deben haber espacios físico</w:t>
            </w:r>
            <w:r w:rsidR="00485DD8">
              <w:rPr>
                <w:rFonts w:cstheme="minorHAnsi"/>
                <w:color w:val="595959" w:themeColor="text1" w:themeTint="A6"/>
                <w:sz w:val="20"/>
                <w:szCs w:val="20"/>
              </w:rPr>
              <w:t>s</w:t>
            </w:r>
            <w:r w:rsidRPr="00D435AB">
              <w:rPr>
                <w:rFonts w:cstheme="minorHAnsi"/>
                <w:color w:val="595959" w:themeColor="text1" w:themeTint="A6"/>
                <w:sz w:val="20"/>
                <w:szCs w:val="20"/>
              </w:rPr>
              <w:t>, como sede de junta</w:t>
            </w:r>
            <w:r w:rsidR="00485DD8">
              <w:rPr>
                <w:rFonts w:cstheme="minorHAnsi"/>
                <w:color w:val="595959" w:themeColor="text1" w:themeTint="A6"/>
                <w:sz w:val="20"/>
                <w:szCs w:val="20"/>
              </w:rPr>
              <w:t>s</w:t>
            </w:r>
            <w:r w:rsidRPr="00D435AB">
              <w:rPr>
                <w:rFonts w:cstheme="minorHAnsi"/>
                <w:color w:val="595959" w:themeColor="text1" w:themeTint="A6"/>
                <w:sz w:val="20"/>
                <w:szCs w:val="20"/>
              </w:rPr>
              <w:t xml:space="preserve"> de vecinos</w:t>
            </w:r>
            <w:r w:rsidR="00485DD8">
              <w:rPr>
                <w:rFonts w:cstheme="minorHAnsi"/>
                <w:color w:val="595959" w:themeColor="text1" w:themeTint="A6"/>
                <w:sz w:val="20"/>
                <w:szCs w:val="20"/>
              </w:rPr>
              <w:t>.</w:t>
            </w:r>
            <w:r w:rsidRPr="00D435AB">
              <w:rPr>
                <w:rFonts w:cstheme="minorHAnsi"/>
                <w:color w:val="595959" w:themeColor="text1" w:themeTint="A6"/>
                <w:sz w:val="20"/>
                <w:szCs w:val="20"/>
              </w:rPr>
              <w:t xml:space="preserve"> </w:t>
            </w:r>
            <w:r w:rsidR="00485DD8">
              <w:rPr>
                <w:rFonts w:cstheme="minorHAnsi"/>
                <w:color w:val="595959" w:themeColor="text1" w:themeTint="A6"/>
                <w:sz w:val="20"/>
                <w:szCs w:val="20"/>
              </w:rPr>
              <w:t>Al</w:t>
            </w:r>
            <w:r w:rsidRPr="00D435AB">
              <w:rPr>
                <w:rFonts w:cstheme="minorHAnsi"/>
                <w:color w:val="595959" w:themeColor="text1" w:themeTint="A6"/>
                <w:sz w:val="20"/>
                <w:szCs w:val="20"/>
              </w:rPr>
              <w:t xml:space="preserve">gunas localidades como Santa Rosa no cuentan con espacio de reunión. </w:t>
            </w:r>
          </w:p>
          <w:p w14:paraId="27428F00" w14:textId="77777777" w:rsidR="00560168" w:rsidRPr="00D435AB" w:rsidRDefault="00560168" w:rsidP="00D435AB">
            <w:pPr>
              <w:jc w:val="both"/>
              <w:rPr>
                <w:rFonts w:cstheme="minorHAnsi"/>
                <w:color w:val="595959" w:themeColor="text1" w:themeTint="A6"/>
                <w:sz w:val="20"/>
                <w:szCs w:val="20"/>
              </w:rPr>
            </w:pPr>
            <w:r w:rsidRPr="00D435AB">
              <w:rPr>
                <w:rFonts w:cstheme="minorHAnsi"/>
                <w:color w:val="595959" w:themeColor="text1" w:themeTint="A6"/>
                <w:sz w:val="20"/>
                <w:szCs w:val="20"/>
              </w:rPr>
              <w:t xml:space="preserve">Realizar talleres de perfeccionamiento a artesanos y artistas locales. </w:t>
            </w:r>
          </w:p>
          <w:p w14:paraId="3F74B636" w14:textId="77777777" w:rsidR="00560168" w:rsidRPr="00D435AB" w:rsidRDefault="00560168" w:rsidP="00D435AB">
            <w:pPr>
              <w:jc w:val="both"/>
              <w:rPr>
                <w:rFonts w:cstheme="minorHAnsi"/>
                <w:color w:val="595959" w:themeColor="text1" w:themeTint="A6"/>
                <w:sz w:val="20"/>
                <w:szCs w:val="20"/>
              </w:rPr>
            </w:pPr>
            <w:r w:rsidRPr="00D435AB">
              <w:rPr>
                <w:rFonts w:cstheme="minorHAnsi"/>
                <w:color w:val="595959" w:themeColor="text1" w:themeTint="A6"/>
                <w:sz w:val="20"/>
                <w:szCs w:val="20"/>
              </w:rPr>
              <w:t xml:space="preserve">Dar espacios en las ferias que no conlleve un gasto mayor a los artesanos de la comuna. </w:t>
            </w:r>
          </w:p>
          <w:p w14:paraId="7B7F0CD5" w14:textId="77777777" w:rsidR="00560168" w:rsidRPr="00D435AB" w:rsidRDefault="00560168" w:rsidP="00D435AB">
            <w:pPr>
              <w:jc w:val="both"/>
              <w:rPr>
                <w:rFonts w:cstheme="minorHAnsi"/>
                <w:color w:val="595959" w:themeColor="text1" w:themeTint="A6"/>
                <w:sz w:val="20"/>
                <w:szCs w:val="20"/>
              </w:rPr>
            </w:pPr>
            <w:r w:rsidRPr="00D435AB">
              <w:rPr>
                <w:rFonts w:cstheme="minorHAnsi"/>
                <w:color w:val="595959" w:themeColor="text1" w:themeTint="A6"/>
                <w:sz w:val="20"/>
                <w:szCs w:val="20"/>
              </w:rPr>
              <w:t xml:space="preserve">Se debe crear una oferta artística más abierta y desarrollar todo los aspectos de la cultura en la comuna. </w:t>
            </w:r>
          </w:p>
          <w:p w14:paraId="541C31B4" w14:textId="3C54689D" w:rsidR="00560168" w:rsidRPr="00D435AB" w:rsidRDefault="00560168" w:rsidP="00D435AB">
            <w:pPr>
              <w:jc w:val="both"/>
              <w:rPr>
                <w:rFonts w:cstheme="minorHAnsi"/>
                <w:color w:val="595959" w:themeColor="text1" w:themeTint="A6"/>
                <w:sz w:val="20"/>
                <w:szCs w:val="20"/>
              </w:rPr>
            </w:pPr>
            <w:r w:rsidRPr="00D435AB">
              <w:rPr>
                <w:rFonts w:cstheme="minorHAnsi"/>
                <w:color w:val="595959" w:themeColor="text1" w:themeTint="A6"/>
                <w:sz w:val="20"/>
                <w:szCs w:val="20"/>
              </w:rPr>
              <w:t>Darles la oportunidad a los artistas locales</w:t>
            </w:r>
            <w:r w:rsidR="00485DD8">
              <w:rPr>
                <w:rFonts w:cstheme="minorHAnsi"/>
                <w:color w:val="595959" w:themeColor="text1" w:themeTint="A6"/>
                <w:sz w:val="20"/>
                <w:szCs w:val="20"/>
              </w:rPr>
              <w:t xml:space="preserve"> de</w:t>
            </w:r>
            <w:r w:rsidRPr="00D435AB">
              <w:rPr>
                <w:rFonts w:cstheme="minorHAnsi"/>
                <w:color w:val="595959" w:themeColor="text1" w:themeTint="A6"/>
                <w:sz w:val="20"/>
                <w:szCs w:val="20"/>
              </w:rPr>
              <w:t xml:space="preserve"> realizar talleres con financiamiento municipal. </w:t>
            </w:r>
          </w:p>
          <w:p w14:paraId="58AB96A3" w14:textId="77777777" w:rsidR="00560168" w:rsidRPr="00D435AB" w:rsidRDefault="00560168" w:rsidP="00D435AB">
            <w:pPr>
              <w:jc w:val="both"/>
              <w:rPr>
                <w:rFonts w:cstheme="minorHAnsi"/>
                <w:color w:val="595959" w:themeColor="text1" w:themeTint="A6"/>
                <w:sz w:val="20"/>
                <w:szCs w:val="20"/>
              </w:rPr>
            </w:pPr>
            <w:r w:rsidRPr="00D435AB">
              <w:rPr>
                <w:rFonts w:cstheme="minorHAnsi"/>
                <w:color w:val="595959" w:themeColor="text1" w:themeTint="A6"/>
                <w:sz w:val="20"/>
                <w:szCs w:val="20"/>
              </w:rPr>
              <w:t>Fortalecer y apoyar a los artesanos y artistas locales a postular proyectos para financiar su trabajo</w:t>
            </w:r>
          </w:p>
        </w:tc>
      </w:tr>
      <w:tr w:rsidR="00D435AB" w:rsidRPr="00D435AB" w14:paraId="0ED0A46B" w14:textId="77777777" w:rsidTr="002C5B9D">
        <w:trPr>
          <w:trHeight w:val="20"/>
        </w:trPr>
        <w:tc>
          <w:tcPr>
            <w:tcW w:w="1024" w:type="pct"/>
            <w:vMerge/>
            <w:shd w:val="clear" w:color="auto" w:fill="D9D9D9" w:themeFill="background1" w:themeFillShade="D9"/>
          </w:tcPr>
          <w:p w14:paraId="39B0F832" w14:textId="77777777" w:rsidR="00560168" w:rsidRPr="00D435AB" w:rsidRDefault="00560168" w:rsidP="00D435AB">
            <w:pPr>
              <w:jc w:val="both"/>
              <w:rPr>
                <w:color w:val="595959" w:themeColor="text1" w:themeTint="A6"/>
                <w:sz w:val="20"/>
                <w:szCs w:val="20"/>
                <w:lang w:val="es-ES"/>
              </w:rPr>
            </w:pPr>
          </w:p>
        </w:tc>
        <w:tc>
          <w:tcPr>
            <w:tcW w:w="1312" w:type="pct"/>
            <w:shd w:val="clear" w:color="auto" w:fill="BDD6EE" w:themeFill="accent1" w:themeFillTint="66"/>
          </w:tcPr>
          <w:p w14:paraId="552E5ACC" w14:textId="77777777" w:rsidR="00560168" w:rsidRPr="00D435AB" w:rsidRDefault="00560168" w:rsidP="00D435AB">
            <w:pPr>
              <w:jc w:val="both"/>
              <w:rPr>
                <w:color w:val="595959" w:themeColor="text1" w:themeTint="A6"/>
                <w:sz w:val="20"/>
                <w:szCs w:val="20"/>
                <w:lang w:val="es-ES"/>
              </w:rPr>
            </w:pPr>
            <w:r w:rsidRPr="00D435AB">
              <w:rPr>
                <w:color w:val="595959" w:themeColor="text1" w:themeTint="A6"/>
                <w:sz w:val="20"/>
                <w:szCs w:val="20"/>
                <w:lang w:val="es-ES"/>
              </w:rPr>
              <w:t xml:space="preserve">Participación y Acceso Cultural </w:t>
            </w:r>
          </w:p>
        </w:tc>
        <w:tc>
          <w:tcPr>
            <w:tcW w:w="1312" w:type="pct"/>
            <w:shd w:val="clear" w:color="auto" w:fill="auto"/>
          </w:tcPr>
          <w:p w14:paraId="6E5E2CA2" w14:textId="77777777" w:rsidR="00560168" w:rsidRPr="00D435AB" w:rsidRDefault="00560168" w:rsidP="00D435AB">
            <w:pPr>
              <w:spacing w:after="0" w:line="240" w:lineRule="auto"/>
              <w:jc w:val="both"/>
              <w:rPr>
                <w:rFonts w:cstheme="minorHAnsi"/>
                <w:color w:val="595959" w:themeColor="text1" w:themeTint="A6"/>
                <w:sz w:val="20"/>
                <w:szCs w:val="20"/>
              </w:rPr>
            </w:pPr>
            <w:r w:rsidRPr="00D435AB">
              <w:rPr>
                <w:rFonts w:cstheme="minorHAnsi"/>
                <w:color w:val="595959" w:themeColor="text1" w:themeTint="A6"/>
                <w:sz w:val="20"/>
                <w:szCs w:val="20"/>
              </w:rPr>
              <w:t xml:space="preserve">“Que el municipio sea parte de proponer actividades en las localidades” </w:t>
            </w:r>
          </w:p>
          <w:p w14:paraId="2DE32B9A" w14:textId="77777777" w:rsidR="00560168" w:rsidRPr="00D435AB" w:rsidRDefault="00560168" w:rsidP="00D435AB">
            <w:pPr>
              <w:spacing w:after="0" w:line="240" w:lineRule="auto"/>
              <w:jc w:val="both"/>
              <w:rPr>
                <w:rFonts w:cstheme="minorHAnsi"/>
                <w:color w:val="595959" w:themeColor="text1" w:themeTint="A6"/>
                <w:sz w:val="20"/>
                <w:szCs w:val="20"/>
              </w:rPr>
            </w:pPr>
          </w:p>
          <w:p w14:paraId="7F0C8A62" w14:textId="1124D90F" w:rsidR="00560168" w:rsidRPr="00D435AB" w:rsidRDefault="00560168" w:rsidP="00D435AB">
            <w:pPr>
              <w:spacing w:after="0" w:line="240" w:lineRule="auto"/>
              <w:jc w:val="both"/>
              <w:rPr>
                <w:rFonts w:cstheme="minorHAnsi"/>
                <w:color w:val="595959" w:themeColor="text1" w:themeTint="A6"/>
                <w:sz w:val="20"/>
                <w:szCs w:val="20"/>
              </w:rPr>
            </w:pPr>
            <w:r w:rsidRPr="00D435AB">
              <w:rPr>
                <w:rFonts w:cstheme="minorHAnsi"/>
                <w:color w:val="595959" w:themeColor="text1" w:themeTint="A6"/>
                <w:sz w:val="20"/>
                <w:szCs w:val="20"/>
              </w:rPr>
              <w:t xml:space="preserve">“Establecer reuniones seguidas e informando a los dirigentes vecinales de las localidades” </w:t>
            </w:r>
          </w:p>
          <w:p w14:paraId="1F25D0D5" w14:textId="77777777" w:rsidR="00560168" w:rsidRPr="00D435AB" w:rsidRDefault="00560168" w:rsidP="00D435AB">
            <w:pPr>
              <w:spacing w:after="0" w:line="240" w:lineRule="auto"/>
              <w:jc w:val="both"/>
              <w:rPr>
                <w:rFonts w:cstheme="minorHAnsi"/>
                <w:color w:val="595959" w:themeColor="text1" w:themeTint="A6"/>
                <w:sz w:val="20"/>
                <w:szCs w:val="20"/>
              </w:rPr>
            </w:pPr>
          </w:p>
          <w:p w14:paraId="08C93F58" w14:textId="3893C1EF" w:rsidR="00560168" w:rsidRPr="00D435AB" w:rsidRDefault="00560168" w:rsidP="00D435AB">
            <w:pPr>
              <w:spacing w:after="0" w:line="240" w:lineRule="auto"/>
              <w:jc w:val="both"/>
              <w:rPr>
                <w:rFonts w:cstheme="minorHAnsi"/>
                <w:color w:val="595959" w:themeColor="text1" w:themeTint="A6"/>
                <w:sz w:val="20"/>
                <w:szCs w:val="20"/>
              </w:rPr>
            </w:pPr>
            <w:r w:rsidRPr="00D435AB">
              <w:rPr>
                <w:rFonts w:cstheme="minorHAnsi"/>
                <w:color w:val="595959" w:themeColor="text1" w:themeTint="A6"/>
                <w:sz w:val="20"/>
                <w:szCs w:val="20"/>
              </w:rPr>
              <w:t>“</w:t>
            </w:r>
            <w:r w:rsidR="00312930">
              <w:rPr>
                <w:rFonts w:cstheme="minorHAnsi"/>
                <w:color w:val="595959" w:themeColor="text1" w:themeTint="A6"/>
                <w:sz w:val="20"/>
                <w:szCs w:val="20"/>
              </w:rPr>
              <w:t>U</w:t>
            </w:r>
            <w:r w:rsidRPr="00D435AB">
              <w:rPr>
                <w:rFonts w:cstheme="minorHAnsi"/>
                <w:color w:val="595959" w:themeColor="text1" w:themeTint="A6"/>
                <w:sz w:val="20"/>
                <w:szCs w:val="20"/>
              </w:rPr>
              <w:t>tilizar estrategias de perifoneo que resulta más que los afiches o redes sociales”</w:t>
            </w:r>
          </w:p>
          <w:p w14:paraId="2B8FBCC8" w14:textId="77777777" w:rsidR="00560168" w:rsidRPr="00D435AB" w:rsidRDefault="00560168" w:rsidP="00D435AB">
            <w:pPr>
              <w:spacing w:after="0" w:line="240" w:lineRule="auto"/>
              <w:jc w:val="both"/>
              <w:rPr>
                <w:rFonts w:cstheme="minorHAnsi"/>
                <w:color w:val="595959" w:themeColor="text1" w:themeTint="A6"/>
                <w:sz w:val="20"/>
                <w:szCs w:val="20"/>
              </w:rPr>
            </w:pPr>
          </w:p>
          <w:p w14:paraId="444A05C5" w14:textId="78374FDD" w:rsidR="00560168" w:rsidRPr="00D435AB" w:rsidRDefault="00560168" w:rsidP="00D435AB">
            <w:pPr>
              <w:spacing w:after="0" w:line="240" w:lineRule="auto"/>
              <w:jc w:val="both"/>
              <w:rPr>
                <w:rFonts w:cstheme="minorHAnsi"/>
                <w:color w:val="595959" w:themeColor="text1" w:themeTint="A6"/>
                <w:sz w:val="20"/>
                <w:szCs w:val="20"/>
              </w:rPr>
            </w:pPr>
            <w:r w:rsidRPr="00D435AB">
              <w:rPr>
                <w:rFonts w:cstheme="minorHAnsi"/>
                <w:color w:val="595959" w:themeColor="text1" w:themeTint="A6"/>
                <w:sz w:val="20"/>
                <w:szCs w:val="20"/>
              </w:rPr>
              <w:t>“</w:t>
            </w:r>
            <w:r w:rsidR="00312930">
              <w:rPr>
                <w:rFonts w:cstheme="minorHAnsi"/>
                <w:color w:val="595959" w:themeColor="text1" w:themeTint="A6"/>
                <w:sz w:val="20"/>
                <w:szCs w:val="20"/>
              </w:rPr>
              <w:t>R</w:t>
            </w:r>
            <w:r w:rsidRPr="00D435AB">
              <w:rPr>
                <w:rFonts w:cstheme="minorHAnsi"/>
                <w:color w:val="595959" w:themeColor="text1" w:themeTint="A6"/>
                <w:sz w:val="20"/>
                <w:szCs w:val="20"/>
              </w:rPr>
              <w:t xml:space="preserve">ealizar actividades en el verano para niños y jóvenes” </w:t>
            </w:r>
          </w:p>
          <w:p w14:paraId="66CC2A7C" w14:textId="77777777" w:rsidR="00560168" w:rsidRPr="00D435AB" w:rsidRDefault="00560168" w:rsidP="00D435AB">
            <w:pPr>
              <w:spacing w:after="0" w:line="240" w:lineRule="auto"/>
              <w:jc w:val="both"/>
              <w:rPr>
                <w:rFonts w:cstheme="minorHAnsi"/>
                <w:color w:val="595959" w:themeColor="text1" w:themeTint="A6"/>
                <w:sz w:val="20"/>
                <w:szCs w:val="20"/>
              </w:rPr>
            </w:pPr>
          </w:p>
          <w:p w14:paraId="4186C1AC" w14:textId="77777777" w:rsidR="00560168" w:rsidRPr="00D435AB" w:rsidRDefault="00560168" w:rsidP="00D435AB">
            <w:pPr>
              <w:spacing w:after="0" w:line="240" w:lineRule="auto"/>
              <w:jc w:val="both"/>
              <w:rPr>
                <w:rFonts w:cstheme="minorHAnsi"/>
                <w:color w:val="595959" w:themeColor="text1" w:themeTint="A6"/>
                <w:sz w:val="20"/>
                <w:szCs w:val="20"/>
              </w:rPr>
            </w:pPr>
            <w:r w:rsidRPr="00D435AB">
              <w:rPr>
                <w:rFonts w:cstheme="minorHAnsi"/>
                <w:color w:val="595959" w:themeColor="text1" w:themeTint="A6"/>
                <w:sz w:val="20"/>
                <w:szCs w:val="20"/>
              </w:rPr>
              <w:t xml:space="preserve">“Tener talleres para mujeres y adultos mayores” </w:t>
            </w:r>
          </w:p>
          <w:p w14:paraId="69C0A92A" w14:textId="77777777" w:rsidR="00560168" w:rsidRPr="00D435AB" w:rsidRDefault="00560168" w:rsidP="00D435AB">
            <w:pPr>
              <w:spacing w:after="0" w:line="240" w:lineRule="auto"/>
              <w:jc w:val="both"/>
              <w:rPr>
                <w:rFonts w:cstheme="minorHAnsi"/>
                <w:color w:val="595959" w:themeColor="text1" w:themeTint="A6"/>
                <w:sz w:val="20"/>
                <w:szCs w:val="20"/>
              </w:rPr>
            </w:pPr>
          </w:p>
          <w:p w14:paraId="1F26AD9D" w14:textId="77777777" w:rsidR="00560168" w:rsidRPr="00D435AB" w:rsidRDefault="00560168" w:rsidP="00D435AB">
            <w:pPr>
              <w:spacing w:after="0" w:line="240" w:lineRule="auto"/>
              <w:jc w:val="both"/>
              <w:rPr>
                <w:rFonts w:cstheme="minorHAnsi"/>
                <w:color w:val="595959" w:themeColor="text1" w:themeTint="A6"/>
                <w:sz w:val="20"/>
                <w:szCs w:val="20"/>
              </w:rPr>
            </w:pPr>
            <w:r w:rsidRPr="00D435AB">
              <w:rPr>
                <w:rFonts w:cstheme="minorHAnsi"/>
                <w:color w:val="595959" w:themeColor="text1" w:themeTint="A6"/>
                <w:sz w:val="20"/>
                <w:szCs w:val="20"/>
              </w:rPr>
              <w:t xml:space="preserve">“Tener talleres de formulación de proyectos” </w:t>
            </w:r>
          </w:p>
          <w:p w14:paraId="29DF3575" w14:textId="77777777" w:rsidR="00560168" w:rsidRPr="00D435AB" w:rsidRDefault="00560168" w:rsidP="00D435AB">
            <w:pPr>
              <w:spacing w:after="0" w:line="240" w:lineRule="auto"/>
              <w:jc w:val="both"/>
              <w:rPr>
                <w:rFonts w:cstheme="minorHAnsi"/>
                <w:color w:val="595959" w:themeColor="text1" w:themeTint="A6"/>
                <w:sz w:val="20"/>
                <w:szCs w:val="20"/>
              </w:rPr>
            </w:pPr>
            <w:r w:rsidRPr="00D435AB">
              <w:rPr>
                <w:rFonts w:cstheme="minorHAnsi"/>
                <w:color w:val="595959" w:themeColor="text1" w:themeTint="A6"/>
                <w:sz w:val="20"/>
                <w:szCs w:val="20"/>
              </w:rPr>
              <w:t xml:space="preserve"> </w:t>
            </w:r>
          </w:p>
          <w:p w14:paraId="73127FAD" w14:textId="77777777" w:rsidR="00560168" w:rsidRPr="00D435AB" w:rsidRDefault="00560168" w:rsidP="00D435AB">
            <w:pPr>
              <w:spacing w:after="0" w:line="240" w:lineRule="auto"/>
              <w:jc w:val="both"/>
              <w:rPr>
                <w:color w:val="595959" w:themeColor="text1" w:themeTint="A6"/>
                <w:sz w:val="20"/>
                <w:szCs w:val="20"/>
                <w:lang w:val="es-ES"/>
              </w:rPr>
            </w:pPr>
          </w:p>
        </w:tc>
        <w:tc>
          <w:tcPr>
            <w:tcW w:w="1352" w:type="pct"/>
            <w:shd w:val="clear" w:color="auto" w:fill="auto"/>
          </w:tcPr>
          <w:p w14:paraId="27B8F634" w14:textId="09C413FE" w:rsidR="00560168" w:rsidRPr="00D435AB" w:rsidRDefault="00560168" w:rsidP="00D435AB">
            <w:pPr>
              <w:jc w:val="both"/>
              <w:rPr>
                <w:color w:val="595959" w:themeColor="text1" w:themeTint="A6"/>
                <w:sz w:val="20"/>
                <w:szCs w:val="20"/>
                <w:lang w:val="es-ES"/>
              </w:rPr>
            </w:pPr>
            <w:r w:rsidRPr="00D435AB">
              <w:rPr>
                <w:color w:val="595959" w:themeColor="text1" w:themeTint="A6"/>
                <w:sz w:val="20"/>
                <w:szCs w:val="20"/>
                <w:lang w:val="es-ES"/>
              </w:rPr>
              <w:t xml:space="preserve"> </w:t>
            </w:r>
            <w:r w:rsidRPr="00D435AB">
              <w:rPr>
                <w:rFonts w:cstheme="minorHAnsi"/>
                <w:color w:val="595959" w:themeColor="text1" w:themeTint="A6"/>
                <w:sz w:val="20"/>
                <w:szCs w:val="20"/>
              </w:rPr>
              <w:t>En el ámbito de acceso y participación, consideran que es importante fomentar en la comunidad de Sagrada Familia el concepto de cultura, qu</w:t>
            </w:r>
            <w:r w:rsidR="004316C9">
              <w:rPr>
                <w:rFonts w:cstheme="minorHAnsi"/>
                <w:color w:val="595959" w:themeColor="text1" w:themeTint="A6"/>
                <w:sz w:val="20"/>
                <w:szCs w:val="20"/>
              </w:rPr>
              <w:t>é</w:t>
            </w:r>
            <w:r w:rsidRPr="00D435AB">
              <w:rPr>
                <w:rFonts w:cstheme="minorHAnsi"/>
                <w:color w:val="595959" w:themeColor="text1" w:themeTint="A6"/>
                <w:sz w:val="20"/>
                <w:szCs w:val="20"/>
              </w:rPr>
              <w:t xml:space="preserve"> significa, qu</w:t>
            </w:r>
            <w:r w:rsidR="004316C9">
              <w:rPr>
                <w:rFonts w:cstheme="minorHAnsi"/>
                <w:color w:val="595959" w:themeColor="text1" w:themeTint="A6"/>
                <w:sz w:val="20"/>
                <w:szCs w:val="20"/>
              </w:rPr>
              <w:t>é</w:t>
            </w:r>
            <w:r w:rsidRPr="00D435AB">
              <w:rPr>
                <w:rFonts w:cstheme="minorHAnsi"/>
                <w:color w:val="595959" w:themeColor="text1" w:themeTint="A6"/>
                <w:sz w:val="20"/>
                <w:szCs w:val="20"/>
              </w:rPr>
              <w:t xml:space="preserve"> es considerado cultura</w:t>
            </w:r>
            <w:r w:rsidR="004316C9">
              <w:rPr>
                <w:rFonts w:cstheme="minorHAnsi"/>
                <w:color w:val="595959" w:themeColor="text1" w:themeTint="A6"/>
                <w:sz w:val="20"/>
                <w:szCs w:val="20"/>
              </w:rPr>
              <w:t>l</w:t>
            </w:r>
            <w:r w:rsidRPr="00D435AB">
              <w:rPr>
                <w:rFonts w:cstheme="minorHAnsi"/>
                <w:color w:val="595959" w:themeColor="text1" w:themeTint="A6"/>
                <w:sz w:val="20"/>
                <w:szCs w:val="20"/>
              </w:rPr>
              <w:t xml:space="preserve"> y qu</w:t>
            </w:r>
            <w:r w:rsidR="004316C9">
              <w:rPr>
                <w:rFonts w:cstheme="minorHAnsi"/>
                <w:color w:val="595959" w:themeColor="text1" w:themeTint="A6"/>
                <w:sz w:val="20"/>
                <w:szCs w:val="20"/>
              </w:rPr>
              <w:t>é</w:t>
            </w:r>
            <w:r w:rsidRPr="00D435AB">
              <w:rPr>
                <w:rFonts w:cstheme="minorHAnsi"/>
                <w:color w:val="595959" w:themeColor="text1" w:themeTint="A6"/>
                <w:sz w:val="20"/>
                <w:szCs w:val="20"/>
              </w:rPr>
              <w:t xml:space="preserve"> no, para que los habitantes de la comuna sepan valorar la cultura. Que el municipio tenga un rol importante en las localidades y potencie las tradiciones y costumbres de cada localidad, que están tenga la posibilidad de hacer actividades para su comunidad. </w:t>
            </w:r>
          </w:p>
          <w:p w14:paraId="7DC9E129" w14:textId="77777777" w:rsidR="00560168" w:rsidRPr="00D435AB" w:rsidRDefault="00560168" w:rsidP="00D435AB">
            <w:pPr>
              <w:tabs>
                <w:tab w:val="left" w:pos="7396"/>
              </w:tabs>
              <w:jc w:val="both"/>
              <w:rPr>
                <w:rFonts w:cstheme="minorHAnsi"/>
                <w:color w:val="595959" w:themeColor="text1" w:themeTint="A6"/>
                <w:sz w:val="20"/>
                <w:szCs w:val="20"/>
              </w:rPr>
            </w:pPr>
            <w:r w:rsidRPr="00D435AB">
              <w:rPr>
                <w:rFonts w:cstheme="minorHAnsi"/>
                <w:color w:val="595959" w:themeColor="text1" w:themeTint="A6"/>
                <w:sz w:val="20"/>
                <w:szCs w:val="20"/>
              </w:rPr>
              <w:t xml:space="preserve">Consideran que es importante establecer una red de trabajo con el municipio y la comunidad, para generar ideas y propuesta de actividades que a la comunidad le interese y se sienta participe del desarrollo cultural. </w:t>
            </w:r>
          </w:p>
          <w:p w14:paraId="44CFCB8B" w14:textId="1DC02DDC" w:rsidR="00560168" w:rsidRPr="00D435AB" w:rsidRDefault="00560168" w:rsidP="00D435AB">
            <w:pPr>
              <w:tabs>
                <w:tab w:val="left" w:pos="7396"/>
              </w:tabs>
              <w:jc w:val="both"/>
              <w:rPr>
                <w:rFonts w:cstheme="minorHAnsi"/>
                <w:color w:val="595959" w:themeColor="text1" w:themeTint="A6"/>
                <w:sz w:val="20"/>
                <w:szCs w:val="20"/>
              </w:rPr>
            </w:pPr>
            <w:r w:rsidRPr="00D435AB">
              <w:rPr>
                <w:rFonts w:cstheme="minorHAnsi"/>
                <w:color w:val="595959" w:themeColor="text1" w:themeTint="A6"/>
                <w:sz w:val="20"/>
                <w:szCs w:val="20"/>
              </w:rPr>
              <w:t>Utilizar mecanismo</w:t>
            </w:r>
            <w:r w:rsidR="004316C9">
              <w:rPr>
                <w:rFonts w:cstheme="minorHAnsi"/>
                <w:color w:val="595959" w:themeColor="text1" w:themeTint="A6"/>
                <w:sz w:val="20"/>
                <w:szCs w:val="20"/>
              </w:rPr>
              <w:t>s</w:t>
            </w:r>
            <w:r w:rsidRPr="00D435AB">
              <w:rPr>
                <w:rFonts w:cstheme="minorHAnsi"/>
                <w:color w:val="595959" w:themeColor="text1" w:themeTint="A6"/>
                <w:sz w:val="20"/>
                <w:szCs w:val="20"/>
              </w:rPr>
              <w:t xml:space="preserve"> como</w:t>
            </w:r>
            <w:r w:rsidR="004316C9">
              <w:rPr>
                <w:rFonts w:cstheme="minorHAnsi"/>
                <w:color w:val="595959" w:themeColor="text1" w:themeTint="A6"/>
                <w:sz w:val="20"/>
                <w:szCs w:val="20"/>
              </w:rPr>
              <w:t xml:space="preserve"> el</w:t>
            </w:r>
            <w:r w:rsidRPr="00D435AB">
              <w:rPr>
                <w:rFonts w:cstheme="minorHAnsi"/>
                <w:color w:val="595959" w:themeColor="text1" w:themeTint="A6"/>
                <w:sz w:val="20"/>
                <w:szCs w:val="20"/>
              </w:rPr>
              <w:t xml:space="preserve"> perifoneo para promocionar las actividades culturales de la comuna, ya que consideran que las redes sociales o afiches no están siendo efectivos. </w:t>
            </w:r>
          </w:p>
          <w:p w14:paraId="72C071D4" w14:textId="77777777" w:rsidR="00560168" w:rsidRPr="00D435AB" w:rsidRDefault="00560168" w:rsidP="00D435AB">
            <w:pPr>
              <w:tabs>
                <w:tab w:val="left" w:pos="7396"/>
              </w:tabs>
              <w:jc w:val="both"/>
              <w:rPr>
                <w:rFonts w:cstheme="minorHAnsi"/>
                <w:color w:val="595959" w:themeColor="text1" w:themeTint="A6"/>
                <w:sz w:val="20"/>
                <w:szCs w:val="20"/>
              </w:rPr>
            </w:pPr>
            <w:r w:rsidRPr="00D435AB">
              <w:rPr>
                <w:rFonts w:cstheme="minorHAnsi"/>
                <w:color w:val="595959" w:themeColor="text1" w:themeTint="A6"/>
                <w:sz w:val="20"/>
                <w:szCs w:val="20"/>
              </w:rPr>
              <w:t xml:space="preserve">Profesionalizar el equipo de trabajo del área de cultura del municipio, que permita ser un nexo con el artista y la comunidad, y apoye a los artistas y junta de vecinos en la postulación de proyectos para desarrollar actividades artísticas para la comunidad. </w:t>
            </w:r>
          </w:p>
          <w:p w14:paraId="5BDBC627" w14:textId="24A77BB8" w:rsidR="00560168" w:rsidRPr="00D435AB" w:rsidRDefault="00560168" w:rsidP="00D435AB">
            <w:pPr>
              <w:tabs>
                <w:tab w:val="left" w:pos="7396"/>
              </w:tabs>
              <w:jc w:val="both"/>
              <w:rPr>
                <w:rFonts w:cstheme="minorHAnsi"/>
                <w:color w:val="595959" w:themeColor="text1" w:themeTint="A6"/>
                <w:sz w:val="20"/>
                <w:szCs w:val="20"/>
              </w:rPr>
            </w:pPr>
            <w:r w:rsidRPr="00D435AB">
              <w:rPr>
                <w:rFonts w:cstheme="minorHAnsi"/>
                <w:color w:val="595959" w:themeColor="text1" w:themeTint="A6"/>
                <w:sz w:val="20"/>
                <w:szCs w:val="20"/>
              </w:rPr>
              <w:t>Durante la época de verano considera</w:t>
            </w:r>
            <w:r w:rsidR="00B84772">
              <w:rPr>
                <w:rFonts w:cstheme="minorHAnsi"/>
                <w:color w:val="595959" w:themeColor="text1" w:themeTint="A6"/>
                <w:sz w:val="20"/>
                <w:szCs w:val="20"/>
              </w:rPr>
              <w:t xml:space="preserve">n </w:t>
            </w:r>
            <w:r w:rsidRPr="00D435AB">
              <w:rPr>
                <w:rFonts w:cstheme="minorHAnsi"/>
                <w:color w:val="595959" w:themeColor="text1" w:themeTint="A6"/>
                <w:sz w:val="20"/>
                <w:szCs w:val="20"/>
              </w:rPr>
              <w:t xml:space="preserve">importante desarrollar actividades para niños y jóvenes, que sean actividades recreativas y entretenidas, haciendo encuentros de talento en las localidades para hacer un encuentro final a nivel comunal. </w:t>
            </w:r>
          </w:p>
          <w:p w14:paraId="194DB4FD" w14:textId="62611017" w:rsidR="00560168" w:rsidRPr="00D435AB" w:rsidRDefault="00560168" w:rsidP="00D435AB">
            <w:pPr>
              <w:tabs>
                <w:tab w:val="left" w:pos="7396"/>
              </w:tabs>
              <w:jc w:val="both"/>
              <w:rPr>
                <w:rFonts w:cstheme="minorHAnsi"/>
                <w:color w:val="595959" w:themeColor="text1" w:themeTint="A6"/>
                <w:sz w:val="20"/>
                <w:szCs w:val="20"/>
              </w:rPr>
            </w:pPr>
            <w:r w:rsidRPr="00D435AB">
              <w:rPr>
                <w:rFonts w:cstheme="minorHAnsi"/>
                <w:color w:val="595959" w:themeColor="text1" w:themeTint="A6"/>
                <w:sz w:val="20"/>
                <w:szCs w:val="20"/>
              </w:rPr>
              <w:t>Para las mujeres es importante desarrollar actividades artísticas, principalmente talleres de pintura, tejido–telar, artesanía, danza</w:t>
            </w:r>
            <w:r w:rsidR="000726AE">
              <w:rPr>
                <w:rFonts w:cstheme="minorHAnsi"/>
                <w:color w:val="595959" w:themeColor="text1" w:themeTint="A6"/>
                <w:sz w:val="20"/>
                <w:szCs w:val="20"/>
              </w:rPr>
              <w:t>, entre otros</w:t>
            </w:r>
            <w:r w:rsidRPr="00D435AB">
              <w:rPr>
                <w:rFonts w:cstheme="minorHAnsi"/>
                <w:color w:val="595959" w:themeColor="text1" w:themeTint="A6"/>
                <w:sz w:val="20"/>
                <w:szCs w:val="20"/>
              </w:rPr>
              <w:t xml:space="preserve">. Al igual que talleres para adultos mayores. </w:t>
            </w:r>
          </w:p>
          <w:p w14:paraId="0B6A79D5" w14:textId="49362F59" w:rsidR="00560168" w:rsidRPr="00D435AB" w:rsidRDefault="00560168" w:rsidP="000726AE">
            <w:pPr>
              <w:tabs>
                <w:tab w:val="left" w:pos="7396"/>
              </w:tabs>
              <w:jc w:val="both"/>
              <w:rPr>
                <w:color w:val="595959" w:themeColor="text1" w:themeTint="A6"/>
                <w:sz w:val="20"/>
                <w:szCs w:val="20"/>
              </w:rPr>
            </w:pPr>
            <w:r w:rsidRPr="00D435AB">
              <w:rPr>
                <w:rFonts w:cstheme="minorHAnsi"/>
                <w:color w:val="595959" w:themeColor="text1" w:themeTint="A6"/>
                <w:sz w:val="20"/>
                <w:szCs w:val="20"/>
              </w:rPr>
              <w:t xml:space="preserve">Es importante que el municipio tenga un rol </w:t>
            </w:r>
            <w:r w:rsidR="000726AE">
              <w:rPr>
                <w:rFonts w:cstheme="minorHAnsi"/>
                <w:color w:val="595959" w:themeColor="text1" w:themeTint="A6"/>
                <w:sz w:val="20"/>
                <w:szCs w:val="20"/>
              </w:rPr>
              <w:t>en la</w:t>
            </w:r>
            <w:r w:rsidRPr="00D435AB">
              <w:rPr>
                <w:rFonts w:cstheme="minorHAnsi"/>
                <w:color w:val="595959" w:themeColor="text1" w:themeTint="A6"/>
                <w:sz w:val="20"/>
                <w:szCs w:val="20"/>
              </w:rPr>
              <w:t xml:space="preserve"> formación y </w:t>
            </w:r>
            <w:r w:rsidR="000726AE">
              <w:rPr>
                <w:rFonts w:cstheme="minorHAnsi"/>
                <w:color w:val="595959" w:themeColor="text1" w:themeTint="A6"/>
                <w:sz w:val="20"/>
                <w:szCs w:val="20"/>
              </w:rPr>
              <w:t>la disposición de</w:t>
            </w:r>
            <w:r w:rsidRPr="00D435AB">
              <w:rPr>
                <w:rFonts w:cstheme="minorHAnsi"/>
                <w:color w:val="595959" w:themeColor="text1" w:themeTint="A6"/>
                <w:sz w:val="20"/>
                <w:szCs w:val="20"/>
              </w:rPr>
              <w:t xml:space="preserve"> espacios para establecer talleres formativos </w:t>
            </w:r>
            <w:r w:rsidR="000726AE">
              <w:rPr>
                <w:rFonts w:cstheme="minorHAnsi"/>
                <w:color w:val="595959" w:themeColor="text1" w:themeTint="A6"/>
                <w:sz w:val="20"/>
                <w:szCs w:val="20"/>
              </w:rPr>
              <w:t>par</w:t>
            </w:r>
            <w:r w:rsidRPr="00D435AB">
              <w:rPr>
                <w:rFonts w:cstheme="minorHAnsi"/>
                <w:color w:val="595959" w:themeColor="text1" w:themeTint="A6"/>
                <w:sz w:val="20"/>
                <w:szCs w:val="20"/>
              </w:rPr>
              <w:t xml:space="preserve">a la comunidad de Sagrada Familia. </w:t>
            </w:r>
          </w:p>
        </w:tc>
      </w:tr>
      <w:tr w:rsidR="00D435AB" w:rsidRPr="00D435AB" w14:paraId="411A704A" w14:textId="77777777" w:rsidTr="002C5B9D">
        <w:trPr>
          <w:trHeight w:val="20"/>
        </w:trPr>
        <w:tc>
          <w:tcPr>
            <w:tcW w:w="1024" w:type="pct"/>
            <w:vMerge/>
            <w:shd w:val="clear" w:color="auto" w:fill="D9D9D9" w:themeFill="background1" w:themeFillShade="D9"/>
          </w:tcPr>
          <w:p w14:paraId="75404DA6" w14:textId="77777777" w:rsidR="00560168" w:rsidRPr="00D435AB" w:rsidRDefault="00560168" w:rsidP="00D435AB">
            <w:pPr>
              <w:jc w:val="both"/>
              <w:rPr>
                <w:color w:val="595959" w:themeColor="text1" w:themeTint="A6"/>
                <w:sz w:val="20"/>
                <w:szCs w:val="20"/>
                <w:lang w:val="es-ES"/>
              </w:rPr>
            </w:pPr>
          </w:p>
        </w:tc>
        <w:tc>
          <w:tcPr>
            <w:tcW w:w="1312" w:type="pct"/>
            <w:shd w:val="clear" w:color="auto" w:fill="BDD6EE" w:themeFill="accent1" w:themeFillTint="66"/>
          </w:tcPr>
          <w:p w14:paraId="3EEFBCA9" w14:textId="77777777" w:rsidR="00560168" w:rsidRPr="00D435AB" w:rsidRDefault="00560168" w:rsidP="00D435AB">
            <w:pPr>
              <w:jc w:val="both"/>
              <w:rPr>
                <w:color w:val="595959" w:themeColor="text1" w:themeTint="A6"/>
                <w:sz w:val="20"/>
                <w:szCs w:val="20"/>
                <w:lang w:val="es-ES"/>
              </w:rPr>
            </w:pPr>
            <w:r w:rsidRPr="00D435AB">
              <w:rPr>
                <w:color w:val="595959" w:themeColor="text1" w:themeTint="A6"/>
                <w:sz w:val="20"/>
                <w:szCs w:val="20"/>
                <w:lang w:val="es-ES"/>
              </w:rPr>
              <w:t>Gestión Cultural Municipal/ institucionalidad</w:t>
            </w:r>
          </w:p>
        </w:tc>
        <w:tc>
          <w:tcPr>
            <w:tcW w:w="1312" w:type="pct"/>
            <w:shd w:val="clear" w:color="auto" w:fill="auto"/>
          </w:tcPr>
          <w:p w14:paraId="0E2573D8" w14:textId="77777777" w:rsidR="00560168" w:rsidRPr="00D435AB" w:rsidRDefault="00560168" w:rsidP="00D435AB">
            <w:pPr>
              <w:spacing w:after="0" w:line="240" w:lineRule="auto"/>
              <w:jc w:val="both"/>
              <w:rPr>
                <w:rFonts w:cstheme="minorHAnsi"/>
                <w:color w:val="595959" w:themeColor="text1" w:themeTint="A6"/>
                <w:sz w:val="20"/>
                <w:szCs w:val="20"/>
              </w:rPr>
            </w:pPr>
            <w:r w:rsidRPr="00D435AB">
              <w:rPr>
                <w:rFonts w:cstheme="minorHAnsi"/>
                <w:color w:val="595959" w:themeColor="text1" w:themeTint="A6"/>
                <w:sz w:val="20"/>
                <w:szCs w:val="20"/>
                <w:lang w:val="es-ES"/>
              </w:rPr>
              <w:t>“</w:t>
            </w:r>
            <w:r w:rsidRPr="00D435AB">
              <w:rPr>
                <w:rFonts w:cstheme="minorHAnsi"/>
                <w:color w:val="595959" w:themeColor="text1" w:themeTint="A6"/>
                <w:sz w:val="20"/>
                <w:szCs w:val="20"/>
              </w:rPr>
              <w:t xml:space="preserve">Tener un equipo que apoye a la comunidad y juntas de vecinos a postular a proyectos” </w:t>
            </w:r>
          </w:p>
          <w:p w14:paraId="4DD9CDC8" w14:textId="77777777" w:rsidR="00560168" w:rsidRPr="00D435AB" w:rsidRDefault="00560168" w:rsidP="00D435AB">
            <w:pPr>
              <w:spacing w:after="0" w:line="240" w:lineRule="auto"/>
              <w:jc w:val="both"/>
              <w:rPr>
                <w:rFonts w:cstheme="minorHAnsi"/>
                <w:color w:val="595959" w:themeColor="text1" w:themeTint="A6"/>
                <w:sz w:val="20"/>
                <w:szCs w:val="20"/>
              </w:rPr>
            </w:pPr>
          </w:p>
          <w:p w14:paraId="37B840DB" w14:textId="77777777" w:rsidR="00560168" w:rsidRPr="00D435AB" w:rsidRDefault="00560168" w:rsidP="00D435AB">
            <w:pPr>
              <w:spacing w:after="0" w:line="240" w:lineRule="auto"/>
              <w:jc w:val="both"/>
              <w:rPr>
                <w:rFonts w:cstheme="minorHAnsi"/>
                <w:color w:val="595959" w:themeColor="text1" w:themeTint="A6"/>
                <w:sz w:val="20"/>
                <w:szCs w:val="20"/>
              </w:rPr>
            </w:pPr>
          </w:p>
          <w:p w14:paraId="329CEB2D" w14:textId="77777777" w:rsidR="00560168" w:rsidRPr="00D435AB" w:rsidRDefault="00560168" w:rsidP="00D435AB">
            <w:pPr>
              <w:jc w:val="both"/>
              <w:rPr>
                <w:color w:val="595959" w:themeColor="text1" w:themeTint="A6"/>
                <w:sz w:val="20"/>
                <w:szCs w:val="20"/>
                <w:lang w:val="es-ES"/>
              </w:rPr>
            </w:pPr>
          </w:p>
        </w:tc>
        <w:tc>
          <w:tcPr>
            <w:tcW w:w="1352" w:type="pct"/>
            <w:shd w:val="clear" w:color="auto" w:fill="auto"/>
          </w:tcPr>
          <w:p w14:paraId="48F6DA1D" w14:textId="77777777" w:rsidR="00560168" w:rsidRPr="00D435AB" w:rsidRDefault="00560168" w:rsidP="00D435AB">
            <w:pPr>
              <w:jc w:val="both"/>
              <w:rPr>
                <w:color w:val="595959" w:themeColor="text1" w:themeTint="A6"/>
                <w:sz w:val="20"/>
                <w:szCs w:val="20"/>
                <w:lang w:val="es-ES"/>
              </w:rPr>
            </w:pPr>
            <w:r w:rsidRPr="00D435AB">
              <w:rPr>
                <w:color w:val="595959" w:themeColor="text1" w:themeTint="A6"/>
                <w:sz w:val="20"/>
                <w:szCs w:val="20"/>
                <w:lang w:val="es-ES"/>
              </w:rPr>
              <w:t xml:space="preserve">Se considera importante la función del área de cultura en el rol de ser un mediador para fomentar el desarrollo cultural junto a la comunidad y los artistas locales, ser en nexo de comunicación para dar a conocer la identidad local y el desarrollo cultural de la comuna. La necesidad de contar con un equipo de trabajo con roles definidos  presupuesto y planificación anual es esencial para desarrollar junto a la comunidad actividades. Profesionalizar la labor del departamento es primordial y contar con herramientas que les permita recepcionar la opinión y propuestas de la comunidad, también siendo un respaldo y apoyo en el proceso de formulación de proyectos. </w:t>
            </w:r>
          </w:p>
        </w:tc>
      </w:tr>
    </w:tbl>
    <w:p w14:paraId="310400DE" w14:textId="77777777" w:rsidR="00560168" w:rsidRPr="00D435AB" w:rsidRDefault="00560168" w:rsidP="00D435AB">
      <w:pPr>
        <w:jc w:val="both"/>
        <w:rPr>
          <w:i/>
          <w:color w:val="595959" w:themeColor="text1" w:themeTint="A6"/>
          <w:sz w:val="18"/>
          <w:szCs w:val="18"/>
          <w:lang w:val="es-ES"/>
        </w:rPr>
      </w:pPr>
      <w:r w:rsidRPr="00D435AB">
        <w:rPr>
          <w:i/>
          <w:color w:val="595959" w:themeColor="text1" w:themeTint="A6"/>
          <w:sz w:val="18"/>
          <w:szCs w:val="18"/>
          <w:lang w:val="es-ES"/>
        </w:rPr>
        <w:t>Fuente: Elaboración propia.</w:t>
      </w:r>
    </w:p>
    <w:p w14:paraId="01A201B8" w14:textId="75FE66BA" w:rsidR="00560168" w:rsidRPr="00D435AB" w:rsidRDefault="00560168" w:rsidP="005A1607">
      <w:pPr>
        <w:pStyle w:val="Ttulo3"/>
        <w:numPr>
          <w:ilvl w:val="0"/>
          <w:numId w:val="29"/>
        </w:numPr>
        <w:spacing w:after="200" w:line="360" w:lineRule="auto"/>
        <w:ind w:right="162"/>
        <w:jc w:val="both"/>
        <w:rPr>
          <w:color w:val="595959" w:themeColor="text1" w:themeTint="A6"/>
          <w:lang w:val="es-ES"/>
        </w:rPr>
      </w:pPr>
      <w:bookmarkStart w:id="15" w:name="_Toc407034391"/>
      <w:bookmarkStart w:id="16" w:name="_Toc500173891"/>
      <w:r w:rsidRPr="00D435AB">
        <w:rPr>
          <w:color w:val="595959" w:themeColor="text1" w:themeTint="A6"/>
          <w:lang w:val="es-ES"/>
        </w:rPr>
        <w:t>Conformación Mesa Técnica</w:t>
      </w:r>
      <w:bookmarkEnd w:id="15"/>
      <w:bookmarkEnd w:id="16"/>
    </w:p>
    <w:p w14:paraId="3F28A4BE" w14:textId="35D5CEB1" w:rsidR="00560168" w:rsidRPr="00D435AB" w:rsidRDefault="00560168" w:rsidP="00D435AB">
      <w:pPr>
        <w:jc w:val="both"/>
        <w:rPr>
          <w:color w:val="595959" w:themeColor="text1" w:themeTint="A6"/>
        </w:rPr>
      </w:pPr>
      <w:r w:rsidRPr="00D435AB">
        <w:rPr>
          <w:color w:val="595959" w:themeColor="text1" w:themeTint="A6"/>
        </w:rPr>
        <w:t>Se conform</w:t>
      </w:r>
      <w:r w:rsidR="00F826D8">
        <w:rPr>
          <w:color w:val="595959" w:themeColor="text1" w:themeTint="A6"/>
        </w:rPr>
        <w:t>ó</w:t>
      </w:r>
      <w:r w:rsidRPr="00D435AB">
        <w:rPr>
          <w:color w:val="595959" w:themeColor="text1" w:themeTint="A6"/>
        </w:rPr>
        <w:t xml:space="preserve"> una mesa técnica, que </w:t>
      </w:r>
      <w:r w:rsidR="00F826D8">
        <w:rPr>
          <w:color w:val="595959" w:themeColor="text1" w:themeTint="A6"/>
        </w:rPr>
        <w:t>tuvo</w:t>
      </w:r>
      <w:r w:rsidRPr="00D435AB">
        <w:rPr>
          <w:color w:val="595959" w:themeColor="text1" w:themeTint="A6"/>
        </w:rPr>
        <w:t xml:space="preserve"> </w:t>
      </w:r>
      <w:r w:rsidR="00F826D8">
        <w:rPr>
          <w:color w:val="595959" w:themeColor="text1" w:themeTint="A6"/>
        </w:rPr>
        <w:t>como</w:t>
      </w:r>
      <w:r w:rsidRPr="00D435AB">
        <w:rPr>
          <w:color w:val="595959" w:themeColor="text1" w:themeTint="A6"/>
        </w:rPr>
        <w:t xml:space="preserve"> objetivo </w:t>
      </w:r>
      <w:r w:rsidR="00F826D8">
        <w:rPr>
          <w:color w:val="595959" w:themeColor="text1" w:themeTint="A6"/>
        </w:rPr>
        <w:t xml:space="preserve">acompañar el proceso de realización del </w:t>
      </w:r>
      <w:r w:rsidR="00F826D8" w:rsidRPr="00D435AB">
        <w:rPr>
          <w:color w:val="595959" w:themeColor="text1" w:themeTint="A6"/>
        </w:rPr>
        <w:t xml:space="preserve">Plan Municipal de Cultura </w:t>
      </w:r>
      <w:r w:rsidR="00F826D8">
        <w:rPr>
          <w:color w:val="595959" w:themeColor="text1" w:themeTint="A6"/>
        </w:rPr>
        <w:t xml:space="preserve">y que deberá hacer </w:t>
      </w:r>
      <w:r w:rsidRPr="00D435AB">
        <w:rPr>
          <w:color w:val="595959" w:themeColor="text1" w:themeTint="A6"/>
        </w:rPr>
        <w:t xml:space="preserve">seguimiento y </w:t>
      </w:r>
      <w:r w:rsidR="00F826D8">
        <w:rPr>
          <w:color w:val="595959" w:themeColor="text1" w:themeTint="A6"/>
        </w:rPr>
        <w:t xml:space="preserve">dar </w:t>
      </w:r>
      <w:r w:rsidRPr="00D435AB">
        <w:rPr>
          <w:color w:val="595959" w:themeColor="text1" w:themeTint="A6"/>
        </w:rPr>
        <w:t xml:space="preserve">continuidad al </w:t>
      </w:r>
      <w:r w:rsidR="00F826D8">
        <w:rPr>
          <w:color w:val="595959" w:themeColor="text1" w:themeTint="A6"/>
        </w:rPr>
        <w:t>PMC</w:t>
      </w:r>
      <w:r w:rsidR="00F826D8" w:rsidRPr="00D435AB">
        <w:rPr>
          <w:color w:val="595959" w:themeColor="text1" w:themeTint="A6"/>
        </w:rPr>
        <w:t xml:space="preserve"> </w:t>
      </w:r>
      <w:r w:rsidRPr="00D435AB">
        <w:rPr>
          <w:color w:val="595959" w:themeColor="text1" w:themeTint="A6"/>
        </w:rPr>
        <w:t>una vez finalizado. Estas mesas técnicas han sido fundamentales en el proceso de vali</w:t>
      </w:r>
      <w:r w:rsidR="00F532FE">
        <w:rPr>
          <w:color w:val="595959" w:themeColor="text1" w:themeTint="A6"/>
        </w:rPr>
        <w:t>dación de las diferentes etapas:</w:t>
      </w:r>
      <w:r w:rsidRPr="00D435AB">
        <w:rPr>
          <w:color w:val="595959" w:themeColor="text1" w:themeTint="A6"/>
        </w:rPr>
        <w:t xml:space="preserve"> Diagnóstico, Medidas y Validación del Plan Municipal de Cultura.  </w:t>
      </w:r>
    </w:p>
    <w:p w14:paraId="10B839A5" w14:textId="4D69EAA3" w:rsidR="00560168" w:rsidRPr="00D435AB" w:rsidRDefault="00560168" w:rsidP="00D435AB">
      <w:pPr>
        <w:jc w:val="both"/>
        <w:rPr>
          <w:color w:val="595959" w:themeColor="text1" w:themeTint="A6"/>
        </w:rPr>
      </w:pPr>
      <w:r w:rsidRPr="00D435AB">
        <w:rPr>
          <w:color w:val="595959" w:themeColor="text1" w:themeTint="A6"/>
        </w:rPr>
        <w:t xml:space="preserve">En estas </w:t>
      </w:r>
      <w:r w:rsidR="00F532FE">
        <w:rPr>
          <w:color w:val="595959" w:themeColor="text1" w:themeTint="A6"/>
        </w:rPr>
        <w:t>instancias</w:t>
      </w:r>
      <w:r w:rsidRPr="00D435AB">
        <w:rPr>
          <w:color w:val="595959" w:themeColor="text1" w:themeTint="A6"/>
        </w:rPr>
        <w:t xml:space="preserve"> </w:t>
      </w:r>
      <w:r w:rsidR="00F532FE">
        <w:rPr>
          <w:color w:val="595959" w:themeColor="text1" w:themeTint="A6"/>
        </w:rPr>
        <w:t xml:space="preserve">participaron </w:t>
      </w:r>
      <w:r w:rsidRPr="00D435AB">
        <w:rPr>
          <w:color w:val="595959" w:themeColor="text1" w:themeTint="A6"/>
        </w:rPr>
        <w:t xml:space="preserve">funcionarios del municipio del departamento de DIDECO, SECPLAN, DAEM, SENDA, Oficina Asuntos Indígenas, representante </w:t>
      </w:r>
      <w:r w:rsidR="00F532FE">
        <w:rPr>
          <w:color w:val="595959" w:themeColor="text1" w:themeTint="A6"/>
        </w:rPr>
        <w:t>del C</w:t>
      </w:r>
      <w:r w:rsidRPr="00D435AB">
        <w:rPr>
          <w:color w:val="595959" w:themeColor="text1" w:themeTint="A6"/>
        </w:rPr>
        <w:t xml:space="preserve">oncejo </w:t>
      </w:r>
      <w:r w:rsidR="00F532FE">
        <w:rPr>
          <w:color w:val="595959" w:themeColor="text1" w:themeTint="A6"/>
        </w:rPr>
        <w:t>M</w:t>
      </w:r>
      <w:r w:rsidRPr="00D435AB">
        <w:rPr>
          <w:color w:val="595959" w:themeColor="text1" w:themeTint="A6"/>
        </w:rPr>
        <w:t xml:space="preserve">unicipal y representante </w:t>
      </w:r>
      <w:r w:rsidR="00F532FE">
        <w:rPr>
          <w:color w:val="595959" w:themeColor="text1" w:themeTint="A6"/>
        </w:rPr>
        <w:t xml:space="preserve">del </w:t>
      </w:r>
      <w:r w:rsidRPr="00D435AB">
        <w:rPr>
          <w:color w:val="595959" w:themeColor="text1" w:themeTint="A6"/>
        </w:rPr>
        <w:t xml:space="preserve">Consejo Nacional de la Cultura y las Artes región de Los Lagos </w:t>
      </w:r>
    </w:p>
    <w:p w14:paraId="06883C45" w14:textId="77777777" w:rsidR="00560168" w:rsidRPr="00D435AB" w:rsidRDefault="00560168" w:rsidP="00D435AB">
      <w:pPr>
        <w:jc w:val="both"/>
        <w:rPr>
          <w:b/>
          <w:color w:val="595959" w:themeColor="text1" w:themeTint="A6"/>
          <w:lang w:val="es-ES"/>
        </w:rPr>
      </w:pPr>
      <w:r w:rsidRPr="00D435AB">
        <w:rPr>
          <w:b/>
          <w:color w:val="595959" w:themeColor="text1" w:themeTint="A6"/>
          <w:lang w:val="es-ES"/>
        </w:rPr>
        <w:t xml:space="preserve">Cuadro 11: Reuniones Mesas Técnicas </w:t>
      </w:r>
    </w:p>
    <w:tbl>
      <w:tblPr>
        <w:tblStyle w:val="Tablaconcuadrcula"/>
        <w:tblW w:w="0" w:type="auto"/>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5528"/>
        <w:gridCol w:w="2005"/>
      </w:tblGrid>
      <w:tr w:rsidR="00D435AB" w:rsidRPr="00D435AB" w14:paraId="25C295A5" w14:textId="77777777" w:rsidTr="002C5B9D">
        <w:trPr>
          <w:jc w:val="center"/>
        </w:trPr>
        <w:tc>
          <w:tcPr>
            <w:tcW w:w="5528" w:type="dxa"/>
            <w:shd w:val="clear" w:color="auto" w:fill="D5DCE4" w:themeFill="text2" w:themeFillTint="33"/>
            <w:hideMark/>
          </w:tcPr>
          <w:p w14:paraId="337CE7ED" w14:textId="77777777" w:rsidR="00560168" w:rsidRPr="00D435AB" w:rsidRDefault="00560168" w:rsidP="00D435AB">
            <w:pPr>
              <w:spacing w:after="200"/>
              <w:jc w:val="both"/>
              <w:rPr>
                <w:color w:val="595959" w:themeColor="text1" w:themeTint="A6"/>
                <w:lang w:val="es-ES"/>
              </w:rPr>
            </w:pPr>
            <w:r w:rsidRPr="00D435AB">
              <w:rPr>
                <w:color w:val="595959" w:themeColor="text1" w:themeTint="A6"/>
              </w:rPr>
              <w:t>Objetivo</w:t>
            </w:r>
          </w:p>
        </w:tc>
        <w:tc>
          <w:tcPr>
            <w:tcW w:w="2005" w:type="dxa"/>
            <w:shd w:val="clear" w:color="auto" w:fill="D5DCE4" w:themeFill="text2" w:themeFillTint="33"/>
            <w:hideMark/>
          </w:tcPr>
          <w:p w14:paraId="59DA462A" w14:textId="77777777" w:rsidR="00560168" w:rsidRPr="00D435AB" w:rsidRDefault="00560168" w:rsidP="00D435AB">
            <w:pPr>
              <w:spacing w:after="200"/>
              <w:jc w:val="both"/>
              <w:rPr>
                <w:color w:val="595959" w:themeColor="text1" w:themeTint="A6"/>
                <w:lang w:val="es-ES"/>
              </w:rPr>
            </w:pPr>
            <w:r w:rsidRPr="00D435AB">
              <w:rPr>
                <w:color w:val="595959" w:themeColor="text1" w:themeTint="A6"/>
              </w:rPr>
              <w:t>Fecha</w:t>
            </w:r>
          </w:p>
        </w:tc>
      </w:tr>
      <w:tr w:rsidR="00D435AB" w:rsidRPr="00D435AB" w14:paraId="6FA349FB" w14:textId="77777777" w:rsidTr="002C5B9D">
        <w:trPr>
          <w:jc w:val="center"/>
        </w:trPr>
        <w:tc>
          <w:tcPr>
            <w:tcW w:w="5528" w:type="dxa"/>
            <w:hideMark/>
          </w:tcPr>
          <w:p w14:paraId="34F3B35C" w14:textId="77777777" w:rsidR="00560168" w:rsidRPr="00D435AB" w:rsidRDefault="00560168" w:rsidP="00D435AB">
            <w:pPr>
              <w:spacing w:after="200"/>
              <w:jc w:val="both"/>
              <w:rPr>
                <w:color w:val="595959" w:themeColor="text1" w:themeTint="A6"/>
                <w:lang w:val="es-ES"/>
              </w:rPr>
            </w:pPr>
            <w:r w:rsidRPr="00D435AB">
              <w:rPr>
                <w:color w:val="595959" w:themeColor="text1" w:themeTint="A6"/>
              </w:rPr>
              <w:t>Presentación del Plan de trabajo de la asesoría</w:t>
            </w:r>
          </w:p>
        </w:tc>
        <w:tc>
          <w:tcPr>
            <w:tcW w:w="2005" w:type="dxa"/>
            <w:hideMark/>
          </w:tcPr>
          <w:p w14:paraId="043490CA" w14:textId="77777777" w:rsidR="00560168" w:rsidRPr="00D435AB" w:rsidRDefault="00560168" w:rsidP="00D435AB">
            <w:pPr>
              <w:spacing w:after="200"/>
              <w:jc w:val="both"/>
              <w:rPr>
                <w:color w:val="595959" w:themeColor="text1" w:themeTint="A6"/>
                <w:lang w:val="es-ES"/>
              </w:rPr>
            </w:pPr>
            <w:r w:rsidRPr="00D435AB">
              <w:rPr>
                <w:color w:val="595959" w:themeColor="text1" w:themeTint="A6"/>
                <w:lang w:val="es-ES"/>
              </w:rPr>
              <w:t xml:space="preserve">27 de septiembre  </w:t>
            </w:r>
          </w:p>
        </w:tc>
      </w:tr>
      <w:tr w:rsidR="00D435AB" w:rsidRPr="00D435AB" w14:paraId="24191AD0" w14:textId="77777777" w:rsidTr="002C5B9D">
        <w:trPr>
          <w:trHeight w:val="731"/>
          <w:jc w:val="center"/>
        </w:trPr>
        <w:tc>
          <w:tcPr>
            <w:tcW w:w="5528" w:type="dxa"/>
            <w:hideMark/>
          </w:tcPr>
          <w:p w14:paraId="665A0FA7" w14:textId="77777777" w:rsidR="00560168" w:rsidRPr="00D435AB" w:rsidRDefault="00560168" w:rsidP="00D435AB">
            <w:pPr>
              <w:spacing w:after="200"/>
              <w:jc w:val="both"/>
              <w:rPr>
                <w:color w:val="595959" w:themeColor="text1" w:themeTint="A6"/>
                <w:lang w:val="es-ES"/>
              </w:rPr>
            </w:pPr>
            <w:r w:rsidRPr="00D435AB">
              <w:rPr>
                <w:color w:val="595959" w:themeColor="text1" w:themeTint="A6"/>
                <w:lang w:val="es-ES"/>
              </w:rPr>
              <w:t xml:space="preserve">Resultado Procesos consultivo con la comunidad </w:t>
            </w:r>
          </w:p>
        </w:tc>
        <w:tc>
          <w:tcPr>
            <w:tcW w:w="2005" w:type="dxa"/>
            <w:hideMark/>
          </w:tcPr>
          <w:p w14:paraId="2817620B" w14:textId="77777777" w:rsidR="00560168" w:rsidRPr="00D435AB" w:rsidRDefault="00560168" w:rsidP="00D435AB">
            <w:pPr>
              <w:spacing w:after="200"/>
              <w:jc w:val="both"/>
              <w:rPr>
                <w:color w:val="595959" w:themeColor="text1" w:themeTint="A6"/>
                <w:lang w:val="es-ES"/>
              </w:rPr>
            </w:pPr>
            <w:r w:rsidRPr="00D435AB">
              <w:rPr>
                <w:color w:val="595959" w:themeColor="text1" w:themeTint="A6"/>
              </w:rPr>
              <w:t xml:space="preserve">25 de octubre  </w:t>
            </w:r>
          </w:p>
        </w:tc>
      </w:tr>
      <w:tr w:rsidR="00D435AB" w:rsidRPr="00D435AB" w14:paraId="251BFF91" w14:textId="77777777" w:rsidTr="002C5B9D">
        <w:trPr>
          <w:jc w:val="center"/>
        </w:trPr>
        <w:tc>
          <w:tcPr>
            <w:tcW w:w="5528" w:type="dxa"/>
          </w:tcPr>
          <w:p w14:paraId="722656BB" w14:textId="77777777" w:rsidR="00560168" w:rsidRPr="00D435AB" w:rsidRDefault="00560168" w:rsidP="00D435AB">
            <w:pPr>
              <w:spacing w:after="200"/>
              <w:jc w:val="both"/>
              <w:rPr>
                <w:color w:val="595959" w:themeColor="text1" w:themeTint="A6"/>
                <w:lang w:val="es-ES"/>
              </w:rPr>
            </w:pPr>
            <w:r w:rsidRPr="00D435AB">
              <w:rPr>
                <w:color w:val="595959" w:themeColor="text1" w:themeTint="A6"/>
                <w:lang w:val="es-ES"/>
              </w:rPr>
              <w:t xml:space="preserve">Elaboración de árbol de Problema </w:t>
            </w:r>
          </w:p>
        </w:tc>
        <w:tc>
          <w:tcPr>
            <w:tcW w:w="2005" w:type="dxa"/>
            <w:hideMark/>
          </w:tcPr>
          <w:p w14:paraId="43DA347A" w14:textId="77777777" w:rsidR="00560168" w:rsidRPr="00D435AB" w:rsidRDefault="00560168" w:rsidP="00D435AB">
            <w:pPr>
              <w:spacing w:after="200"/>
              <w:jc w:val="both"/>
              <w:rPr>
                <w:color w:val="595959" w:themeColor="text1" w:themeTint="A6"/>
                <w:lang w:val="es-ES"/>
              </w:rPr>
            </w:pPr>
            <w:r w:rsidRPr="00D435AB">
              <w:rPr>
                <w:color w:val="595959" w:themeColor="text1" w:themeTint="A6"/>
                <w:lang w:val="es-ES"/>
              </w:rPr>
              <w:t xml:space="preserve">8  de Noviembre  </w:t>
            </w:r>
          </w:p>
        </w:tc>
      </w:tr>
      <w:tr w:rsidR="00D435AB" w:rsidRPr="00D435AB" w14:paraId="5218D08F" w14:textId="77777777" w:rsidTr="002C5B9D">
        <w:trPr>
          <w:jc w:val="center"/>
        </w:trPr>
        <w:tc>
          <w:tcPr>
            <w:tcW w:w="5528" w:type="dxa"/>
          </w:tcPr>
          <w:p w14:paraId="3E282FF3" w14:textId="77777777" w:rsidR="00560168" w:rsidRPr="00D435AB" w:rsidRDefault="00560168" w:rsidP="00D435AB">
            <w:pPr>
              <w:jc w:val="both"/>
              <w:rPr>
                <w:color w:val="595959" w:themeColor="text1" w:themeTint="A6"/>
              </w:rPr>
            </w:pPr>
            <w:r w:rsidRPr="00D435AB">
              <w:rPr>
                <w:color w:val="595959" w:themeColor="text1" w:themeTint="A6"/>
              </w:rPr>
              <w:t xml:space="preserve">Presentación de resultado consulta de propuesta al departamento de educación  del Municipio </w:t>
            </w:r>
          </w:p>
        </w:tc>
        <w:tc>
          <w:tcPr>
            <w:tcW w:w="2005" w:type="dxa"/>
          </w:tcPr>
          <w:p w14:paraId="26C441B0" w14:textId="77777777" w:rsidR="00560168" w:rsidRPr="00D435AB" w:rsidRDefault="00560168" w:rsidP="00D435AB">
            <w:pPr>
              <w:jc w:val="both"/>
              <w:rPr>
                <w:color w:val="595959" w:themeColor="text1" w:themeTint="A6"/>
              </w:rPr>
            </w:pPr>
            <w:r w:rsidRPr="00D435AB">
              <w:rPr>
                <w:color w:val="595959" w:themeColor="text1" w:themeTint="A6"/>
              </w:rPr>
              <w:t xml:space="preserve">10 de noviembre </w:t>
            </w:r>
          </w:p>
        </w:tc>
      </w:tr>
      <w:tr w:rsidR="00D435AB" w:rsidRPr="00D435AB" w14:paraId="20BBE4A9" w14:textId="77777777" w:rsidTr="002C5B9D">
        <w:trPr>
          <w:jc w:val="center"/>
        </w:trPr>
        <w:tc>
          <w:tcPr>
            <w:tcW w:w="5528" w:type="dxa"/>
          </w:tcPr>
          <w:p w14:paraId="1D05CCB4" w14:textId="77777777" w:rsidR="00560168" w:rsidRPr="00D435AB" w:rsidRDefault="00560168" w:rsidP="00D435AB">
            <w:pPr>
              <w:jc w:val="both"/>
              <w:rPr>
                <w:color w:val="595959" w:themeColor="text1" w:themeTint="A6"/>
              </w:rPr>
            </w:pPr>
            <w:r w:rsidRPr="00D435AB">
              <w:rPr>
                <w:color w:val="595959" w:themeColor="text1" w:themeTint="A6"/>
              </w:rPr>
              <w:t xml:space="preserve">Presentación de oportunidades y necesidades culturales al concejo Municipal </w:t>
            </w:r>
          </w:p>
        </w:tc>
        <w:tc>
          <w:tcPr>
            <w:tcW w:w="2005" w:type="dxa"/>
          </w:tcPr>
          <w:p w14:paraId="028AC533" w14:textId="77777777" w:rsidR="00560168" w:rsidRPr="00D435AB" w:rsidRDefault="00560168" w:rsidP="00D435AB">
            <w:pPr>
              <w:jc w:val="both"/>
              <w:rPr>
                <w:color w:val="595959" w:themeColor="text1" w:themeTint="A6"/>
              </w:rPr>
            </w:pPr>
            <w:r w:rsidRPr="00D435AB">
              <w:rPr>
                <w:color w:val="595959" w:themeColor="text1" w:themeTint="A6"/>
              </w:rPr>
              <w:t xml:space="preserve">14 de noviembre </w:t>
            </w:r>
          </w:p>
        </w:tc>
      </w:tr>
      <w:tr w:rsidR="00D435AB" w:rsidRPr="00D435AB" w14:paraId="23DCDD29" w14:textId="77777777" w:rsidTr="002C5B9D">
        <w:trPr>
          <w:jc w:val="center"/>
        </w:trPr>
        <w:tc>
          <w:tcPr>
            <w:tcW w:w="5528" w:type="dxa"/>
          </w:tcPr>
          <w:p w14:paraId="633FE489" w14:textId="77777777" w:rsidR="00560168" w:rsidRPr="00D435AB" w:rsidRDefault="00560168" w:rsidP="00D435AB">
            <w:pPr>
              <w:jc w:val="both"/>
              <w:rPr>
                <w:color w:val="595959" w:themeColor="text1" w:themeTint="A6"/>
              </w:rPr>
            </w:pPr>
            <w:r w:rsidRPr="00D435AB">
              <w:rPr>
                <w:color w:val="595959" w:themeColor="text1" w:themeTint="A6"/>
              </w:rPr>
              <w:t>Elaboración de FODA y definición de los objetivos y medidas.</w:t>
            </w:r>
          </w:p>
        </w:tc>
        <w:tc>
          <w:tcPr>
            <w:tcW w:w="2005" w:type="dxa"/>
          </w:tcPr>
          <w:p w14:paraId="252F5501" w14:textId="77777777" w:rsidR="00560168" w:rsidRPr="00D435AB" w:rsidRDefault="00560168" w:rsidP="00D435AB">
            <w:pPr>
              <w:jc w:val="both"/>
              <w:rPr>
                <w:color w:val="595959" w:themeColor="text1" w:themeTint="A6"/>
              </w:rPr>
            </w:pPr>
            <w:r w:rsidRPr="00D435AB">
              <w:rPr>
                <w:color w:val="595959" w:themeColor="text1" w:themeTint="A6"/>
              </w:rPr>
              <w:t xml:space="preserve">15 de noviembre </w:t>
            </w:r>
          </w:p>
        </w:tc>
      </w:tr>
      <w:tr w:rsidR="00D435AB" w:rsidRPr="00D435AB" w14:paraId="753156BD" w14:textId="77777777" w:rsidTr="002C5B9D">
        <w:trPr>
          <w:jc w:val="center"/>
        </w:trPr>
        <w:tc>
          <w:tcPr>
            <w:tcW w:w="5528" w:type="dxa"/>
          </w:tcPr>
          <w:p w14:paraId="6B1D208B" w14:textId="77777777" w:rsidR="00560168" w:rsidRPr="00D435AB" w:rsidRDefault="00560168" w:rsidP="00D435AB">
            <w:pPr>
              <w:jc w:val="both"/>
              <w:rPr>
                <w:color w:val="595959" w:themeColor="text1" w:themeTint="A6"/>
              </w:rPr>
            </w:pPr>
            <w:r w:rsidRPr="00D435AB">
              <w:rPr>
                <w:color w:val="595959" w:themeColor="text1" w:themeTint="A6"/>
              </w:rPr>
              <w:t xml:space="preserve"> Definición de misión y visión </w:t>
            </w:r>
          </w:p>
        </w:tc>
        <w:tc>
          <w:tcPr>
            <w:tcW w:w="2005" w:type="dxa"/>
          </w:tcPr>
          <w:p w14:paraId="57766C9B" w14:textId="77777777" w:rsidR="00560168" w:rsidRPr="00D435AB" w:rsidRDefault="00560168" w:rsidP="00D435AB">
            <w:pPr>
              <w:jc w:val="both"/>
              <w:rPr>
                <w:color w:val="595959" w:themeColor="text1" w:themeTint="A6"/>
              </w:rPr>
            </w:pPr>
            <w:r w:rsidRPr="00D435AB">
              <w:rPr>
                <w:color w:val="595959" w:themeColor="text1" w:themeTint="A6"/>
              </w:rPr>
              <w:t xml:space="preserve">22 de noviembre </w:t>
            </w:r>
          </w:p>
        </w:tc>
      </w:tr>
      <w:tr w:rsidR="00D435AB" w:rsidRPr="00D435AB" w14:paraId="2054CDEE" w14:textId="77777777" w:rsidTr="002C5B9D">
        <w:trPr>
          <w:jc w:val="center"/>
        </w:trPr>
        <w:tc>
          <w:tcPr>
            <w:tcW w:w="5528" w:type="dxa"/>
          </w:tcPr>
          <w:p w14:paraId="00D9881A" w14:textId="77777777" w:rsidR="00560168" w:rsidRPr="00D435AB" w:rsidRDefault="00560168" w:rsidP="00D435AB">
            <w:pPr>
              <w:jc w:val="both"/>
              <w:rPr>
                <w:color w:val="595959" w:themeColor="text1" w:themeTint="A6"/>
              </w:rPr>
            </w:pPr>
            <w:r w:rsidRPr="00D435AB">
              <w:rPr>
                <w:color w:val="595959" w:themeColor="text1" w:themeTint="A6"/>
              </w:rPr>
              <w:t xml:space="preserve">Validación Plan Municipal de Cultura </w:t>
            </w:r>
          </w:p>
        </w:tc>
        <w:tc>
          <w:tcPr>
            <w:tcW w:w="2005" w:type="dxa"/>
          </w:tcPr>
          <w:p w14:paraId="3446EF3D" w14:textId="77777777" w:rsidR="00560168" w:rsidRPr="00D435AB" w:rsidRDefault="00560168" w:rsidP="00D435AB">
            <w:pPr>
              <w:jc w:val="both"/>
              <w:rPr>
                <w:color w:val="595959" w:themeColor="text1" w:themeTint="A6"/>
              </w:rPr>
            </w:pPr>
            <w:r w:rsidRPr="00D435AB">
              <w:rPr>
                <w:color w:val="595959" w:themeColor="text1" w:themeTint="A6"/>
              </w:rPr>
              <w:t xml:space="preserve"> 5 de diciembre </w:t>
            </w:r>
          </w:p>
        </w:tc>
      </w:tr>
    </w:tbl>
    <w:p w14:paraId="706CEF79" w14:textId="77777777" w:rsidR="00560168" w:rsidRPr="00D435AB" w:rsidRDefault="00560168" w:rsidP="00D435AB">
      <w:pPr>
        <w:ind w:left="1134"/>
        <w:jc w:val="both"/>
        <w:rPr>
          <w:i/>
          <w:color w:val="595959" w:themeColor="text1" w:themeTint="A6"/>
          <w:sz w:val="18"/>
          <w:lang w:val="es-ES"/>
        </w:rPr>
      </w:pPr>
      <w:r w:rsidRPr="00D435AB">
        <w:rPr>
          <w:i/>
          <w:color w:val="595959" w:themeColor="text1" w:themeTint="A6"/>
          <w:sz w:val="18"/>
          <w:lang w:val="es-ES"/>
        </w:rPr>
        <w:t xml:space="preserve">Fuente: Elaboración propia. </w:t>
      </w:r>
    </w:p>
    <w:p w14:paraId="1E2BEC82" w14:textId="294CC8DB" w:rsidR="00560168" w:rsidRDefault="00560168" w:rsidP="00D435AB">
      <w:pPr>
        <w:ind w:left="142"/>
        <w:jc w:val="both"/>
        <w:rPr>
          <w:i/>
          <w:color w:val="595959" w:themeColor="text1" w:themeTint="A6"/>
          <w:sz w:val="18"/>
          <w:lang w:val="es-ES"/>
        </w:rPr>
      </w:pPr>
    </w:p>
    <w:p w14:paraId="0264F51E" w14:textId="090B859D" w:rsidR="00667A55" w:rsidRPr="000762A4" w:rsidRDefault="00D50843" w:rsidP="00D435AB">
      <w:pPr>
        <w:ind w:left="142"/>
        <w:jc w:val="both"/>
        <w:rPr>
          <w:color w:val="595959" w:themeColor="text1" w:themeTint="A6"/>
          <w:lang w:val="es-ES"/>
        </w:rPr>
      </w:pPr>
      <w:r>
        <w:rPr>
          <w:color w:val="595959" w:themeColor="text1" w:themeTint="A6"/>
          <w:lang w:val="es-ES"/>
        </w:rPr>
        <w:t>Finalmente en el siguiente cuadro se resume el total de las actividades realizadas en el marco del PMC de Sagrada Familia.</w:t>
      </w:r>
    </w:p>
    <w:p w14:paraId="161CF68B" w14:textId="11490B17" w:rsidR="00560168" w:rsidRPr="00D435AB" w:rsidRDefault="004B74D3" w:rsidP="00D435AB">
      <w:pPr>
        <w:jc w:val="both"/>
        <w:rPr>
          <w:b/>
          <w:bCs/>
          <w:color w:val="595959" w:themeColor="text1" w:themeTint="A6"/>
        </w:rPr>
      </w:pPr>
      <w:r>
        <w:rPr>
          <w:b/>
          <w:bCs/>
          <w:color w:val="595959" w:themeColor="text1" w:themeTint="A6"/>
        </w:rPr>
        <w:t>Cuadro 12</w:t>
      </w:r>
      <w:r w:rsidR="00560168" w:rsidRPr="00D435AB">
        <w:rPr>
          <w:b/>
          <w:bCs/>
          <w:color w:val="595959" w:themeColor="text1" w:themeTint="A6"/>
        </w:rPr>
        <w:t xml:space="preserve">: Total de actividades realizadas en el marco de la asesoría </w:t>
      </w:r>
    </w:p>
    <w:tbl>
      <w:tblPr>
        <w:tblStyle w:val="Tablaconcuadrcula"/>
        <w:tblW w:w="5000" w:type="pct"/>
        <w:tblLook w:val="04A0" w:firstRow="1" w:lastRow="0" w:firstColumn="1" w:lastColumn="0" w:noHBand="0" w:noVBand="1"/>
      </w:tblPr>
      <w:tblGrid>
        <w:gridCol w:w="2058"/>
        <w:gridCol w:w="3077"/>
        <w:gridCol w:w="3919"/>
      </w:tblGrid>
      <w:tr w:rsidR="00D435AB" w:rsidRPr="00D435AB" w14:paraId="782623D2" w14:textId="77777777" w:rsidTr="002C5B9D">
        <w:trPr>
          <w:trHeight w:val="558"/>
        </w:trPr>
        <w:tc>
          <w:tcPr>
            <w:tcW w:w="1137" w:type="pct"/>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702AF8A0" w14:textId="77777777" w:rsidR="00560168" w:rsidRPr="00D435AB" w:rsidRDefault="00560168" w:rsidP="00D435AB">
            <w:pPr>
              <w:spacing w:after="200" w:line="276" w:lineRule="auto"/>
              <w:jc w:val="both"/>
              <w:rPr>
                <w:b/>
                <w:color w:val="595959" w:themeColor="text1" w:themeTint="A6"/>
                <w:sz w:val="20"/>
              </w:rPr>
            </w:pPr>
            <w:r w:rsidRPr="00D435AB">
              <w:rPr>
                <w:b/>
                <w:color w:val="595959" w:themeColor="text1" w:themeTint="A6"/>
                <w:sz w:val="20"/>
              </w:rPr>
              <w:t>Tipo de actividad</w:t>
            </w:r>
          </w:p>
        </w:tc>
        <w:tc>
          <w:tcPr>
            <w:tcW w:w="1699" w:type="pct"/>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3B9112ED" w14:textId="77777777" w:rsidR="00560168" w:rsidRPr="00D435AB" w:rsidRDefault="00560168" w:rsidP="00D435AB">
            <w:pPr>
              <w:spacing w:after="200" w:line="276" w:lineRule="auto"/>
              <w:jc w:val="both"/>
              <w:rPr>
                <w:b/>
                <w:color w:val="595959" w:themeColor="text1" w:themeTint="A6"/>
                <w:sz w:val="20"/>
              </w:rPr>
            </w:pPr>
            <w:r w:rsidRPr="00D435AB">
              <w:rPr>
                <w:b/>
                <w:color w:val="595959" w:themeColor="text1" w:themeTint="A6"/>
                <w:sz w:val="20"/>
              </w:rPr>
              <w:t>Grupo meta</w:t>
            </w:r>
          </w:p>
        </w:tc>
        <w:tc>
          <w:tcPr>
            <w:tcW w:w="2164" w:type="pct"/>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478FF13A" w14:textId="77777777" w:rsidR="00560168" w:rsidRPr="00D435AB" w:rsidRDefault="00560168" w:rsidP="00D435AB">
            <w:pPr>
              <w:spacing w:after="200" w:line="276" w:lineRule="auto"/>
              <w:jc w:val="both"/>
              <w:rPr>
                <w:b/>
                <w:color w:val="595959" w:themeColor="text1" w:themeTint="A6"/>
                <w:sz w:val="20"/>
              </w:rPr>
            </w:pPr>
            <w:r w:rsidRPr="00D435AB">
              <w:rPr>
                <w:b/>
                <w:color w:val="595959" w:themeColor="text1" w:themeTint="A6"/>
                <w:sz w:val="20"/>
              </w:rPr>
              <w:t>Observaciones</w:t>
            </w:r>
          </w:p>
        </w:tc>
      </w:tr>
      <w:tr w:rsidR="00D435AB" w:rsidRPr="00D435AB" w14:paraId="60D8C07B" w14:textId="77777777" w:rsidTr="002C5B9D">
        <w:trPr>
          <w:trHeight w:val="549"/>
        </w:trPr>
        <w:tc>
          <w:tcPr>
            <w:tcW w:w="1137" w:type="pct"/>
            <w:tcBorders>
              <w:top w:val="single" w:sz="4" w:space="0" w:color="auto"/>
              <w:left w:val="single" w:sz="4" w:space="0" w:color="auto"/>
              <w:bottom w:val="single" w:sz="4" w:space="0" w:color="auto"/>
              <w:right w:val="single" w:sz="4" w:space="0" w:color="auto"/>
            </w:tcBorders>
          </w:tcPr>
          <w:p w14:paraId="6A3922C0" w14:textId="77777777" w:rsidR="00560168" w:rsidRPr="00D435AB" w:rsidRDefault="00560168" w:rsidP="00D435AB">
            <w:pPr>
              <w:spacing w:after="200" w:line="276" w:lineRule="auto"/>
              <w:jc w:val="both"/>
              <w:rPr>
                <w:color w:val="595959" w:themeColor="text1" w:themeTint="A6"/>
                <w:sz w:val="20"/>
              </w:rPr>
            </w:pPr>
            <w:r w:rsidRPr="00D435AB">
              <w:rPr>
                <w:color w:val="595959" w:themeColor="text1" w:themeTint="A6"/>
                <w:sz w:val="20"/>
              </w:rPr>
              <w:t>Entrevista</w:t>
            </w:r>
          </w:p>
        </w:tc>
        <w:tc>
          <w:tcPr>
            <w:tcW w:w="1699" w:type="pct"/>
            <w:tcBorders>
              <w:top w:val="single" w:sz="4" w:space="0" w:color="auto"/>
              <w:left w:val="single" w:sz="4" w:space="0" w:color="auto"/>
              <w:bottom w:val="single" w:sz="4" w:space="0" w:color="auto"/>
              <w:right w:val="single" w:sz="4" w:space="0" w:color="auto"/>
            </w:tcBorders>
          </w:tcPr>
          <w:p w14:paraId="2CF71C82" w14:textId="77777777" w:rsidR="00560168" w:rsidRPr="00D435AB" w:rsidRDefault="00560168" w:rsidP="00D435AB">
            <w:pPr>
              <w:spacing w:after="200" w:line="276" w:lineRule="auto"/>
              <w:jc w:val="both"/>
              <w:rPr>
                <w:color w:val="595959" w:themeColor="text1" w:themeTint="A6"/>
                <w:sz w:val="20"/>
              </w:rPr>
            </w:pPr>
            <w:r w:rsidRPr="00D435AB">
              <w:rPr>
                <w:color w:val="595959" w:themeColor="text1" w:themeTint="A6"/>
                <w:sz w:val="20"/>
              </w:rPr>
              <w:t>Cantora campesina.</w:t>
            </w:r>
          </w:p>
        </w:tc>
        <w:tc>
          <w:tcPr>
            <w:tcW w:w="2164" w:type="pct"/>
            <w:tcBorders>
              <w:top w:val="single" w:sz="4" w:space="0" w:color="auto"/>
              <w:left w:val="single" w:sz="4" w:space="0" w:color="auto"/>
              <w:bottom w:val="single" w:sz="4" w:space="0" w:color="auto"/>
              <w:right w:val="single" w:sz="4" w:space="0" w:color="auto"/>
            </w:tcBorders>
          </w:tcPr>
          <w:p w14:paraId="1F0D6B44" w14:textId="77777777" w:rsidR="00560168" w:rsidRPr="00D435AB" w:rsidRDefault="00560168" w:rsidP="00D435AB">
            <w:pPr>
              <w:spacing w:after="200" w:line="276" w:lineRule="auto"/>
              <w:jc w:val="both"/>
              <w:rPr>
                <w:color w:val="595959" w:themeColor="text1" w:themeTint="A6"/>
                <w:sz w:val="20"/>
              </w:rPr>
            </w:pPr>
            <w:r w:rsidRPr="00D435AB">
              <w:rPr>
                <w:color w:val="595959" w:themeColor="text1" w:themeTint="A6"/>
                <w:sz w:val="20"/>
              </w:rPr>
              <w:t>Entrevista Diagnóstico.</w:t>
            </w:r>
          </w:p>
        </w:tc>
      </w:tr>
      <w:tr w:rsidR="00D435AB" w:rsidRPr="00D435AB" w14:paraId="45F7BFEA" w14:textId="77777777" w:rsidTr="002C5B9D">
        <w:tc>
          <w:tcPr>
            <w:tcW w:w="1137" w:type="pct"/>
            <w:tcBorders>
              <w:top w:val="single" w:sz="4" w:space="0" w:color="auto"/>
              <w:left w:val="single" w:sz="4" w:space="0" w:color="auto"/>
              <w:bottom w:val="single" w:sz="4" w:space="0" w:color="auto"/>
              <w:right w:val="single" w:sz="4" w:space="0" w:color="auto"/>
            </w:tcBorders>
            <w:hideMark/>
          </w:tcPr>
          <w:p w14:paraId="765D1209" w14:textId="77777777" w:rsidR="00560168" w:rsidRPr="00D435AB" w:rsidRDefault="00560168" w:rsidP="00D435AB">
            <w:pPr>
              <w:spacing w:after="200" w:line="276" w:lineRule="auto"/>
              <w:jc w:val="both"/>
              <w:rPr>
                <w:color w:val="595959" w:themeColor="text1" w:themeTint="A6"/>
                <w:sz w:val="20"/>
              </w:rPr>
            </w:pPr>
            <w:r w:rsidRPr="00D435AB">
              <w:rPr>
                <w:color w:val="595959" w:themeColor="text1" w:themeTint="A6"/>
                <w:sz w:val="20"/>
              </w:rPr>
              <w:t>Entrevista</w:t>
            </w:r>
          </w:p>
        </w:tc>
        <w:tc>
          <w:tcPr>
            <w:tcW w:w="1699" w:type="pct"/>
            <w:tcBorders>
              <w:top w:val="single" w:sz="4" w:space="0" w:color="auto"/>
              <w:left w:val="single" w:sz="4" w:space="0" w:color="auto"/>
              <w:bottom w:val="single" w:sz="4" w:space="0" w:color="auto"/>
              <w:right w:val="single" w:sz="4" w:space="0" w:color="auto"/>
            </w:tcBorders>
            <w:hideMark/>
          </w:tcPr>
          <w:p w14:paraId="6B89DDED" w14:textId="77777777" w:rsidR="00560168" w:rsidRPr="00D435AB" w:rsidRDefault="00560168" w:rsidP="00D435AB">
            <w:pPr>
              <w:spacing w:after="200" w:line="276" w:lineRule="auto"/>
              <w:jc w:val="both"/>
              <w:rPr>
                <w:color w:val="595959" w:themeColor="text1" w:themeTint="A6"/>
                <w:sz w:val="20"/>
              </w:rPr>
            </w:pPr>
            <w:r w:rsidRPr="00D435AB">
              <w:rPr>
                <w:color w:val="595959" w:themeColor="text1" w:themeTint="A6"/>
                <w:sz w:val="20"/>
              </w:rPr>
              <w:t xml:space="preserve">Artesana. </w:t>
            </w:r>
          </w:p>
        </w:tc>
        <w:tc>
          <w:tcPr>
            <w:tcW w:w="2164" w:type="pct"/>
            <w:tcBorders>
              <w:top w:val="single" w:sz="4" w:space="0" w:color="auto"/>
              <w:left w:val="single" w:sz="4" w:space="0" w:color="auto"/>
              <w:bottom w:val="single" w:sz="4" w:space="0" w:color="auto"/>
              <w:right w:val="single" w:sz="4" w:space="0" w:color="auto"/>
            </w:tcBorders>
            <w:hideMark/>
          </w:tcPr>
          <w:p w14:paraId="2313B447" w14:textId="77777777" w:rsidR="00560168" w:rsidRPr="00D435AB" w:rsidRDefault="00560168" w:rsidP="00D435AB">
            <w:pPr>
              <w:spacing w:after="200" w:line="276" w:lineRule="auto"/>
              <w:jc w:val="both"/>
              <w:rPr>
                <w:color w:val="595959" w:themeColor="text1" w:themeTint="A6"/>
                <w:sz w:val="20"/>
              </w:rPr>
            </w:pPr>
            <w:r w:rsidRPr="00D435AB">
              <w:rPr>
                <w:color w:val="595959" w:themeColor="text1" w:themeTint="A6"/>
                <w:sz w:val="20"/>
              </w:rPr>
              <w:t>Entrevista Diagnóstico.</w:t>
            </w:r>
          </w:p>
        </w:tc>
      </w:tr>
      <w:tr w:rsidR="00D435AB" w:rsidRPr="00D435AB" w14:paraId="0A011E10" w14:textId="77777777" w:rsidTr="002C5B9D">
        <w:tc>
          <w:tcPr>
            <w:tcW w:w="1137" w:type="pct"/>
            <w:tcBorders>
              <w:top w:val="single" w:sz="4" w:space="0" w:color="auto"/>
              <w:left w:val="single" w:sz="4" w:space="0" w:color="auto"/>
              <w:bottom w:val="single" w:sz="4" w:space="0" w:color="auto"/>
              <w:right w:val="single" w:sz="4" w:space="0" w:color="auto"/>
            </w:tcBorders>
            <w:hideMark/>
          </w:tcPr>
          <w:p w14:paraId="4C8A4FB8" w14:textId="77777777" w:rsidR="00560168" w:rsidRPr="00D435AB" w:rsidRDefault="00560168" w:rsidP="00D435AB">
            <w:pPr>
              <w:spacing w:after="200" w:line="276" w:lineRule="auto"/>
              <w:jc w:val="both"/>
              <w:rPr>
                <w:color w:val="595959" w:themeColor="text1" w:themeTint="A6"/>
                <w:sz w:val="20"/>
              </w:rPr>
            </w:pPr>
            <w:r w:rsidRPr="00D435AB">
              <w:rPr>
                <w:color w:val="595959" w:themeColor="text1" w:themeTint="A6"/>
                <w:sz w:val="20"/>
              </w:rPr>
              <w:t>Entrevista</w:t>
            </w:r>
          </w:p>
        </w:tc>
        <w:tc>
          <w:tcPr>
            <w:tcW w:w="1699" w:type="pct"/>
            <w:tcBorders>
              <w:top w:val="single" w:sz="4" w:space="0" w:color="auto"/>
              <w:left w:val="single" w:sz="4" w:space="0" w:color="auto"/>
              <w:bottom w:val="single" w:sz="4" w:space="0" w:color="auto"/>
              <w:right w:val="single" w:sz="4" w:space="0" w:color="auto"/>
            </w:tcBorders>
            <w:hideMark/>
          </w:tcPr>
          <w:p w14:paraId="71212C45" w14:textId="77777777" w:rsidR="00560168" w:rsidRPr="00D435AB" w:rsidRDefault="00560168" w:rsidP="00D435AB">
            <w:pPr>
              <w:spacing w:after="200" w:line="276" w:lineRule="auto"/>
              <w:jc w:val="both"/>
              <w:rPr>
                <w:color w:val="595959" w:themeColor="text1" w:themeTint="A6"/>
                <w:sz w:val="20"/>
              </w:rPr>
            </w:pPr>
            <w:r w:rsidRPr="00D435AB">
              <w:rPr>
                <w:color w:val="595959" w:themeColor="text1" w:themeTint="A6"/>
                <w:sz w:val="20"/>
              </w:rPr>
              <w:t xml:space="preserve">Cantante mapuche. </w:t>
            </w:r>
          </w:p>
        </w:tc>
        <w:tc>
          <w:tcPr>
            <w:tcW w:w="2164" w:type="pct"/>
            <w:tcBorders>
              <w:top w:val="single" w:sz="4" w:space="0" w:color="auto"/>
              <w:left w:val="single" w:sz="4" w:space="0" w:color="auto"/>
              <w:bottom w:val="single" w:sz="4" w:space="0" w:color="auto"/>
              <w:right w:val="single" w:sz="4" w:space="0" w:color="auto"/>
            </w:tcBorders>
            <w:hideMark/>
          </w:tcPr>
          <w:p w14:paraId="20AC3886" w14:textId="77777777" w:rsidR="00560168" w:rsidRPr="00D435AB" w:rsidRDefault="00560168" w:rsidP="00D435AB">
            <w:pPr>
              <w:spacing w:after="200" w:line="276" w:lineRule="auto"/>
              <w:jc w:val="both"/>
              <w:rPr>
                <w:color w:val="595959" w:themeColor="text1" w:themeTint="A6"/>
                <w:sz w:val="20"/>
              </w:rPr>
            </w:pPr>
            <w:r w:rsidRPr="00D435AB">
              <w:rPr>
                <w:color w:val="595959" w:themeColor="text1" w:themeTint="A6"/>
                <w:sz w:val="20"/>
              </w:rPr>
              <w:t>Entrevista Diagnóstico.</w:t>
            </w:r>
          </w:p>
        </w:tc>
      </w:tr>
      <w:tr w:rsidR="00D435AB" w:rsidRPr="00D435AB" w14:paraId="5E981905" w14:textId="77777777" w:rsidTr="002C5B9D">
        <w:tc>
          <w:tcPr>
            <w:tcW w:w="1137" w:type="pct"/>
            <w:tcBorders>
              <w:top w:val="single" w:sz="4" w:space="0" w:color="auto"/>
              <w:left w:val="single" w:sz="4" w:space="0" w:color="auto"/>
              <w:bottom w:val="single" w:sz="4" w:space="0" w:color="auto"/>
              <w:right w:val="single" w:sz="4" w:space="0" w:color="auto"/>
            </w:tcBorders>
            <w:hideMark/>
          </w:tcPr>
          <w:p w14:paraId="67EAF3D2" w14:textId="77777777" w:rsidR="00560168" w:rsidRPr="00D435AB" w:rsidRDefault="00560168" w:rsidP="00D435AB">
            <w:pPr>
              <w:spacing w:after="200" w:line="276" w:lineRule="auto"/>
              <w:jc w:val="both"/>
              <w:rPr>
                <w:color w:val="595959" w:themeColor="text1" w:themeTint="A6"/>
                <w:sz w:val="20"/>
              </w:rPr>
            </w:pPr>
            <w:r w:rsidRPr="00D435AB">
              <w:rPr>
                <w:color w:val="595959" w:themeColor="text1" w:themeTint="A6"/>
                <w:sz w:val="20"/>
              </w:rPr>
              <w:t>Entrevista</w:t>
            </w:r>
          </w:p>
        </w:tc>
        <w:tc>
          <w:tcPr>
            <w:tcW w:w="1699" w:type="pct"/>
            <w:tcBorders>
              <w:top w:val="single" w:sz="4" w:space="0" w:color="auto"/>
              <w:left w:val="single" w:sz="4" w:space="0" w:color="auto"/>
              <w:bottom w:val="single" w:sz="4" w:space="0" w:color="auto"/>
              <w:right w:val="single" w:sz="4" w:space="0" w:color="auto"/>
            </w:tcBorders>
            <w:hideMark/>
          </w:tcPr>
          <w:p w14:paraId="3B98BF58" w14:textId="77777777" w:rsidR="00560168" w:rsidRPr="00D435AB" w:rsidRDefault="00560168" w:rsidP="00D435AB">
            <w:pPr>
              <w:spacing w:after="200" w:line="276" w:lineRule="auto"/>
              <w:jc w:val="both"/>
              <w:rPr>
                <w:color w:val="595959" w:themeColor="text1" w:themeTint="A6"/>
                <w:sz w:val="20"/>
              </w:rPr>
            </w:pPr>
            <w:r w:rsidRPr="00D435AB">
              <w:rPr>
                <w:color w:val="595959" w:themeColor="text1" w:themeTint="A6"/>
                <w:sz w:val="20"/>
              </w:rPr>
              <w:t xml:space="preserve">Encargada delegación Villa Prat. </w:t>
            </w:r>
          </w:p>
        </w:tc>
        <w:tc>
          <w:tcPr>
            <w:tcW w:w="2164" w:type="pct"/>
            <w:tcBorders>
              <w:top w:val="single" w:sz="4" w:space="0" w:color="auto"/>
              <w:left w:val="single" w:sz="4" w:space="0" w:color="auto"/>
              <w:bottom w:val="single" w:sz="4" w:space="0" w:color="auto"/>
              <w:right w:val="single" w:sz="4" w:space="0" w:color="auto"/>
            </w:tcBorders>
            <w:hideMark/>
          </w:tcPr>
          <w:p w14:paraId="6DF156B4" w14:textId="77777777" w:rsidR="00560168" w:rsidRPr="00D435AB" w:rsidRDefault="00560168" w:rsidP="00D435AB">
            <w:pPr>
              <w:spacing w:after="200" w:line="276" w:lineRule="auto"/>
              <w:jc w:val="both"/>
              <w:rPr>
                <w:color w:val="595959" w:themeColor="text1" w:themeTint="A6"/>
                <w:sz w:val="20"/>
              </w:rPr>
            </w:pPr>
            <w:r w:rsidRPr="00D435AB">
              <w:rPr>
                <w:color w:val="595959" w:themeColor="text1" w:themeTint="A6"/>
                <w:sz w:val="20"/>
              </w:rPr>
              <w:t>Entrevista Diagnóstico.</w:t>
            </w:r>
          </w:p>
        </w:tc>
      </w:tr>
      <w:tr w:rsidR="00D435AB" w:rsidRPr="00D435AB" w14:paraId="0AECEB73" w14:textId="77777777" w:rsidTr="002C5B9D">
        <w:tc>
          <w:tcPr>
            <w:tcW w:w="1137" w:type="pct"/>
            <w:tcBorders>
              <w:top w:val="single" w:sz="4" w:space="0" w:color="auto"/>
              <w:left w:val="single" w:sz="4" w:space="0" w:color="auto"/>
              <w:bottom w:val="single" w:sz="4" w:space="0" w:color="auto"/>
              <w:right w:val="single" w:sz="4" w:space="0" w:color="auto"/>
            </w:tcBorders>
            <w:hideMark/>
          </w:tcPr>
          <w:p w14:paraId="0C04C8BC" w14:textId="77777777" w:rsidR="00560168" w:rsidRPr="00D435AB" w:rsidRDefault="00560168" w:rsidP="00D435AB">
            <w:pPr>
              <w:spacing w:after="200" w:line="276" w:lineRule="auto"/>
              <w:jc w:val="both"/>
              <w:rPr>
                <w:color w:val="595959" w:themeColor="text1" w:themeTint="A6"/>
                <w:sz w:val="20"/>
              </w:rPr>
            </w:pPr>
            <w:r w:rsidRPr="00D435AB">
              <w:rPr>
                <w:color w:val="595959" w:themeColor="text1" w:themeTint="A6"/>
                <w:sz w:val="20"/>
              </w:rPr>
              <w:t>Entrevista</w:t>
            </w:r>
          </w:p>
        </w:tc>
        <w:tc>
          <w:tcPr>
            <w:tcW w:w="1699" w:type="pct"/>
            <w:tcBorders>
              <w:top w:val="single" w:sz="4" w:space="0" w:color="auto"/>
              <w:left w:val="single" w:sz="4" w:space="0" w:color="auto"/>
              <w:bottom w:val="single" w:sz="4" w:space="0" w:color="auto"/>
              <w:right w:val="single" w:sz="4" w:space="0" w:color="auto"/>
            </w:tcBorders>
            <w:hideMark/>
          </w:tcPr>
          <w:p w14:paraId="2E9587B3" w14:textId="77777777" w:rsidR="00560168" w:rsidRPr="00D435AB" w:rsidRDefault="00560168" w:rsidP="00D435AB">
            <w:pPr>
              <w:spacing w:after="200" w:line="276" w:lineRule="auto"/>
              <w:jc w:val="both"/>
              <w:rPr>
                <w:color w:val="595959" w:themeColor="text1" w:themeTint="A6"/>
                <w:sz w:val="20"/>
              </w:rPr>
            </w:pPr>
            <w:r w:rsidRPr="00D435AB">
              <w:rPr>
                <w:color w:val="595959" w:themeColor="text1" w:themeTint="A6"/>
                <w:sz w:val="20"/>
              </w:rPr>
              <w:t xml:space="preserve">Agrupación folclórica Pequen de Villa Prat. </w:t>
            </w:r>
          </w:p>
        </w:tc>
        <w:tc>
          <w:tcPr>
            <w:tcW w:w="2164" w:type="pct"/>
            <w:tcBorders>
              <w:top w:val="single" w:sz="4" w:space="0" w:color="auto"/>
              <w:left w:val="single" w:sz="4" w:space="0" w:color="auto"/>
              <w:bottom w:val="single" w:sz="4" w:space="0" w:color="auto"/>
              <w:right w:val="single" w:sz="4" w:space="0" w:color="auto"/>
            </w:tcBorders>
            <w:hideMark/>
          </w:tcPr>
          <w:p w14:paraId="3983A8BB" w14:textId="77777777" w:rsidR="00560168" w:rsidRPr="00D435AB" w:rsidRDefault="00560168" w:rsidP="00D435AB">
            <w:pPr>
              <w:spacing w:after="200" w:line="276" w:lineRule="auto"/>
              <w:jc w:val="both"/>
              <w:rPr>
                <w:color w:val="595959" w:themeColor="text1" w:themeTint="A6"/>
                <w:sz w:val="20"/>
              </w:rPr>
            </w:pPr>
            <w:r w:rsidRPr="00D435AB">
              <w:rPr>
                <w:color w:val="595959" w:themeColor="text1" w:themeTint="A6"/>
                <w:sz w:val="20"/>
              </w:rPr>
              <w:t>Entrevista Diagnóstico.</w:t>
            </w:r>
          </w:p>
        </w:tc>
      </w:tr>
      <w:tr w:rsidR="00D435AB" w:rsidRPr="00D435AB" w14:paraId="0D876A6E" w14:textId="77777777" w:rsidTr="002C5B9D">
        <w:trPr>
          <w:trHeight w:val="270"/>
        </w:trPr>
        <w:tc>
          <w:tcPr>
            <w:tcW w:w="1137" w:type="pct"/>
            <w:tcBorders>
              <w:top w:val="single" w:sz="4" w:space="0" w:color="auto"/>
              <w:left w:val="single" w:sz="4" w:space="0" w:color="auto"/>
              <w:bottom w:val="single" w:sz="4" w:space="0" w:color="auto"/>
              <w:right w:val="single" w:sz="4" w:space="0" w:color="auto"/>
            </w:tcBorders>
            <w:hideMark/>
          </w:tcPr>
          <w:p w14:paraId="3E114244" w14:textId="77777777" w:rsidR="00560168" w:rsidRPr="00D435AB" w:rsidRDefault="00560168" w:rsidP="00D435AB">
            <w:pPr>
              <w:spacing w:after="200" w:line="276" w:lineRule="auto"/>
              <w:jc w:val="both"/>
              <w:rPr>
                <w:color w:val="595959" w:themeColor="text1" w:themeTint="A6"/>
                <w:sz w:val="20"/>
              </w:rPr>
            </w:pPr>
            <w:r w:rsidRPr="00D435AB">
              <w:rPr>
                <w:color w:val="595959" w:themeColor="text1" w:themeTint="A6"/>
                <w:sz w:val="20"/>
              </w:rPr>
              <w:t xml:space="preserve">Consulta masiva  diagnostico </w:t>
            </w:r>
          </w:p>
        </w:tc>
        <w:tc>
          <w:tcPr>
            <w:tcW w:w="1699" w:type="pct"/>
            <w:tcBorders>
              <w:top w:val="single" w:sz="4" w:space="0" w:color="auto"/>
              <w:left w:val="single" w:sz="4" w:space="0" w:color="auto"/>
              <w:bottom w:val="single" w:sz="4" w:space="0" w:color="auto"/>
              <w:right w:val="single" w:sz="4" w:space="0" w:color="auto"/>
            </w:tcBorders>
            <w:hideMark/>
          </w:tcPr>
          <w:p w14:paraId="3727F9FA" w14:textId="77777777" w:rsidR="00560168" w:rsidRPr="00D435AB" w:rsidRDefault="00560168" w:rsidP="00D435AB">
            <w:pPr>
              <w:spacing w:after="200" w:line="276" w:lineRule="auto"/>
              <w:jc w:val="both"/>
              <w:rPr>
                <w:color w:val="595959" w:themeColor="text1" w:themeTint="A6"/>
                <w:sz w:val="20"/>
              </w:rPr>
            </w:pPr>
            <w:r w:rsidRPr="00D435AB">
              <w:rPr>
                <w:color w:val="595959" w:themeColor="text1" w:themeTint="A6"/>
                <w:sz w:val="20"/>
              </w:rPr>
              <w:t xml:space="preserve">Comunidad de Sagrada familia. </w:t>
            </w:r>
          </w:p>
        </w:tc>
        <w:tc>
          <w:tcPr>
            <w:tcW w:w="2164" w:type="pct"/>
            <w:tcBorders>
              <w:top w:val="single" w:sz="4" w:space="0" w:color="auto"/>
              <w:left w:val="single" w:sz="4" w:space="0" w:color="auto"/>
              <w:bottom w:val="single" w:sz="4" w:space="0" w:color="auto"/>
              <w:right w:val="single" w:sz="4" w:space="0" w:color="auto"/>
            </w:tcBorders>
            <w:hideMark/>
          </w:tcPr>
          <w:p w14:paraId="13ADCC68" w14:textId="77777777" w:rsidR="00560168" w:rsidRPr="00D435AB" w:rsidRDefault="00560168" w:rsidP="00D435AB">
            <w:pPr>
              <w:spacing w:after="200" w:line="276" w:lineRule="auto"/>
              <w:jc w:val="both"/>
              <w:rPr>
                <w:color w:val="595959" w:themeColor="text1" w:themeTint="A6"/>
                <w:sz w:val="20"/>
              </w:rPr>
            </w:pPr>
            <w:r w:rsidRPr="00D435AB">
              <w:rPr>
                <w:color w:val="595959" w:themeColor="text1" w:themeTint="A6"/>
                <w:sz w:val="20"/>
              </w:rPr>
              <w:t>Diagnóstico y cartografía participativa.</w:t>
            </w:r>
          </w:p>
        </w:tc>
      </w:tr>
      <w:tr w:rsidR="00D435AB" w:rsidRPr="00D435AB" w14:paraId="6835941D" w14:textId="77777777" w:rsidTr="002C5B9D">
        <w:trPr>
          <w:trHeight w:val="678"/>
        </w:trPr>
        <w:tc>
          <w:tcPr>
            <w:tcW w:w="1137" w:type="pct"/>
            <w:tcBorders>
              <w:top w:val="single" w:sz="4" w:space="0" w:color="auto"/>
              <w:left w:val="single" w:sz="4" w:space="0" w:color="auto"/>
              <w:bottom w:val="single" w:sz="4" w:space="0" w:color="auto"/>
              <w:right w:val="single" w:sz="4" w:space="0" w:color="auto"/>
            </w:tcBorders>
            <w:hideMark/>
          </w:tcPr>
          <w:p w14:paraId="1F0ABDBA" w14:textId="77777777" w:rsidR="00560168" w:rsidRPr="00D435AB" w:rsidRDefault="00560168" w:rsidP="00D435AB">
            <w:pPr>
              <w:spacing w:after="200" w:line="276" w:lineRule="auto"/>
              <w:jc w:val="both"/>
              <w:rPr>
                <w:color w:val="595959" w:themeColor="text1" w:themeTint="A6"/>
                <w:sz w:val="20"/>
              </w:rPr>
            </w:pPr>
            <w:r w:rsidRPr="00D435AB">
              <w:rPr>
                <w:color w:val="595959" w:themeColor="text1" w:themeTint="A6"/>
                <w:sz w:val="20"/>
              </w:rPr>
              <w:t>Consulta propuestas masiva</w:t>
            </w:r>
          </w:p>
        </w:tc>
        <w:tc>
          <w:tcPr>
            <w:tcW w:w="1699" w:type="pct"/>
            <w:tcBorders>
              <w:top w:val="single" w:sz="4" w:space="0" w:color="auto"/>
              <w:left w:val="single" w:sz="4" w:space="0" w:color="auto"/>
              <w:bottom w:val="single" w:sz="4" w:space="0" w:color="auto"/>
              <w:right w:val="single" w:sz="4" w:space="0" w:color="auto"/>
            </w:tcBorders>
            <w:hideMark/>
          </w:tcPr>
          <w:p w14:paraId="7A1D5226" w14:textId="77777777" w:rsidR="00560168" w:rsidRPr="00D435AB" w:rsidRDefault="00560168" w:rsidP="00D435AB">
            <w:pPr>
              <w:spacing w:after="200" w:line="276" w:lineRule="auto"/>
              <w:jc w:val="both"/>
              <w:rPr>
                <w:color w:val="595959" w:themeColor="text1" w:themeTint="A6"/>
                <w:sz w:val="20"/>
              </w:rPr>
            </w:pPr>
            <w:r w:rsidRPr="00D435AB">
              <w:rPr>
                <w:color w:val="595959" w:themeColor="text1" w:themeTint="A6"/>
                <w:sz w:val="20"/>
              </w:rPr>
              <w:t xml:space="preserve">Comunidad de Sagrada Familia. </w:t>
            </w:r>
          </w:p>
        </w:tc>
        <w:tc>
          <w:tcPr>
            <w:tcW w:w="2164" w:type="pct"/>
            <w:tcBorders>
              <w:top w:val="single" w:sz="4" w:space="0" w:color="auto"/>
              <w:left w:val="single" w:sz="4" w:space="0" w:color="auto"/>
              <w:bottom w:val="single" w:sz="4" w:space="0" w:color="auto"/>
              <w:right w:val="single" w:sz="4" w:space="0" w:color="auto"/>
            </w:tcBorders>
            <w:hideMark/>
          </w:tcPr>
          <w:p w14:paraId="51E563E1" w14:textId="77777777" w:rsidR="00560168" w:rsidRPr="00D435AB" w:rsidRDefault="00560168" w:rsidP="00D435AB">
            <w:pPr>
              <w:spacing w:after="200" w:line="276" w:lineRule="auto"/>
              <w:jc w:val="both"/>
              <w:rPr>
                <w:color w:val="595959" w:themeColor="text1" w:themeTint="A6"/>
                <w:sz w:val="20"/>
              </w:rPr>
            </w:pPr>
            <w:r w:rsidRPr="00D435AB">
              <w:rPr>
                <w:color w:val="595959" w:themeColor="text1" w:themeTint="A6"/>
                <w:sz w:val="20"/>
              </w:rPr>
              <w:t>Levantamiento de propuestas e ideas relacionadas a los ámbitos de consulta.</w:t>
            </w:r>
          </w:p>
        </w:tc>
      </w:tr>
      <w:tr w:rsidR="00D435AB" w:rsidRPr="00D435AB" w14:paraId="773DEA59" w14:textId="77777777" w:rsidTr="002C5B9D">
        <w:trPr>
          <w:trHeight w:val="678"/>
        </w:trPr>
        <w:tc>
          <w:tcPr>
            <w:tcW w:w="1137" w:type="pct"/>
            <w:tcBorders>
              <w:top w:val="single" w:sz="4" w:space="0" w:color="auto"/>
              <w:left w:val="single" w:sz="4" w:space="0" w:color="auto"/>
              <w:bottom w:val="single" w:sz="4" w:space="0" w:color="auto"/>
              <w:right w:val="single" w:sz="4" w:space="0" w:color="auto"/>
            </w:tcBorders>
          </w:tcPr>
          <w:p w14:paraId="6A801385" w14:textId="77777777" w:rsidR="00560168" w:rsidRPr="00D435AB" w:rsidRDefault="00560168" w:rsidP="00D435AB">
            <w:pPr>
              <w:spacing w:line="276" w:lineRule="auto"/>
              <w:jc w:val="both"/>
              <w:rPr>
                <w:color w:val="595959" w:themeColor="text1" w:themeTint="A6"/>
                <w:sz w:val="20"/>
              </w:rPr>
            </w:pPr>
            <w:r w:rsidRPr="00D435AB">
              <w:rPr>
                <w:color w:val="595959" w:themeColor="text1" w:themeTint="A6"/>
                <w:sz w:val="20"/>
              </w:rPr>
              <w:t xml:space="preserve">Consulta sectorial Liceo Polivalente </w:t>
            </w:r>
          </w:p>
        </w:tc>
        <w:tc>
          <w:tcPr>
            <w:tcW w:w="1699" w:type="pct"/>
            <w:tcBorders>
              <w:top w:val="single" w:sz="4" w:space="0" w:color="auto"/>
              <w:left w:val="single" w:sz="4" w:space="0" w:color="auto"/>
              <w:bottom w:val="single" w:sz="4" w:space="0" w:color="auto"/>
              <w:right w:val="single" w:sz="4" w:space="0" w:color="auto"/>
            </w:tcBorders>
          </w:tcPr>
          <w:p w14:paraId="4E79C03D" w14:textId="77777777" w:rsidR="00560168" w:rsidRPr="00D435AB" w:rsidRDefault="00560168" w:rsidP="00D435AB">
            <w:pPr>
              <w:spacing w:line="276" w:lineRule="auto"/>
              <w:jc w:val="both"/>
              <w:rPr>
                <w:color w:val="595959" w:themeColor="text1" w:themeTint="A6"/>
                <w:sz w:val="20"/>
              </w:rPr>
            </w:pPr>
            <w:r w:rsidRPr="00D435AB">
              <w:rPr>
                <w:color w:val="595959" w:themeColor="text1" w:themeTint="A6"/>
                <w:sz w:val="20"/>
              </w:rPr>
              <w:t>Estudiantes de primero a cuarto medio.</w:t>
            </w:r>
          </w:p>
        </w:tc>
        <w:tc>
          <w:tcPr>
            <w:tcW w:w="2164" w:type="pct"/>
            <w:tcBorders>
              <w:top w:val="single" w:sz="4" w:space="0" w:color="auto"/>
              <w:left w:val="single" w:sz="4" w:space="0" w:color="auto"/>
              <w:bottom w:val="single" w:sz="4" w:space="0" w:color="auto"/>
              <w:right w:val="single" w:sz="4" w:space="0" w:color="auto"/>
            </w:tcBorders>
          </w:tcPr>
          <w:p w14:paraId="2FD0C5B8" w14:textId="77777777" w:rsidR="00560168" w:rsidRPr="00D435AB" w:rsidRDefault="00560168" w:rsidP="00D435AB">
            <w:pPr>
              <w:spacing w:line="276" w:lineRule="auto"/>
              <w:jc w:val="both"/>
              <w:rPr>
                <w:color w:val="595959" w:themeColor="text1" w:themeTint="A6"/>
                <w:sz w:val="20"/>
              </w:rPr>
            </w:pPr>
            <w:r w:rsidRPr="00D435AB">
              <w:rPr>
                <w:color w:val="595959" w:themeColor="text1" w:themeTint="A6"/>
                <w:sz w:val="20"/>
              </w:rPr>
              <w:t xml:space="preserve">Diagnóstico y levantamiento de propuesta de jóvenes estudiantes. </w:t>
            </w:r>
          </w:p>
        </w:tc>
      </w:tr>
      <w:tr w:rsidR="00D435AB" w:rsidRPr="00D435AB" w14:paraId="3248C65F" w14:textId="77777777" w:rsidTr="002C5B9D">
        <w:trPr>
          <w:trHeight w:val="678"/>
        </w:trPr>
        <w:tc>
          <w:tcPr>
            <w:tcW w:w="1137" w:type="pct"/>
            <w:tcBorders>
              <w:top w:val="single" w:sz="4" w:space="0" w:color="auto"/>
              <w:left w:val="single" w:sz="4" w:space="0" w:color="auto"/>
              <w:bottom w:val="single" w:sz="4" w:space="0" w:color="auto"/>
              <w:right w:val="single" w:sz="4" w:space="0" w:color="auto"/>
            </w:tcBorders>
          </w:tcPr>
          <w:p w14:paraId="1D54559D" w14:textId="77777777" w:rsidR="00560168" w:rsidRPr="00D435AB" w:rsidRDefault="00560168" w:rsidP="00D435AB">
            <w:pPr>
              <w:spacing w:line="276" w:lineRule="auto"/>
              <w:jc w:val="both"/>
              <w:rPr>
                <w:color w:val="595959" w:themeColor="text1" w:themeTint="A6"/>
                <w:sz w:val="20"/>
              </w:rPr>
            </w:pPr>
            <w:r w:rsidRPr="00D435AB">
              <w:rPr>
                <w:color w:val="595959" w:themeColor="text1" w:themeTint="A6"/>
                <w:sz w:val="20"/>
              </w:rPr>
              <w:t xml:space="preserve">Consulta  sectorial Escuela Lo Valdivia </w:t>
            </w:r>
          </w:p>
        </w:tc>
        <w:tc>
          <w:tcPr>
            <w:tcW w:w="1699" w:type="pct"/>
            <w:tcBorders>
              <w:top w:val="single" w:sz="4" w:space="0" w:color="auto"/>
              <w:left w:val="single" w:sz="4" w:space="0" w:color="auto"/>
              <w:bottom w:val="single" w:sz="4" w:space="0" w:color="auto"/>
              <w:right w:val="single" w:sz="4" w:space="0" w:color="auto"/>
            </w:tcBorders>
          </w:tcPr>
          <w:p w14:paraId="4765367C" w14:textId="77777777" w:rsidR="00560168" w:rsidRPr="00D435AB" w:rsidRDefault="00560168" w:rsidP="00D435AB">
            <w:pPr>
              <w:spacing w:line="276" w:lineRule="auto"/>
              <w:jc w:val="both"/>
              <w:rPr>
                <w:color w:val="595959" w:themeColor="text1" w:themeTint="A6"/>
                <w:sz w:val="20"/>
              </w:rPr>
            </w:pPr>
            <w:r w:rsidRPr="00D435AB">
              <w:rPr>
                <w:color w:val="595959" w:themeColor="text1" w:themeTint="A6"/>
                <w:sz w:val="20"/>
              </w:rPr>
              <w:t xml:space="preserve">Estudiantes de educación básica participantes taller de teatro. </w:t>
            </w:r>
          </w:p>
        </w:tc>
        <w:tc>
          <w:tcPr>
            <w:tcW w:w="2164" w:type="pct"/>
            <w:tcBorders>
              <w:top w:val="single" w:sz="4" w:space="0" w:color="auto"/>
              <w:left w:val="single" w:sz="4" w:space="0" w:color="auto"/>
              <w:bottom w:val="single" w:sz="4" w:space="0" w:color="auto"/>
              <w:right w:val="single" w:sz="4" w:space="0" w:color="auto"/>
            </w:tcBorders>
          </w:tcPr>
          <w:p w14:paraId="10E813B5" w14:textId="77777777" w:rsidR="00560168" w:rsidRPr="00D435AB" w:rsidRDefault="00560168" w:rsidP="00D435AB">
            <w:pPr>
              <w:spacing w:line="276" w:lineRule="auto"/>
              <w:jc w:val="both"/>
              <w:rPr>
                <w:color w:val="595959" w:themeColor="text1" w:themeTint="A6"/>
                <w:sz w:val="20"/>
              </w:rPr>
            </w:pPr>
            <w:r w:rsidRPr="00D435AB">
              <w:rPr>
                <w:color w:val="595959" w:themeColor="text1" w:themeTint="A6"/>
                <w:sz w:val="20"/>
              </w:rPr>
              <w:t>Diagnóstico y levantamiento de propuestas con niños y niñas.</w:t>
            </w:r>
          </w:p>
        </w:tc>
      </w:tr>
      <w:tr w:rsidR="00D435AB" w:rsidRPr="00D435AB" w14:paraId="0F4A5FA5" w14:textId="77777777" w:rsidTr="002C5B9D">
        <w:trPr>
          <w:trHeight w:val="678"/>
        </w:trPr>
        <w:tc>
          <w:tcPr>
            <w:tcW w:w="1137" w:type="pct"/>
            <w:tcBorders>
              <w:top w:val="single" w:sz="4" w:space="0" w:color="auto"/>
              <w:left w:val="single" w:sz="4" w:space="0" w:color="auto"/>
              <w:bottom w:val="single" w:sz="4" w:space="0" w:color="auto"/>
              <w:right w:val="single" w:sz="4" w:space="0" w:color="auto"/>
            </w:tcBorders>
          </w:tcPr>
          <w:p w14:paraId="2CEEE628" w14:textId="77777777" w:rsidR="00560168" w:rsidRPr="00D435AB" w:rsidRDefault="00560168" w:rsidP="00D435AB">
            <w:pPr>
              <w:spacing w:line="276" w:lineRule="auto"/>
              <w:jc w:val="both"/>
              <w:rPr>
                <w:color w:val="595959" w:themeColor="text1" w:themeTint="A6"/>
                <w:sz w:val="20"/>
              </w:rPr>
            </w:pPr>
            <w:r w:rsidRPr="00D435AB">
              <w:rPr>
                <w:color w:val="595959" w:themeColor="text1" w:themeTint="A6"/>
                <w:sz w:val="20"/>
              </w:rPr>
              <w:t xml:space="preserve">Consulta Sectorial Santa Rosa y La isla </w:t>
            </w:r>
          </w:p>
        </w:tc>
        <w:tc>
          <w:tcPr>
            <w:tcW w:w="1699" w:type="pct"/>
            <w:tcBorders>
              <w:top w:val="single" w:sz="4" w:space="0" w:color="auto"/>
              <w:left w:val="single" w:sz="4" w:space="0" w:color="auto"/>
              <w:bottom w:val="single" w:sz="4" w:space="0" w:color="auto"/>
              <w:right w:val="single" w:sz="4" w:space="0" w:color="auto"/>
            </w:tcBorders>
          </w:tcPr>
          <w:p w14:paraId="6400567C" w14:textId="77777777" w:rsidR="00560168" w:rsidRPr="00D435AB" w:rsidRDefault="00560168" w:rsidP="00D435AB">
            <w:pPr>
              <w:spacing w:line="276" w:lineRule="auto"/>
              <w:jc w:val="both"/>
              <w:rPr>
                <w:color w:val="595959" w:themeColor="text1" w:themeTint="A6"/>
                <w:sz w:val="20"/>
              </w:rPr>
            </w:pPr>
            <w:r w:rsidRPr="00D435AB">
              <w:rPr>
                <w:color w:val="595959" w:themeColor="text1" w:themeTint="A6"/>
                <w:sz w:val="20"/>
              </w:rPr>
              <w:t xml:space="preserve">Agrupaciones, artistas locales, junta de vecinos de la localidades de Santa Rosa y La Isla. </w:t>
            </w:r>
          </w:p>
        </w:tc>
        <w:tc>
          <w:tcPr>
            <w:tcW w:w="2164" w:type="pct"/>
            <w:tcBorders>
              <w:top w:val="single" w:sz="4" w:space="0" w:color="auto"/>
              <w:left w:val="single" w:sz="4" w:space="0" w:color="auto"/>
              <w:bottom w:val="single" w:sz="4" w:space="0" w:color="auto"/>
              <w:right w:val="single" w:sz="4" w:space="0" w:color="auto"/>
            </w:tcBorders>
          </w:tcPr>
          <w:p w14:paraId="7C02B799" w14:textId="77777777" w:rsidR="00560168" w:rsidRPr="00D435AB" w:rsidRDefault="00560168" w:rsidP="00D435AB">
            <w:pPr>
              <w:spacing w:line="276" w:lineRule="auto"/>
              <w:jc w:val="both"/>
              <w:rPr>
                <w:color w:val="595959" w:themeColor="text1" w:themeTint="A6"/>
                <w:sz w:val="20"/>
              </w:rPr>
            </w:pPr>
            <w:r w:rsidRPr="00D435AB">
              <w:rPr>
                <w:color w:val="595959" w:themeColor="text1" w:themeTint="A6"/>
                <w:sz w:val="20"/>
              </w:rPr>
              <w:t>Diagnóstico y levantamiento de propuestas con la comunidad de Santa Rosa y La Isla.</w:t>
            </w:r>
          </w:p>
        </w:tc>
      </w:tr>
      <w:tr w:rsidR="00D435AB" w:rsidRPr="00D435AB" w14:paraId="3C8266FB" w14:textId="77777777" w:rsidTr="002C5B9D">
        <w:trPr>
          <w:trHeight w:val="678"/>
        </w:trPr>
        <w:tc>
          <w:tcPr>
            <w:tcW w:w="1137" w:type="pct"/>
            <w:tcBorders>
              <w:top w:val="single" w:sz="4" w:space="0" w:color="auto"/>
              <w:left w:val="single" w:sz="4" w:space="0" w:color="auto"/>
              <w:bottom w:val="single" w:sz="4" w:space="0" w:color="auto"/>
              <w:right w:val="single" w:sz="4" w:space="0" w:color="auto"/>
            </w:tcBorders>
          </w:tcPr>
          <w:p w14:paraId="3344088C" w14:textId="77777777" w:rsidR="00560168" w:rsidRPr="00D435AB" w:rsidRDefault="00560168" w:rsidP="00D435AB">
            <w:pPr>
              <w:spacing w:line="276" w:lineRule="auto"/>
              <w:jc w:val="both"/>
              <w:rPr>
                <w:color w:val="595959" w:themeColor="text1" w:themeTint="A6"/>
                <w:sz w:val="20"/>
              </w:rPr>
            </w:pPr>
            <w:r w:rsidRPr="00D435AB">
              <w:rPr>
                <w:color w:val="595959" w:themeColor="text1" w:themeTint="A6"/>
                <w:sz w:val="20"/>
              </w:rPr>
              <w:t xml:space="preserve">Consulta Sectorial Villa Prat </w:t>
            </w:r>
          </w:p>
        </w:tc>
        <w:tc>
          <w:tcPr>
            <w:tcW w:w="1699" w:type="pct"/>
            <w:tcBorders>
              <w:top w:val="single" w:sz="4" w:space="0" w:color="auto"/>
              <w:left w:val="single" w:sz="4" w:space="0" w:color="auto"/>
              <w:bottom w:val="single" w:sz="4" w:space="0" w:color="auto"/>
              <w:right w:val="single" w:sz="4" w:space="0" w:color="auto"/>
            </w:tcBorders>
          </w:tcPr>
          <w:p w14:paraId="5408A0E6" w14:textId="77777777" w:rsidR="00560168" w:rsidRPr="00D435AB" w:rsidRDefault="00560168" w:rsidP="00D435AB">
            <w:pPr>
              <w:spacing w:line="276" w:lineRule="auto"/>
              <w:jc w:val="both"/>
              <w:rPr>
                <w:color w:val="595959" w:themeColor="text1" w:themeTint="A6"/>
                <w:sz w:val="20"/>
              </w:rPr>
            </w:pPr>
            <w:r w:rsidRPr="00D435AB">
              <w:rPr>
                <w:color w:val="595959" w:themeColor="text1" w:themeTint="A6"/>
                <w:sz w:val="20"/>
              </w:rPr>
              <w:t xml:space="preserve">Agrupaciones, artistas locales, junta de vecinos de la localidades de Villa Prat. </w:t>
            </w:r>
          </w:p>
        </w:tc>
        <w:tc>
          <w:tcPr>
            <w:tcW w:w="2164" w:type="pct"/>
            <w:tcBorders>
              <w:top w:val="single" w:sz="4" w:space="0" w:color="auto"/>
              <w:left w:val="single" w:sz="4" w:space="0" w:color="auto"/>
              <w:bottom w:val="single" w:sz="4" w:space="0" w:color="auto"/>
              <w:right w:val="single" w:sz="4" w:space="0" w:color="auto"/>
            </w:tcBorders>
          </w:tcPr>
          <w:p w14:paraId="6A1180AD" w14:textId="77777777" w:rsidR="00560168" w:rsidRPr="00D435AB" w:rsidRDefault="00560168" w:rsidP="00D435AB">
            <w:pPr>
              <w:spacing w:line="276" w:lineRule="auto"/>
              <w:jc w:val="both"/>
              <w:rPr>
                <w:color w:val="595959" w:themeColor="text1" w:themeTint="A6"/>
                <w:sz w:val="20"/>
              </w:rPr>
            </w:pPr>
            <w:r w:rsidRPr="00D435AB">
              <w:rPr>
                <w:color w:val="595959" w:themeColor="text1" w:themeTint="A6"/>
                <w:sz w:val="20"/>
              </w:rPr>
              <w:t xml:space="preserve">Diagnóstico y levantamiento de propuestas con la comunidad de Villa Prat. </w:t>
            </w:r>
          </w:p>
        </w:tc>
      </w:tr>
      <w:tr w:rsidR="00D435AB" w:rsidRPr="00D435AB" w14:paraId="47EB6C6C" w14:textId="77777777" w:rsidTr="002C5B9D">
        <w:trPr>
          <w:trHeight w:val="1454"/>
        </w:trPr>
        <w:tc>
          <w:tcPr>
            <w:tcW w:w="1137" w:type="pct"/>
            <w:tcBorders>
              <w:top w:val="single" w:sz="4" w:space="0" w:color="auto"/>
              <w:left w:val="single" w:sz="4" w:space="0" w:color="auto"/>
              <w:bottom w:val="single" w:sz="4" w:space="0" w:color="auto"/>
              <w:right w:val="single" w:sz="4" w:space="0" w:color="auto"/>
            </w:tcBorders>
            <w:hideMark/>
          </w:tcPr>
          <w:p w14:paraId="71B587DE" w14:textId="77777777" w:rsidR="00560168" w:rsidRPr="00D435AB" w:rsidRDefault="00560168" w:rsidP="00D435AB">
            <w:pPr>
              <w:spacing w:after="200" w:line="276" w:lineRule="auto"/>
              <w:jc w:val="both"/>
              <w:rPr>
                <w:color w:val="595959" w:themeColor="text1" w:themeTint="A6"/>
                <w:sz w:val="20"/>
              </w:rPr>
            </w:pPr>
            <w:r w:rsidRPr="00D435AB">
              <w:rPr>
                <w:color w:val="595959" w:themeColor="text1" w:themeTint="A6"/>
                <w:sz w:val="20"/>
              </w:rPr>
              <w:t>Mesas Técnicas</w:t>
            </w:r>
          </w:p>
        </w:tc>
        <w:tc>
          <w:tcPr>
            <w:tcW w:w="1699" w:type="pct"/>
            <w:tcBorders>
              <w:top w:val="single" w:sz="4" w:space="0" w:color="auto"/>
              <w:left w:val="single" w:sz="4" w:space="0" w:color="auto"/>
              <w:bottom w:val="single" w:sz="4" w:space="0" w:color="auto"/>
              <w:right w:val="single" w:sz="4" w:space="0" w:color="auto"/>
            </w:tcBorders>
            <w:hideMark/>
          </w:tcPr>
          <w:p w14:paraId="5C2A43F0" w14:textId="77777777" w:rsidR="00560168" w:rsidRPr="00D435AB" w:rsidRDefault="00560168" w:rsidP="00D435AB">
            <w:pPr>
              <w:spacing w:after="200" w:line="276" w:lineRule="auto"/>
              <w:jc w:val="both"/>
              <w:rPr>
                <w:color w:val="595959" w:themeColor="text1" w:themeTint="A6"/>
                <w:sz w:val="20"/>
              </w:rPr>
            </w:pPr>
            <w:r w:rsidRPr="00D435AB">
              <w:rPr>
                <w:color w:val="595959" w:themeColor="text1" w:themeTint="A6"/>
                <w:sz w:val="20"/>
              </w:rPr>
              <w:t xml:space="preserve">Representantes de DIDECO, SECPAN, DAEM, CNCA MAULE, Concejo Municipal. </w:t>
            </w:r>
          </w:p>
        </w:tc>
        <w:tc>
          <w:tcPr>
            <w:tcW w:w="2164" w:type="pct"/>
            <w:tcBorders>
              <w:top w:val="single" w:sz="4" w:space="0" w:color="auto"/>
              <w:left w:val="single" w:sz="4" w:space="0" w:color="auto"/>
              <w:bottom w:val="single" w:sz="4" w:space="0" w:color="auto"/>
              <w:right w:val="single" w:sz="4" w:space="0" w:color="auto"/>
            </w:tcBorders>
            <w:hideMark/>
          </w:tcPr>
          <w:p w14:paraId="5C7D246E" w14:textId="77777777" w:rsidR="00560168" w:rsidRPr="00D435AB" w:rsidRDefault="00560168" w:rsidP="00D435AB">
            <w:pPr>
              <w:spacing w:after="200" w:line="276" w:lineRule="auto"/>
              <w:jc w:val="both"/>
              <w:rPr>
                <w:color w:val="595959" w:themeColor="text1" w:themeTint="A6"/>
                <w:sz w:val="20"/>
              </w:rPr>
            </w:pPr>
            <w:r w:rsidRPr="00D435AB">
              <w:rPr>
                <w:color w:val="595959" w:themeColor="text1" w:themeTint="A6"/>
                <w:sz w:val="20"/>
              </w:rPr>
              <w:t>Se realizaron 8 mesas técnicas.</w:t>
            </w:r>
          </w:p>
        </w:tc>
      </w:tr>
    </w:tbl>
    <w:p w14:paraId="2DAB4A9F" w14:textId="77777777" w:rsidR="00560168" w:rsidRPr="00D435AB" w:rsidRDefault="00560168" w:rsidP="00D435AB">
      <w:pPr>
        <w:jc w:val="both"/>
        <w:rPr>
          <w:i/>
          <w:color w:val="595959" w:themeColor="text1" w:themeTint="A6"/>
          <w:sz w:val="18"/>
          <w:lang w:val="es-ES"/>
        </w:rPr>
      </w:pPr>
      <w:r w:rsidRPr="00D435AB">
        <w:rPr>
          <w:i/>
          <w:color w:val="595959" w:themeColor="text1" w:themeTint="A6"/>
          <w:sz w:val="18"/>
          <w:lang w:val="es-ES"/>
        </w:rPr>
        <w:t>Fuente: Elaboración propia</w:t>
      </w:r>
    </w:p>
    <w:p w14:paraId="1F5A7202" w14:textId="77777777" w:rsidR="00560168" w:rsidRPr="00D435AB" w:rsidRDefault="00560168" w:rsidP="00D435AB">
      <w:pPr>
        <w:jc w:val="both"/>
        <w:rPr>
          <w:i/>
          <w:color w:val="595959" w:themeColor="text1" w:themeTint="A6"/>
          <w:sz w:val="18"/>
          <w:lang w:val="es-ES"/>
        </w:rPr>
      </w:pPr>
    </w:p>
    <w:p w14:paraId="6BD46BB3" w14:textId="77777777" w:rsidR="00560168" w:rsidRPr="00D435AB" w:rsidRDefault="00560168" w:rsidP="00D435AB">
      <w:pPr>
        <w:jc w:val="both"/>
        <w:rPr>
          <w:i/>
          <w:color w:val="595959" w:themeColor="text1" w:themeTint="A6"/>
          <w:sz w:val="18"/>
          <w:lang w:val="es-ES"/>
        </w:rPr>
      </w:pPr>
    </w:p>
    <w:p w14:paraId="4F349BFA" w14:textId="77777777" w:rsidR="00560168" w:rsidRPr="00D435AB" w:rsidRDefault="00560168" w:rsidP="00D435AB">
      <w:pPr>
        <w:jc w:val="both"/>
        <w:rPr>
          <w:color w:val="595959" w:themeColor="text1" w:themeTint="A6"/>
        </w:rPr>
      </w:pPr>
    </w:p>
    <w:p w14:paraId="305099AB" w14:textId="77777777" w:rsidR="00560168" w:rsidRPr="00D435AB" w:rsidRDefault="00560168" w:rsidP="00D435AB">
      <w:pPr>
        <w:jc w:val="both"/>
        <w:rPr>
          <w:color w:val="595959" w:themeColor="text1" w:themeTint="A6"/>
          <w:lang w:val="es-ES"/>
        </w:rPr>
      </w:pPr>
    </w:p>
    <w:p w14:paraId="1F23F26A" w14:textId="77777777" w:rsidR="00E4008E" w:rsidRPr="00D435AB" w:rsidRDefault="00E4008E" w:rsidP="00D435AB">
      <w:pPr>
        <w:jc w:val="both"/>
        <w:rPr>
          <w:color w:val="595959" w:themeColor="text1" w:themeTint="A6"/>
        </w:rPr>
      </w:pPr>
    </w:p>
    <w:p w14:paraId="41179650" w14:textId="77777777" w:rsidR="00E4008E" w:rsidRPr="00D435AB" w:rsidRDefault="00E4008E" w:rsidP="00D435AB">
      <w:pPr>
        <w:jc w:val="both"/>
        <w:rPr>
          <w:color w:val="595959" w:themeColor="text1" w:themeTint="A6"/>
        </w:rPr>
      </w:pPr>
    </w:p>
    <w:p w14:paraId="0DBCE365" w14:textId="01C251AE" w:rsidR="00C70321" w:rsidRDefault="00C70321">
      <w:pPr>
        <w:rPr>
          <w:color w:val="595959" w:themeColor="text1" w:themeTint="A6"/>
        </w:rPr>
      </w:pPr>
      <w:r>
        <w:rPr>
          <w:color w:val="595959" w:themeColor="text1" w:themeTint="A6"/>
        </w:rPr>
        <w:br w:type="page"/>
      </w:r>
    </w:p>
    <w:p w14:paraId="26526519" w14:textId="77777777" w:rsidR="005B0D0A" w:rsidRPr="00CE5067" w:rsidRDefault="005B0D0A" w:rsidP="00D435AB">
      <w:pPr>
        <w:pStyle w:val="Ttulo1"/>
        <w:rPr>
          <w:color w:val="595959" w:themeColor="text1" w:themeTint="A6"/>
        </w:rPr>
      </w:pPr>
      <w:bookmarkStart w:id="17" w:name="_Toc500173892"/>
      <w:r w:rsidRPr="00CE5067">
        <w:rPr>
          <w:color w:val="595959" w:themeColor="text1" w:themeTint="A6"/>
        </w:rPr>
        <w:t xml:space="preserve">DIAGNÓSTICO CULTURAL DE </w:t>
      </w:r>
      <w:r w:rsidR="00710937" w:rsidRPr="00CE5067">
        <w:rPr>
          <w:color w:val="595959" w:themeColor="text1" w:themeTint="A6"/>
        </w:rPr>
        <w:t>SAGRADA FAMILIA</w:t>
      </w:r>
      <w:bookmarkEnd w:id="17"/>
    </w:p>
    <w:p w14:paraId="41FD2E6C" w14:textId="43454C25" w:rsidR="005B0D0A" w:rsidRDefault="00710937" w:rsidP="00D435AB">
      <w:pPr>
        <w:spacing w:after="0" w:line="276" w:lineRule="auto"/>
        <w:ind w:right="113"/>
        <w:jc w:val="both"/>
        <w:rPr>
          <w:color w:val="595959" w:themeColor="text1" w:themeTint="A6"/>
          <w:lang w:val="es-ES_tradnl"/>
        </w:rPr>
      </w:pPr>
      <w:bookmarkStart w:id="18" w:name="_Toc372107688"/>
      <w:bookmarkStart w:id="19" w:name="_Toc400114686"/>
      <w:bookmarkEnd w:id="4"/>
      <w:r w:rsidRPr="00D435AB">
        <w:rPr>
          <w:rFonts w:cstheme="minorHAnsi"/>
          <w:color w:val="595959" w:themeColor="text1" w:themeTint="A6"/>
        </w:rPr>
        <w:t>El presente diagnóstico pone énfasis en aquellas condiciones que posee la comuna para su</w:t>
      </w:r>
      <w:r w:rsidR="00C44695" w:rsidRPr="00D435AB">
        <w:rPr>
          <w:rFonts w:cstheme="minorHAnsi"/>
          <w:color w:val="595959" w:themeColor="text1" w:themeTint="A6"/>
        </w:rPr>
        <w:t xml:space="preserve"> desarrollo cultural, es decir aquellos aspectos que obstaculizan o facilitan que</w:t>
      </w:r>
      <w:r w:rsidR="0048684F" w:rsidRPr="00D435AB">
        <w:rPr>
          <w:rFonts w:cstheme="minorHAnsi"/>
          <w:color w:val="595959" w:themeColor="text1" w:themeTint="A6"/>
        </w:rPr>
        <w:t xml:space="preserve"> la vida cultural de </w:t>
      </w:r>
      <w:r w:rsidR="0048684F" w:rsidRPr="0048684F">
        <w:rPr>
          <w:rFonts w:cstheme="minorHAnsi"/>
          <w:color w:val="595959" w:themeColor="text1" w:themeTint="A6"/>
        </w:rPr>
        <w:t>una comunidad se exprese</w:t>
      </w:r>
      <w:r w:rsidR="00352D16">
        <w:rPr>
          <w:rFonts w:cstheme="minorHAnsi"/>
          <w:color w:val="595959" w:themeColor="text1" w:themeTint="A6"/>
        </w:rPr>
        <w:t xml:space="preserve"> y goce</w:t>
      </w:r>
      <w:r w:rsidR="0048684F" w:rsidRPr="0048684F">
        <w:rPr>
          <w:rFonts w:cstheme="minorHAnsi"/>
          <w:color w:val="595959" w:themeColor="text1" w:themeTint="A6"/>
        </w:rPr>
        <w:t xml:space="preserve"> en </w:t>
      </w:r>
      <w:r w:rsidR="00352D16">
        <w:rPr>
          <w:rFonts w:cstheme="minorHAnsi"/>
          <w:color w:val="595959" w:themeColor="text1" w:themeTint="A6"/>
        </w:rPr>
        <w:t>diversidad de formas</w:t>
      </w:r>
      <w:r w:rsidR="0048684F" w:rsidRPr="0048684F">
        <w:rPr>
          <w:rFonts w:cstheme="minorHAnsi"/>
          <w:color w:val="595959" w:themeColor="text1" w:themeTint="A6"/>
        </w:rPr>
        <w:t xml:space="preserve">. Para ello se utilizó </w:t>
      </w:r>
      <w:r w:rsidR="005B0D0A" w:rsidRPr="0048684F">
        <w:rPr>
          <w:color w:val="595959" w:themeColor="text1" w:themeTint="A6"/>
          <w:lang w:val="es-ES_tradnl"/>
        </w:rPr>
        <w:t>la matriz de ámbitos culturales (</w:t>
      </w:r>
      <w:r w:rsidRPr="0048684F">
        <w:rPr>
          <w:color w:val="595959" w:themeColor="text1" w:themeTint="A6"/>
          <w:lang w:val="es-ES_tradnl"/>
        </w:rPr>
        <w:t>ver marco teórico</w:t>
      </w:r>
      <w:r w:rsidR="005B0D0A" w:rsidRPr="0048684F">
        <w:rPr>
          <w:color w:val="595959" w:themeColor="text1" w:themeTint="A6"/>
          <w:lang w:val="es-ES_tradnl"/>
        </w:rPr>
        <w:t>) elaborada por el OPC. Esta matriz contempla tres temáticas centrales del desarrollo cultural local</w:t>
      </w:r>
      <w:r w:rsidR="002175C8">
        <w:rPr>
          <w:color w:val="595959" w:themeColor="text1" w:themeTint="A6"/>
          <w:lang w:val="es-ES_tradnl"/>
        </w:rPr>
        <w:t>: el Patrimonio; la Creación e economía</w:t>
      </w:r>
      <w:r w:rsidR="005B0D0A" w:rsidRPr="0048684F">
        <w:rPr>
          <w:color w:val="595959" w:themeColor="text1" w:themeTint="A6"/>
          <w:lang w:val="es-ES_tradnl"/>
        </w:rPr>
        <w:t xml:space="preserve"> </w:t>
      </w:r>
      <w:r w:rsidR="002175C8">
        <w:rPr>
          <w:color w:val="595959" w:themeColor="text1" w:themeTint="A6"/>
          <w:lang w:val="es-ES_tradnl"/>
        </w:rPr>
        <w:t>c</w:t>
      </w:r>
      <w:r w:rsidR="005B0D0A" w:rsidRPr="0048684F">
        <w:rPr>
          <w:color w:val="595959" w:themeColor="text1" w:themeTint="A6"/>
          <w:lang w:val="es-ES_tradnl"/>
        </w:rPr>
        <w:t>reativas; y la Participación y el Acceso Cul</w:t>
      </w:r>
      <w:r w:rsidR="0048684F" w:rsidRPr="0048684F">
        <w:rPr>
          <w:color w:val="595959" w:themeColor="text1" w:themeTint="A6"/>
          <w:lang w:val="es-ES_tradnl"/>
        </w:rPr>
        <w:t>tur</w:t>
      </w:r>
      <w:r w:rsidR="00352D16">
        <w:rPr>
          <w:color w:val="595959" w:themeColor="text1" w:themeTint="A6"/>
          <w:lang w:val="es-ES_tradnl"/>
        </w:rPr>
        <w:t>al en torno a las cuales se da cuenta de la información levantada.</w:t>
      </w:r>
    </w:p>
    <w:p w14:paraId="28EAC3DF" w14:textId="4DDCA5D9" w:rsidR="00554BE9" w:rsidRDefault="00554BE9" w:rsidP="00554BE9">
      <w:pPr>
        <w:pStyle w:val="Ttulo2"/>
        <w:rPr>
          <w:color w:val="595959" w:themeColor="text1" w:themeTint="A6"/>
        </w:rPr>
      </w:pPr>
      <w:bookmarkStart w:id="20" w:name="_Toc500173893"/>
      <w:bookmarkEnd w:id="18"/>
      <w:bookmarkEnd w:id="19"/>
      <w:r w:rsidRPr="006E5BAE">
        <w:rPr>
          <w:color w:val="595959" w:themeColor="text1" w:themeTint="A6"/>
        </w:rPr>
        <w:t>Antecedentes Generales</w:t>
      </w:r>
      <w:bookmarkEnd w:id="20"/>
    </w:p>
    <w:p w14:paraId="5169054C" w14:textId="77777777" w:rsidR="00554BE9" w:rsidRDefault="00554BE9" w:rsidP="00B01D1F">
      <w:pPr>
        <w:jc w:val="center"/>
        <w:rPr>
          <w:b/>
          <w:color w:val="595959" w:themeColor="text1" w:themeTint="A6"/>
        </w:rPr>
      </w:pPr>
    </w:p>
    <w:p w14:paraId="161C0EA5" w14:textId="68099D48" w:rsidR="00251607" w:rsidRPr="006E6FA6" w:rsidRDefault="006E6FA6" w:rsidP="002254AC">
      <w:pPr>
        <w:pStyle w:val="Prrafodelista"/>
        <w:spacing w:line="240" w:lineRule="auto"/>
        <w:ind w:left="0" w:right="-29"/>
        <w:jc w:val="both"/>
        <w:rPr>
          <w:b/>
          <w:color w:val="3B3838" w:themeColor="background2" w:themeShade="40"/>
        </w:rPr>
      </w:pPr>
      <w:r>
        <w:rPr>
          <w:b/>
          <w:color w:val="3B3838" w:themeColor="background2" w:themeShade="40"/>
        </w:rPr>
        <w:t xml:space="preserve">  </w:t>
      </w:r>
      <w:r w:rsidRPr="006E6FA6">
        <w:rPr>
          <w:b/>
          <w:color w:val="3B3838" w:themeColor="background2" w:themeShade="40"/>
        </w:rPr>
        <w:t>Antecedentes históricos</w:t>
      </w:r>
    </w:p>
    <w:p w14:paraId="7FC73829" w14:textId="5EA17AC2" w:rsidR="00916992" w:rsidRDefault="00916992" w:rsidP="00D07A88">
      <w:pPr>
        <w:pStyle w:val="Textoindependiente"/>
        <w:shd w:val="clear" w:color="auto" w:fill="FFFFFF" w:themeFill="background1"/>
        <w:spacing w:line="276" w:lineRule="auto"/>
        <w:ind w:right="155"/>
        <w:rPr>
          <w:rFonts w:ascii="Calibri" w:hAnsi="Calibri" w:cs="Calibri"/>
          <w:color w:val="595959" w:themeColor="text1" w:themeTint="A6"/>
          <w:sz w:val="22"/>
          <w:szCs w:val="22"/>
          <w:lang w:val="es-CL"/>
        </w:rPr>
      </w:pPr>
      <w:r>
        <w:rPr>
          <w:rFonts w:ascii="Calibri" w:hAnsi="Calibri" w:cs="Calibri"/>
          <w:color w:val="595959" w:themeColor="text1" w:themeTint="A6"/>
          <w:sz w:val="22"/>
          <w:szCs w:val="22"/>
          <w:lang w:val="es-CL"/>
        </w:rPr>
        <w:t xml:space="preserve">Parte importante de la identidad histórica de la comuna </w:t>
      </w:r>
      <w:r w:rsidR="007C5D9C">
        <w:rPr>
          <w:rFonts w:ascii="Calibri" w:hAnsi="Calibri" w:cs="Calibri"/>
          <w:color w:val="595959" w:themeColor="text1" w:themeTint="A6"/>
          <w:sz w:val="22"/>
          <w:szCs w:val="22"/>
          <w:lang w:val="es-CL"/>
        </w:rPr>
        <w:t xml:space="preserve">parece estar </w:t>
      </w:r>
      <w:r>
        <w:rPr>
          <w:rFonts w:ascii="Calibri" w:hAnsi="Calibri" w:cs="Calibri"/>
          <w:color w:val="595959" w:themeColor="text1" w:themeTint="A6"/>
          <w:sz w:val="22"/>
          <w:szCs w:val="22"/>
          <w:lang w:val="es-CL"/>
        </w:rPr>
        <w:t>atravesada por su pasado de encomienda española</w:t>
      </w:r>
      <w:r w:rsidR="0014565B">
        <w:rPr>
          <w:rFonts w:ascii="Calibri" w:hAnsi="Calibri" w:cs="Calibri"/>
          <w:color w:val="595959" w:themeColor="text1" w:themeTint="A6"/>
          <w:sz w:val="22"/>
          <w:szCs w:val="22"/>
          <w:lang w:val="es-CL"/>
        </w:rPr>
        <w:t xml:space="preserve">, la muerte de Lautaro </w:t>
      </w:r>
      <w:r w:rsidR="007C5D9C">
        <w:rPr>
          <w:rFonts w:ascii="Calibri" w:hAnsi="Calibri" w:cs="Calibri"/>
          <w:color w:val="595959" w:themeColor="text1" w:themeTint="A6"/>
          <w:sz w:val="22"/>
          <w:szCs w:val="22"/>
          <w:lang w:val="es-CL"/>
        </w:rPr>
        <w:t xml:space="preserve">en su territorio </w:t>
      </w:r>
      <w:r w:rsidR="0014565B">
        <w:rPr>
          <w:rFonts w:ascii="Calibri" w:hAnsi="Calibri" w:cs="Calibri"/>
          <w:color w:val="595959" w:themeColor="text1" w:themeTint="A6"/>
          <w:sz w:val="22"/>
          <w:szCs w:val="22"/>
          <w:lang w:val="es-CL"/>
        </w:rPr>
        <w:t>y la</w:t>
      </w:r>
      <w:r w:rsidR="007C5D9C">
        <w:rPr>
          <w:rFonts w:ascii="Calibri" w:hAnsi="Calibri" w:cs="Calibri"/>
          <w:color w:val="595959" w:themeColor="text1" w:themeTint="A6"/>
          <w:sz w:val="22"/>
          <w:szCs w:val="22"/>
          <w:lang w:val="es-CL"/>
        </w:rPr>
        <w:t xml:space="preserve"> fuerte </w:t>
      </w:r>
      <w:r w:rsidR="0014565B">
        <w:rPr>
          <w:rFonts w:ascii="Calibri" w:hAnsi="Calibri" w:cs="Calibri"/>
          <w:color w:val="595959" w:themeColor="text1" w:themeTint="A6"/>
          <w:sz w:val="22"/>
          <w:szCs w:val="22"/>
          <w:lang w:val="es-CL"/>
        </w:rPr>
        <w:t>presencia de la iglesia</w:t>
      </w:r>
      <w:r w:rsidR="007C5D9C">
        <w:rPr>
          <w:rFonts w:ascii="Calibri" w:hAnsi="Calibri" w:cs="Calibri"/>
          <w:color w:val="595959" w:themeColor="text1" w:themeTint="A6"/>
          <w:sz w:val="22"/>
          <w:szCs w:val="22"/>
          <w:lang w:val="es-CL"/>
        </w:rPr>
        <w:t xml:space="preserve"> en torn</w:t>
      </w:r>
      <w:r w:rsidR="002C5764">
        <w:rPr>
          <w:rFonts w:ascii="Calibri" w:hAnsi="Calibri" w:cs="Calibri"/>
          <w:color w:val="595959" w:themeColor="text1" w:themeTint="A6"/>
          <w:sz w:val="22"/>
          <w:szCs w:val="22"/>
          <w:lang w:val="es-CL"/>
        </w:rPr>
        <w:t xml:space="preserve">o a la que se </w:t>
      </w:r>
      <w:r w:rsidR="00602713">
        <w:rPr>
          <w:rFonts w:ascii="Calibri" w:hAnsi="Calibri" w:cs="Calibri"/>
          <w:color w:val="595959" w:themeColor="text1" w:themeTint="A6"/>
          <w:sz w:val="22"/>
          <w:szCs w:val="22"/>
          <w:lang w:val="es-CL"/>
        </w:rPr>
        <w:t>reuní</w:t>
      </w:r>
      <w:r w:rsidR="00201168">
        <w:rPr>
          <w:rFonts w:ascii="Calibri" w:hAnsi="Calibri" w:cs="Calibri"/>
          <w:color w:val="595959" w:themeColor="text1" w:themeTint="A6"/>
          <w:sz w:val="22"/>
          <w:szCs w:val="22"/>
          <w:lang w:val="es-CL"/>
        </w:rPr>
        <w:t>a</w:t>
      </w:r>
      <w:r w:rsidR="002C5764">
        <w:rPr>
          <w:rFonts w:ascii="Calibri" w:hAnsi="Calibri" w:cs="Calibri"/>
          <w:color w:val="595959" w:themeColor="text1" w:themeTint="A6"/>
          <w:sz w:val="22"/>
          <w:szCs w:val="22"/>
          <w:lang w:val="es-CL"/>
        </w:rPr>
        <w:t xml:space="preserve"> la comunidad</w:t>
      </w:r>
      <w:r w:rsidR="0014565B">
        <w:rPr>
          <w:rFonts w:ascii="Calibri" w:hAnsi="Calibri" w:cs="Calibri"/>
          <w:color w:val="595959" w:themeColor="text1" w:themeTint="A6"/>
          <w:sz w:val="22"/>
          <w:szCs w:val="22"/>
          <w:lang w:val="es-CL"/>
        </w:rPr>
        <w:t>.</w:t>
      </w:r>
    </w:p>
    <w:p w14:paraId="4126924C" w14:textId="77777777" w:rsidR="00916992" w:rsidRDefault="00916992" w:rsidP="00D07A88">
      <w:pPr>
        <w:pStyle w:val="Textoindependiente"/>
        <w:shd w:val="clear" w:color="auto" w:fill="FFFFFF" w:themeFill="background1"/>
        <w:spacing w:line="276" w:lineRule="auto"/>
        <w:ind w:right="155"/>
        <w:rPr>
          <w:rFonts w:ascii="Calibri" w:hAnsi="Calibri" w:cs="Calibri"/>
          <w:color w:val="595959" w:themeColor="text1" w:themeTint="A6"/>
          <w:sz w:val="22"/>
          <w:szCs w:val="22"/>
          <w:lang w:val="es-CL"/>
        </w:rPr>
      </w:pPr>
    </w:p>
    <w:p w14:paraId="487F5675" w14:textId="45474FC5" w:rsidR="00251607" w:rsidRDefault="002C5764" w:rsidP="00DB6406">
      <w:pPr>
        <w:pStyle w:val="Textoindependiente"/>
        <w:shd w:val="clear" w:color="auto" w:fill="FFFFFF" w:themeFill="background1"/>
        <w:spacing w:line="276" w:lineRule="auto"/>
        <w:ind w:right="155"/>
        <w:rPr>
          <w:rFonts w:ascii="Calibri" w:hAnsi="Calibri" w:cs="Calibri"/>
          <w:color w:val="595959" w:themeColor="text1" w:themeTint="A6"/>
          <w:sz w:val="22"/>
          <w:szCs w:val="22"/>
          <w:lang w:val="es-CL"/>
        </w:rPr>
      </w:pPr>
      <w:r>
        <w:rPr>
          <w:rFonts w:ascii="Calibri" w:hAnsi="Calibri" w:cs="Calibri"/>
          <w:color w:val="595959" w:themeColor="text1" w:themeTint="A6"/>
          <w:sz w:val="22"/>
          <w:szCs w:val="22"/>
          <w:lang w:val="es-CL"/>
        </w:rPr>
        <w:t>Habitado por pueblos originarios, d</w:t>
      </w:r>
      <w:r w:rsidR="00251607" w:rsidRPr="00D07A88">
        <w:rPr>
          <w:rFonts w:ascii="Calibri" w:hAnsi="Calibri" w:cs="Calibri"/>
          <w:color w:val="595959" w:themeColor="text1" w:themeTint="A6"/>
          <w:sz w:val="22"/>
          <w:szCs w:val="22"/>
          <w:lang w:val="es-CL"/>
        </w:rPr>
        <w:t xml:space="preserve">urante la conquista española </w:t>
      </w:r>
      <w:r>
        <w:rPr>
          <w:rFonts w:ascii="Calibri" w:hAnsi="Calibri" w:cs="Calibri"/>
          <w:color w:val="595959" w:themeColor="text1" w:themeTint="A6"/>
          <w:sz w:val="22"/>
          <w:szCs w:val="22"/>
          <w:lang w:val="es-CL"/>
        </w:rPr>
        <w:t>el territorio se organizó en encomiendas</w:t>
      </w:r>
      <w:r w:rsidR="007608F3">
        <w:rPr>
          <w:rStyle w:val="Refdenotaalpie"/>
          <w:rFonts w:ascii="Calibri" w:hAnsi="Calibri" w:cs="Calibri"/>
          <w:color w:val="595959" w:themeColor="text1" w:themeTint="A6"/>
          <w:sz w:val="22"/>
          <w:szCs w:val="22"/>
          <w:lang w:val="es-CL"/>
        </w:rPr>
        <w:footnoteReference w:id="18"/>
      </w:r>
      <w:r w:rsidR="007608F3">
        <w:rPr>
          <w:rFonts w:ascii="Calibri" w:hAnsi="Calibri" w:cs="Calibri"/>
          <w:color w:val="595959" w:themeColor="text1" w:themeTint="A6"/>
          <w:sz w:val="22"/>
          <w:szCs w:val="22"/>
          <w:lang w:val="es-CL"/>
        </w:rPr>
        <w:t>.</w:t>
      </w:r>
      <w:r>
        <w:rPr>
          <w:rFonts w:ascii="Calibri" w:hAnsi="Calibri" w:cs="Calibri"/>
          <w:color w:val="595959" w:themeColor="text1" w:themeTint="A6"/>
          <w:sz w:val="22"/>
          <w:szCs w:val="22"/>
          <w:lang w:val="es-CL"/>
        </w:rPr>
        <w:t xml:space="preserve"> </w:t>
      </w:r>
      <w:r w:rsidR="007608F3">
        <w:rPr>
          <w:rFonts w:ascii="Calibri" w:hAnsi="Calibri" w:cs="Calibri"/>
          <w:color w:val="595959" w:themeColor="text1" w:themeTint="A6"/>
          <w:sz w:val="22"/>
          <w:szCs w:val="22"/>
          <w:lang w:val="es-CL"/>
        </w:rPr>
        <w:t>P</w:t>
      </w:r>
      <w:r w:rsidR="00251607" w:rsidRPr="00D07A88">
        <w:rPr>
          <w:rFonts w:ascii="Calibri" w:hAnsi="Calibri" w:cs="Calibri"/>
          <w:color w:val="595959" w:themeColor="text1" w:themeTint="A6"/>
          <w:sz w:val="22"/>
          <w:szCs w:val="22"/>
          <w:lang w:val="es-CL"/>
        </w:rPr>
        <w:t xml:space="preserve">arte de los terrenos de la actual comuna de Sagrada Familia pertenecían </w:t>
      </w:r>
      <w:r w:rsidR="000B06C2">
        <w:rPr>
          <w:rFonts w:ascii="Calibri" w:hAnsi="Calibri" w:cs="Calibri"/>
          <w:color w:val="595959" w:themeColor="text1" w:themeTint="A6"/>
          <w:sz w:val="22"/>
          <w:szCs w:val="22"/>
          <w:lang w:val="es-CL"/>
        </w:rPr>
        <w:t xml:space="preserve">a conquistadores cuyos servicios a la Corona fueron pagados con tierras. Fue así que </w:t>
      </w:r>
      <w:r w:rsidR="00251607" w:rsidRPr="00D07A88">
        <w:rPr>
          <w:rFonts w:ascii="Calibri" w:hAnsi="Calibri" w:cs="Calibri"/>
          <w:color w:val="595959" w:themeColor="text1" w:themeTint="A6"/>
          <w:sz w:val="22"/>
          <w:szCs w:val="22"/>
          <w:lang w:val="es-CL"/>
        </w:rPr>
        <w:t xml:space="preserve">la encomienda de Lontué le fue entregada al capitán don Miguel Gómez de Silva </w:t>
      </w:r>
      <w:r w:rsidR="000B06C2">
        <w:rPr>
          <w:rFonts w:ascii="Calibri" w:hAnsi="Calibri" w:cs="Calibri"/>
          <w:color w:val="595959" w:themeColor="text1" w:themeTint="A6"/>
          <w:sz w:val="22"/>
          <w:szCs w:val="22"/>
          <w:lang w:val="es-CL"/>
        </w:rPr>
        <w:t xml:space="preserve">y </w:t>
      </w:r>
      <w:r w:rsidR="00251607" w:rsidRPr="00D07A88">
        <w:rPr>
          <w:rFonts w:ascii="Calibri" w:hAnsi="Calibri" w:cs="Calibri"/>
          <w:color w:val="595959" w:themeColor="text1" w:themeTint="A6"/>
          <w:sz w:val="22"/>
          <w:szCs w:val="22"/>
          <w:lang w:val="es-CL"/>
        </w:rPr>
        <w:t xml:space="preserve">el conquistador Juan Jofré y Monteza obtuvo </w:t>
      </w:r>
      <w:r w:rsidR="000B06C2">
        <w:rPr>
          <w:rFonts w:ascii="Calibri" w:hAnsi="Calibri" w:cs="Calibri"/>
          <w:color w:val="595959" w:themeColor="text1" w:themeTint="A6"/>
          <w:sz w:val="22"/>
          <w:szCs w:val="22"/>
          <w:lang w:val="es-CL"/>
        </w:rPr>
        <w:t xml:space="preserve">los territorios </w:t>
      </w:r>
      <w:r w:rsidR="00251607" w:rsidRPr="00D07A88">
        <w:rPr>
          <w:rFonts w:ascii="Calibri" w:hAnsi="Calibri" w:cs="Calibri"/>
          <w:color w:val="595959" w:themeColor="text1" w:themeTint="A6"/>
          <w:sz w:val="22"/>
          <w:szCs w:val="22"/>
          <w:lang w:val="es-CL"/>
        </w:rPr>
        <w:t>de Peteroa, Mataquito y Pocoa</w:t>
      </w:r>
      <w:r w:rsidR="00DB6406" w:rsidRPr="00D07A88">
        <w:rPr>
          <w:rStyle w:val="Refdenotaalpie"/>
          <w:rFonts w:ascii="Calibri" w:hAnsi="Calibri" w:cs="Calibri"/>
          <w:color w:val="595959" w:themeColor="text1" w:themeTint="A6"/>
          <w:sz w:val="22"/>
          <w:szCs w:val="22"/>
          <w:lang w:val="es-CL"/>
        </w:rPr>
        <w:footnoteReference w:id="19"/>
      </w:r>
      <w:r w:rsidR="00251607" w:rsidRPr="00D07A88">
        <w:rPr>
          <w:rFonts w:ascii="Calibri" w:hAnsi="Calibri" w:cs="Calibri"/>
          <w:color w:val="595959" w:themeColor="text1" w:themeTint="A6"/>
          <w:sz w:val="22"/>
          <w:szCs w:val="22"/>
          <w:lang w:val="es-CL"/>
        </w:rPr>
        <w:t xml:space="preserve">. </w:t>
      </w:r>
    </w:p>
    <w:p w14:paraId="25566C81" w14:textId="77777777" w:rsidR="00DB6406" w:rsidRPr="00D435AB" w:rsidRDefault="00DB6406" w:rsidP="00DB6406">
      <w:pPr>
        <w:pStyle w:val="Textoindependiente"/>
        <w:shd w:val="clear" w:color="auto" w:fill="FFFFFF" w:themeFill="background1"/>
        <w:spacing w:line="276" w:lineRule="auto"/>
        <w:ind w:right="155"/>
        <w:rPr>
          <w:rFonts w:ascii="Calibri" w:hAnsi="Calibri" w:cs="Calibri"/>
          <w:color w:val="595959" w:themeColor="text1" w:themeTint="A6"/>
          <w:sz w:val="22"/>
          <w:szCs w:val="22"/>
          <w:highlight w:val="yellow"/>
          <w:lang w:val="es-CL"/>
        </w:rPr>
      </w:pPr>
    </w:p>
    <w:p w14:paraId="5824A24A" w14:textId="1EDC4A34" w:rsidR="00251607" w:rsidRDefault="00186EE9" w:rsidP="00186EE9">
      <w:pPr>
        <w:pStyle w:val="Textoindependiente"/>
        <w:spacing w:line="276" w:lineRule="auto"/>
        <w:ind w:right="155"/>
        <w:rPr>
          <w:rFonts w:ascii="Calibri" w:hAnsi="Calibri" w:cs="Calibri"/>
          <w:color w:val="595959" w:themeColor="text1" w:themeTint="A6"/>
          <w:sz w:val="22"/>
          <w:szCs w:val="22"/>
          <w:lang w:val="es-CL"/>
        </w:rPr>
      </w:pPr>
      <w:r>
        <w:rPr>
          <w:rFonts w:ascii="Calibri" w:hAnsi="Calibri" w:cs="Calibri"/>
          <w:color w:val="595959" w:themeColor="text1" w:themeTint="A6"/>
          <w:sz w:val="22"/>
          <w:szCs w:val="22"/>
          <w:lang w:val="es-CL"/>
        </w:rPr>
        <w:t xml:space="preserve">Aunque </w:t>
      </w:r>
      <w:r w:rsidR="00EC214D">
        <w:rPr>
          <w:rFonts w:ascii="Calibri" w:hAnsi="Calibri" w:cs="Calibri"/>
          <w:color w:val="595959" w:themeColor="text1" w:themeTint="A6"/>
          <w:sz w:val="22"/>
          <w:szCs w:val="22"/>
          <w:lang w:val="es-CL"/>
        </w:rPr>
        <w:t xml:space="preserve">el lugar exacto </w:t>
      </w:r>
      <w:r>
        <w:rPr>
          <w:rFonts w:ascii="Calibri" w:hAnsi="Calibri" w:cs="Calibri"/>
          <w:color w:val="595959" w:themeColor="text1" w:themeTint="A6"/>
          <w:sz w:val="22"/>
          <w:szCs w:val="22"/>
          <w:lang w:val="es-CL"/>
        </w:rPr>
        <w:t xml:space="preserve">aún es objeto de debate entre historiadores, se </w:t>
      </w:r>
      <w:r w:rsidR="00EC214D">
        <w:rPr>
          <w:rFonts w:ascii="Calibri" w:hAnsi="Calibri" w:cs="Calibri"/>
          <w:color w:val="595959" w:themeColor="text1" w:themeTint="A6"/>
          <w:sz w:val="22"/>
          <w:szCs w:val="22"/>
          <w:lang w:val="es-CL"/>
        </w:rPr>
        <w:t xml:space="preserve">afirma </w:t>
      </w:r>
      <w:r>
        <w:rPr>
          <w:rFonts w:ascii="Calibri" w:hAnsi="Calibri" w:cs="Calibri"/>
          <w:color w:val="595959" w:themeColor="text1" w:themeTint="A6"/>
          <w:sz w:val="22"/>
          <w:szCs w:val="22"/>
          <w:lang w:val="es-CL"/>
        </w:rPr>
        <w:t xml:space="preserve">que el </w:t>
      </w:r>
      <w:r w:rsidR="00D07A88" w:rsidRPr="009D183A">
        <w:rPr>
          <w:rFonts w:ascii="Calibri" w:hAnsi="Calibri" w:cs="Calibri"/>
          <w:color w:val="595959" w:themeColor="text1" w:themeTint="A6"/>
          <w:sz w:val="22"/>
          <w:szCs w:val="22"/>
          <w:lang w:val="es-CL"/>
        </w:rPr>
        <w:t>T</w:t>
      </w:r>
      <w:r w:rsidR="00251607" w:rsidRPr="009D183A">
        <w:rPr>
          <w:rFonts w:ascii="Calibri" w:hAnsi="Calibri" w:cs="Calibri"/>
          <w:color w:val="595959" w:themeColor="text1" w:themeTint="A6"/>
          <w:sz w:val="22"/>
          <w:szCs w:val="22"/>
          <w:lang w:val="es-CL"/>
        </w:rPr>
        <w:t>oki Lautaro</w:t>
      </w:r>
      <w:r>
        <w:rPr>
          <w:rFonts w:ascii="Calibri" w:hAnsi="Calibri" w:cs="Calibri"/>
          <w:color w:val="595959" w:themeColor="text1" w:themeTint="A6"/>
          <w:sz w:val="22"/>
          <w:szCs w:val="22"/>
          <w:lang w:val="es-CL"/>
        </w:rPr>
        <w:t xml:space="preserve">, considerado un gran estratega de guerra, fue muerto por los españoles en un ataque sorpresa en </w:t>
      </w:r>
      <w:r w:rsidR="00EC214D">
        <w:rPr>
          <w:rFonts w:ascii="Calibri" w:hAnsi="Calibri" w:cs="Calibri"/>
          <w:color w:val="595959" w:themeColor="text1" w:themeTint="A6"/>
          <w:sz w:val="22"/>
          <w:szCs w:val="22"/>
          <w:lang w:val="es-CL"/>
        </w:rPr>
        <w:t xml:space="preserve">la </w:t>
      </w:r>
      <w:r w:rsidR="007608F3">
        <w:rPr>
          <w:rFonts w:ascii="Calibri" w:hAnsi="Calibri" w:cs="Calibri"/>
          <w:color w:val="595959" w:themeColor="text1" w:themeTint="A6"/>
          <w:sz w:val="22"/>
          <w:szCs w:val="22"/>
          <w:lang w:val="es-CL"/>
        </w:rPr>
        <w:t>llamada</w:t>
      </w:r>
      <w:r>
        <w:rPr>
          <w:rFonts w:ascii="Calibri" w:hAnsi="Calibri" w:cs="Calibri"/>
          <w:color w:val="595959" w:themeColor="text1" w:themeTint="A6"/>
          <w:sz w:val="22"/>
          <w:szCs w:val="22"/>
          <w:lang w:val="es-CL"/>
        </w:rPr>
        <w:t xml:space="preserve"> </w:t>
      </w:r>
      <w:r w:rsidR="007608F3">
        <w:rPr>
          <w:rFonts w:ascii="Calibri" w:hAnsi="Calibri" w:cs="Calibri"/>
          <w:color w:val="595959" w:themeColor="text1" w:themeTint="A6"/>
          <w:sz w:val="22"/>
          <w:szCs w:val="22"/>
          <w:lang w:val="es-CL"/>
        </w:rPr>
        <w:t>“</w:t>
      </w:r>
      <w:r>
        <w:rPr>
          <w:rFonts w:ascii="Calibri" w:hAnsi="Calibri" w:cs="Calibri"/>
          <w:color w:val="595959" w:themeColor="text1" w:themeTint="A6"/>
          <w:sz w:val="22"/>
          <w:szCs w:val="22"/>
          <w:lang w:val="es-CL"/>
        </w:rPr>
        <w:t>Rinconada de Lautaro</w:t>
      </w:r>
      <w:r w:rsidR="007608F3">
        <w:rPr>
          <w:rFonts w:ascii="Calibri" w:hAnsi="Calibri" w:cs="Calibri"/>
          <w:color w:val="595959" w:themeColor="text1" w:themeTint="A6"/>
          <w:sz w:val="22"/>
          <w:szCs w:val="22"/>
          <w:lang w:val="es-CL"/>
        </w:rPr>
        <w:t>”</w:t>
      </w:r>
      <w:r>
        <w:rPr>
          <w:rFonts w:ascii="Calibri" w:hAnsi="Calibri" w:cs="Calibri"/>
          <w:color w:val="595959" w:themeColor="text1" w:themeTint="A6"/>
          <w:sz w:val="22"/>
          <w:szCs w:val="22"/>
          <w:lang w:val="es-CL"/>
        </w:rPr>
        <w:t xml:space="preserve"> en los Quillayes</w:t>
      </w:r>
      <w:r w:rsidRPr="00DF4382">
        <w:rPr>
          <w:rFonts w:ascii="Calibri" w:hAnsi="Calibri" w:cs="Calibri"/>
          <w:color w:val="595959" w:themeColor="text1" w:themeTint="A6"/>
          <w:sz w:val="22"/>
          <w:szCs w:val="22"/>
          <w:lang w:val="es-CL"/>
        </w:rPr>
        <w:t>, perteneciente a la comuna de Sagrada Familia</w:t>
      </w:r>
      <w:r w:rsidR="00EC214D">
        <w:rPr>
          <w:rFonts w:ascii="Calibri" w:hAnsi="Calibri" w:cs="Calibri"/>
          <w:color w:val="595959" w:themeColor="text1" w:themeTint="A6"/>
          <w:sz w:val="22"/>
          <w:szCs w:val="22"/>
          <w:lang w:val="es-CL"/>
        </w:rPr>
        <w:t>.</w:t>
      </w:r>
      <w:r w:rsidR="00DF4382" w:rsidRPr="00DF4382">
        <w:rPr>
          <w:rStyle w:val="Refdenotaalpie"/>
          <w:rFonts w:ascii="Calibri" w:hAnsi="Calibri" w:cs="Calibri"/>
          <w:color w:val="595959" w:themeColor="text1" w:themeTint="A6"/>
          <w:sz w:val="22"/>
          <w:szCs w:val="22"/>
          <w:lang w:val="es-CL"/>
        </w:rPr>
        <w:footnoteReference w:id="20"/>
      </w:r>
      <w:r w:rsidR="00251607" w:rsidRPr="00DF4382">
        <w:rPr>
          <w:rFonts w:ascii="Calibri" w:hAnsi="Calibri" w:cs="Calibri"/>
          <w:color w:val="595959" w:themeColor="text1" w:themeTint="A6"/>
          <w:sz w:val="22"/>
          <w:szCs w:val="22"/>
          <w:lang w:val="es-CL"/>
        </w:rPr>
        <w:t xml:space="preserve"> </w:t>
      </w:r>
      <w:r w:rsidRPr="00DF4382">
        <w:rPr>
          <w:rFonts w:ascii="Calibri" w:hAnsi="Calibri" w:cs="Calibri"/>
          <w:color w:val="595959" w:themeColor="text1" w:themeTint="A6"/>
          <w:sz w:val="22"/>
          <w:szCs w:val="22"/>
          <w:lang w:val="es-CL"/>
        </w:rPr>
        <w:t>Hoy este hito es relevado a través de un monolito</w:t>
      </w:r>
      <w:r w:rsidR="00DF4382" w:rsidRPr="00DF4382">
        <w:rPr>
          <w:rFonts w:ascii="Calibri" w:hAnsi="Calibri" w:cs="Calibri"/>
          <w:color w:val="595959" w:themeColor="text1" w:themeTint="A6"/>
          <w:sz w:val="22"/>
          <w:szCs w:val="22"/>
          <w:lang w:val="es-CL"/>
        </w:rPr>
        <w:t xml:space="preserve"> en Peteroa</w:t>
      </w:r>
      <w:r w:rsidRPr="00DF4382">
        <w:rPr>
          <w:rFonts w:ascii="Calibri" w:hAnsi="Calibri" w:cs="Calibri"/>
          <w:color w:val="595959" w:themeColor="text1" w:themeTint="A6"/>
          <w:sz w:val="22"/>
          <w:szCs w:val="22"/>
          <w:lang w:val="es-CL"/>
        </w:rPr>
        <w:t>.</w:t>
      </w:r>
    </w:p>
    <w:p w14:paraId="4BBFE283" w14:textId="77777777" w:rsidR="00DB6406" w:rsidRPr="00186EE9" w:rsidRDefault="00DB6406" w:rsidP="00186EE9">
      <w:pPr>
        <w:pStyle w:val="Textoindependiente"/>
        <w:spacing w:line="276" w:lineRule="auto"/>
        <w:ind w:right="155"/>
        <w:rPr>
          <w:rFonts w:ascii="Calibri" w:hAnsi="Calibri" w:cs="Calibri"/>
          <w:color w:val="595959" w:themeColor="text1" w:themeTint="A6"/>
          <w:sz w:val="22"/>
          <w:szCs w:val="22"/>
          <w:lang w:val="es-CL"/>
        </w:rPr>
      </w:pPr>
    </w:p>
    <w:p w14:paraId="4A714297" w14:textId="5C4987D8" w:rsidR="00251607" w:rsidRDefault="00DB6406" w:rsidP="00251607">
      <w:pPr>
        <w:pStyle w:val="Textoindependiente"/>
        <w:spacing w:line="276" w:lineRule="auto"/>
        <w:ind w:right="155"/>
        <w:rPr>
          <w:rFonts w:ascii="Calibri" w:hAnsi="Calibri" w:cs="Calibri"/>
          <w:color w:val="595959" w:themeColor="text1" w:themeTint="A6"/>
          <w:sz w:val="22"/>
          <w:szCs w:val="22"/>
          <w:lang w:val="es-CL"/>
        </w:rPr>
      </w:pPr>
      <w:r>
        <w:rPr>
          <w:rFonts w:ascii="Calibri" w:hAnsi="Calibri" w:cs="Calibri"/>
          <w:color w:val="595959" w:themeColor="text1" w:themeTint="A6"/>
          <w:sz w:val="22"/>
          <w:szCs w:val="22"/>
          <w:lang w:val="es-CL"/>
        </w:rPr>
        <w:t>La iglesia cumplía un rol importante en las nacientes comunidades</w:t>
      </w:r>
      <w:r w:rsidR="00EC214D">
        <w:rPr>
          <w:rFonts w:ascii="Calibri" w:hAnsi="Calibri" w:cs="Calibri"/>
          <w:color w:val="595959" w:themeColor="text1" w:themeTint="A6"/>
          <w:sz w:val="22"/>
          <w:szCs w:val="22"/>
          <w:lang w:val="es-CL"/>
        </w:rPr>
        <w:t xml:space="preserve"> desde los inicios de la conquista</w:t>
      </w:r>
      <w:r>
        <w:rPr>
          <w:rFonts w:ascii="Calibri" w:hAnsi="Calibri" w:cs="Calibri"/>
          <w:color w:val="595959" w:themeColor="text1" w:themeTint="A6"/>
          <w:sz w:val="22"/>
          <w:szCs w:val="22"/>
          <w:lang w:val="es-CL"/>
        </w:rPr>
        <w:t>. De acuerdo a los autores del texto “Sagrada Familia, una iglesia, un pueblo” la comuna es “hija legitima y única de la Parroquia local</w:t>
      </w:r>
      <w:r w:rsidR="00EC214D">
        <w:rPr>
          <w:rFonts w:ascii="Calibri" w:hAnsi="Calibri" w:cs="Calibri"/>
          <w:color w:val="595959" w:themeColor="text1" w:themeTint="A6"/>
          <w:sz w:val="22"/>
          <w:szCs w:val="22"/>
          <w:lang w:val="es-CL"/>
        </w:rPr>
        <w:t xml:space="preserve"> (…)</w:t>
      </w:r>
      <w:r>
        <w:rPr>
          <w:rFonts w:ascii="Calibri" w:hAnsi="Calibri" w:cs="Calibri"/>
          <w:color w:val="595959" w:themeColor="text1" w:themeTint="A6"/>
          <w:sz w:val="22"/>
          <w:szCs w:val="22"/>
          <w:lang w:val="es-CL"/>
        </w:rPr>
        <w:t>”</w:t>
      </w:r>
      <w:r w:rsidR="004C4111">
        <w:rPr>
          <w:rFonts w:ascii="Calibri" w:hAnsi="Calibri" w:cs="Calibri"/>
          <w:color w:val="595959" w:themeColor="text1" w:themeTint="A6"/>
          <w:sz w:val="22"/>
          <w:szCs w:val="22"/>
          <w:lang w:val="es-CL"/>
        </w:rPr>
        <w:t>.</w:t>
      </w:r>
      <w:r w:rsidR="00EC214D">
        <w:rPr>
          <w:rStyle w:val="Refdenotaalpie"/>
          <w:rFonts w:ascii="Calibri" w:hAnsi="Calibri" w:cs="Calibri"/>
          <w:color w:val="595959" w:themeColor="text1" w:themeTint="A6"/>
          <w:sz w:val="22"/>
          <w:szCs w:val="22"/>
          <w:lang w:val="es-CL"/>
        </w:rPr>
        <w:footnoteReference w:id="21"/>
      </w:r>
      <w:r w:rsidR="004C4111">
        <w:rPr>
          <w:rFonts w:ascii="Calibri" w:hAnsi="Calibri" w:cs="Calibri"/>
          <w:color w:val="595959" w:themeColor="text1" w:themeTint="A6"/>
          <w:sz w:val="22"/>
          <w:szCs w:val="22"/>
          <w:lang w:val="es-CL"/>
        </w:rPr>
        <w:t xml:space="preserve"> </w:t>
      </w:r>
      <w:r w:rsidR="00DF4382">
        <w:rPr>
          <w:rFonts w:ascii="Calibri" w:hAnsi="Calibri" w:cs="Calibri"/>
          <w:color w:val="595959" w:themeColor="text1" w:themeTint="A6"/>
          <w:sz w:val="22"/>
          <w:szCs w:val="22"/>
          <w:lang w:val="es-CL"/>
        </w:rPr>
        <w:t xml:space="preserve">En </w:t>
      </w:r>
      <w:r w:rsidR="004C4111">
        <w:rPr>
          <w:rFonts w:ascii="Calibri" w:hAnsi="Calibri" w:cs="Calibri"/>
          <w:color w:val="595959" w:themeColor="text1" w:themeTint="A6"/>
          <w:sz w:val="22"/>
          <w:szCs w:val="22"/>
          <w:lang w:val="es-CL"/>
        </w:rPr>
        <w:t>1767</w:t>
      </w:r>
      <w:r w:rsidR="00DF4382">
        <w:rPr>
          <w:rFonts w:ascii="Calibri" w:hAnsi="Calibri" w:cs="Calibri"/>
          <w:color w:val="595959" w:themeColor="text1" w:themeTint="A6"/>
          <w:sz w:val="22"/>
          <w:szCs w:val="22"/>
          <w:lang w:val="es-CL"/>
        </w:rPr>
        <w:t xml:space="preserve"> se forma la primera parroquia de la localidad y la más antigua de las iglesias c</w:t>
      </w:r>
      <w:r w:rsidR="00EC214D">
        <w:rPr>
          <w:rFonts w:ascii="Calibri" w:hAnsi="Calibri" w:cs="Calibri"/>
          <w:color w:val="595959" w:themeColor="text1" w:themeTint="A6"/>
          <w:sz w:val="22"/>
          <w:szCs w:val="22"/>
          <w:lang w:val="es-CL"/>
        </w:rPr>
        <w:t>onstruidas en la</w:t>
      </w:r>
      <w:r w:rsidR="00DF4382">
        <w:rPr>
          <w:rFonts w:ascii="Calibri" w:hAnsi="Calibri" w:cs="Calibri"/>
          <w:color w:val="595959" w:themeColor="text1" w:themeTint="A6"/>
          <w:sz w:val="22"/>
          <w:szCs w:val="22"/>
          <w:lang w:val="es-CL"/>
        </w:rPr>
        <w:t xml:space="preserve"> zona</w:t>
      </w:r>
      <w:r w:rsidR="00EC214D">
        <w:rPr>
          <w:rFonts w:ascii="Calibri" w:hAnsi="Calibri" w:cs="Calibri"/>
          <w:color w:val="595959" w:themeColor="text1" w:themeTint="A6"/>
          <w:sz w:val="22"/>
          <w:szCs w:val="22"/>
          <w:lang w:val="es-CL"/>
        </w:rPr>
        <w:t>,</w:t>
      </w:r>
      <w:r w:rsidR="00DF4382">
        <w:rPr>
          <w:rFonts w:ascii="Calibri" w:hAnsi="Calibri" w:cs="Calibri"/>
          <w:color w:val="595959" w:themeColor="text1" w:themeTint="A6"/>
          <w:sz w:val="22"/>
          <w:szCs w:val="22"/>
          <w:lang w:val="es-CL"/>
        </w:rPr>
        <w:t xml:space="preserve"> </w:t>
      </w:r>
      <w:r w:rsidR="00EC214D">
        <w:rPr>
          <w:rFonts w:ascii="Calibri" w:hAnsi="Calibri" w:cs="Calibri"/>
          <w:color w:val="595959" w:themeColor="text1" w:themeTint="A6"/>
          <w:sz w:val="22"/>
          <w:szCs w:val="22"/>
          <w:lang w:val="es-CL"/>
        </w:rPr>
        <w:t xml:space="preserve">Santa Rosa de Lontué, esta fechada alrededor de 1865, </w:t>
      </w:r>
      <w:r w:rsidR="00DF4382">
        <w:rPr>
          <w:rFonts w:ascii="Calibri" w:hAnsi="Calibri" w:cs="Calibri"/>
          <w:color w:val="595959" w:themeColor="text1" w:themeTint="A6"/>
          <w:sz w:val="22"/>
          <w:szCs w:val="22"/>
          <w:lang w:val="es-CL"/>
        </w:rPr>
        <w:t xml:space="preserve">pero existían además numerosas capillas al interior de los fundos patronales. Es en 1898 que se comienzan las obras de </w:t>
      </w:r>
      <w:r w:rsidR="00EC214D">
        <w:rPr>
          <w:rFonts w:ascii="Calibri" w:hAnsi="Calibri" w:cs="Calibri"/>
          <w:color w:val="595959" w:themeColor="text1" w:themeTint="A6"/>
          <w:sz w:val="22"/>
          <w:szCs w:val="22"/>
          <w:lang w:val="es-CL"/>
        </w:rPr>
        <w:t>la Parroquia de Sagrada Familia, de la que derivará el nombre de la comuna.</w:t>
      </w:r>
    </w:p>
    <w:p w14:paraId="1B61A2D8" w14:textId="77777777" w:rsidR="00DB6406" w:rsidRPr="00D435AB" w:rsidRDefault="00DB6406" w:rsidP="00251607">
      <w:pPr>
        <w:pStyle w:val="Textoindependiente"/>
        <w:spacing w:line="276" w:lineRule="auto"/>
        <w:ind w:right="155"/>
        <w:rPr>
          <w:rFonts w:ascii="Calibri" w:hAnsi="Calibri" w:cs="Calibri"/>
          <w:color w:val="595959" w:themeColor="text1" w:themeTint="A6"/>
          <w:sz w:val="22"/>
          <w:szCs w:val="22"/>
          <w:highlight w:val="yellow"/>
          <w:lang w:val="es-CL"/>
        </w:rPr>
      </w:pPr>
    </w:p>
    <w:p w14:paraId="0B37D20B" w14:textId="00480191" w:rsidR="00251607" w:rsidRPr="00D435AB" w:rsidRDefault="00251607" w:rsidP="00251607">
      <w:pPr>
        <w:pStyle w:val="Textoindependiente"/>
        <w:spacing w:line="276" w:lineRule="auto"/>
        <w:ind w:right="155"/>
        <w:rPr>
          <w:rFonts w:ascii="Calibri" w:hAnsi="Calibri" w:cs="Calibri"/>
          <w:color w:val="595959" w:themeColor="text1" w:themeTint="A6"/>
          <w:sz w:val="22"/>
          <w:szCs w:val="22"/>
          <w:highlight w:val="yellow"/>
          <w:lang w:val="es-CL"/>
        </w:rPr>
      </w:pPr>
      <w:r w:rsidRPr="00C23E4D">
        <w:rPr>
          <w:rFonts w:ascii="Calibri" w:hAnsi="Calibri" w:cs="Calibri"/>
          <w:color w:val="595959" w:themeColor="text1" w:themeTint="A6"/>
          <w:sz w:val="22"/>
          <w:szCs w:val="22"/>
          <w:lang w:val="es-CL"/>
        </w:rPr>
        <w:t>En 1891, durante el Gobierno del Presidente Jorge Montt (1891- 1896), se dictó la nueva Ley de Municipalidades</w:t>
      </w:r>
      <w:r w:rsidR="009725C8">
        <w:rPr>
          <w:rFonts w:ascii="Calibri" w:hAnsi="Calibri" w:cs="Calibri"/>
          <w:color w:val="595959" w:themeColor="text1" w:themeTint="A6"/>
          <w:sz w:val="22"/>
          <w:szCs w:val="22"/>
          <w:lang w:val="es-CL"/>
        </w:rPr>
        <w:t xml:space="preserve"> que </w:t>
      </w:r>
      <w:r w:rsidRPr="00C23E4D">
        <w:rPr>
          <w:rFonts w:ascii="Calibri" w:hAnsi="Calibri" w:cs="Calibri"/>
          <w:color w:val="595959" w:themeColor="text1" w:themeTint="A6"/>
          <w:sz w:val="22"/>
          <w:szCs w:val="22"/>
          <w:lang w:val="es-CL"/>
        </w:rPr>
        <w:t>fund</w:t>
      </w:r>
      <w:r w:rsidR="009725C8">
        <w:rPr>
          <w:rFonts w:ascii="Calibri" w:hAnsi="Calibri" w:cs="Calibri"/>
          <w:color w:val="595959" w:themeColor="text1" w:themeTint="A6"/>
          <w:sz w:val="22"/>
          <w:szCs w:val="22"/>
          <w:lang w:val="es-CL"/>
        </w:rPr>
        <w:t>ó</w:t>
      </w:r>
      <w:r w:rsidRPr="00C23E4D">
        <w:rPr>
          <w:rFonts w:ascii="Calibri" w:hAnsi="Calibri" w:cs="Calibri"/>
          <w:color w:val="595959" w:themeColor="text1" w:themeTint="A6"/>
          <w:sz w:val="22"/>
          <w:szCs w:val="22"/>
          <w:lang w:val="es-CL"/>
        </w:rPr>
        <w:t xml:space="preserve"> la </w:t>
      </w:r>
      <w:r w:rsidRPr="00C23E4D">
        <w:rPr>
          <w:rFonts w:ascii="Calibri" w:hAnsi="Calibri" w:cs="Calibri"/>
          <w:color w:val="595959" w:themeColor="text1" w:themeTint="A6"/>
          <w:sz w:val="22"/>
          <w:szCs w:val="22"/>
          <w:shd w:val="clear" w:color="auto" w:fill="FFFFFF"/>
          <w:lang w:val="es-CL"/>
        </w:rPr>
        <w:t xml:space="preserve"> Municipalidad de Lo Valdivia de Lontué (futura comuna de Sagrada Familia)  el 22 de Diciembre de 1891.</w:t>
      </w:r>
      <w:r w:rsidR="00C23E4D" w:rsidRPr="00C23E4D">
        <w:rPr>
          <w:rFonts w:ascii="Calibri" w:hAnsi="Calibri" w:cs="Calibri"/>
          <w:color w:val="595959" w:themeColor="text1" w:themeTint="A6"/>
          <w:sz w:val="22"/>
          <w:szCs w:val="22"/>
          <w:shd w:val="clear" w:color="auto" w:fill="FFFFFF"/>
          <w:lang w:val="es-CL"/>
        </w:rPr>
        <w:t xml:space="preserve"> El</w:t>
      </w:r>
      <w:r w:rsidRPr="00C23E4D">
        <w:rPr>
          <w:rFonts w:ascii="Calibri" w:hAnsi="Calibri" w:cs="Calibri"/>
          <w:color w:val="595959" w:themeColor="text1" w:themeTint="A6"/>
          <w:sz w:val="22"/>
          <w:szCs w:val="22"/>
          <w:shd w:val="clear" w:color="auto" w:fill="FFFFFF"/>
          <w:lang w:val="es-CL"/>
        </w:rPr>
        <w:t xml:space="preserve"> 3 de junio de 1894, don Justo Pastor Correa</w:t>
      </w:r>
      <w:r w:rsidR="00C23E4D" w:rsidRPr="00C23E4D">
        <w:rPr>
          <w:rFonts w:ascii="Calibri" w:hAnsi="Calibri" w:cs="Calibri"/>
          <w:color w:val="595959" w:themeColor="text1" w:themeTint="A6"/>
          <w:sz w:val="22"/>
          <w:szCs w:val="22"/>
          <w:shd w:val="clear" w:color="auto" w:fill="FFFFFF"/>
          <w:lang w:val="es-CL"/>
        </w:rPr>
        <w:t xml:space="preserve"> </w:t>
      </w:r>
      <w:r w:rsidRPr="00C23E4D">
        <w:rPr>
          <w:rFonts w:ascii="Calibri" w:hAnsi="Calibri" w:cs="Calibri"/>
          <w:color w:val="595959" w:themeColor="text1" w:themeTint="A6"/>
          <w:sz w:val="22"/>
          <w:szCs w:val="22"/>
          <w:shd w:val="clear" w:color="auto" w:fill="FFFFFF"/>
          <w:lang w:val="es-CL"/>
        </w:rPr>
        <w:t>se convirtió en el Primer Alcalde de la comuna.</w:t>
      </w:r>
      <w:r w:rsidRPr="00C23E4D">
        <w:rPr>
          <w:rStyle w:val="Refdenotaalpie"/>
          <w:rFonts w:ascii="Calibri" w:hAnsi="Calibri" w:cs="Calibri"/>
          <w:color w:val="595959" w:themeColor="text1" w:themeTint="A6"/>
          <w:sz w:val="22"/>
          <w:szCs w:val="22"/>
          <w:shd w:val="clear" w:color="auto" w:fill="FFFFFF"/>
          <w:lang w:val="es-CL"/>
        </w:rPr>
        <w:footnoteReference w:id="22"/>
      </w:r>
      <w:r w:rsidRPr="00C23E4D">
        <w:rPr>
          <w:rFonts w:ascii="Calibri" w:hAnsi="Calibri" w:cs="Calibri"/>
          <w:color w:val="595959" w:themeColor="text1" w:themeTint="A6"/>
          <w:sz w:val="22"/>
          <w:szCs w:val="22"/>
          <w:shd w:val="clear" w:color="auto" w:fill="FFFFFF"/>
          <w:lang w:val="es-CL"/>
        </w:rPr>
        <w:t xml:space="preserve"> </w:t>
      </w:r>
    </w:p>
    <w:p w14:paraId="084F38EB" w14:textId="637143D4" w:rsidR="006E6FA6" w:rsidRDefault="00251607" w:rsidP="009725C8">
      <w:pPr>
        <w:pStyle w:val="Textoindependiente"/>
        <w:spacing w:before="198" w:line="276" w:lineRule="auto"/>
        <w:ind w:right="104"/>
        <w:rPr>
          <w:rFonts w:ascii="Calibri" w:hAnsi="Calibri" w:cs="Calibri"/>
          <w:color w:val="595959" w:themeColor="text1" w:themeTint="A6"/>
        </w:rPr>
      </w:pPr>
      <w:r w:rsidRPr="00B23868">
        <w:rPr>
          <w:rFonts w:ascii="Calibri" w:hAnsi="Calibri" w:cs="Calibri"/>
          <w:color w:val="595959" w:themeColor="text1" w:themeTint="A6"/>
          <w:sz w:val="22"/>
          <w:szCs w:val="22"/>
          <w:lang w:val="es-CL"/>
        </w:rPr>
        <w:t xml:space="preserve">En la actual provincia de Curicó se crearon las  comunas de Teno, Rauco, Llico, La Huerta, </w:t>
      </w:r>
      <w:r w:rsidRPr="00B23868">
        <w:rPr>
          <w:rFonts w:ascii="Calibri" w:hAnsi="Calibri" w:cs="Calibri"/>
          <w:i/>
          <w:color w:val="595959" w:themeColor="text1" w:themeTint="A6"/>
          <w:sz w:val="22"/>
          <w:szCs w:val="22"/>
          <w:lang w:val="es-CL"/>
        </w:rPr>
        <w:t>Valdivia de Lontué, Pequén (Villa Prat</w:t>
      </w:r>
      <w:r w:rsidRPr="00B23868">
        <w:rPr>
          <w:rFonts w:ascii="Calibri" w:hAnsi="Calibri" w:cs="Calibri"/>
          <w:color w:val="595959" w:themeColor="text1" w:themeTint="A6"/>
          <w:sz w:val="22"/>
          <w:szCs w:val="22"/>
          <w:lang w:val="es-CL"/>
        </w:rPr>
        <w:t>), Tutuquén, siendo algu</w:t>
      </w:r>
      <w:r w:rsidR="00B23868" w:rsidRPr="00B23868">
        <w:rPr>
          <w:rFonts w:ascii="Calibri" w:hAnsi="Calibri" w:cs="Calibri"/>
          <w:color w:val="595959" w:themeColor="text1" w:themeTint="A6"/>
          <w:sz w:val="22"/>
          <w:szCs w:val="22"/>
          <w:lang w:val="es-CL"/>
        </w:rPr>
        <w:t xml:space="preserve">nas de ellas de muy corta vida. </w:t>
      </w:r>
      <w:r w:rsidR="00E8229E" w:rsidRPr="00B23868">
        <w:rPr>
          <w:rFonts w:ascii="Calibri" w:hAnsi="Calibri" w:cs="Calibri"/>
          <w:color w:val="595959" w:themeColor="text1" w:themeTint="A6"/>
          <w:sz w:val="22"/>
          <w:szCs w:val="22"/>
          <w:lang w:val="es-CL"/>
        </w:rPr>
        <w:t>El 18 de mayo de 1927, en</w:t>
      </w:r>
      <w:r w:rsidRPr="00B23868">
        <w:rPr>
          <w:rFonts w:ascii="Calibri" w:hAnsi="Calibri" w:cs="Calibri"/>
          <w:color w:val="595959" w:themeColor="text1" w:themeTint="A6"/>
          <w:sz w:val="22"/>
          <w:szCs w:val="22"/>
          <w:lang w:val="es-CL"/>
        </w:rPr>
        <w:t xml:space="preserve"> </w:t>
      </w:r>
      <w:r w:rsidR="00E8229E" w:rsidRPr="00B23868">
        <w:rPr>
          <w:rFonts w:ascii="Calibri" w:hAnsi="Calibri" w:cs="Calibri"/>
          <w:color w:val="595959" w:themeColor="text1" w:themeTint="A6"/>
          <w:sz w:val="22"/>
          <w:szCs w:val="22"/>
          <w:lang w:val="es-CL"/>
        </w:rPr>
        <w:t xml:space="preserve">el </w:t>
      </w:r>
      <w:r w:rsidRPr="00B23868">
        <w:rPr>
          <w:rFonts w:ascii="Calibri" w:hAnsi="Calibri" w:cs="Calibri"/>
          <w:color w:val="595959" w:themeColor="text1" w:themeTint="A6"/>
          <w:sz w:val="22"/>
          <w:szCs w:val="22"/>
          <w:lang w:val="es-CL"/>
        </w:rPr>
        <w:t>Gobierno del Presidente Carlos Ibáñez del Campo, se decreta la supresión de comunas a lo largo del país y la fusión de otras. Es en esta oportunidad donde desaparece definitivamente la comuna de Pequén, ya llamada Villa Prat, que pasa a ser distrito de la comuna de Lo Valdivia.</w:t>
      </w:r>
      <w:r w:rsidRPr="00B23868">
        <w:rPr>
          <w:rStyle w:val="Refdenotaalpie"/>
          <w:rFonts w:ascii="Calibri" w:hAnsi="Calibri" w:cs="Calibri"/>
          <w:color w:val="595959" w:themeColor="text1" w:themeTint="A6"/>
          <w:sz w:val="22"/>
          <w:szCs w:val="22"/>
          <w:lang w:val="es-CL"/>
        </w:rPr>
        <w:footnoteReference w:id="23"/>
      </w:r>
      <w:r w:rsidR="00E8229E" w:rsidRPr="00B23868">
        <w:rPr>
          <w:rFonts w:ascii="Calibri" w:hAnsi="Calibri" w:cs="Calibri"/>
          <w:color w:val="595959" w:themeColor="text1" w:themeTint="A6"/>
          <w:sz w:val="22"/>
          <w:szCs w:val="22"/>
          <w:lang w:val="es-CL"/>
        </w:rPr>
        <w:t xml:space="preserve"> El </w:t>
      </w:r>
      <w:r w:rsidRPr="00B23868">
        <w:rPr>
          <w:rFonts w:ascii="Calibri" w:hAnsi="Calibri" w:cs="Calibri"/>
          <w:color w:val="595959" w:themeColor="text1" w:themeTint="A6"/>
          <w:sz w:val="22"/>
          <w:szCs w:val="22"/>
        </w:rPr>
        <w:t>3 de junio de 1930,</w:t>
      </w:r>
      <w:r w:rsidR="00E8229E" w:rsidRPr="00B23868">
        <w:rPr>
          <w:rFonts w:ascii="Calibri" w:hAnsi="Calibri" w:cs="Calibri"/>
          <w:color w:val="595959" w:themeColor="text1" w:themeTint="A6"/>
          <w:sz w:val="22"/>
          <w:szCs w:val="22"/>
        </w:rPr>
        <w:t xml:space="preserve"> el gobierno </w:t>
      </w:r>
      <w:r w:rsidRPr="00B23868">
        <w:rPr>
          <w:rFonts w:ascii="Calibri" w:hAnsi="Calibri" w:cs="Calibri"/>
          <w:color w:val="595959" w:themeColor="text1" w:themeTint="A6"/>
          <w:sz w:val="22"/>
          <w:szCs w:val="22"/>
        </w:rPr>
        <w:t xml:space="preserve">decretó que la cabecera comunal sería desde esa fecha </w:t>
      </w:r>
      <w:r w:rsidR="009725C8">
        <w:rPr>
          <w:rFonts w:ascii="Calibri" w:hAnsi="Calibri" w:cs="Calibri"/>
          <w:color w:val="595959" w:themeColor="text1" w:themeTint="A6"/>
          <w:sz w:val="22"/>
          <w:szCs w:val="22"/>
        </w:rPr>
        <w:t xml:space="preserve">el pueblo de </w:t>
      </w:r>
      <w:r w:rsidRPr="00B23868">
        <w:rPr>
          <w:rFonts w:ascii="Calibri" w:hAnsi="Calibri" w:cs="Calibri"/>
          <w:color w:val="595959" w:themeColor="text1" w:themeTint="A6"/>
          <w:sz w:val="22"/>
          <w:szCs w:val="22"/>
        </w:rPr>
        <w:t>Sagrada Familia.</w:t>
      </w:r>
      <w:r w:rsidR="009725C8">
        <w:rPr>
          <w:rFonts w:ascii="Calibri" w:hAnsi="Calibri" w:cs="Calibri"/>
          <w:color w:val="595959" w:themeColor="text1" w:themeTint="A6"/>
          <w:sz w:val="22"/>
          <w:szCs w:val="22"/>
        </w:rPr>
        <w:t xml:space="preserve"> </w:t>
      </w:r>
      <w:r w:rsidR="00B23868">
        <w:rPr>
          <w:rFonts w:ascii="Calibri" w:hAnsi="Calibri" w:cs="Calibri"/>
          <w:color w:val="595959" w:themeColor="text1" w:themeTint="A6"/>
        </w:rPr>
        <w:t xml:space="preserve">Pero es en </w:t>
      </w:r>
      <w:r w:rsidR="003100FE">
        <w:rPr>
          <w:rFonts w:ascii="Calibri" w:hAnsi="Calibri" w:cs="Calibri"/>
          <w:color w:val="595959" w:themeColor="text1" w:themeTint="A6"/>
        </w:rPr>
        <w:t>1986 que e</w:t>
      </w:r>
      <w:r w:rsidRPr="00B23868">
        <w:rPr>
          <w:rFonts w:ascii="Calibri" w:hAnsi="Calibri" w:cs="Calibri"/>
          <w:color w:val="595959" w:themeColor="text1" w:themeTint="A6"/>
          <w:sz w:val="22"/>
          <w:szCs w:val="22"/>
        </w:rPr>
        <w:t xml:space="preserve">l Congreso Nacional aprueba el </w:t>
      </w:r>
      <w:r w:rsidR="003100FE">
        <w:rPr>
          <w:rFonts w:ascii="Calibri" w:hAnsi="Calibri" w:cs="Calibri"/>
          <w:color w:val="595959" w:themeColor="text1" w:themeTint="A6"/>
        </w:rPr>
        <w:t xml:space="preserve">un proyecto de ley que cambiará definitivamente el nombre de la comuna, en ese entonces denominada “Valdivia de Lontue” por el de </w:t>
      </w:r>
      <w:r w:rsidRPr="006E6FA6">
        <w:rPr>
          <w:rFonts w:ascii="Calibri" w:hAnsi="Calibri" w:cs="Calibri"/>
          <w:color w:val="595959" w:themeColor="text1" w:themeTint="A6"/>
        </w:rPr>
        <w:t>"S</w:t>
      </w:r>
      <w:r w:rsidR="003100FE">
        <w:rPr>
          <w:rFonts w:ascii="Calibri" w:hAnsi="Calibri" w:cs="Calibri"/>
          <w:color w:val="595959" w:themeColor="text1" w:themeTint="A6"/>
        </w:rPr>
        <w:t>agrada</w:t>
      </w:r>
      <w:r w:rsidRPr="006E6FA6">
        <w:rPr>
          <w:rFonts w:ascii="Calibri" w:hAnsi="Calibri" w:cs="Calibri"/>
          <w:color w:val="595959" w:themeColor="text1" w:themeTint="A6"/>
        </w:rPr>
        <w:t xml:space="preserve"> F</w:t>
      </w:r>
      <w:r w:rsidR="003100FE">
        <w:rPr>
          <w:rFonts w:ascii="Calibri" w:hAnsi="Calibri" w:cs="Calibri"/>
          <w:color w:val="595959" w:themeColor="text1" w:themeTint="A6"/>
        </w:rPr>
        <w:t>amilia</w:t>
      </w:r>
      <w:r w:rsidRPr="006E6FA6">
        <w:rPr>
          <w:rFonts w:ascii="Calibri" w:hAnsi="Calibri" w:cs="Calibri"/>
          <w:color w:val="595959" w:themeColor="text1" w:themeTint="A6"/>
        </w:rPr>
        <w:t>"</w:t>
      </w:r>
      <w:r w:rsidR="003100FE">
        <w:rPr>
          <w:rFonts w:ascii="Calibri" w:hAnsi="Calibri" w:cs="Calibri"/>
          <w:color w:val="595959" w:themeColor="text1" w:themeTint="A6"/>
        </w:rPr>
        <w:t>.</w:t>
      </w:r>
      <w:r w:rsidRPr="006E6FA6">
        <w:rPr>
          <w:rStyle w:val="Refdenotaalpie"/>
          <w:rFonts w:ascii="Calibri" w:hAnsi="Calibri" w:cs="Calibri"/>
          <w:color w:val="595959" w:themeColor="text1" w:themeTint="A6"/>
        </w:rPr>
        <w:footnoteReference w:id="24"/>
      </w:r>
    </w:p>
    <w:p w14:paraId="0B441015" w14:textId="77777777" w:rsidR="009725C8" w:rsidRDefault="009725C8" w:rsidP="009725C8">
      <w:pPr>
        <w:pStyle w:val="Textoindependiente"/>
        <w:spacing w:before="198" w:line="276" w:lineRule="auto"/>
        <w:ind w:right="104"/>
        <w:rPr>
          <w:rFonts w:ascii="Calibri" w:hAnsi="Calibri" w:cs="Calibri"/>
          <w:color w:val="595959" w:themeColor="text1" w:themeTint="A6"/>
        </w:rPr>
      </w:pPr>
    </w:p>
    <w:p w14:paraId="70A6DBDC" w14:textId="7D24BBDA" w:rsidR="006E6FA6" w:rsidRDefault="006E6FA6" w:rsidP="00CE5067">
      <w:pPr>
        <w:pStyle w:val="Prrafodelista"/>
        <w:spacing w:after="100" w:afterAutospacing="1"/>
        <w:ind w:left="142" w:right="191"/>
        <w:jc w:val="both"/>
        <w:rPr>
          <w:b/>
          <w:color w:val="595959" w:themeColor="text1" w:themeTint="A6"/>
        </w:rPr>
      </w:pPr>
      <w:r w:rsidRPr="00817B0A">
        <w:rPr>
          <w:color w:val="595959" w:themeColor="text1" w:themeTint="A6"/>
        </w:rPr>
        <w:t>La comuna de Sagrada Familia, perteneciente a la región del Maule, es una de las nueve comunas de la Provincia de Curicó. Se encuentra cerca de la ciudad de Curicó y colinda con varias localidades entre las que destacan Rauco, Hualañe, Pencahue y Curepto.</w:t>
      </w:r>
    </w:p>
    <w:p w14:paraId="05BA6D82" w14:textId="77777777" w:rsidR="00CE5067" w:rsidRDefault="00CE5067" w:rsidP="006E6FA6">
      <w:pPr>
        <w:jc w:val="center"/>
        <w:rPr>
          <w:b/>
          <w:color w:val="595959" w:themeColor="text1" w:themeTint="A6"/>
        </w:rPr>
      </w:pPr>
    </w:p>
    <w:p w14:paraId="5C07D69D" w14:textId="77777777" w:rsidR="00CE5067" w:rsidRDefault="00CE5067" w:rsidP="006E6FA6">
      <w:pPr>
        <w:jc w:val="center"/>
        <w:rPr>
          <w:b/>
          <w:color w:val="595959" w:themeColor="text1" w:themeTint="A6"/>
        </w:rPr>
      </w:pPr>
    </w:p>
    <w:p w14:paraId="33C11C54" w14:textId="77777777" w:rsidR="00CE5067" w:rsidRDefault="00CE5067" w:rsidP="006E6FA6">
      <w:pPr>
        <w:jc w:val="center"/>
        <w:rPr>
          <w:b/>
          <w:color w:val="595959" w:themeColor="text1" w:themeTint="A6"/>
        </w:rPr>
      </w:pPr>
    </w:p>
    <w:p w14:paraId="12688D72" w14:textId="77777777" w:rsidR="00CE5067" w:rsidRDefault="00CE5067" w:rsidP="006E6FA6">
      <w:pPr>
        <w:jc w:val="center"/>
        <w:rPr>
          <w:b/>
          <w:color w:val="595959" w:themeColor="text1" w:themeTint="A6"/>
        </w:rPr>
      </w:pPr>
    </w:p>
    <w:p w14:paraId="50071A77" w14:textId="77777777" w:rsidR="00CE5067" w:rsidRDefault="00CE5067" w:rsidP="006E6FA6">
      <w:pPr>
        <w:jc w:val="center"/>
        <w:rPr>
          <w:b/>
          <w:color w:val="595959" w:themeColor="text1" w:themeTint="A6"/>
        </w:rPr>
      </w:pPr>
    </w:p>
    <w:p w14:paraId="3B8F2F15" w14:textId="77777777" w:rsidR="00CE5067" w:rsidRDefault="00CE5067" w:rsidP="006E6FA6">
      <w:pPr>
        <w:jc w:val="center"/>
        <w:rPr>
          <w:b/>
          <w:color w:val="595959" w:themeColor="text1" w:themeTint="A6"/>
        </w:rPr>
      </w:pPr>
    </w:p>
    <w:p w14:paraId="7F0E0906" w14:textId="77777777" w:rsidR="00CE5067" w:rsidRDefault="00CE5067" w:rsidP="006E6FA6">
      <w:pPr>
        <w:jc w:val="center"/>
        <w:rPr>
          <w:b/>
          <w:color w:val="595959" w:themeColor="text1" w:themeTint="A6"/>
        </w:rPr>
      </w:pPr>
    </w:p>
    <w:p w14:paraId="587D278F" w14:textId="77777777" w:rsidR="00CE5067" w:rsidRDefault="00CE5067" w:rsidP="006E6FA6">
      <w:pPr>
        <w:jc w:val="center"/>
        <w:rPr>
          <w:b/>
          <w:color w:val="595959" w:themeColor="text1" w:themeTint="A6"/>
        </w:rPr>
      </w:pPr>
    </w:p>
    <w:p w14:paraId="546386DE" w14:textId="77777777" w:rsidR="00CE5067" w:rsidRDefault="00CE5067" w:rsidP="006E6FA6">
      <w:pPr>
        <w:jc w:val="center"/>
        <w:rPr>
          <w:b/>
          <w:color w:val="595959" w:themeColor="text1" w:themeTint="A6"/>
        </w:rPr>
      </w:pPr>
    </w:p>
    <w:p w14:paraId="0939DE66" w14:textId="77777777" w:rsidR="00CE5067" w:rsidRDefault="00CE5067" w:rsidP="006E6FA6">
      <w:pPr>
        <w:jc w:val="center"/>
        <w:rPr>
          <w:b/>
          <w:color w:val="595959" w:themeColor="text1" w:themeTint="A6"/>
        </w:rPr>
      </w:pPr>
    </w:p>
    <w:p w14:paraId="0C15AA2D" w14:textId="77777777" w:rsidR="00CE5067" w:rsidRDefault="00CE5067" w:rsidP="006E6FA6">
      <w:pPr>
        <w:jc w:val="center"/>
        <w:rPr>
          <w:b/>
          <w:color w:val="595959" w:themeColor="text1" w:themeTint="A6"/>
        </w:rPr>
      </w:pPr>
    </w:p>
    <w:p w14:paraId="362E3FE3" w14:textId="77777777" w:rsidR="00CE5067" w:rsidRDefault="00CE5067" w:rsidP="006E6FA6">
      <w:pPr>
        <w:jc w:val="center"/>
        <w:rPr>
          <w:b/>
          <w:color w:val="595959" w:themeColor="text1" w:themeTint="A6"/>
        </w:rPr>
      </w:pPr>
    </w:p>
    <w:p w14:paraId="63956018" w14:textId="77777777" w:rsidR="006E6FA6" w:rsidRDefault="006E6FA6" w:rsidP="006E6FA6">
      <w:pPr>
        <w:jc w:val="center"/>
      </w:pPr>
      <w:r w:rsidRPr="00DA64B3">
        <w:rPr>
          <w:b/>
          <w:color w:val="595959" w:themeColor="text1" w:themeTint="A6"/>
        </w:rPr>
        <w:t xml:space="preserve">Mapa 1: </w:t>
      </w:r>
      <w:r>
        <w:rPr>
          <w:b/>
          <w:color w:val="595959" w:themeColor="text1" w:themeTint="A6"/>
        </w:rPr>
        <w:t>Comuna de Sagrada Familia</w:t>
      </w:r>
    </w:p>
    <w:p w14:paraId="74947579" w14:textId="77777777" w:rsidR="006E6FA6" w:rsidRDefault="006E6FA6" w:rsidP="006E6FA6">
      <w:r>
        <w:rPr>
          <w:noProof/>
          <w:lang w:eastAsia="es-CL"/>
        </w:rPr>
        <w:drawing>
          <wp:inline distT="0" distB="0" distL="0" distR="0" wp14:anchorId="3E598EF5" wp14:editId="274CE031">
            <wp:extent cx="5476875" cy="3840321"/>
            <wp:effectExtent l="0" t="0" r="0" b="8255"/>
            <wp:docPr id="41" name="Imagen 1" descr="obtien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tiene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95620" cy="3853465"/>
                    </a:xfrm>
                    <a:prstGeom prst="rect">
                      <a:avLst/>
                    </a:prstGeom>
                    <a:noFill/>
                    <a:ln>
                      <a:noFill/>
                    </a:ln>
                  </pic:spPr>
                </pic:pic>
              </a:graphicData>
            </a:graphic>
          </wp:inline>
        </w:drawing>
      </w:r>
    </w:p>
    <w:p w14:paraId="7E6B8D5A" w14:textId="77777777" w:rsidR="006E6FA6" w:rsidRDefault="006E6FA6" w:rsidP="006E6FA6">
      <w:pPr>
        <w:pStyle w:val="Prrafodelista"/>
        <w:spacing w:line="360" w:lineRule="auto"/>
        <w:ind w:left="0" w:right="-29"/>
        <w:jc w:val="center"/>
        <w:rPr>
          <w:i/>
          <w:color w:val="595959" w:themeColor="text1" w:themeTint="A6"/>
          <w:sz w:val="18"/>
        </w:rPr>
      </w:pPr>
      <w:r w:rsidRPr="00CE4E5F">
        <w:rPr>
          <w:i/>
          <w:color w:val="595959" w:themeColor="text1" w:themeTint="A6"/>
          <w:sz w:val="18"/>
        </w:rPr>
        <w:t>Fuente: Biblioteca del Congreso Nacional</w:t>
      </w:r>
    </w:p>
    <w:p w14:paraId="7F1AB332" w14:textId="77777777" w:rsidR="006E6FA6" w:rsidRDefault="006E6FA6" w:rsidP="006E6FA6">
      <w:pPr>
        <w:pStyle w:val="Prrafodelista"/>
        <w:spacing w:line="240" w:lineRule="auto"/>
        <w:ind w:left="0" w:right="-29"/>
        <w:jc w:val="both"/>
        <w:rPr>
          <w:color w:val="3B3838" w:themeColor="background2" w:themeShade="40"/>
        </w:rPr>
      </w:pPr>
    </w:p>
    <w:p w14:paraId="361D9AB5" w14:textId="66C1BC0C" w:rsidR="006E6FA6" w:rsidRDefault="00251607" w:rsidP="006E6FA6">
      <w:pPr>
        <w:spacing w:before="200" w:line="276" w:lineRule="auto"/>
        <w:ind w:left="141" w:right="137"/>
        <w:jc w:val="both"/>
        <w:rPr>
          <w:rFonts w:ascii="Arial" w:hAnsi="Arial" w:cs="Arial"/>
          <w:color w:val="3B3838" w:themeColor="background2" w:themeShade="40"/>
          <w:sz w:val="21"/>
          <w:szCs w:val="21"/>
          <w:shd w:val="clear" w:color="auto" w:fill="FFFFFF"/>
        </w:rPr>
      </w:pPr>
      <w:r>
        <w:rPr>
          <w:color w:val="3B3838" w:themeColor="background2" w:themeShade="40"/>
        </w:rPr>
        <w:t>En términos demográficos, s</w:t>
      </w:r>
      <w:r w:rsidR="00F745EB" w:rsidRPr="008B55D9">
        <w:rPr>
          <w:color w:val="3B3838" w:themeColor="background2" w:themeShade="40"/>
        </w:rPr>
        <w:t xml:space="preserve">egún </w:t>
      </w:r>
      <w:r>
        <w:rPr>
          <w:color w:val="3B3838" w:themeColor="background2" w:themeShade="40"/>
        </w:rPr>
        <w:t>las proyecciones del censo 2002</w:t>
      </w:r>
      <w:r w:rsidR="00F745EB" w:rsidRPr="008B55D9">
        <w:rPr>
          <w:color w:val="3B3838" w:themeColor="background2" w:themeShade="40"/>
        </w:rPr>
        <w:t xml:space="preserve"> para el año 2017 la población alcanzaría un total de</w:t>
      </w:r>
      <w:r w:rsidR="008B55D9" w:rsidRPr="008B55D9">
        <w:rPr>
          <w:color w:val="3B3838" w:themeColor="background2" w:themeShade="40"/>
        </w:rPr>
        <w:t xml:space="preserve"> 19.566 </w:t>
      </w:r>
      <w:r w:rsidR="00F745EB" w:rsidRPr="008B55D9">
        <w:rPr>
          <w:color w:val="3B3838" w:themeColor="background2" w:themeShade="40"/>
        </w:rPr>
        <w:t>habitantes</w:t>
      </w:r>
      <w:r w:rsidR="00E24634" w:rsidRPr="008B55D9">
        <w:rPr>
          <w:rStyle w:val="Refdenotaalpie"/>
          <w:color w:val="3B3838" w:themeColor="background2" w:themeShade="40"/>
        </w:rPr>
        <w:footnoteReference w:id="25"/>
      </w:r>
      <w:r w:rsidR="00F745EB" w:rsidRPr="008B55D9">
        <w:rPr>
          <w:color w:val="3B3838" w:themeColor="background2" w:themeShade="40"/>
        </w:rPr>
        <w:t xml:space="preserve">, lo que correspondería al 1,9% de la población regional. </w:t>
      </w:r>
      <w:r w:rsidR="002254AC" w:rsidRPr="008B55D9">
        <w:rPr>
          <w:color w:val="3B3838" w:themeColor="background2" w:themeShade="40"/>
        </w:rPr>
        <w:t xml:space="preserve">Una de las principales </w:t>
      </w:r>
      <w:r w:rsidR="002254AC" w:rsidRPr="008B55D9">
        <w:rPr>
          <w:rFonts w:cstheme="minorHAnsi"/>
          <w:color w:val="3B3838" w:themeColor="background2" w:themeShade="40"/>
        </w:rPr>
        <w:t>características d</w:t>
      </w:r>
      <w:r>
        <w:rPr>
          <w:rFonts w:cstheme="minorHAnsi"/>
          <w:color w:val="3B3838" w:themeColor="background2" w:themeShade="40"/>
        </w:rPr>
        <w:t>emográficas de esta comuna es</w:t>
      </w:r>
      <w:r w:rsidR="002254AC" w:rsidRPr="008B55D9">
        <w:rPr>
          <w:rFonts w:cstheme="minorHAnsi"/>
          <w:color w:val="3B3838" w:themeColor="background2" w:themeShade="40"/>
        </w:rPr>
        <w:t xml:space="preserve"> que un alto porcentaje de su</w:t>
      </w:r>
      <w:r w:rsidR="00F745EB" w:rsidRPr="008B55D9">
        <w:rPr>
          <w:rFonts w:cstheme="minorHAnsi"/>
          <w:color w:val="3B3838" w:themeColor="background2" w:themeShade="40"/>
        </w:rPr>
        <w:t>s</w:t>
      </w:r>
      <w:r w:rsidR="002254AC" w:rsidRPr="008B55D9">
        <w:rPr>
          <w:rFonts w:cstheme="minorHAnsi"/>
          <w:color w:val="3B3838" w:themeColor="background2" w:themeShade="40"/>
        </w:rPr>
        <w:t xml:space="preserve"> habitantes viven en zonas rurales (</w:t>
      </w:r>
      <w:r w:rsidR="00941D6E" w:rsidRPr="008B55D9">
        <w:rPr>
          <w:rFonts w:cstheme="minorHAnsi"/>
          <w:color w:val="3B3838" w:themeColor="background2" w:themeShade="40"/>
          <w:sz w:val="21"/>
          <w:szCs w:val="21"/>
          <w:shd w:val="clear" w:color="auto" w:fill="FFFFFF"/>
        </w:rPr>
        <w:t>67,12%</w:t>
      </w:r>
      <w:r w:rsidR="002254AC" w:rsidRPr="008B55D9">
        <w:rPr>
          <w:rFonts w:cstheme="minorHAnsi"/>
          <w:color w:val="3B3838" w:themeColor="background2" w:themeShade="40"/>
          <w:sz w:val="21"/>
          <w:szCs w:val="21"/>
          <w:shd w:val="clear" w:color="auto" w:fill="FFFFFF"/>
        </w:rPr>
        <w:t>)</w:t>
      </w:r>
      <w:r w:rsidR="00941D6E" w:rsidRPr="008B55D9">
        <w:rPr>
          <w:rFonts w:cstheme="minorHAnsi"/>
          <w:color w:val="3B3838" w:themeColor="background2" w:themeShade="40"/>
          <w:sz w:val="21"/>
          <w:szCs w:val="21"/>
          <w:shd w:val="clear" w:color="auto" w:fill="FFFFFF"/>
        </w:rPr>
        <w:t xml:space="preserve"> y </w:t>
      </w:r>
      <w:r w:rsidR="002254AC" w:rsidRPr="008B55D9">
        <w:rPr>
          <w:rFonts w:cstheme="minorHAnsi"/>
          <w:color w:val="3B3838" w:themeColor="background2" w:themeShade="40"/>
          <w:sz w:val="21"/>
          <w:szCs w:val="21"/>
          <w:shd w:val="clear" w:color="auto" w:fill="FFFFFF"/>
        </w:rPr>
        <w:t xml:space="preserve">solo un 32,88% habita en zonas </w:t>
      </w:r>
      <w:r w:rsidR="00941D6E" w:rsidRPr="008B55D9">
        <w:rPr>
          <w:rFonts w:cstheme="minorHAnsi"/>
          <w:color w:val="3B3838" w:themeColor="background2" w:themeShade="40"/>
          <w:sz w:val="21"/>
          <w:szCs w:val="21"/>
          <w:shd w:val="clear" w:color="auto" w:fill="FFFFFF"/>
        </w:rPr>
        <w:t>urbana</w:t>
      </w:r>
      <w:r w:rsidR="002254AC" w:rsidRPr="008B55D9">
        <w:rPr>
          <w:rFonts w:cstheme="minorHAnsi"/>
          <w:color w:val="3B3838" w:themeColor="background2" w:themeShade="40"/>
          <w:sz w:val="21"/>
          <w:szCs w:val="21"/>
          <w:shd w:val="clear" w:color="auto" w:fill="FFFFFF"/>
        </w:rPr>
        <w:t>s</w:t>
      </w:r>
      <w:r w:rsidR="00941D6E" w:rsidRPr="008B55D9">
        <w:rPr>
          <w:rFonts w:cstheme="minorHAnsi"/>
          <w:color w:val="3B3838" w:themeColor="background2" w:themeShade="40"/>
          <w:sz w:val="21"/>
          <w:szCs w:val="21"/>
          <w:shd w:val="clear" w:color="auto" w:fill="FFFFFF"/>
        </w:rPr>
        <w:t>.</w:t>
      </w:r>
      <w:r w:rsidR="008939D0" w:rsidRPr="008939D0">
        <w:rPr>
          <w:rStyle w:val="Refdenotaalpie"/>
          <w:rFonts w:cstheme="minorHAnsi"/>
          <w:color w:val="3B3838" w:themeColor="background2" w:themeShade="40"/>
          <w:sz w:val="21"/>
          <w:szCs w:val="21"/>
          <w:shd w:val="clear" w:color="auto" w:fill="FFFFFF"/>
        </w:rPr>
        <w:t xml:space="preserve"> </w:t>
      </w:r>
      <w:r w:rsidR="008939D0" w:rsidRPr="008B55D9">
        <w:rPr>
          <w:rStyle w:val="Refdenotaalpie"/>
          <w:rFonts w:cstheme="minorHAnsi"/>
          <w:color w:val="3B3838" w:themeColor="background2" w:themeShade="40"/>
          <w:sz w:val="21"/>
          <w:szCs w:val="21"/>
          <w:shd w:val="clear" w:color="auto" w:fill="FFFFFF"/>
        </w:rPr>
        <w:footnoteReference w:id="26"/>
      </w:r>
    </w:p>
    <w:p w14:paraId="2E7B7145" w14:textId="28C4D2A5" w:rsidR="00F355D3" w:rsidRPr="006E6FA6" w:rsidRDefault="00D508C4" w:rsidP="006E6FA6">
      <w:pPr>
        <w:spacing w:before="200" w:line="276" w:lineRule="auto"/>
        <w:ind w:left="141" w:right="137"/>
        <w:jc w:val="both"/>
        <w:rPr>
          <w:rFonts w:ascii="Calibri" w:hAnsi="Calibri" w:cs="Calibri"/>
          <w:color w:val="595959" w:themeColor="text1" w:themeTint="A6"/>
        </w:rPr>
      </w:pPr>
      <w:r>
        <w:rPr>
          <w:rFonts w:cstheme="minorHAnsi"/>
          <w:color w:val="333333"/>
          <w:shd w:val="clear" w:color="auto" w:fill="FFFFFF"/>
        </w:rPr>
        <w:t xml:space="preserve">Respecto a las características socioeconómicas de la comuna, </w:t>
      </w:r>
      <w:r w:rsidR="00AE4ECF">
        <w:rPr>
          <w:rFonts w:cstheme="minorHAnsi"/>
          <w:color w:val="333333"/>
          <w:shd w:val="clear" w:color="auto" w:fill="FFFFFF"/>
        </w:rPr>
        <w:t>de acuerdo a la</w:t>
      </w:r>
      <w:r w:rsidR="00AE4ECF" w:rsidRPr="00AE4ECF">
        <w:rPr>
          <w:rFonts w:cstheme="minorHAnsi"/>
          <w:color w:val="333333"/>
          <w:shd w:val="clear" w:color="auto" w:fill="FFFFFF"/>
        </w:rPr>
        <w:t xml:space="preserve"> </w:t>
      </w:r>
      <w:r w:rsidR="00AE4ECF">
        <w:rPr>
          <w:rFonts w:cstheme="minorHAnsi"/>
          <w:color w:val="333333"/>
          <w:shd w:val="clear" w:color="auto" w:fill="FFFFFF"/>
        </w:rPr>
        <w:t>nueva metodología para medir la pobreza, llamada “pobreza multidimensional”</w:t>
      </w:r>
      <w:r w:rsidR="00AE4ECF">
        <w:rPr>
          <w:rStyle w:val="Refdenotaalpie"/>
          <w:rFonts w:cstheme="minorHAnsi"/>
          <w:color w:val="333333"/>
          <w:shd w:val="clear" w:color="auto" w:fill="FFFFFF"/>
        </w:rPr>
        <w:footnoteReference w:id="27"/>
      </w:r>
      <w:r w:rsidR="00AE4ECF">
        <w:rPr>
          <w:rFonts w:cstheme="minorHAnsi"/>
          <w:color w:val="333333"/>
          <w:shd w:val="clear" w:color="auto" w:fill="FFFFFF"/>
        </w:rPr>
        <w:t xml:space="preserve"> de </w:t>
      </w:r>
      <w:r>
        <w:rPr>
          <w:rFonts w:cstheme="minorHAnsi"/>
          <w:color w:val="333333"/>
          <w:shd w:val="clear" w:color="auto" w:fill="FFFFFF"/>
        </w:rPr>
        <w:t>la Encuesta Casen</w:t>
      </w:r>
      <w:r w:rsidR="00AE4ECF">
        <w:rPr>
          <w:rFonts w:cstheme="minorHAnsi"/>
          <w:color w:val="333333"/>
          <w:shd w:val="clear" w:color="auto" w:fill="FFFFFF"/>
        </w:rPr>
        <w:t>, se estima</w:t>
      </w:r>
      <w:r>
        <w:rPr>
          <w:rFonts w:cstheme="minorHAnsi"/>
          <w:color w:val="333333"/>
          <w:shd w:val="clear" w:color="auto" w:fill="FFFFFF"/>
        </w:rPr>
        <w:t xml:space="preserve"> </w:t>
      </w:r>
      <w:r w:rsidR="00AE4ECF">
        <w:rPr>
          <w:rFonts w:cstheme="minorHAnsi"/>
          <w:color w:val="333333"/>
          <w:shd w:val="clear" w:color="auto" w:fill="FFFFFF"/>
        </w:rPr>
        <w:t>que</w:t>
      </w:r>
      <w:r>
        <w:rPr>
          <w:rFonts w:cstheme="minorHAnsi"/>
          <w:color w:val="333333"/>
          <w:shd w:val="clear" w:color="auto" w:fill="FFFFFF"/>
        </w:rPr>
        <w:t xml:space="preserve"> </w:t>
      </w:r>
      <w:r w:rsidR="00C336C7">
        <w:rPr>
          <w:rFonts w:cstheme="minorHAnsi"/>
          <w:color w:val="333333"/>
          <w:shd w:val="clear" w:color="auto" w:fill="FFFFFF"/>
        </w:rPr>
        <w:t>el porcentaje de personas en situación de pobreza es de un 34,4%, superando</w:t>
      </w:r>
      <w:r w:rsidR="00AE4ECF">
        <w:rPr>
          <w:rFonts w:cstheme="minorHAnsi"/>
          <w:color w:val="333333"/>
          <w:shd w:val="clear" w:color="auto" w:fill="FFFFFF"/>
        </w:rPr>
        <w:t xml:space="preserve"> con creces</w:t>
      </w:r>
      <w:r w:rsidR="00C336C7">
        <w:rPr>
          <w:rFonts w:cstheme="minorHAnsi"/>
          <w:color w:val="333333"/>
          <w:shd w:val="clear" w:color="auto" w:fill="FFFFFF"/>
        </w:rPr>
        <w:t xml:space="preserve"> el promedio nacional en 13,4 puntos</w:t>
      </w:r>
      <w:r w:rsidR="00FA3D2C">
        <w:rPr>
          <w:rFonts w:cstheme="minorHAnsi"/>
          <w:color w:val="333333"/>
          <w:shd w:val="clear" w:color="auto" w:fill="FFFFFF"/>
        </w:rPr>
        <w:t xml:space="preserve"> porcentuales</w:t>
      </w:r>
      <w:r w:rsidR="00C336C7">
        <w:rPr>
          <w:rFonts w:cstheme="minorHAnsi"/>
          <w:color w:val="333333"/>
          <w:shd w:val="clear" w:color="auto" w:fill="FFFFFF"/>
        </w:rPr>
        <w:t xml:space="preserve"> y </w:t>
      </w:r>
      <w:r w:rsidR="00AE4ECF">
        <w:rPr>
          <w:rFonts w:cstheme="minorHAnsi"/>
          <w:color w:val="333333"/>
          <w:shd w:val="clear" w:color="auto" w:fill="FFFFFF"/>
        </w:rPr>
        <w:t xml:space="preserve"> de</w:t>
      </w:r>
      <w:r w:rsidR="00C336C7">
        <w:rPr>
          <w:rFonts w:cstheme="minorHAnsi"/>
          <w:color w:val="333333"/>
          <w:shd w:val="clear" w:color="auto" w:fill="FFFFFF"/>
        </w:rPr>
        <w:t xml:space="preserve"> 11,5 en su región.</w:t>
      </w:r>
    </w:p>
    <w:p w14:paraId="1FC3B7C0" w14:textId="77777777" w:rsidR="007C3092" w:rsidRDefault="007C3092" w:rsidP="003E00DA">
      <w:pPr>
        <w:spacing w:after="200" w:line="360" w:lineRule="auto"/>
        <w:jc w:val="center"/>
        <w:rPr>
          <w:b/>
          <w:color w:val="595959" w:themeColor="text1" w:themeTint="A6"/>
        </w:rPr>
      </w:pPr>
    </w:p>
    <w:p w14:paraId="50B5433A" w14:textId="70205064" w:rsidR="003E00DA" w:rsidRPr="00C34EC8" w:rsidRDefault="004B74D3" w:rsidP="003E00DA">
      <w:pPr>
        <w:spacing w:after="200" w:line="360" w:lineRule="auto"/>
        <w:jc w:val="center"/>
        <w:rPr>
          <w:b/>
          <w:color w:val="595959" w:themeColor="text1" w:themeTint="A6"/>
        </w:rPr>
      </w:pPr>
      <w:r>
        <w:rPr>
          <w:b/>
          <w:color w:val="595959" w:themeColor="text1" w:themeTint="A6"/>
        </w:rPr>
        <w:t>Cuadro</w:t>
      </w:r>
      <w:r w:rsidR="003E00DA">
        <w:rPr>
          <w:b/>
          <w:color w:val="595959" w:themeColor="text1" w:themeTint="A6"/>
        </w:rPr>
        <w:t xml:space="preserve"> </w:t>
      </w:r>
      <w:r>
        <w:rPr>
          <w:b/>
          <w:color w:val="595959" w:themeColor="text1" w:themeTint="A6"/>
        </w:rPr>
        <w:t>1</w:t>
      </w:r>
      <w:r w:rsidR="003E00DA">
        <w:rPr>
          <w:b/>
          <w:color w:val="595959" w:themeColor="text1" w:themeTint="A6"/>
        </w:rPr>
        <w:t>3: Porcentaje de personas en situación de pobreza multidimensional, Casen 2015</w:t>
      </w:r>
    </w:p>
    <w:tbl>
      <w:tblPr>
        <w:tblStyle w:val="Tablaconcuadrcula"/>
        <w:tblW w:w="0" w:type="auto"/>
        <w:tblInd w:w="1809" w:type="dxa"/>
        <w:tblLook w:val="04A0" w:firstRow="1" w:lastRow="0" w:firstColumn="1" w:lastColumn="0" w:noHBand="0" w:noVBand="1"/>
      </w:tblPr>
      <w:tblGrid>
        <w:gridCol w:w="1451"/>
        <w:gridCol w:w="1452"/>
        <w:gridCol w:w="1451"/>
        <w:gridCol w:w="1452"/>
      </w:tblGrid>
      <w:tr w:rsidR="003E00DA" w14:paraId="3EA93325" w14:textId="77777777" w:rsidTr="00853AC9">
        <w:tc>
          <w:tcPr>
            <w:tcW w:w="1451" w:type="dxa"/>
            <w:shd w:val="clear" w:color="auto" w:fill="D9D9D9" w:themeFill="background1" w:themeFillShade="D9"/>
          </w:tcPr>
          <w:p w14:paraId="54E0D5C5" w14:textId="77777777" w:rsidR="003E00DA" w:rsidRPr="00460D1C" w:rsidRDefault="003E00DA" w:rsidP="00853AC9">
            <w:pPr>
              <w:jc w:val="both"/>
              <w:rPr>
                <w:b/>
                <w:color w:val="595959" w:themeColor="text1" w:themeTint="A6"/>
              </w:rPr>
            </w:pPr>
            <w:r>
              <w:rPr>
                <w:b/>
                <w:color w:val="595959" w:themeColor="text1" w:themeTint="A6"/>
              </w:rPr>
              <w:t>Categoría</w:t>
            </w:r>
          </w:p>
        </w:tc>
        <w:tc>
          <w:tcPr>
            <w:tcW w:w="1452" w:type="dxa"/>
            <w:shd w:val="clear" w:color="auto" w:fill="D9D9D9" w:themeFill="background1" w:themeFillShade="D9"/>
          </w:tcPr>
          <w:p w14:paraId="5075CE44" w14:textId="77777777" w:rsidR="003E00DA" w:rsidRPr="00460D1C" w:rsidRDefault="003E00DA" w:rsidP="00853AC9">
            <w:pPr>
              <w:jc w:val="center"/>
              <w:rPr>
                <w:b/>
                <w:color w:val="595959" w:themeColor="text1" w:themeTint="A6"/>
              </w:rPr>
            </w:pPr>
            <w:r w:rsidRPr="00460D1C">
              <w:rPr>
                <w:b/>
                <w:color w:val="595959" w:themeColor="text1" w:themeTint="A6"/>
              </w:rPr>
              <w:t>Comuna</w:t>
            </w:r>
          </w:p>
        </w:tc>
        <w:tc>
          <w:tcPr>
            <w:tcW w:w="1451" w:type="dxa"/>
            <w:shd w:val="clear" w:color="auto" w:fill="D9D9D9" w:themeFill="background1" w:themeFillShade="D9"/>
          </w:tcPr>
          <w:p w14:paraId="5276EF87" w14:textId="77777777" w:rsidR="003E00DA" w:rsidRPr="00460D1C" w:rsidRDefault="003E00DA" w:rsidP="00853AC9">
            <w:pPr>
              <w:jc w:val="center"/>
              <w:rPr>
                <w:b/>
                <w:color w:val="595959" w:themeColor="text1" w:themeTint="A6"/>
              </w:rPr>
            </w:pPr>
            <w:r w:rsidRPr="00460D1C">
              <w:rPr>
                <w:b/>
                <w:color w:val="595959" w:themeColor="text1" w:themeTint="A6"/>
              </w:rPr>
              <w:t>Región</w:t>
            </w:r>
          </w:p>
        </w:tc>
        <w:tc>
          <w:tcPr>
            <w:tcW w:w="1452" w:type="dxa"/>
            <w:shd w:val="clear" w:color="auto" w:fill="D9D9D9" w:themeFill="background1" w:themeFillShade="D9"/>
          </w:tcPr>
          <w:p w14:paraId="37CFEC4E" w14:textId="77777777" w:rsidR="003E00DA" w:rsidRPr="00460D1C" w:rsidRDefault="003E00DA" w:rsidP="00853AC9">
            <w:pPr>
              <w:jc w:val="center"/>
              <w:rPr>
                <w:b/>
                <w:color w:val="595959" w:themeColor="text1" w:themeTint="A6"/>
              </w:rPr>
            </w:pPr>
            <w:r w:rsidRPr="00460D1C">
              <w:rPr>
                <w:b/>
                <w:color w:val="595959" w:themeColor="text1" w:themeTint="A6"/>
              </w:rPr>
              <w:t>País</w:t>
            </w:r>
          </w:p>
        </w:tc>
      </w:tr>
      <w:tr w:rsidR="003E00DA" w14:paraId="68010078" w14:textId="77777777" w:rsidTr="00853AC9">
        <w:tc>
          <w:tcPr>
            <w:tcW w:w="1451" w:type="dxa"/>
          </w:tcPr>
          <w:p w14:paraId="7C1BDEDD" w14:textId="77777777" w:rsidR="003E00DA" w:rsidRDefault="003E00DA" w:rsidP="00853AC9">
            <w:pPr>
              <w:jc w:val="both"/>
              <w:rPr>
                <w:color w:val="595959" w:themeColor="text1" w:themeTint="A6"/>
              </w:rPr>
            </w:pPr>
            <w:r>
              <w:rPr>
                <w:color w:val="595959" w:themeColor="text1" w:themeTint="A6"/>
              </w:rPr>
              <w:t>Pobre</w:t>
            </w:r>
          </w:p>
        </w:tc>
        <w:tc>
          <w:tcPr>
            <w:tcW w:w="1452" w:type="dxa"/>
          </w:tcPr>
          <w:p w14:paraId="5441CEFA" w14:textId="77777777" w:rsidR="003E00DA" w:rsidRDefault="00F355D3" w:rsidP="00853AC9">
            <w:pPr>
              <w:jc w:val="center"/>
              <w:rPr>
                <w:color w:val="595959" w:themeColor="text1" w:themeTint="A6"/>
              </w:rPr>
            </w:pPr>
            <w:r>
              <w:rPr>
                <w:color w:val="595959" w:themeColor="text1" w:themeTint="A6"/>
              </w:rPr>
              <w:t>34,3</w:t>
            </w:r>
            <w:r w:rsidR="003E00DA">
              <w:rPr>
                <w:color w:val="595959" w:themeColor="text1" w:themeTint="A6"/>
              </w:rPr>
              <w:t>%</w:t>
            </w:r>
          </w:p>
        </w:tc>
        <w:tc>
          <w:tcPr>
            <w:tcW w:w="1451" w:type="dxa"/>
          </w:tcPr>
          <w:p w14:paraId="7BAE2F0C" w14:textId="77777777" w:rsidR="003E00DA" w:rsidRDefault="00F355D3" w:rsidP="00853AC9">
            <w:pPr>
              <w:jc w:val="center"/>
              <w:rPr>
                <w:color w:val="595959" w:themeColor="text1" w:themeTint="A6"/>
              </w:rPr>
            </w:pPr>
            <w:r>
              <w:rPr>
                <w:color w:val="595959" w:themeColor="text1" w:themeTint="A6"/>
              </w:rPr>
              <w:t>22,8</w:t>
            </w:r>
            <w:r w:rsidR="003E00DA">
              <w:rPr>
                <w:color w:val="595959" w:themeColor="text1" w:themeTint="A6"/>
              </w:rPr>
              <w:t>%</w:t>
            </w:r>
          </w:p>
        </w:tc>
        <w:tc>
          <w:tcPr>
            <w:tcW w:w="1452" w:type="dxa"/>
          </w:tcPr>
          <w:p w14:paraId="644FE494" w14:textId="77777777" w:rsidR="003E00DA" w:rsidRDefault="003E00DA" w:rsidP="00853AC9">
            <w:pPr>
              <w:jc w:val="center"/>
              <w:rPr>
                <w:color w:val="595959" w:themeColor="text1" w:themeTint="A6"/>
              </w:rPr>
            </w:pPr>
            <w:r>
              <w:rPr>
                <w:color w:val="595959" w:themeColor="text1" w:themeTint="A6"/>
              </w:rPr>
              <w:t>20,9%</w:t>
            </w:r>
          </w:p>
        </w:tc>
      </w:tr>
      <w:tr w:rsidR="003E00DA" w14:paraId="0A4FAD79" w14:textId="77777777" w:rsidTr="00853AC9">
        <w:tc>
          <w:tcPr>
            <w:tcW w:w="1451" w:type="dxa"/>
          </w:tcPr>
          <w:p w14:paraId="097BDB5B" w14:textId="77777777" w:rsidR="003E00DA" w:rsidRDefault="003E00DA" w:rsidP="00853AC9">
            <w:pPr>
              <w:jc w:val="both"/>
              <w:rPr>
                <w:color w:val="595959" w:themeColor="text1" w:themeTint="A6"/>
              </w:rPr>
            </w:pPr>
            <w:r>
              <w:rPr>
                <w:color w:val="595959" w:themeColor="text1" w:themeTint="A6"/>
              </w:rPr>
              <w:t>No pobre</w:t>
            </w:r>
          </w:p>
        </w:tc>
        <w:tc>
          <w:tcPr>
            <w:tcW w:w="1452" w:type="dxa"/>
          </w:tcPr>
          <w:p w14:paraId="6F9AEAC7" w14:textId="77777777" w:rsidR="003E00DA" w:rsidRDefault="00F355D3" w:rsidP="00853AC9">
            <w:pPr>
              <w:jc w:val="center"/>
              <w:rPr>
                <w:color w:val="595959" w:themeColor="text1" w:themeTint="A6"/>
              </w:rPr>
            </w:pPr>
            <w:r>
              <w:rPr>
                <w:color w:val="595959" w:themeColor="text1" w:themeTint="A6"/>
              </w:rPr>
              <w:t>65,7</w:t>
            </w:r>
            <w:r w:rsidR="003E00DA">
              <w:rPr>
                <w:color w:val="595959" w:themeColor="text1" w:themeTint="A6"/>
              </w:rPr>
              <w:t>%</w:t>
            </w:r>
          </w:p>
        </w:tc>
        <w:tc>
          <w:tcPr>
            <w:tcW w:w="1451" w:type="dxa"/>
          </w:tcPr>
          <w:p w14:paraId="252DC164" w14:textId="77777777" w:rsidR="003E00DA" w:rsidRDefault="00F355D3" w:rsidP="00853AC9">
            <w:pPr>
              <w:jc w:val="center"/>
              <w:rPr>
                <w:color w:val="595959" w:themeColor="text1" w:themeTint="A6"/>
              </w:rPr>
            </w:pPr>
            <w:r>
              <w:rPr>
                <w:color w:val="595959" w:themeColor="text1" w:themeTint="A6"/>
              </w:rPr>
              <w:t>77,2</w:t>
            </w:r>
            <w:r w:rsidR="003E00DA">
              <w:rPr>
                <w:color w:val="595959" w:themeColor="text1" w:themeTint="A6"/>
              </w:rPr>
              <w:t>%</w:t>
            </w:r>
          </w:p>
        </w:tc>
        <w:tc>
          <w:tcPr>
            <w:tcW w:w="1452" w:type="dxa"/>
          </w:tcPr>
          <w:p w14:paraId="6760DEC9" w14:textId="77777777" w:rsidR="003E00DA" w:rsidRDefault="003E00DA" w:rsidP="00853AC9">
            <w:pPr>
              <w:jc w:val="center"/>
              <w:rPr>
                <w:color w:val="595959" w:themeColor="text1" w:themeTint="A6"/>
              </w:rPr>
            </w:pPr>
            <w:r>
              <w:rPr>
                <w:color w:val="595959" w:themeColor="text1" w:themeTint="A6"/>
              </w:rPr>
              <w:t>79,1%</w:t>
            </w:r>
          </w:p>
        </w:tc>
      </w:tr>
    </w:tbl>
    <w:p w14:paraId="2DBEB660" w14:textId="77777777" w:rsidR="003E00DA" w:rsidRPr="00FD0CEB" w:rsidRDefault="003E00DA" w:rsidP="003E00DA">
      <w:pPr>
        <w:pStyle w:val="Prrafodelista"/>
        <w:spacing w:line="360" w:lineRule="auto"/>
        <w:ind w:left="0" w:right="-29"/>
        <w:jc w:val="center"/>
        <w:rPr>
          <w:i/>
          <w:color w:val="595959" w:themeColor="text1" w:themeTint="A6"/>
          <w:sz w:val="18"/>
        </w:rPr>
      </w:pPr>
      <w:r w:rsidRPr="00FD0CEB">
        <w:rPr>
          <w:i/>
          <w:color w:val="595959" w:themeColor="text1" w:themeTint="A6"/>
          <w:sz w:val="18"/>
        </w:rPr>
        <w:t xml:space="preserve">Fuente: </w:t>
      </w:r>
      <w:r>
        <w:rPr>
          <w:i/>
          <w:color w:val="595959" w:themeColor="text1" w:themeTint="A6"/>
          <w:sz w:val="18"/>
        </w:rPr>
        <w:t>Encuesta Casen 2015.</w:t>
      </w:r>
    </w:p>
    <w:p w14:paraId="08675C4B" w14:textId="31581531" w:rsidR="007F3D40" w:rsidRPr="00C336C7" w:rsidRDefault="00C336C7" w:rsidP="00C336C7">
      <w:pPr>
        <w:jc w:val="both"/>
        <w:rPr>
          <w:rFonts w:ascii="Calibri" w:hAnsi="Calibri" w:cs="Calibri"/>
          <w:color w:val="333333"/>
          <w:shd w:val="clear" w:color="auto" w:fill="FFFFFF"/>
        </w:rPr>
      </w:pPr>
      <w:r>
        <w:rPr>
          <w:rFonts w:ascii="Calibri" w:hAnsi="Calibri" w:cs="Calibri"/>
          <w:color w:val="333333"/>
          <w:shd w:val="clear" w:color="auto" w:fill="FFFFFF"/>
        </w:rPr>
        <w:t>Por otro lado, el porcentaje de personas en situación de pobreza extrema según ingresos alcanza a un 4,1%, similar a la media nacional (4,3%) y un 25,4% para la pobreza no extrema, cifra por sobre el nivel país (9,5%).</w:t>
      </w:r>
    </w:p>
    <w:p w14:paraId="004C4D71" w14:textId="56F962BE" w:rsidR="00E06F1C" w:rsidRPr="00C34EC8" w:rsidRDefault="004B74D3" w:rsidP="00E06F1C">
      <w:pPr>
        <w:spacing w:after="200" w:line="360" w:lineRule="auto"/>
        <w:jc w:val="center"/>
        <w:rPr>
          <w:b/>
          <w:color w:val="595959" w:themeColor="text1" w:themeTint="A6"/>
        </w:rPr>
      </w:pPr>
      <w:r>
        <w:rPr>
          <w:b/>
          <w:color w:val="595959" w:themeColor="text1" w:themeTint="A6"/>
        </w:rPr>
        <w:t>Cuadro</w:t>
      </w:r>
      <w:r w:rsidR="00E06F1C">
        <w:rPr>
          <w:b/>
          <w:color w:val="595959" w:themeColor="text1" w:themeTint="A6"/>
        </w:rPr>
        <w:t xml:space="preserve"> </w:t>
      </w:r>
      <w:r>
        <w:rPr>
          <w:b/>
          <w:color w:val="595959" w:themeColor="text1" w:themeTint="A6"/>
        </w:rPr>
        <w:t>1</w:t>
      </w:r>
      <w:r w:rsidR="00E06F1C">
        <w:rPr>
          <w:b/>
          <w:color w:val="595959" w:themeColor="text1" w:themeTint="A6"/>
        </w:rPr>
        <w:t>4: Porcentaje de personas en situación de pobreza por ingresos, Casen 2015</w:t>
      </w:r>
    </w:p>
    <w:tbl>
      <w:tblPr>
        <w:tblW w:w="31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96"/>
        <w:gridCol w:w="1080"/>
        <w:gridCol w:w="1080"/>
        <w:gridCol w:w="1079"/>
      </w:tblGrid>
      <w:tr w:rsidR="00E06F1C" w:rsidRPr="00460D1C" w14:paraId="2C6BE142" w14:textId="77777777" w:rsidTr="00853AC9">
        <w:trPr>
          <w:trHeight w:val="300"/>
          <w:jc w:val="center"/>
        </w:trPr>
        <w:tc>
          <w:tcPr>
            <w:tcW w:w="2175" w:type="pct"/>
            <w:shd w:val="clear" w:color="auto" w:fill="D9D9D9" w:themeFill="background1" w:themeFillShade="D9"/>
            <w:noWrap/>
            <w:vAlign w:val="bottom"/>
            <w:hideMark/>
          </w:tcPr>
          <w:p w14:paraId="0A439144" w14:textId="77777777" w:rsidR="00E06F1C" w:rsidRPr="00460D1C" w:rsidRDefault="00E06F1C" w:rsidP="00853AC9">
            <w:pPr>
              <w:spacing w:line="240" w:lineRule="auto"/>
              <w:rPr>
                <w:rFonts w:ascii="Calibri" w:eastAsia="Times New Roman" w:hAnsi="Calibri" w:cs="Calibri"/>
                <w:b/>
                <w:color w:val="595959" w:themeColor="text1" w:themeTint="A6"/>
                <w:lang w:eastAsia="es-CL"/>
              </w:rPr>
            </w:pPr>
            <w:r>
              <w:rPr>
                <w:rFonts w:ascii="Calibri" w:eastAsia="Times New Roman" w:hAnsi="Calibri" w:cs="Calibri"/>
                <w:b/>
                <w:color w:val="595959" w:themeColor="text1" w:themeTint="A6"/>
                <w:lang w:eastAsia="es-CL"/>
              </w:rPr>
              <w:t>Categoría</w:t>
            </w:r>
          </w:p>
        </w:tc>
        <w:tc>
          <w:tcPr>
            <w:tcW w:w="942" w:type="pct"/>
            <w:shd w:val="clear" w:color="auto" w:fill="D9D9D9" w:themeFill="background1" w:themeFillShade="D9"/>
            <w:noWrap/>
            <w:vAlign w:val="bottom"/>
            <w:hideMark/>
          </w:tcPr>
          <w:p w14:paraId="5D288D6F" w14:textId="77777777" w:rsidR="00E06F1C" w:rsidRPr="00460D1C" w:rsidRDefault="00E06F1C" w:rsidP="00853AC9">
            <w:pPr>
              <w:spacing w:line="240" w:lineRule="auto"/>
              <w:jc w:val="center"/>
              <w:rPr>
                <w:rFonts w:ascii="Calibri" w:eastAsia="Times New Roman" w:hAnsi="Calibri" w:cs="Calibri"/>
                <w:b/>
                <w:color w:val="595959" w:themeColor="text1" w:themeTint="A6"/>
                <w:lang w:eastAsia="es-CL"/>
              </w:rPr>
            </w:pPr>
            <w:r w:rsidRPr="00460D1C">
              <w:rPr>
                <w:rFonts w:ascii="Calibri" w:eastAsia="Times New Roman" w:hAnsi="Calibri" w:cs="Calibri"/>
                <w:b/>
                <w:color w:val="595959" w:themeColor="text1" w:themeTint="A6"/>
                <w:lang w:eastAsia="es-CL"/>
              </w:rPr>
              <w:t>Comuna</w:t>
            </w:r>
          </w:p>
        </w:tc>
        <w:tc>
          <w:tcPr>
            <w:tcW w:w="942" w:type="pct"/>
            <w:shd w:val="clear" w:color="auto" w:fill="D9D9D9" w:themeFill="background1" w:themeFillShade="D9"/>
            <w:noWrap/>
            <w:vAlign w:val="bottom"/>
            <w:hideMark/>
          </w:tcPr>
          <w:p w14:paraId="77C6B839" w14:textId="77777777" w:rsidR="00E06F1C" w:rsidRPr="00460D1C" w:rsidRDefault="00E06F1C" w:rsidP="00853AC9">
            <w:pPr>
              <w:spacing w:line="240" w:lineRule="auto"/>
              <w:jc w:val="center"/>
              <w:rPr>
                <w:rFonts w:ascii="Calibri" w:eastAsia="Times New Roman" w:hAnsi="Calibri" w:cs="Calibri"/>
                <w:b/>
                <w:color w:val="595959" w:themeColor="text1" w:themeTint="A6"/>
                <w:lang w:eastAsia="es-CL"/>
              </w:rPr>
            </w:pPr>
            <w:r w:rsidRPr="00460D1C">
              <w:rPr>
                <w:rFonts w:ascii="Calibri" w:eastAsia="Times New Roman" w:hAnsi="Calibri" w:cs="Calibri"/>
                <w:b/>
                <w:color w:val="595959" w:themeColor="text1" w:themeTint="A6"/>
                <w:lang w:eastAsia="es-CL"/>
              </w:rPr>
              <w:t>Región</w:t>
            </w:r>
          </w:p>
        </w:tc>
        <w:tc>
          <w:tcPr>
            <w:tcW w:w="942" w:type="pct"/>
            <w:shd w:val="clear" w:color="auto" w:fill="D9D9D9" w:themeFill="background1" w:themeFillShade="D9"/>
            <w:noWrap/>
            <w:vAlign w:val="bottom"/>
            <w:hideMark/>
          </w:tcPr>
          <w:p w14:paraId="1D965C9E" w14:textId="77777777" w:rsidR="00E06F1C" w:rsidRPr="00460D1C" w:rsidRDefault="00E06F1C" w:rsidP="00853AC9">
            <w:pPr>
              <w:spacing w:line="240" w:lineRule="auto"/>
              <w:jc w:val="center"/>
              <w:rPr>
                <w:rFonts w:ascii="Calibri" w:eastAsia="Times New Roman" w:hAnsi="Calibri" w:cs="Calibri"/>
                <w:b/>
                <w:color w:val="595959" w:themeColor="text1" w:themeTint="A6"/>
                <w:lang w:eastAsia="es-CL"/>
              </w:rPr>
            </w:pPr>
            <w:r w:rsidRPr="00460D1C">
              <w:rPr>
                <w:rFonts w:ascii="Calibri" w:eastAsia="Times New Roman" w:hAnsi="Calibri" w:cs="Calibri"/>
                <w:b/>
                <w:color w:val="595959" w:themeColor="text1" w:themeTint="A6"/>
                <w:lang w:eastAsia="es-CL"/>
              </w:rPr>
              <w:t>País</w:t>
            </w:r>
          </w:p>
        </w:tc>
      </w:tr>
      <w:tr w:rsidR="00E06F1C" w:rsidRPr="00460D1C" w14:paraId="348436EF" w14:textId="77777777" w:rsidTr="00853AC9">
        <w:trPr>
          <w:trHeight w:val="300"/>
          <w:jc w:val="center"/>
        </w:trPr>
        <w:tc>
          <w:tcPr>
            <w:tcW w:w="2175" w:type="pct"/>
            <w:shd w:val="clear" w:color="auto" w:fill="auto"/>
            <w:noWrap/>
            <w:vAlign w:val="bottom"/>
            <w:hideMark/>
          </w:tcPr>
          <w:p w14:paraId="41AD5BDF" w14:textId="77777777" w:rsidR="00E06F1C" w:rsidRPr="00460D1C" w:rsidRDefault="00E06F1C" w:rsidP="00853AC9">
            <w:pPr>
              <w:spacing w:line="240" w:lineRule="auto"/>
              <w:rPr>
                <w:rFonts w:ascii="Calibri" w:eastAsia="Times New Roman" w:hAnsi="Calibri" w:cs="Calibri"/>
                <w:color w:val="595959" w:themeColor="text1" w:themeTint="A6"/>
                <w:lang w:eastAsia="es-CL"/>
              </w:rPr>
            </w:pPr>
            <w:r w:rsidRPr="00460D1C">
              <w:rPr>
                <w:rFonts w:ascii="Calibri" w:eastAsia="Times New Roman" w:hAnsi="Calibri" w:cs="Calibri"/>
                <w:color w:val="595959" w:themeColor="text1" w:themeTint="A6"/>
                <w:lang w:eastAsia="es-CL"/>
              </w:rPr>
              <w:t>Pobres extremos</w:t>
            </w:r>
          </w:p>
        </w:tc>
        <w:tc>
          <w:tcPr>
            <w:tcW w:w="942" w:type="pct"/>
            <w:shd w:val="clear" w:color="auto" w:fill="auto"/>
            <w:noWrap/>
            <w:vAlign w:val="bottom"/>
            <w:hideMark/>
          </w:tcPr>
          <w:p w14:paraId="32AA4B03" w14:textId="77777777" w:rsidR="00E06F1C" w:rsidRPr="00460D1C" w:rsidRDefault="00E06F1C" w:rsidP="00853AC9">
            <w:pPr>
              <w:spacing w:line="240" w:lineRule="auto"/>
              <w:jc w:val="center"/>
              <w:rPr>
                <w:rFonts w:ascii="Calibri" w:eastAsia="Times New Roman" w:hAnsi="Calibri" w:cs="Calibri"/>
                <w:color w:val="595959" w:themeColor="text1" w:themeTint="A6"/>
                <w:lang w:eastAsia="es-CL"/>
              </w:rPr>
            </w:pPr>
            <w:r>
              <w:rPr>
                <w:rFonts w:ascii="Calibri" w:eastAsia="Times New Roman" w:hAnsi="Calibri" w:cs="Calibri"/>
                <w:color w:val="595959" w:themeColor="text1" w:themeTint="A6"/>
                <w:lang w:eastAsia="es-CL"/>
              </w:rPr>
              <w:t>4,1%</w:t>
            </w:r>
          </w:p>
        </w:tc>
        <w:tc>
          <w:tcPr>
            <w:tcW w:w="942" w:type="pct"/>
            <w:shd w:val="clear" w:color="auto" w:fill="auto"/>
            <w:noWrap/>
            <w:vAlign w:val="bottom"/>
            <w:hideMark/>
          </w:tcPr>
          <w:p w14:paraId="4A0C7321" w14:textId="77777777" w:rsidR="00E06F1C" w:rsidRPr="00460D1C" w:rsidRDefault="00E06F1C" w:rsidP="00853AC9">
            <w:pPr>
              <w:spacing w:line="240" w:lineRule="auto"/>
              <w:jc w:val="center"/>
              <w:rPr>
                <w:rFonts w:ascii="Calibri" w:eastAsia="Times New Roman" w:hAnsi="Calibri" w:cs="Calibri"/>
                <w:color w:val="595959" w:themeColor="text1" w:themeTint="A6"/>
                <w:lang w:eastAsia="es-CL"/>
              </w:rPr>
            </w:pPr>
            <w:r>
              <w:rPr>
                <w:rFonts w:ascii="Calibri" w:eastAsia="Times New Roman" w:hAnsi="Calibri" w:cs="Calibri"/>
                <w:color w:val="595959" w:themeColor="text1" w:themeTint="A6"/>
                <w:lang w:eastAsia="es-CL"/>
              </w:rPr>
              <w:t>5,6%</w:t>
            </w:r>
          </w:p>
        </w:tc>
        <w:tc>
          <w:tcPr>
            <w:tcW w:w="942" w:type="pct"/>
            <w:shd w:val="clear" w:color="auto" w:fill="auto"/>
            <w:noWrap/>
            <w:vAlign w:val="bottom"/>
            <w:hideMark/>
          </w:tcPr>
          <w:p w14:paraId="5AA985F0" w14:textId="77777777" w:rsidR="00E06F1C" w:rsidRPr="00460D1C" w:rsidRDefault="00E06F1C" w:rsidP="00853AC9">
            <w:pPr>
              <w:spacing w:line="240" w:lineRule="auto"/>
              <w:jc w:val="center"/>
              <w:rPr>
                <w:rFonts w:ascii="Calibri" w:eastAsia="Times New Roman" w:hAnsi="Calibri" w:cs="Calibri"/>
                <w:color w:val="595959" w:themeColor="text1" w:themeTint="A6"/>
                <w:lang w:eastAsia="es-CL"/>
              </w:rPr>
            </w:pPr>
            <w:r w:rsidRPr="00460D1C">
              <w:rPr>
                <w:rFonts w:ascii="Calibri" w:eastAsia="Times New Roman" w:hAnsi="Calibri" w:cs="Calibri"/>
                <w:color w:val="595959" w:themeColor="text1" w:themeTint="A6"/>
                <w:lang w:eastAsia="es-CL"/>
              </w:rPr>
              <w:t>4,3%</w:t>
            </w:r>
          </w:p>
        </w:tc>
      </w:tr>
      <w:tr w:rsidR="00E06F1C" w:rsidRPr="00460D1C" w14:paraId="53E18462" w14:textId="77777777" w:rsidTr="00853AC9">
        <w:trPr>
          <w:trHeight w:val="300"/>
          <w:jc w:val="center"/>
        </w:trPr>
        <w:tc>
          <w:tcPr>
            <w:tcW w:w="2175" w:type="pct"/>
            <w:shd w:val="clear" w:color="auto" w:fill="auto"/>
            <w:noWrap/>
            <w:vAlign w:val="bottom"/>
            <w:hideMark/>
          </w:tcPr>
          <w:p w14:paraId="4F3C3422" w14:textId="77777777" w:rsidR="00E06F1C" w:rsidRPr="00460D1C" w:rsidRDefault="00E06F1C" w:rsidP="00853AC9">
            <w:pPr>
              <w:spacing w:line="240" w:lineRule="auto"/>
              <w:rPr>
                <w:rFonts w:ascii="Calibri" w:eastAsia="Times New Roman" w:hAnsi="Calibri" w:cs="Calibri"/>
                <w:color w:val="595959" w:themeColor="text1" w:themeTint="A6"/>
                <w:lang w:eastAsia="es-CL"/>
              </w:rPr>
            </w:pPr>
            <w:r w:rsidRPr="00460D1C">
              <w:rPr>
                <w:rFonts w:ascii="Calibri" w:eastAsia="Times New Roman" w:hAnsi="Calibri" w:cs="Calibri"/>
                <w:color w:val="595959" w:themeColor="text1" w:themeTint="A6"/>
                <w:lang w:eastAsia="es-CL"/>
              </w:rPr>
              <w:t>Pobres no extremos</w:t>
            </w:r>
          </w:p>
        </w:tc>
        <w:tc>
          <w:tcPr>
            <w:tcW w:w="942" w:type="pct"/>
            <w:shd w:val="clear" w:color="auto" w:fill="auto"/>
            <w:noWrap/>
            <w:vAlign w:val="bottom"/>
            <w:hideMark/>
          </w:tcPr>
          <w:p w14:paraId="53A8D6DD" w14:textId="77777777" w:rsidR="00E06F1C" w:rsidRPr="00460D1C" w:rsidRDefault="00E06F1C" w:rsidP="00E06F1C">
            <w:pPr>
              <w:spacing w:line="240" w:lineRule="auto"/>
              <w:jc w:val="center"/>
              <w:rPr>
                <w:rFonts w:ascii="Calibri" w:eastAsia="Times New Roman" w:hAnsi="Calibri" w:cs="Calibri"/>
                <w:color w:val="595959" w:themeColor="text1" w:themeTint="A6"/>
                <w:lang w:eastAsia="es-CL"/>
              </w:rPr>
            </w:pPr>
            <w:r>
              <w:rPr>
                <w:rFonts w:ascii="Calibri" w:eastAsia="Times New Roman" w:hAnsi="Calibri" w:cs="Calibri"/>
                <w:color w:val="595959" w:themeColor="text1" w:themeTint="A6"/>
                <w:lang w:eastAsia="es-CL"/>
              </w:rPr>
              <w:t>25,4%</w:t>
            </w:r>
          </w:p>
        </w:tc>
        <w:tc>
          <w:tcPr>
            <w:tcW w:w="942" w:type="pct"/>
            <w:shd w:val="clear" w:color="auto" w:fill="auto"/>
            <w:noWrap/>
            <w:vAlign w:val="bottom"/>
            <w:hideMark/>
          </w:tcPr>
          <w:p w14:paraId="0F47C650" w14:textId="77777777" w:rsidR="00E06F1C" w:rsidRPr="00460D1C" w:rsidRDefault="00E06F1C" w:rsidP="00853AC9">
            <w:pPr>
              <w:spacing w:line="240" w:lineRule="auto"/>
              <w:jc w:val="center"/>
              <w:rPr>
                <w:rFonts w:ascii="Calibri" w:eastAsia="Times New Roman" w:hAnsi="Calibri" w:cs="Calibri"/>
                <w:color w:val="595959" w:themeColor="text1" w:themeTint="A6"/>
                <w:lang w:eastAsia="es-CL"/>
              </w:rPr>
            </w:pPr>
            <w:r>
              <w:rPr>
                <w:rFonts w:ascii="Calibri" w:eastAsia="Times New Roman" w:hAnsi="Calibri" w:cs="Calibri"/>
                <w:color w:val="595959" w:themeColor="text1" w:themeTint="A6"/>
                <w:lang w:eastAsia="es-CL"/>
              </w:rPr>
              <w:t>13,3%</w:t>
            </w:r>
          </w:p>
        </w:tc>
        <w:tc>
          <w:tcPr>
            <w:tcW w:w="942" w:type="pct"/>
            <w:shd w:val="clear" w:color="auto" w:fill="auto"/>
            <w:noWrap/>
            <w:vAlign w:val="bottom"/>
            <w:hideMark/>
          </w:tcPr>
          <w:p w14:paraId="4F8F9F5D" w14:textId="77777777" w:rsidR="00E06F1C" w:rsidRPr="00460D1C" w:rsidRDefault="00E06F1C" w:rsidP="00853AC9">
            <w:pPr>
              <w:spacing w:line="240" w:lineRule="auto"/>
              <w:jc w:val="center"/>
              <w:rPr>
                <w:rFonts w:ascii="Calibri" w:eastAsia="Times New Roman" w:hAnsi="Calibri" w:cs="Calibri"/>
                <w:color w:val="595959" w:themeColor="text1" w:themeTint="A6"/>
                <w:lang w:eastAsia="es-CL"/>
              </w:rPr>
            </w:pPr>
            <w:r w:rsidRPr="00460D1C">
              <w:rPr>
                <w:rFonts w:ascii="Calibri" w:eastAsia="Times New Roman" w:hAnsi="Calibri" w:cs="Calibri"/>
                <w:color w:val="595959" w:themeColor="text1" w:themeTint="A6"/>
                <w:lang w:eastAsia="es-CL"/>
              </w:rPr>
              <w:t>9,5%</w:t>
            </w:r>
          </w:p>
        </w:tc>
      </w:tr>
      <w:tr w:rsidR="00E06F1C" w:rsidRPr="00460D1C" w14:paraId="413FE56C" w14:textId="77777777" w:rsidTr="00853AC9">
        <w:trPr>
          <w:trHeight w:val="300"/>
          <w:jc w:val="center"/>
        </w:trPr>
        <w:tc>
          <w:tcPr>
            <w:tcW w:w="2175" w:type="pct"/>
            <w:shd w:val="clear" w:color="auto" w:fill="auto"/>
            <w:noWrap/>
            <w:vAlign w:val="bottom"/>
            <w:hideMark/>
          </w:tcPr>
          <w:p w14:paraId="0DA07607" w14:textId="77777777" w:rsidR="00E06F1C" w:rsidRPr="00460D1C" w:rsidRDefault="00E06F1C" w:rsidP="00853AC9">
            <w:pPr>
              <w:spacing w:line="240" w:lineRule="auto"/>
              <w:rPr>
                <w:rFonts w:ascii="Calibri" w:eastAsia="Times New Roman" w:hAnsi="Calibri" w:cs="Calibri"/>
                <w:color w:val="595959" w:themeColor="text1" w:themeTint="A6"/>
                <w:lang w:eastAsia="es-CL"/>
              </w:rPr>
            </w:pPr>
            <w:r w:rsidRPr="00460D1C">
              <w:rPr>
                <w:rFonts w:ascii="Calibri" w:eastAsia="Times New Roman" w:hAnsi="Calibri" w:cs="Calibri"/>
                <w:color w:val="595959" w:themeColor="text1" w:themeTint="A6"/>
                <w:lang w:eastAsia="es-CL"/>
              </w:rPr>
              <w:t>No pobres</w:t>
            </w:r>
          </w:p>
        </w:tc>
        <w:tc>
          <w:tcPr>
            <w:tcW w:w="942" w:type="pct"/>
            <w:shd w:val="clear" w:color="auto" w:fill="auto"/>
            <w:noWrap/>
            <w:vAlign w:val="bottom"/>
            <w:hideMark/>
          </w:tcPr>
          <w:p w14:paraId="5FDC9686" w14:textId="77777777" w:rsidR="00E06F1C" w:rsidRPr="00460D1C" w:rsidRDefault="00E06F1C" w:rsidP="00E06F1C">
            <w:pPr>
              <w:spacing w:line="240" w:lineRule="auto"/>
              <w:jc w:val="center"/>
              <w:rPr>
                <w:rFonts w:ascii="Calibri" w:eastAsia="Times New Roman" w:hAnsi="Calibri" w:cs="Calibri"/>
                <w:color w:val="595959" w:themeColor="text1" w:themeTint="A6"/>
                <w:lang w:eastAsia="es-CL"/>
              </w:rPr>
            </w:pPr>
            <w:r>
              <w:rPr>
                <w:rFonts w:ascii="Calibri" w:eastAsia="Times New Roman" w:hAnsi="Calibri" w:cs="Calibri"/>
                <w:color w:val="595959" w:themeColor="text1" w:themeTint="A6"/>
                <w:lang w:eastAsia="es-CL"/>
              </w:rPr>
              <w:t>70,5%</w:t>
            </w:r>
          </w:p>
        </w:tc>
        <w:tc>
          <w:tcPr>
            <w:tcW w:w="942" w:type="pct"/>
            <w:shd w:val="clear" w:color="auto" w:fill="auto"/>
            <w:noWrap/>
            <w:vAlign w:val="bottom"/>
            <w:hideMark/>
          </w:tcPr>
          <w:p w14:paraId="2C87846C" w14:textId="77777777" w:rsidR="00E06F1C" w:rsidRPr="00460D1C" w:rsidRDefault="00E06F1C" w:rsidP="00853AC9">
            <w:pPr>
              <w:spacing w:line="240" w:lineRule="auto"/>
              <w:jc w:val="center"/>
              <w:rPr>
                <w:rFonts w:ascii="Calibri" w:eastAsia="Times New Roman" w:hAnsi="Calibri" w:cs="Calibri"/>
                <w:color w:val="595959" w:themeColor="text1" w:themeTint="A6"/>
                <w:lang w:eastAsia="es-CL"/>
              </w:rPr>
            </w:pPr>
            <w:r>
              <w:rPr>
                <w:rFonts w:ascii="Calibri" w:eastAsia="Times New Roman" w:hAnsi="Calibri" w:cs="Calibri"/>
                <w:color w:val="595959" w:themeColor="text1" w:themeTint="A6"/>
                <w:lang w:eastAsia="es-CL"/>
              </w:rPr>
              <w:t>81,1%</w:t>
            </w:r>
          </w:p>
        </w:tc>
        <w:tc>
          <w:tcPr>
            <w:tcW w:w="942" w:type="pct"/>
            <w:shd w:val="clear" w:color="auto" w:fill="auto"/>
            <w:noWrap/>
            <w:vAlign w:val="bottom"/>
            <w:hideMark/>
          </w:tcPr>
          <w:p w14:paraId="65EFF2BB" w14:textId="77777777" w:rsidR="00E06F1C" w:rsidRPr="00460D1C" w:rsidRDefault="00E06F1C" w:rsidP="00853AC9">
            <w:pPr>
              <w:spacing w:line="240" w:lineRule="auto"/>
              <w:jc w:val="center"/>
              <w:rPr>
                <w:rFonts w:ascii="Calibri" w:eastAsia="Times New Roman" w:hAnsi="Calibri" w:cs="Calibri"/>
                <w:color w:val="595959" w:themeColor="text1" w:themeTint="A6"/>
                <w:lang w:eastAsia="es-CL"/>
              </w:rPr>
            </w:pPr>
            <w:r w:rsidRPr="00460D1C">
              <w:rPr>
                <w:rFonts w:ascii="Calibri" w:eastAsia="Times New Roman" w:hAnsi="Calibri" w:cs="Calibri"/>
                <w:color w:val="595959" w:themeColor="text1" w:themeTint="A6"/>
                <w:lang w:eastAsia="es-CL"/>
              </w:rPr>
              <w:t>86,3%</w:t>
            </w:r>
          </w:p>
        </w:tc>
      </w:tr>
      <w:tr w:rsidR="00E06F1C" w:rsidRPr="00460D1C" w14:paraId="639199C9" w14:textId="77777777" w:rsidTr="00853AC9">
        <w:trPr>
          <w:trHeight w:val="300"/>
          <w:jc w:val="center"/>
        </w:trPr>
        <w:tc>
          <w:tcPr>
            <w:tcW w:w="2175" w:type="pct"/>
            <w:shd w:val="clear" w:color="auto" w:fill="auto"/>
            <w:noWrap/>
            <w:vAlign w:val="bottom"/>
            <w:hideMark/>
          </w:tcPr>
          <w:p w14:paraId="4B5132E1" w14:textId="77777777" w:rsidR="00E06F1C" w:rsidRPr="00460D1C" w:rsidRDefault="00E06F1C" w:rsidP="00853AC9">
            <w:pPr>
              <w:spacing w:line="240" w:lineRule="auto"/>
              <w:rPr>
                <w:rFonts w:ascii="Calibri" w:eastAsia="Times New Roman" w:hAnsi="Calibri" w:cs="Calibri"/>
                <w:color w:val="595959" w:themeColor="text1" w:themeTint="A6"/>
                <w:lang w:eastAsia="es-CL"/>
              </w:rPr>
            </w:pPr>
            <w:r w:rsidRPr="00460D1C">
              <w:rPr>
                <w:rFonts w:ascii="Calibri" w:eastAsia="Times New Roman" w:hAnsi="Calibri" w:cs="Calibri"/>
                <w:color w:val="595959" w:themeColor="text1" w:themeTint="A6"/>
                <w:lang w:eastAsia="es-CL"/>
              </w:rPr>
              <w:t>Total</w:t>
            </w:r>
          </w:p>
        </w:tc>
        <w:tc>
          <w:tcPr>
            <w:tcW w:w="942" w:type="pct"/>
            <w:shd w:val="clear" w:color="auto" w:fill="auto"/>
            <w:noWrap/>
            <w:vAlign w:val="bottom"/>
            <w:hideMark/>
          </w:tcPr>
          <w:p w14:paraId="0519C8FE" w14:textId="77777777" w:rsidR="00E06F1C" w:rsidRPr="00460D1C" w:rsidRDefault="00E06F1C" w:rsidP="00853AC9">
            <w:pPr>
              <w:spacing w:line="240" w:lineRule="auto"/>
              <w:jc w:val="center"/>
              <w:rPr>
                <w:rFonts w:ascii="Calibri" w:eastAsia="Times New Roman" w:hAnsi="Calibri" w:cs="Calibri"/>
                <w:color w:val="595959" w:themeColor="text1" w:themeTint="A6"/>
                <w:lang w:eastAsia="es-CL"/>
              </w:rPr>
            </w:pPr>
            <w:r w:rsidRPr="00460D1C">
              <w:rPr>
                <w:rFonts w:ascii="Calibri" w:eastAsia="Times New Roman" w:hAnsi="Calibri" w:cs="Calibri"/>
                <w:color w:val="595959" w:themeColor="text1" w:themeTint="A6"/>
                <w:lang w:eastAsia="es-CL"/>
              </w:rPr>
              <w:t>100,0%</w:t>
            </w:r>
          </w:p>
        </w:tc>
        <w:tc>
          <w:tcPr>
            <w:tcW w:w="942" w:type="pct"/>
            <w:shd w:val="clear" w:color="auto" w:fill="auto"/>
            <w:noWrap/>
            <w:vAlign w:val="bottom"/>
            <w:hideMark/>
          </w:tcPr>
          <w:p w14:paraId="4940774A" w14:textId="77777777" w:rsidR="00E06F1C" w:rsidRPr="00460D1C" w:rsidRDefault="00E06F1C" w:rsidP="00853AC9">
            <w:pPr>
              <w:spacing w:line="240" w:lineRule="auto"/>
              <w:jc w:val="center"/>
              <w:rPr>
                <w:rFonts w:ascii="Calibri" w:eastAsia="Times New Roman" w:hAnsi="Calibri" w:cs="Calibri"/>
                <w:color w:val="595959" w:themeColor="text1" w:themeTint="A6"/>
                <w:lang w:eastAsia="es-CL"/>
              </w:rPr>
            </w:pPr>
            <w:r w:rsidRPr="00460D1C">
              <w:rPr>
                <w:rFonts w:ascii="Calibri" w:eastAsia="Times New Roman" w:hAnsi="Calibri" w:cs="Calibri"/>
                <w:color w:val="595959" w:themeColor="text1" w:themeTint="A6"/>
                <w:lang w:eastAsia="es-CL"/>
              </w:rPr>
              <w:t>100,0%</w:t>
            </w:r>
          </w:p>
        </w:tc>
        <w:tc>
          <w:tcPr>
            <w:tcW w:w="942" w:type="pct"/>
            <w:shd w:val="clear" w:color="auto" w:fill="auto"/>
            <w:noWrap/>
            <w:vAlign w:val="bottom"/>
            <w:hideMark/>
          </w:tcPr>
          <w:p w14:paraId="492D2281" w14:textId="77777777" w:rsidR="00E06F1C" w:rsidRPr="00460D1C" w:rsidRDefault="00E06F1C" w:rsidP="00853AC9">
            <w:pPr>
              <w:spacing w:line="240" w:lineRule="auto"/>
              <w:jc w:val="center"/>
              <w:rPr>
                <w:rFonts w:ascii="Calibri" w:eastAsia="Times New Roman" w:hAnsi="Calibri" w:cs="Calibri"/>
                <w:color w:val="595959" w:themeColor="text1" w:themeTint="A6"/>
                <w:lang w:eastAsia="es-CL"/>
              </w:rPr>
            </w:pPr>
            <w:r w:rsidRPr="00460D1C">
              <w:rPr>
                <w:rFonts w:ascii="Calibri" w:eastAsia="Times New Roman" w:hAnsi="Calibri" w:cs="Calibri"/>
                <w:color w:val="595959" w:themeColor="text1" w:themeTint="A6"/>
                <w:lang w:eastAsia="es-CL"/>
              </w:rPr>
              <w:t>100,0%</w:t>
            </w:r>
          </w:p>
        </w:tc>
      </w:tr>
    </w:tbl>
    <w:p w14:paraId="63C59593" w14:textId="77777777" w:rsidR="00E06F1C" w:rsidRPr="00FD0CEB" w:rsidRDefault="00E06F1C" w:rsidP="00E06F1C">
      <w:pPr>
        <w:pStyle w:val="Prrafodelista"/>
        <w:spacing w:line="360" w:lineRule="auto"/>
        <w:ind w:left="0" w:right="-29"/>
        <w:jc w:val="center"/>
        <w:rPr>
          <w:i/>
          <w:color w:val="595959" w:themeColor="text1" w:themeTint="A6"/>
          <w:sz w:val="18"/>
        </w:rPr>
      </w:pPr>
      <w:r w:rsidRPr="00FD0CEB">
        <w:rPr>
          <w:i/>
          <w:color w:val="595959" w:themeColor="text1" w:themeTint="A6"/>
          <w:sz w:val="18"/>
        </w:rPr>
        <w:t xml:space="preserve">Fuente: </w:t>
      </w:r>
      <w:r>
        <w:rPr>
          <w:i/>
          <w:color w:val="595959" w:themeColor="text1" w:themeTint="A6"/>
          <w:sz w:val="18"/>
        </w:rPr>
        <w:t>Encuesta Casen 2015.</w:t>
      </w:r>
    </w:p>
    <w:p w14:paraId="2E081546" w14:textId="77777777" w:rsidR="00E06F1C" w:rsidRDefault="005754A1" w:rsidP="005754A1">
      <w:pPr>
        <w:jc w:val="both"/>
        <w:rPr>
          <w:rFonts w:ascii="Calibri" w:hAnsi="Calibri" w:cs="Calibri"/>
          <w:color w:val="333333"/>
          <w:shd w:val="clear" w:color="auto" w:fill="FFFFFF"/>
        </w:rPr>
      </w:pPr>
      <w:r w:rsidRPr="005754A1">
        <w:rPr>
          <w:rFonts w:ascii="Calibri" w:hAnsi="Calibri" w:cs="Calibri"/>
          <w:color w:val="333333"/>
          <w:shd w:val="clear" w:color="auto" w:fill="FFFFFF"/>
        </w:rPr>
        <w:t>En relación a la actividad económica en la comuna</w:t>
      </w:r>
      <w:r>
        <w:rPr>
          <w:rFonts w:ascii="Calibri" w:hAnsi="Calibri" w:cs="Calibri"/>
          <w:color w:val="333333"/>
          <w:shd w:val="clear" w:color="auto" w:fill="FFFFFF"/>
        </w:rPr>
        <w:t>, la rama que predomina es la de</w:t>
      </w:r>
      <w:r w:rsidRPr="005754A1">
        <w:t xml:space="preserve"> </w:t>
      </w:r>
      <w:r>
        <w:rPr>
          <w:rFonts w:ascii="Calibri" w:hAnsi="Calibri" w:cs="Calibri"/>
          <w:color w:val="333333"/>
          <w:shd w:val="clear" w:color="auto" w:fill="FFFFFF"/>
        </w:rPr>
        <w:t>a</w:t>
      </w:r>
      <w:r w:rsidRPr="005754A1">
        <w:rPr>
          <w:rFonts w:ascii="Calibri" w:hAnsi="Calibri" w:cs="Calibri"/>
          <w:color w:val="333333"/>
          <w:shd w:val="clear" w:color="auto" w:fill="FFFFFF"/>
        </w:rPr>
        <w:t xml:space="preserve">gricultura, </w:t>
      </w:r>
      <w:r>
        <w:rPr>
          <w:rFonts w:ascii="Calibri" w:hAnsi="Calibri" w:cs="Calibri"/>
          <w:color w:val="333333"/>
          <w:shd w:val="clear" w:color="auto" w:fill="FFFFFF"/>
        </w:rPr>
        <w:t>g</w:t>
      </w:r>
      <w:r w:rsidRPr="005754A1">
        <w:rPr>
          <w:rFonts w:ascii="Calibri" w:hAnsi="Calibri" w:cs="Calibri"/>
          <w:color w:val="333333"/>
          <w:shd w:val="clear" w:color="auto" w:fill="FFFFFF"/>
        </w:rPr>
        <w:t>anadería, caza y silvicultura</w:t>
      </w:r>
      <w:r>
        <w:rPr>
          <w:rFonts w:ascii="Calibri" w:hAnsi="Calibri" w:cs="Calibri"/>
          <w:color w:val="333333"/>
          <w:shd w:val="clear" w:color="auto" w:fill="FFFFFF"/>
        </w:rPr>
        <w:t xml:space="preserve">, contemplando en el 2013 un total de 571 empresas dedicadas a este rubro y empleando a </w:t>
      </w:r>
      <w:r w:rsidRPr="005754A1">
        <w:rPr>
          <w:rFonts w:ascii="Calibri" w:hAnsi="Calibri" w:cs="Calibri"/>
          <w:color w:val="333333"/>
          <w:shd w:val="clear" w:color="auto" w:fill="FFFFFF"/>
        </w:rPr>
        <w:t>6.554</w:t>
      </w:r>
      <w:r>
        <w:rPr>
          <w:rFonts w:ascii="Calibri" w:hAnsi="Calibri" w:cs="Calibri"/>
          <w:color w:val="333333"/>
          <w:shd w:val="clear" w:color="auto" w:fill="FFFFFF"/>
        </w:rPr>
        <w:t xml:space="preserve"> trabajadores.</w:t>
      </w:r>
      <w:r>
        <w:rPr>
          <w:rStyle w:val="Refdenotaalpie"/>
          <w:rFonts w:ascii="Calibri" w:hAnsi="Calibri" w:cs="Calibri"/>
          <w:color w:val="333333"/>
          <w:shd w:val="clear" w:color="auto" w:fill="FFFFFF"/>
        </w:rPr>
        <w:footnoteReference w:id="28"/>
      </w:r>
    </w:p>
    <w:p w14:paraId="0724F55A" w14:textId="77777777" w:rsidR="00FA3D2C" w:rsidRPr="005754A1" w:rsidRDefault="00FA3D2C" w:rsidP="005754A1">
      <w:pPr>
        <w:jc w:val="both"/>
        <w:rPr>
          <w:rFonts w:ascii="Calibri" w:hAnsi="Calibri" w:cs="Calibri"/>
          <w:color w:val="333333"/>
          <w:shd w:val="clear" w:color="auto" w:fill="FFFFFF"/>
        </w:rPr>
      </w:pPr>
      <w:r>
        <w:rPr>
          <w:rFonts w:ascii="Calibri" w:hAnsi="Calibri" w:cs="Calibri"/>
          <w:color w:val="333333"/>
          <w:shd w:val="clear" w:color="auto" w:fill="FFFFFF"/>
        </w:rPr>
        <w:t>En cuando al nivel educacional de la población de Sagrada Familia, esta se encuentra, en general, por debajo de la media país. Un 11,9% no posee educación, cifra similar a la nacional (11,6%), mientras que el 19,4% cuenta con enseñanza media completa y un 6,1% con educación superior completa, distanciándose del nivel país en 4,7% y 1 punto porcentual respectivamente.</w:t>
      </w:r>
    </w:p>
    <w:p w14:paraId="2FE525C9" w14:textId="39CF583B" w:rsidR="007F3D40" w:rsidRPr="008944F6" w:rsidRDefault="004B74D3" w:rsidP="007F3D40">
      <w:pPr>
        <w:spacing w:after="200"/>
        <w:jc w:val="center"/>
        <w:rPr>
          <w:b/>
          <w:color w:val="595959" w:themeColor="text1" w:themeTint="A6"/>
        </w:rPr>
      </w:pPr>
      <w:r>
        <w:rPr>
          <w:b/>
          <w:color w:val="595959" w:themeColor="text1" w:themeTint="A6"/>
        </w:rPr>
        <w:t>Cuadro 1</w:t>
      </w:r>
      <w:r w:rsidR="007F3D40">
        <w:rPr>
          <w:b/>
          <w:color w:val="595959" w:themeColor="text1" w:themeTint="A6"/>
        </w:rPr>
        <w:t>5: Porcentaje de personas en situación de pobreza por ingresos, Casen 2015</w:t>
      </w:r>
    </w:p>
    <w:tbl>
      <w:tblPr>
        <w:tblW w:w="33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41"/>
        <w:gridCol w:w="1254"/>
        <w:gridCol w:w="1254"/>
        <w:gridCol w:w="1254"/>
      </w:tblGrid>
      <w:tr w:rsidR="007F3D40" w:rsidRPr="00460D1C" w14:paraId="1FD7110A" w14:textId="77777777" w:rsidTr="00853AC9">
        <w:trPr>
          <w:trHeight w:val="315"/>
          <w:jc w:val="center"/>
        </w:trPr>
        <w:tc>
          <w:tcPr>
            <w:tcW w:w="1918" w:type="pct"/>
            <w:shd w:val="clear" w:color="auto" w:fill="D9D9D9" w:themeFill="background1" w:themeFillShade="D9"/>
            <w:noWrap/>
            <w:vAlign w:val="bottom"/>
            <w:hideMark/>
          </w:tcPr>
          <w:p w14:paraId="04E74A51" w14:textId="77777777" w:rsidR="007F3D40" w:rsidRPr="00A52864" w:rsidRDefault="007F3D40" w:rsidP="00853AC9">
            <w:pPr>
              <w:spacing w:line="240" w:lineRule="auto"/>
              <w:rPr>
                <w:rFonts w:eastAsia="Times New Roman" w:cstheme="minorHAnsi"/>
                <w:b/>
                <w:color w:val="595959" w:themeColor="text1" w:themeTint="A6"/>
                <w:lang w:eastAsia="es-CL"/>
              </w:rPr>
            </w:pPr>
            <w:r w:rsidRPr="00460D1C">
              <w:rPr>
                <w:rFonts w:eastAsia="Times New Roman" w:cstheme="minorHAnsi"/>
                <w:b/>
                <w:color w:val="595959" w:themeColor="text1" w:themeTint="A6"/>
                <w:lang w:eastAsia="es-CL"/>
              </w:rPr>
              <w:t>Nivel educacional</w:t>
            </w:r>
          </w:p>
        </w:tc>
        <w:tc>
          <w:tcPr>
            <w:tcW w:w="1027" w:type="pct"/>
            <w:shd w:val="clear" w:color="auto" w:fill="D9D9D9" w:themeFill="background1" w:themeFillShade="D9"/>
            <w:noWrap/>
            <w:vAlign w:val="bottom"/>
            <w:hideMark/>
          </w:tcPr>
          <w:p w14:paraId="381AC50A" w14:textId="77777777" w:rsidR="007F3D40" w:rsidRPr="00A52864" w:rsidRDefault="007F3D40" w:rsidP="00853AC9">
            <w:pPr>
              <w:spacing w:line="240" w:lineRule="auto"/>
              <w:jc w:val="center"/>
              <w:rPr>
                <w:rFonts w:eastAsia="Times New Roman" w:cstheme="minorHAnsi"/>
                <w:b/>
                <w:color w:val="595959" w:themeColor="text1" w:themeTint="A6"/>
                <w:lang w:eastAsia="es-CL"/>
              </w:rPr>
            </w:pPr>
            <w:r w:rsidRPr="00A52864">
              <w:rPr>
                <w:rFonts w:eastAsia="Times New Roman" w:cstheme="minorHAnsi"/>
                <w:b/>
                <w:color w:val="595959" w:themeColor="text1" w:themeTint="A6"/>
                <w:lang w:eastAsia="es-CL"/>
              </w:rPr>
              <w:t>Comuna</w:t>
            </w:r>
          </w:p>
        </w:tc>
        <w:tc>
          <w:tcPr>
            <w:tcW w:w="1027" w:type="pct"/>
            <w:shd w:val="clear" w:color="auto" w:fill="D9D9D9" w:themeFill="background1" w:themeFillShade="D9"/>
            <w:noWrap/>
            <w:vAlign w:val="bottom"/>
            <w:hideMark/>
          </w:tcPr>
          <w:p w14:paraId="7605F2A3" w14:textId="77777777" w:rsidR="007F3D40" w:rsidRPr="00A52864" w:rsidRDefault="007F3D40" w:rsidP="00853AC9">
            <w:pPr>
              <w:spacing w:line="240" w:lineRule="auto"/>
              <w:jc w:val="center"/>
              <w:rPr>
                <w:rFonts w:eastAsia="Times New Roman" w:cstheme="minorHAnsi"/>
                <w:b/>
                <w:color w:val="595959" w:themeColor="text1" w:themeTint="A6"/>
                <w:lang w:eastAsia="es-CL"/>
              </w:rPr>
            </w:pPr>
            <w:r w:rsidRPr="00460D1C">
              <w:rPr>
                <w:rFonts w:eastAsia="Times New Roman" w:cstheme="minorHAnsi"/>
                <w:b/>
                <w:color w:val="595959" w:themeColor="text1" w:themeTint="A6"/>
                <w:lang w:eastAsia="es-CL"/>
              </w:rPr>
              <w:t>Región</w:t>
            </w:r>
          </w:p>
        </w:tc>
        <w:tc>
          <w:tcPr>
            <w:tcW w:w="1027" w:type="pct"/>
            <w:shd w:val="clear" w:color="auto" w:fill="D9D9D9" w:themeFill="background1" w:themeFillShade="D9"/>
            <w:noWrap/>
            <w:vAlign w:val="bottom"/>
            <w:hideMark/>
          </w:tcPr>
          <w:p w14:paraId="5D3A4788" w14:textId="77777777" w:rsidR="007F3D40" w:rsidRPr="00A52864" w:rsidRDefault="007F3D40" w:rsidP="00853AC9">
            <w:pPr>
              <w:spacing w:line="240" w:lineRule="auto"/>
              <w:jc w:val="center"/>
              <w:rPr>
                <w:rFonts w:eastAsia="Times New Roman" w:cstheme="minorHAnsi"/>
                <w:b/>
                <w:color w:val="595959" w:themeColor="text1" w:themeTint="A6"/>
                <w:lang w:eastAsia="es-CL"/>
              </w:rPr>
            </w:pPr>
            <w:r w:rsidRPr="00460D1C">
              <w:rPr>
                <w:rFonts w:eastAsia="Times New Roman" w:cstheme="minorHAnsi"/>
                <w:b/>
                <w:color w:val="595959" w:themeColor="text1" w:themeTint="A6"/>
                <w:lang w:eastAsia="es-CL"/>
              </w:rPr>
              <w:t>País</w:t>
            </w:r>
          </w:p>
        </w:tc>
      </w:tr>
      <w:tr w:rsidR="007F3D40" w:rsidRPr="00460D1C" w14:paraId="375AAF52" w14:textId="77777777" w:rsidTr="00853AC9">
        <w:trPr>
          <w:trHeight w:val="315"/>
          <w:jc w:val="center"/>
        </w:trPr>
        <w:tc>
          <w:tcPr>
            <w:tcW w:w="1918" w:type="pct"/>
            <w:shd w:val="clear" w:color="auto" w:fill="auto"/>
            <w:vAlign w:val="center"/>
            <w:hideMark/>
          </w:tcPr>
          <w:p w14:paraId="18B55DF0" w14:textId="77777777" w:rsidR="007F3D40" w:rsidRPr="00A52864" w:rsidRDefault="007F3D40" w:rsidP="00853AC9">
            <w:pPr>
              <w:spacing w:line="240" w:lineRule="auto"/>
              <w:rPr>
                <w:rFonts w:eastAsia="Times New Roman" w:cstheme="minorHAnsi"/>
                <w:bCs/>
                <w:color w:val="595959" w:themeColor="text1" w:themeTint="A6"/>
                <w:lang w:eastAsia="es-CL"/>
              </w:rPr>
            </w:pPr>
            <w:r w:rsidRPr="00A52864">
              <w:rPr>
                <w:rFonts w:eastAsia="Times New Roman" w:cstheme="minorHAnsi"/>
                <w:bCs/>
                <w:color w:val="595959" w:themeColor="text1" w:themeTint="A6"/>
                <w:lang w:eastAsia="es-CL"/>
              </w:rPr>
              <w:t>Sin Educación</w:t>
            </w:r>
          </w:p>
        </w:tc>
        <w:tc>
          <w:tcPr>
            <w:tcW w:w="1027" w:type="pct"/>
            <w:shd w:val="clear" w:color="auto" w:fill="auto"/>
            <w:noWrap/>
            <w:vAlign w:val="bottom"/>
            <w:hideMark/>
          </w:tcPr>
          <w:p w14:paraId="00E18799" w14:textId="77777777" w:rsidR="007F3D40" w:rsidRPr="00A52864" w:rsidRDefault="00612A17" w:rsidP="00853AC9">
            <w:pPr>
              <w:spacing w:line="240" w:lineRule="auto"/>
              <w:jc w:val="center"/>
              <w:rPr>
                <w:rFonts w:eastAsia="Times New Roman" w:cstheme="minorHAnsi"/>
                <w:color w:val="595959" w:themeColor="text1" w:themeTint="A6"/>
                <w:lang w:eastAsia="es-CL"/>
              </w:rPr>
            </w:pPr>
            <w:r>
              <w:rPr>
                <w:rFonts w:eastAsia="Times New Roman" w:cstheme="minorHAnsi"/>
                <w:color w:val="595959" w:themeColor="text1" w:themeTint="A6"/>
                <w:lang w:eastAsia="es-CL"/>
              </w:rPr>
              <w:t>11,9%</w:t>
            </w:r>
          </w:p>
        </w:tc>
        <w:tc>
          <w:tcPr>
            <w:tcW w:w="1027" w:type="pct"/>
            <w:shd w:val="clear" w:color="auto" w:fill="auto"/>
            <w:noWrap/>
            <w:vAlign w:val="bottom"/>
            <w:hideMark/>
          </w:tcPr>
          <w:p w14:paraId="671BB007" w14:textId="77777777" w:rsidR="007F3D40" w:rsidRPr="00A52864" w:rsidRDefault="00007FF5" w:rsidP="00853AC9">
            <w:pPr>
              <w:spacing w:line="240" w:lineRule="auto"/>
              <w:jc w:val="center"/>
              <w:rPr>
                <w:rFonts w:eastAsia="Times New Roman" w:cstheme="minorHAnsi"/>
                <w:color w:val="595959" w:themeColor="text1" w:themeTint="A6"/>
                <w:lang w:eastAsia="es-CL"/>
              </w:rPr>
            </w:pPr>
            <w:r>
              <w:rPr>
                <w:rFonts w:eastAsia="Times New Roman" w:cstheme="minorHAnsi"/>
                <w:color w:val="595959" w:themeColor="text1" w:themeTint="A6"/>
                <w:lang w:eastAsia="es-CL"/>
              </w:rPr>
              <w:t>11,7%</w:t>
            </w:r>
          </w:p>
        </w:tc>
        <w:tc>
          <w:tcPr>
            <w:tcW w:w="1027" w:type="pct"/>
            <w:shd w:val="clear" w:color="auto" w:fill="auto"/>
            <w:noWrap/>
            <w:vAlign w:val="bottom"/>
            <w:hideMark/>
          </w:tcPr>
          <w:p w14:paraId="2C3CE645" w14:textId="77777777" w:rsidR="007F3D40" w:rsidRPr="00A52864" w:rsidRDefault="007F3D40" w:rsidP="00853AC9">
            <w:pPr>
              <w:spacing w:line="240" w:lineRule="auto"/>
              <w:jc w:val="center"/>
              <w:rPr>
                <w:rFonts w:eastAsia="Times New Roman" w:cstheme="minorHAnsi"/>
                <w:color w:val="595959" w:themeColor="text1" w:themeTint="A6"/>
                <w:lang w:eastAsia="es-CL"/>
              </w:rPr>
            </w:pPr>
            <w:r w:rsidRPr="00A52864">
              <w:rPr>
                <w:rFonts w:eastAsia="Times New Roman" w:cstheme="minorHAnsi"/>
                <w:color w:val="595959" w:themeColor="text1" w:themeTint="A6"/>
                <w:lang w:eastAsia="es-CL"/>
              </w:rPr>
              <w:t>11,6%</w:t>
            </w:r>
          </w:p>
        </w:tc>
      </w:tr>
      <w:tr w:rsidR="007F3D40" w:rsidRPr="00460D1C" w14:paraId="172AB540" w14:textId="77777777" w:rsidTr="00853AC9">
        <w:trPr>
          <w:trHeight w:val="330"/>
          <w:jc w:val="center"/>
        </w:trPr>
        <w:tc>
          <w:tcPr>
            <w:tcW w:w="1918" w:type="pct"/>
            <w:shd w:val="clear" w:color="auto" w:fill="auto"/>
            <w:vAlign w:val="center"/>
            <w:hideMark/>
          </w:tcPr>
          <w:p w14:paraId="2D04B6DB" w14:textId="77777777" w:rsidR="007F3D40" w:rsidRPr="00A52864" w:rsidRDefault="007F3D40" w:rsidP="00853AC9">
            <w:pPr>
              <w:spacing w:line="240" w:lineRule="auto"/>
              <w:rPr>
                <w:rFonts w:eastAsia="Times New Roman" w:cstheme="minorHAnsi"/>
                <w:bCs/>
                <w:color w:val="595959" w:themeColor="text1" w:themeTint="A6"/>
                <w:lang w:eastAsia="es-CL"/>
              </w:rPr>
            </w:pPr>
            <w:r w:rsidRPr="00A52864">
              <w:rPr>
                <w:rFonts w:eastAsia="Times New Roman" w:cstheme="minorHAnsi"/>
                <w:bCs/>
                <w:color w:val="595959" w:themeColor="text1" w:themeTint="A6"/>
                <w:lang w:eastAsia="es-CL"/>
              </w:rPr>
              <w:t>Básica Incompleta</w:t>
            </w:r>
          </w:p>
        </w:tc>
        <w:tc>
          <w:tcPr>
            <w:tcW w:w="1027" w:type="pct"/>
            <w:shd w:val="clear" w:color="auto" w:fill="auto"/>
            <w:noWrap/>
            <w:vAlign w:val="bottom"/>
            <w:hideMark/>
          </w:tcPr>
          <w:p w14:paraId="28E7AFC6" w14:textId="77777777" w:rsidR="007F3D40" w:rsidRPr="00A52864" w:rsidRDefault="00612A17" w:rsidP="00853AC9">
            <w:pPr>
              <w:spacing w:line="240" w:lineRule="auto"/>
              <w:jc w:val="center"/>
              <w:rPr>
                <w:rFonts w:eastAsia="Times New Roman" w:cstheme="minorHAnsi"/>
                <w:color w:val="595959" w:themeColor="text1" w:themeTint="A6"/>
                <w:lang w:eastAsia="es-CL"/>
              </w:rPr>
            </w:pPr>
            <w:r>
              <w:rPr>
                <w:rFonts w:eastAsia="Times New Roman" w:cstheme="minorHAnsi"/>
                <w:color w:val="595959" w:themeColor="text1" w:themeTint="A6"/>
                <w:lang w:eastAsia="es-CL"/>
              </w:rPr>
              <w:t>35,0</w:t>
            </w:r>
            <w:r w:rsidR="007F3D40" w:rsidRPr="00A52864">
              <w:rPr>
                <w:rFonts w:eastAsia="Times New Roman" w:cstheme="minorHAnsi"/>
                <w:color w:val="595959" w:themeColor="text1" w:themeTint="A6"/>
                <w:lang w:eastAsia="es-CL"/>
              </w:rPr>
              <w:t>%</w:t>
            </w:r>
          </w:p>
        </w:tc>
        <w:tc>
          <w:tcPr>
            <w:tcW w:w="1027" w:type="pct"/>
            <w:shd w:val="clear" w:color="auto" w:fill="auto"/>
            <w:noWrap/>
            <w:vAlign w:val="bottom"/>
            <w:hideMark/>
          </w:tcPr>
          <w:p w14:paraId="5B4F0BF4" w14:textId="77777777" w:rsidR="007F3D40" w:rsidRPr="00A52864" w:rsidRDefault="00007FF5" w:rsidP="00853AC9">
            <w:pPr>
              <w:spacing w:line="240" w:lineRule="auto"/>
              <w:jc w:val="center"/>
              <w:rPr>
                <w:rFonts w:eastAsia="Times New Roman" w:cstheme="minorHAnsi"/>
                <w:color w:val="595959" w:themeColor="text1" w:themeTint="A6"/>
                <w:lang w:eastAsia="es-CL"/>
              </w:rPr>
            </w:pPr>
            <w:r>
              <w:rPr>
                <w:rFonts w:eastAsia="Times New Roman" w:cstheme="minorHAnsi"/>
                <w:color w:val="595959" w:themeColor="text1" w:themeTint="A6"/>
                <w:lang w:eastAsia="es-CL"/>
              </w:rPr>
              <w:t>26,3</w:t>
            </w:r>
            <w:r w:rsidR="007F3D40" w:rsidRPr="00A52864">
              <w:rPr>
                <w:rFonts w:eastAsia="Times New Roman" w:cstheme="minorHAnsi"/>
                <w:color w:val="595959" w:themeColor="text1" w:themeTint="A6"/>
                <w:lang w:eastAsia="es-CL"/>
              </w:rPr>
              <w:t>%</w:t>
            </w:r>
          </w:p>
        </w:tc>
        <w:tc>
          <w:tcPr>
            <w:tcW w:w="1027" w:type="pct"/>
            <w:shd w:val="clear" w:color="auto" w:fill="auto"/>
            <w:noWrap/>
            <w:vAlign w:val="bottom"/>
            <w:hideMark/>
          </w:tcPr>
          <w:p w14:paraId="028A855B" w14:textId="77777777" w:rsidR="007F3D40" w:rsidRPr="00A52864" w:rsidRDefault="007F3D40" w:rsidP="00853AC9">
            <w:pPr>
              <w:spacing w:line="240" w:lineRule="auto"/>
              <w:jc w:val="center"/>
              <w:rPr>
                <w:rFonts w:eastAsia="Times New Roman" w:cstheme="minorHAnsi"/>
                <w:color w:val="595959" w:themeColor="text1" w:themeTint="A6"/>
                <w:lang w:eastAsia="es-CL"/>
              </w:rPr>
            </w:pPr>
            <w:r w:rsidRPr="00A52864">
              <w:rPr>
                <w:rFonts w:eastAsia="Times New Roman" w:cstheme="minorHAnsi"/>
                <w:color w:val="595959" w:themeColor="text1" w:themeTint="A6"/>
                <w:lang w:eastAsia="es-CL"/>
              </w:rPr>
              <w:t>22,5%</w:t>
            </w:r>
          </w:p>
        </w:tc>
      </w:tr>
      <w:tr w:rsidR="007F3D40" w:rsidRPr="00460D1C" w14:paraId="009DAD0B" w14:textId="77777777" w:rsidTr="00853AC9">
        <w:trPr>
          <w:trHeight w:val="315"/>
          <w:jc w:val="center"/>
        </w:trPr>
        <w:tc>
          <w:tcPr>
            <w:tcW w:w="1918" w:type="pct"/>
            <w:shd w:val="clear" w:color="auto" w:fill="auto"/>
            <w:vAlign w:val="center"/>
            <w:hideMark/>
          </w:tcPr>
          <w:p w14:paraId="5C780CC7" w14:textId="77777777" w:rsidR="007F3D40" w:rsidRPr="00A52864" w:rsidRDefault="007F3D40" w:rsidP="00853AC9">
            <w:pPr>
              <w:spacing w:line="240" w:lineRule="auto"/>
              <w:rPr>
                <w:rFonts w:eastAsia="Times New Roman" w:cstheme="minorHAnsi"/>
                <w:bCs/>
                <w:color w:val="595959" w:themeColor="text1" w:themeTint="A6"/>
                <w:lang w:eastAsia="es-CL"/>
              </w:rPr>
            </w:pPr>
            <w:r w:rsidRPr="00A52864">
              <w:rPr>
                <w:rFonts w:eastAsia="Times New Roman" w:cstheme="minorHAnsi"/>
                <w:bCs/>
                <w:color w:val="595959" w:themeColor="text1" w:themeTint="A6"/>
                <w:lang w:eastAsia="es-CL"/>
              </w:rPr>
              <w:t>Básica Completa</w:t>
            </w:r>
          </w:p>
        </w:tc>
        <w:tc>
          <w:tcPr>
            <w:tcW w:w="1027" w:type="pct"/>
            <w:shd w:val="clear" w:color="auto" w:fill="auto"/>
            <w:noWrap/>
            <w:vAlign w:val="bottom"/>
            <w:hideMark/>
          </w:tcPr>
          <w:p w14:paraId="048F0570" w14:textId="77777777" w:rsidR="007F3D40" w:rsidRPr="00A52864" w:rsidRDefault="00612A17" w:rsidP="00853AC9">
            <w:pPr>
              <w:spacing w:line="240" w:lineRule="auto"/>
              <w:jc w:val="center"/>
              <w:rPr>
                <w:rFonts w:eastAsia="Times New Roman" w:cstheme="minorHAnsi"/>
                <w:color w:val="595959" w:themeColor="text1" w:themeTint="A6"/>
                <w:lang w:eastAsia="es-CL"/>
              </w:rPr>
            </w:pPr>
            <w:r>
              <w:rPr>
                <w:rFonts w:eastAsia="Times New Roman" w:cstheme="minorHAnsi"/>
                <w:color w:val="595959" w:themeColor="text1" w:themeTint="A6"/>
                <w:lang w:eastAsia="es-CL"/>
              </w:rPr>
              <w:t>15,2</w:t>
            </w:r>
            <w:r w:rsidR="007F3D40" w:rsidRPr="00A52864">
              <w:rPr>
                <w:rFonts w:eastAsia="Times New Roman" w:cstheme="minorHAnsi"/>
                <w:color w:val="595959" w:themeColor="text1" w:themeTint="A6"/>
                <w:lang w:eastAsia="es-CL"/>
              </w:rPr>
              <w:t>%</w:t>
            </w:r>
          </w:p>
        </w:tc>
        <w:tc>
          <w:tcPr>
            <w:tcW w:w="1027" w:type="pct"/>
            <w:shd w:val="clear" w:color="auto" w:fill="auto"/>
            <w:noWrap/>
            <w:vAlign w:val="bottom"/>
            <w:hideMark/>
          </w:tcPr>
          <w:p w14:paraId="7DD056AD" w14:textId="77777777" w:rsidR="007F3D40" w:rsidRPr="00A52864" w:rsidRDefault="00007FF5" w:rsidP="00853AC9">
            <w:pPr>
              <w:spacing w:line="240" w:lineRule="auto"/>
              <w:jc w:val="center"/>
              <w:rPr>
                <w:rFonts w:eastAsia="Times New Roman" w:cstheme="minorHAnsi"/>
                <w:color w:val="595959" w:themeColor="text1" w:themeTint="A6"/>
                <w:lang w:eastAsia="es-CL"/>
              </w:rPr>
            </w:pPr>
            <w:r>
              <w:rPr>
                <w:rFonts w:eastAsia="Times New Roman" w:cstheme="minorHAnsi"/>
                <w:color w:val="595959" w:themeColor="text1" w:themeTint="A6"/>
                <w:lang w:eastAsia="es-CL"/>
              </w:rPr>
              <w:t>13,9</w:t>
            </w:r>
            <w:r w:rsidR="007F3D40" w:rsidRPr="00A52864">
              <w:rPr>
                <w:rFonts w:eastAsia="Times New Roman" w:cstheme="minorHAnsi"/>
                <w:color w:val="595959" w:themeColor="text1" w:themeTint="A6"/>
                <w:lang w:eastAsia="es-CL"/>
              </w:rPr>
              <w:t>%</w:t>
            </w:r>
          </w:p>
        </w:tc>
        <w:tc>
          <w:tcPr>
            <w:tcW w:w="1027" w:type="pct"/>
            <w:shd w:val="clear" w:color="auto" w:fill="auto"/>
            <w:noWrap/>
            <w:vAlign w:val="bottom"/>
            <w:hideMark/>
          </w:tcPr>
          <w:p w14:paraId="3C9A2581" w14:textId="77777777" w:rsidR="007F3D40" w:rsidRPr="00A52864" w:rsidRDefault="007F3D40" w:rsidP="00853AC9">
            <w:pPr>
              <w:spacing w:line="240" w:lineRule="auto"/>
              <w:jc w:val="center"/>
              <w:rPr>
                <w:rFonts w:eastAsia="Times New Roman" w:cstheme="minorHAnsi"/>
                <w:color w:val="595959" w:themeColor="text1" w:themeTint="A6"/>
                <w:lang w:eastAsia="es-CL"/>
              </w:rPr>
            </w:pPr>
            <w:r w:rsidRPr="00A52864">
              <w:rPr>
                <w:rFonts w:eastAsia="Times New Roman" w:cstheme="minorHAnsi"/>
                <w:color w:val="595959" w:themeColor="text1" w:themeTint="A6"/>
                <w:lang w:eastAsia="es-CL"/>
              </w:rPr>
              <w:t>11,1%</w:t>
            </w:r>
          </w:p>
        </w:tc>
      </w:tr>
      <w:tr w:rsidR="007F3D40" w:rsidRPr="00460D1C" w14:paraId="3018CD44" w14:textId="77777777" w:rsidTr="00853AC9">
        <w:trPr>
          <w:trHeight w:val="315"/>
          <w:jc w:val="center"/>
        </w:trPr>
        <w:tc>
          <w:tcPr>
            <w:tcW w:w="1918" w:type="pct"/>
            <w:shd w:val="clear" w:color="auto" w:fill="auto"/>
            <w:vAlign w:val="center"/>
            <w:hideMark/>
          </w:tcPr>
          <w:p w14:paraId="3C04370B" w14:textId="77777777" w:rsidR="007F3D40" w:rsidRPr="00A52864" w:rsidRDefault="007F3D40" w:rsidP="00853AC9">
            <w:pPr>
              <w:spacing w:line="240" w:lineRule="auto"/>
              <w:rPr>
                <w:rFonts w:eastAsia="Times New Roman" w:cstheme="minorHAnsi"/>
                <w:bCs/>
                <w:color w:val="595959" w:themeColor="text1" w:themeTint="A6"/>
                <w:lang w:eastAsia="es-CL"/>
              </w:rPr>
            </w:pPr>
            <w:r w:rsidRPr="00A52864">
              <w:rPr>
                <w:rFonts w:eastAsia="Times New Roman" w:cstheme="minorHAnsi"/>
                <w:bCs/>
                <w:color w:val="595959" w:themeColor="text1" w:themeTint="A6"/>
                <w:lang w:eastAsia="es-CL"/>
              </w:rPr>
              <w:t>Media Incompleta</w:t>
            </w:r>
          </w:p>
        </w:tc>
        <w:tc>
          <w:tcPr>
            <w:tcW w:w="1027" w:type="pct"/>
            <w:shd w:val="clear" w:color="auto" w:fill="auto"/>
            <w:noWrap/>
            <w:vAlign w:val="bottom"/>
            <w:hideMark/>
          </w:tcPr>
          <w:p w14:paraId="08C075BF" w14:textId="77777777" w:rsidR="007F3D40" w:rsidRPr="00A52864" w:rsidRDefault="00612A17" w:rsidP="00853AC9">
            <w:pPr>
              <w:spacing w:line="240" w:lineRule="auto"/>
              <w:jc w:val="center"/>
              <w:rPr>
                <w:rFonts w:eastAsia="Times New Roman" w:cstheme="minorHAnsi"/>
                <w:color w:val="595959" w:themeColor="text1" w:themeTint="A6"/>
                <w:lang w:eastAsia="es-CL"/>
              </w:rPr>
            </w:pPr>
            <w:r>
              <w:rPr>
                <w:rFonts w:eastAsia="Times New Roman" w:cstheme="minorHAnsi"/>
                <w:color w:val="595959" w:themeColor="text1" w:themeTint="A6"/>
                <w:lang w:eastAsia="es-CL"/>
              </w:rPr>
              <w:t>9,4</w:t>
            </w:r>
            <w:r w:rsidR="007F3D40" w:rsidRPr="00A52864">
              <w:rPr>
                <w:rFonts w:eastAsia="Times New Roman" w:cstheme="minorHAnsi"/>
                <w:color w:val="595959" w:themeColor="text1" w:themeTint="A6"/>
                <w:lang w:eastAsia="es-CL"/>
              </w:rPr>
              <w:t>%</w:t>
            </w:r>
          </w:p>
        </w:tc>
        <w:tc>
          <w:tcPr>
            <w:tcW w:w="1027" w:type="pct"/>
            <w:shd w:val="clear" w:color="auto" w:fill="auto"/>
            <w:noWrap/>
            <w:vAlign w:val="bottom"/>
            <w:hideMark/>
          </w:tcPr>
          <w:p w14:paraId="5A71C9AC" w14:textId="77777777" w:rsidR="007F3D40" w:rsidRPr="00A52864" w:rsidRDefault="00007FF5" w:rsidP="00853AC9">
            <w:pPr>
              <w:spacing w:line="240" w:lineRule="auto"/>
              <w:jc w:val="center"/>
              <w:rPr>
                <w:rFonts w:eastAsia="Times New Roman" w:cstheme="minorHAnsi"/>
                <w:color w:val="595959" w:themeColor="text1" w:themeTint="A6"/>
                <w:lang w:eastAsia="es-CL"/>
              </w:rPr>
            </w:pPr>
            <w:r>
              <w:rPr>
                <w:rFonts w:eastAsia="Times New Roman" w:cstheme="minorHAnsi"/>
                <w:color w:val="595959" w:themeColor="text1" w:themeTint="A6"/>
                <w:lang w:eastAsia="es-CL"/>
              </w:rPr>
              <w:t>12,7</w:t>
            </w:r>
            <w:r w:rsidR="007F3D40" w:rsidRPr="00A52864">
              <w:rPr>
                <w:rFonts w:eastAsia="Times New Roman" w:cstheme="minorHAnsi"/>
                <w:color w:val="595959" w:themeColor="text1" w:themeTint="A6"/>
                <w:lang w:eastAsia="es-CL"/>
              </w:rPr>
              <w:t>%</w:t>
            </w:r>
          </w:p>
        </w:tc>
        <w:tc>
          <w:tcPr>
            <w:tcW w:w="1027" w:type="pct"/>
            <w:shd w:val="clear" w:color="auto" w:fill="auto"/>
            <w:noWrap/>
            <w:vAlign w:val="bottom"/>
            <w:hideMark/>
          </w:tcPr>
          <w:p w14:paraId="5A52A88B" w14:textId="77777777" w:rsidR="007F3D40" w:rsidRPr="00A52864" w:rsidRDefault="007F3D40" w:rsidP="00853AC9">
            <w:pPr>
              <w:spacing w:line="240" w:lineRule="auto"/>
              <w:jc w:val="center"/>
              <w:rPr>
                <w:rFonts w:eastAsia="Times New Roman" w:cstheme="minorHAnsi"/>
                <w:color w:val="595959" w:themeColor="text1" w:themeTint="A6"/>
                <w:lang w:eastAsia="es-CL"/>
              </w:rPr>
            </w:pPr>
            <w:r w:rsidRPr="00A52864">
              <w:rPr>
                <w:rFonts w:eastAsia="Times New Roman" w:cstheme="minorHAnsi"/>
                <w:color w:val="595959" w:themeColor="text1" w:themeTint="A6"/>
                <w:lang w:eastAsia="es-CL"/>
              </w:rPr>
              <w:t>14,4%</w:t>
            </w:r>
          </w:p>
        </w:tc>
      </w:tr>
      <w:tr w:rsidR="007F3D40" w:rsidRPr="00460D1C" w14:paraId="58D3E3FE" w14:textId="77777777" w:rsidTr="00853AC9">
        <w:trPr>
          <w:trHeight w:val="315"/>
          <w:jc w:val="center"/>
        </w:trPr>
        <w:tc>
          <w:tcPr>
            <w:tcW w:w="1918" w:type="pct"/>
            <w:shd w:val="clear" w:color="auto" w:fill="auto"/>
            <w:vAlign w:val="center"/>
            <w:hideMark/>
          </w:tcPr>
          <w:p w14:paraId="42876B57" w14:textId="77777777" w:rsidR="007F3D40" w:rsidRPr="00A52864" w:rsidRDefault="007F3D40" w:rsidP="00853AC9">
            <w:pPr>
              <w:spacing w:line="240" w:lineRule="auto"/>
              <w:rPr>
                <w:rFonts w:eastAsia="Times New Roman" w:cstheme="minorHAnsi"/>
                <w:bCs/>
                <w:color w:val="595959" w:themeColor="text1" w:themeTint="A6"/>
                <w:lang w:eastAsia="es-CL"/>
              </w:rPr>
            </w:pPr>
            <w:r w:rsidRPr="00A52864">
              <w:rPr>
                <w:rFonts w:eastAsia="Times New Roman" w:cstheme="minorHAnsi"/>
                <w:bCs/>
                <w:color w:val="595959" w:themeColor="text1" w:themeTint="A6"/>
                <w:lang w:eastAsia="es-CL"/>
              </w:rPr>
              <w:t>Media Completa</w:t>
            </w:r>
          </w:p>
        </w:tc>
        <w:tc>
          <w:tcPr>
            <w:tcW w:w="1027" w:type="pct"/>
            <w:shd w:val="clear" w:color="auto" w:fill="auto"/>
            <w:noWrap/>
            <w:vAlign w:val="bottom"/>
            <w:hideMark/>
          </w:tcPr>
          <w:p w14:paraId="602DC6F0" w14:textId="77777777" w:rsidR="007F3D40" w:rsidRPr="00A52864" w:rsidRDefault="00612A17" w:rsidP="00853AC9">
            <w:pPr>
              <w:spacing w:line="240" w:lineRule="auto"/>
              <w:jc w:val="center"/>
              <w:rPr>
                <w:rFonts w:eastAsia="Times New Roman" w:cstheme="minorHAnsi"/>
                <w:color w:val="595959" w:themeColor="text1" w:themeTint="A6"/>
                <w:lang w:eastAsia="es-CL"/>
              </w:rPr>
            </w:pPr>
            <w:r>
              <w:rPr>
                <w:rFonts w:eastAsia="Times New Roman" w:cstheme="minorHAnsi"/>
                <w:color w:val="595959" w:themeColor="text1" w:themeTint="A6"/>
                <w:lang w:eastAsia="es-CL"/>
              </w:rPr>
              <w:t>19,4</w:t>
            </w:r>
            <w:r w:rsidR="007F3D40" w:rsidRPr="00A52864">
              <w:rPr>
                <w:rFonts w:eastAsia="Times New Roman" w:cstheme="minorHAnsi"/>
                <w:color w:val="595959" w:themeColor="text1" w:themeTint="A6"/>
                <w:lang w:eastAsia="es-CL"/>
              </w:rPr>
              <w:t>%</w:t>
            </w:r>
          </w:p>
        </w:tc>
        <w:tc>
          <w:tcPr>
            <w:tcW w:w="1027" w:type="pct"/>
            <w:shd w:val="clear" w:color="auto" w:fill="auto"/>
            <w:noWrap/>
            <w:vAlign w:val="bottom"/>
            <w:hideMark/>
          </w:tcPr>
          <w:p w14:paraId="5735D953" w14:textId="77777777" w:rsidR="007F3D40" w:rsidRPr="00A52864" w:rsidRDefault="00007FF5" w:rsidP="00853AC9">
            <w:pPr>
              <w:spacing w:line="240" w:lineRule="auto"/>
              <w:jc w:val="center"/>
              <w:rPr>
                <w:rFonts w:eastAsia="Times New Roman" w:cstheme="minorHAnsi"/>
                <w:color w:val="595959" w:themeColor="text1" w:themeTint="A6"/>
                <w:lang w:eastAsia="es-CL"/>
              </w:rPr>
            </w:pPr>
            <w:r>
              <w:rPr>
                <w:rFonts w:eastAsia="Times New Roman" w:cstheme="minorHAnsi"/>
                <w:color w:val="595959" w:themeColor="text1" w:themeTint="A6"/>
                <w:lang w:eastAsia="es-CL"/>
              </w:rPr>
              <w:t>21,6</w:t>
            </w:r>
            <w:r w:rsidR="007F3D40" w:rsidRPr="00A52864">
              <w:rPr>
                <w:rFonts w:eastAsia="Times New Roman" w:cstheme="minorHAnsi"/>
                <w:color w:val="595959" w:themeColor="text1" w:themeTint="A6"/>
                <w:lang w:eastAsia="es-CL"/>
              </w:rPr>
              <w:t>%</w:t>
            </w:r>
          </w:p>
        </w:tc>
        <w:tc>
          <w:tcPr>
            <w:tcW w:w="1027" w:type="pct"/>
            <w:shd w:val="clear" w:color="auto" w:fill="auto"/>
            <w:noWrap/>
            <w:vAlign w:val="bottom"/>
            <w:hideMark/>
          </w:tcPr>
          <w:p w14:paraId="47DF33D2" w14:textId="77777777" w:rsidR="007F3D40" w:rsidRPr="00A52864" w:rsidRDefault="007F3D40" w:rsidP="00853AC9">
            <w:pPr>
              <w:spacing w:line="240" w:lineRule="auto"/>
              <w:jc w:val="center"/>
              <w:rPr>
                <w:rFonts w:eastAsia="Times New Roman" w:cstheme="minorHAnsi"/>
                <w:color w:val="595959" w:themeColor="text1" w:themeTint="A6"/>
                <w:lang w:eastAsia="es-CL"/>
              </w:rPr>
            </w:pPr>
            <w:r w:rsidRPr="00A52864">
              <w:rPr>
                <w:rFonts w:eastAsia="Times New Roman" w:cstheme="minorHAnsi"/>
                <w:color w:val="595959" w:themeColor="text1" w:themeTint="A6"/>
                <w:lang w:eastAsia="es-CL"/>
              </w:rPr>
              <w:t>24,1%</w:t>
            </w:r>
          </w:p>
        </w:tc>
      </w:tr>
      <w:tr w:rsidR="007F3D40" w:rsidRPr="00460D1C" w14:paraId="244A19FE" w14:textId="77777777" w:rsidTr="00853AC9">
        <w:trPr>
          <w:trHeight w:val="315"/>
          <w:jc w:val="center"/>
        </w:trPr>
        <w:tc>
          <w:tcPr>
            <w:tcW w:w="1918" w:type="pct"/>
            <w:shd w:val="clear" w:color="auto" w:fill="auto"/>
            <w:vAlign w:val="center"/>
            <w:hideMark/>
          </w:tcPr>
          <w:p w14:paraId="53DE65E8" w14:textId="77777777" w:rsidR="007F3D40" w:rsidRPr="00A52864" w:rsidRDefault="007F3D40" w:rsidP="00853AC9">
            <w:pPr>
              <w:spacing w:line="240" w:lineRule="auto"/>
              <w:rPr>
                <w:rFonts w:eastAsia="Times New Roman" w:cstheme="minorHAnsi"/>
                <w:bCs/>
                <w:color w:val="595959" w:themeColor="text1" w:themeTint="A6"/>
                <w:lang w:eastAsia="es-CL"/>
              </w:rPr>
            </w:pPr>
            <w:r w:rsidRPr="00A52864">
              <w:rPr>
                <w:rFonts w:eastAsia="Times New Roman" w:cstheme="minorHAnsi"/>
                <w:bCs/>
                <w:color w:val="595959" w:themeColor="text1" w:themeTint="A6"/>
                <w:lang w:eastAsia="es-CL"/>
              </w:rPr>
              <w:t>Superior Incompleta</w:t>
            </w:r>
          </w:p>
        </w:tc>
        <w:tc>
          <w:tcPr>
            <w:tcW w:w="1027" w:type="pct"/>
            <w:shd w:val="clear" w:color="auto" w:fill="auto"/>
            <w:noWrap/>
            <w:vAlign w:val="bottom"/>
            <w:hideMark/>
          </w:tcPr>
          <w:p w14:paraId="15F85EEF" w14:textId="77777777" w:rsidR="007F3D40" w:rsidRPr="00A52864" w:rsidRDefault="00612A17" w:rsidP="00853AC9">
            <w:pPr>
              <w:spacing w:line="240" w:lineRule="auto"/>
              <w:jc w:val="center"/>
              <w:rPr>
                <w:rFonts w:eastAsia="Times New Roman" w:cstheme="minorHAnsi"/>
                <w:color w:val="595959" w:themeColor="text1" w:themeTint="A6"/>
                <w:lang w:eastAsia="es-CL"/>
              </w:rPr>
            </w:pPr>
            <w:r>
              <w:rPr>
                <w:rFonts w:eastAsia="Times New Roman" w:cstheme="minorHAnsi"/>
                <w:color w:val="595959" w:themeColor="text1" w:themeTint="A6"/>
                <w:lang w:eastAsia="es-CL"/>
              </w:rPr>
              <w:t>2,4</w:t>
            </w:r>
            <w:r w:rsidR="007F3D40" w:rsidRPr="00A52864">
              <w:rPr>
                <w:rFonts w:eastAsia="Times New Roman" w:cstheme="minorHAnsi"/>
                <w:color w:val="595959" w:themeColor="text1" w:themeTint="A6"/>
                <w:lang w:eastAsia="es-CL"/>
              </w:rPr>
              <w:t>%</w:t>
            </w:r>
          </w:p>
        </w:tc>
        <w:tc>
          <w:tcPr>
            <w:tcW w:w="1027" w:type="pct"/>
            <w:shd w:val="clear" w:color="auto" w:fill="auto"/>
            <w:noWrap/>
            <w:vAlign w:val="bottom"/>
            <w:hideMark/>
          </w:tcPr>
          <w:p w14:paraId="745EAEA5" w14:textId="77777777" w:rsidR="007F3D40" w:rsidRPr="00A52864" w:rsidRDefault="00007FF5" w:rsidP="00853AC9">
            <w:pPr>
              <w:spacing w:line="240" w:lineRule="auto"/>
              <w:jc w:val="center"/>
              <w:rPr>
                <w:rFonts w:eastAsia="Times New Roman" w:cstheme="minorHAnsi"/>
                <w:color w:val="595959" w:themeColor="text1" w:themeTint="A6"/>
                <w:lang w:eastAsia="es-CL"/>
              </w:rPr>
            </w:pPr>
            <w:r>
              <w:rPr>
                <w:rFonts w:eastAsia="Times New Roman" w:cstheme="minorHAnsi"/>
                <w:color w:val="595959" w:themeColor="text1" w:themeTint="A6"/>
                <w:lang w:eastAsia="es-CL"/>
              </w:rPr>
              <w:t>6,5</w:t>
            </w:r>
            <w:r w:rsidR="007F3D40" w:rsidRPr="00A52864">
              <w:rPr>
                <w:rFonts w:eastAsia="Times New Roman" w:cstheme="minorHAnsi"/>
                <w:color w:val="595959" w:themeColor="text1" w:themeTint="A6"/>
                <w:lang w:eastAsia="es-CL"/>
              </w:rPr>
              <w:t>%</w:t>
            </w:r>
          </w:p>
        </w:tc>
        <w:tc>
          <w:tcPr>
            <w:tcW w:w="1027" w:type="pct"/>
            <w:shd w:val="clear" w:color="auto" w:fill="auto"/>
            <w:noWrap/>
            <w:vAlign w:val="bottom"/>
            <w:hideMark/>
          </w:tcPr>
          <w:p w14:paraId="6F5ED624" w14:textId="77777777" w:rsidR="007F3D40" w:rsidRPr="00A52864" w:rsidRDefault="007F3D40" w:rsidP="00853AC9">
            <w:pPr>
              <w:spacing w:line="240" w:lineRule="auto"/>
              <w:jc w:val="center"/>
              <w:rPr>
                <w:rFonts w:eastAsia="Times New Roman" w:cstheme="minorHAnsi"/>
                <w:color w:val="595959" w:themeColor="text1" w:themeTint="A6"/>
                <w:lang w:eastAsia="es-CL"/>
              </w:rPr>
            </w:pPr>
            <w:r w:rsidRPr="00A52864">
              <w:rPr>
                <w:rFonts w:eastAsia="Times New Roman" w:cstheme="minorHAnsi"/>
                <w:color w:val="595959" w:themeColor="text1" w:themeTint="A6"/>
                <w:lang w:eastAsia="es-CL"/>
              </w:rPr>
              <w:t>8,4%</w:t>
            </w:r>
          </w:p>
        </w:tc>
      </w:tr>
      <w:tr w:rsidR="007F3D40" w:rsidRPr="00460D1C" w14:paraId="1FEFEDA2" w14:textId="77777777" w:rsidTr="00853AC9">
        <w:trPr>
          <w:trHeight w:val="315"/>
          <w:jc w:val="center"/>
        </w:trPr>
        <w:tc>
          <w:tcPr>
            <w:tcW w:w="1918" w:type="pct"/>
            <w:shd w:val="clear" w:color="auto" w:fill="auto"/>
            <w:vAlign w:val="center"/>
            <w:hideMark/>
          </w:tcPr>
          <w:p w14:paraId="49D3E2F0" w14:textId="77777777" w:rsidR="007F3D40" w:rsidRPr="00A52864" w:rsidRDefault="007F3D40" w:rsidP="00853AC9">
            <w:pPr>
              <w:spacing w:line="240" w:lineRule="auto"/>
              <w:rPr>
                <w:rFonts w:eastAsia="Times New Roman" w:cstheme="minorHAnsi"/>
                <w:bCs/>
                <w:color w:val="595959" w:themeColor="text1" w:themeTint="A6"/>
                <w:lang w:eastAsia="es-CL"/>
              </w:rPr>
            </w:pPr>
            <w:r w:rsidRPr="00A52864">
              <w:rPr>
                <w:rFonts w:eastAsia="Times New Roman" w:cstheme="minorHAnsi"/>
                <w:bCs/>
                <w:color w:val="595959" w:themeColor="text1" w:themeTint="A6"/>
                <w:lang w:eastAsia="es-CL"/>
              </w:rPr>
              <w:t>Superior Completa</w:t>
            </w:r>
          </w:p>
        </w:tc>
        <w:tc>
          <w:tcPr>
            <w:tcW w:w="1027" w:type="pct"/>
            <w:shd w:val="clear" w:color="auto" w:fill="auto"/>
            <w:noWrap/>
            <w:vAlign w:val="bottom"/>
            <w:hideMark/>
          </w:tcPr>
          <w:p w14:paraId="60B5FDD5" w14:textId="77777777" w:rsidR="007F3D40" w:rsidRPr="00A52864" w:rsidRDefault="00612A17" w:rsidP="007F3D40">
            <w:pPr>
              <w:spacing w:line="240" w:lineRule="auto"/>
              <w:jc w:val="center"/>
              <w:rPr>
                <w:rFonts w:eastAsia="Times New Roman" w:cstheme="minorHAnsi"/>
                <w:color w:val="595959" w:themeColor="text1" w:themeTint="A6"/>
                <w:lang w:eastAsia="es-CL"/>
              </w:rPr>
            </w:pPr>
            <w:r>
              <w:rPr>
                <w:rFonts w:eastAsia="Times New Roman" w:cstheme="minorHAnsi"/>
                <w:color w:val="595959" w:themeColor="text1" w:themeTint="A6"/>
                <w:lang w:eastAsia="es-CL"/>
              </w:rPr>
              <w:t>6,1</w:t>
            </w:r>
            <w:r w:rsidR="007F3D40" w:rsidRPr="00A52864">
              <w:rPr>
                <w:rFonts w:eastAsia="Times New Roman" w:cstheme="minorHAnsi"/>
                <w:color w:val="595959" w:themeColor="text1" w:themeTint="A6"/>
                <w:lang w:eastAsia="es-CL"/>
              </w:rPr>
              <w:t>%</w:t>
            </w:r>
          </w:p>
        </w:tc>
        <w:tc>
          <w:tcPr>
            <w:tcW w:w="1027" w:type="pct"/>
            <w:shd w:val="clear" w:color="auto" w:fill="auto"/>
            <w:noWrap/>
            <w:vAlign w:val="bottom"/>
            <w:hideMark/>
          </w:tcPr>
          <w:p w14:paraId="40D7BCC1" w14:textId="77777777" w:rsidR="007F3D40" w:rsidRPr="00A52864" w:rsidRDefault="00007FF5" w:rsidP="00853AC9">
            <w:pPr>
              <w:spacing w:line="240" w:lineRule="auto"/>
              <w:jc w:val="center"/>
              <w:rPr>
                <w:rFonts w:eastAsia="Times New Roman" w:cstheme="minorHAnsi"/>
                <w:color w:val="595959" w:themeColor="text1" w:themeTint="A6"/>
                <w:lang w:eastAsia="es-CL"/>
              </w:rPr>
            </w:pPr>
            <w:r>
              <w:rPr>
                <w:rFonts w:eastAsia="Times New Roman" w:cstheme="minorHAnsi"/>
                <w:color w:val="595959" w:themeColor="text1" w:themeTint="A6"/>
                <w:lang w:eastAsia="es-CL"/>
              </w:rPr>
              <w:t>7,0</w:t>
            </w:r>
            <w:r w:rsidR="007F3D40" w:rsidRPr="00A52864">
              <w:rPr>
                <w:rFonts w:eastAsia="Times New Roman" w:cstheme="minorHAnsi"/>
                <w:color w:val="595959" w:themeColor="text1" w:themeTint="A6"/>
                <w:lang w:eastAsia="es-CL"/>
              </w:rPr>
              <w:t>%</w:t>
            </w:r>
          </w:p>
        </w:tc>
        <w:tc>
          <w:tcPr>
            <w:tcW w:w="1027" w:type="pct"/>
            <w:shd w:val="clear" w:color="auto" w:fill="auto"/>
            <w:noWrap/>
            <w:vAlign w:val="bottom"/>
            <w:hideMark/>
          </w:tcPr>
          <w:p w14:paraId="2F7112ED" w14:textId="77777777" w:rsidR="007F3D40" w:rsidRPr="00A52864" w:rsidRDefault="007F3D40" w:rsidP="00853AC9">
            <w:pPr>
              <w:spacing w:line="240" w:lineRule="auto"/>
              <w:jc w:val="center"/>
              <w:rPr>
                <w:rFonts w:eastAsia="Times New Roman" w:cstheme="minorHAnsi"/>
                <w:color w:val="595959" w:themeColor="text1" w:themeTint="A6"/>
                <w:lang w:eastAsia="es-CL"/>
              </w:rPr>
            </w:pPr>
            <w:r w:rsidRPr="00A52864">
              <w:rPr>
                <w:rFonts w:eastAsia="Times New Roman" w:cstheme="minorHAnsi"/>
                <w:color w:val="595959" w:themeColor="text1" w:themeTint="A6"/>
                <w:lang w:eastAsia="es-CL"/>
              </w:rPr>
              <w:t>7,1%</w:t>
            </w:r>
          </w:p>
        </w:tc>
      </w:tr>
      <w:tr w:rsidR="007F3D40" w:rsidRPr="00460D1C" w14:paraId="3045D978" w14:textId="77777777" w:rsidTr="00853AC9">
        <w:trPr>
          <w:trHeight w:val="315"/>
          <w:jc w:val="center"/>
        </w:trPr>
        <w:tc>
          <w:tcPr>
            <w:tcW w:w="1918" w:type="pct"/>
            <w:shd w:val="clear" w:color="auto" w:fill="auto"/>
            <w:vAlign w:val="center"/>
            <w:hideMark/>
          </w:tcPr>
          <w:p w14:paraId="527C2A08" w14:textId="77777777" w:rsidR="007F3D40" w:rsidRPr="00A52864" w:rsidRDefault="007F3D40" w:rsidP="00853AC9">
            <w:pPr>
              <w:spacing w:line="240" w:lineRule="auto"/>
              <w:rPr>
                <w:rFonts w:eastAsia="Times New Roman" w:cstheme="minorHAnsi"/>
                <w:bCs/>
                <w:color w:val="595959" w:themeColor="text1" w:themeTint="A6"/>
                <w:lang w:eastAsia="es-CL"/>
              </w:rPr>
            </w:pPr>
            <w:r w:rsidRPr="00A52864">
              <w:rPr>
                <w:rFonts w:eastAsia="Times New Roman" w:cstheme="minorHAnsi"/>
                <w:bCs/>
                <w:color w:val="595959" w:themeColor="text1" w:themeTint="A6"/>
                <w:lang w:eastAsia="es-CL"/>
              </w:rPr>
              <w:t>Posgrado incompleta</w:t>
            </w:r>
          </w:p>
        </w:tc>
        <w:tc>
          <w:tcPr>
            <w:tcW w:w="1027" w:type="pct"/>
            <w:shd w:val="clear" w:color="auto" w:fill="auto"/>
            <w:noWrap/>
            <w:vAlign w:val="bottom"/>
            <w:hideMark/>
          </w:tcPr>
          <w:p w14:paraId="00654802" w14:textId="77777777" w:rsidR="007F3D40" w:rsidRPr="00A52864" w:rsidRDefault="00612A17" w:rsidP="00853AC9">
            <w:pPr>
              <w:spacing w:line="240" w:lineRule="auto"/>
              <w:jc w:val="center"/>
              <w:rPr>
                <w:rFonts w:eastAsia="Times New Roman" w:cstheme="minorHAnsi"/>
                <w:color w:val="595959" w:themeColor="text1" w:themeTint="A6"/>
                <w:lang w:eastAsia="es-CL"/>
              </w:rPr>
            </w:pPr>
            <w:r>
              <w:rPr>
                <w:rFonts w:eastAsia="Times New Roman" w:cstheme="minorHAnsi"/>
                <w:color w:val="595959" w:themeColor="text1" w:themeTint="A6"/>
                <w:lang w:eastAsia="es-CL"/>
              </w:rPr>
              <w:t>0,0</w:t>
            </w:r>
            <w:r w:rsidR="007F3D40" w:rsidRPr="00A52864">
              <w:rPr>
                <w:rFonts w:eastAsia="Times New Roman" w:cstheme="minorHAnsi"/>
                <w:color w:val="595959" w:themeColor="text1" w:themeTint="A6"/>
                <w:lang w:eastAsia="es-CL"/>
              </w:rPr>
              <w:t>%</w:t>
            </w:r>
          </w:p>
        </w:tc>
        <w:tc>
          <w:tcPr>
            <w:tcW w:w="1027" w:type="pct"/>
            <w:shd w:val="clear" w:color="auto" w:fill="auto"/>
            <w:noWrap/>
            <w:vAlign w:val="bottom"/>
            <w:hideMark/>
          </w:tcPr>
          <w:p w14:paraId="488812B3" w14:textId="77777777" w:rsidR="007F3D40" w:rsidRPr="00A52864" w:rsidRDefault="00007FF5" w:rsidP="00853AC9">
            <w:pPr>
              <w:spacing w:line="240" w:lineRule="auto"/>
              <w:jc w:val="center"/>
              <w:rPr>
                <w:rFonts w:eastAsia="Times New Roman" w:cstheme="minorHAnsi"/>
                <w:color w:val="595959" w:themeColor="text1" w:themeTint="A6"/>
                <w:lang w:eastAsia="es-CL"/>
              </w:rPr>
            </w:pPr>
            <w:r>
              <w:rPr>
                <w:rFonts w:eastAsia="Times New Roman" w:cstheme="minorHAnsi"/>
                <w:color w:val="595959" w:themeColor="text1" w:themeTint="A6"/>
                <w:lang w:eastAsia="es-CL"/>
              </w:rPr>
              <w:t>0,1</w:t>
            </w:r>
            <w:r w:rsidR="007F3D40" w:rsidRPr="00A52864">
              <w:rPr>
                <w:rFonts w:eastAsia="Times New Roman" w:cstheme="minorHAnsi"/>
                <w:color w:val="595959" w:themeColor="text1" w:themeTint="A6"/>
                <w:lang w:eastAsia="es-CL"/>
              </w:rPr>
              <w:t>%</w:t>
            </w:r>
          </w:p>
        </w:tc>
        <w:tc>
          <w:tcPr>
            <w:tcW w:w="1027" w:type="pct"/>
            <w:shd w:val="clear" w:color="auto" w:fill="auto"/>
            <w:noWrap/>
            <w:vAlign w:val="bottom"/>
            <w:hideMark/>
          </w:tcPr>
          <w:p w14:paraId="274229AF" w14:textId="77777777" w:rsidR="007F3D40" w:rsidRPr="00A52864" w:rsidRDefault="007F3D40" w:rsidP="00853AC9">
            <w:pPr>
              <w:spacing w:line="240" w:lineRule="auto"/>
              <w:jc w:val="center"/>
              <w:rPr>
                <w:rFonts w:eastAsia="Times New Roman" w:cstheme="minorHAnsi"/>
                <w:color w:val="595959" w:themeColor="text1" w:themeTint="A6"/>
                <w:lang w:eastAsia="es-CL"/>
              </w:rPr>
            </w:pPr>
            <w:r w:rsidRPr="00A52864">
              <w:rPr>
                <w:rFonts w:eastAsia="Times New Roman" w:cstheme="minorHAnsi"/>
                <w:color w:val="595959" w:themeColor="text1" w:themeTint="A6"/>
                <w:lang w:eastAsia="es-CL"/>
              </w:rPr>
              <w:t>0,2%</w:t>
            </w:r>
          </w:p>
        </w:tc>
      </w:tr>
      <w:tr w:rsidR="007F3D40" w:rsidRPr="00460D1C" w14:paraId="69154F12" w14:textId="77777777" w:rsidTr="00853AC9">
        <w:trPr>
          <w:trHeight w:val="315"/>
          <w:jc w:val="center"/>
        </w:trPr>
        <w:tc>
          <w:tcPr>
            <w:tcW w:w="1918" w:type="pct"/>
            <w:shd w:val="clear" w:color="auto" w:fill="auto"/>
            <w:vAlign w:val="center"/>
            <w:hideMark/>
          </w:tcPr>
          <w:p w14:paraId="02B4A198" w14:textId="77777777" w:rsidR="007F3D40" w:rsidRPr="00A52864" w:rsidRDefault="007F3D40" w:rsidP="00853AC9">
            <w:pPr>
              <w:spacing w:line="240" w:lineRule="auto"/>
              <w:rPr>
                <w:rFonts w:eastAsia="Times New Roman" w:cstheme="minorHAnsi"/>
                <w:bCs/>
                <w:color w:val="595959" w:themeColor="text1" w:themeTint="A6"/>
                <w:lang w:eastAsia="es-CL"/>
              </w:rPr>
            </w:pPr>
            <w:r w:rsidRPr="00A52864">
              <w:rPr>
                <w:rFonts w:eastAsia="Times New Roman" w:cstheme="minorHAnsi"/>
                <w:bCs/>
                <w:color w:val="595959" w:themeColor="text1" w:themeTint="A6"/>
                <w:lang w:eastAsia="es-CL"/>
              </w:rPr>
              <w:t>Posgrado completa</w:t>
            </w:r>
          </w:p>
        </w:tc>
        <w:tc>
          <w:tcPr>
            <w:tcW w:w="1027" w:type="pct"/>
            <w:shd w:val="clear" w:color="auto" w:fill="auto"/>
            <w:noWrap/>
            <w:vAlign w:val="bottom"/>
            <w:hideMark/>
          </w:tcPr>
          <w:p w14:paraId="66A80541" w14:textId="77777777" w:rsidR="007F3D40" w:rsidRPr="00A52864" w:rsidRDefault="00612A17" w:rsidP="00853AC9">
            <w:pPr>
              <w:spacing w:line="240" w:lineRule="auto"/>
              <w:jc w:val="center"/>
              <w:rPr>
                <w:rFonts w:eastAsia="Times New Roman" w:cstheme="minorHAnsi"/>
                <w:color w:val="595959" w:themeColor="text1" w:themeTint="A6"/>
                <w:lang w:eastAsia="es-CL"/>
              </w:rPr>
            </w:pPr>
            <w:r>
              <w:rPr>
                <w:rFonts w:eastAsia="Times New Roman" w:cstheme="minorHAnsi"/>
                <w:color w:val="595959" w:themeColor="text1" w:themeTint="A6"/>
                <w:lang w:eastAsia="es-CL"/>
              </w:rPr>
              <w:t>0,0</w:t>
            </w:r>
            <w:r w:rsidR="007F3D40" w:rsidRPr="00A52864">
              <w:rPr>
                <w:rFonts w:eastAsia="Times New Roman" w:cstheme="minorHAnsi"/>
                <w:color w:val="595959" w:themeColor="text1" w:themeTint="A6"/>
                <w:lang w:eastAsia="es-CL"/>
              </w:rPr>
              <w:t>%</w:t>
            </w:r>
          </w:p>
        </w:tc>
        <w:tc>
          <w:tcPr>
            <w:tcW w:w="1027" w:type="pct"/>
            <w:shd w:val="clear" w:color="auto" w:fill="auto"/>
            <w:noWrap/>
            <w:vAlign w:val="bottom"/>
            <w:hideMark/>
          </w:tcPr>
          <w:p w14:paraId="56DE81EE" w14:textId="77777777" w:rsidR="007F3D40" w:rsidRPr="00A52864" w:rsidRDefault="00007FF5" w:rsidP="00853AC9">
            <w:pPr>
              <w:spacing w:line="240" w:lineRule="auto"/>
              <w:jc w:val="center"/>
              <w:rPr>
                <w:rFonts w:eastAsia="Times New Roman" w:cstheme="minorHAnsi"/>
                <w:color w:val="595959" w:themeColor="text1" w:themeTint="A6"/>
                <w:lang w:eastAsia="es-CL"/>
              </w:rPr>
            </w:pPr>
            <w:r>
              <w:rPr>
                <w:rFonts w:eastAsia="Times New Roman" w:cstheme="minorHAnsi"/>
                <w:color w:val="595959" w:themeColor="text1" w:themeTint="A6"/>
                <w:lang w:eastAsia="es-CL"/>
              </w:rPr>
              <w:t>0,2</w:t>
            </w:r>
            <w:r w:rsidR="007F3D40" w:rsidRPr="00A52864">
              <w:rPr>
                <w:rFonts w:eastAsia="Times New Roman" w:cstheme="minorHAnsi"/>
                <w:color w:val="595959" w:themeColor="text1" w:themeTint="A6"/>
                <w:lang w:eastAsia="es-CL"/>
              </w:rPr>
              <w:t>%</w:t>
            </w:r>
          </w:p>
        </w:tc>
        <w:tc>
          <w:tcPr>
            <w:tcW w:w="1027" w:type="pct"/>
            <w:shd w:val="clear" w:color="auto" w:fill="auto"/>
            <w:noWrap/>
            <w:vAlign w:val="bottom"/>
            <w:hideMark/>
          </w:tcPr>
          <w:p w14:paraId="312B66D9" w14:textId="77777777" w:rsidR="007F3D40" w:rsidRPr="00A52864" w:rsidRDefault="007F3D40" w:rsidP="00853AC9">
            <w:pPr>
              <w:spacing w:line="240" w:lineRule="auto"/>
              <w:jc w:val="center"/>
              <w:rPr>
                <w:rFonts w:eastAsia="Times New Roman" w:cstheme="minorHAnsi"/>
                <w:color w:val="595959" w:themeColor="text1" w:themeTint="A6"/>
                <w:lang w:eastAsia="es-CL"/>
              </w:rPr>
            </w:pPr>
            <w:r w:rsidRPr="00A52864">
              <w:rPr>
                <w:rFonts w:eastAsia="Times New Roman" w:cstheme="minorHAnsi"/>
                <w:color w:val="595959" w:themeColor="text1" w:themeTint="A6"/>
                <w:lang w:eastAsia="es-CL"/>
              </w:rPr>
              <w:t>0,6%</w:t>
            </w:r>
          </w:p>
        </w:tc>
      </w:tr>
      <w:tr w:rsidR="007F3D40" w:rsidRPr="00460D1C" w14:paraId="11AE57DA" w14:textId="77777777" w:rsidTr="00853AC9">
        <w:trPr>
          <w:trHeight w:val="315"/>
          <w:jc w:val="center"/>
        </w:trPr>
        <w:tc>
          <w:tcPr>
            <w:tcW w:w="1918" w:type="pct"/>
            <w:shd w:val="clear" w:color="auto" w:fill="auto"/>
            <w:vAlign w:val="center"/>
            <w:hideMark/>
          </w:tcPr>
          <w:p w14:paraId="7187673D" w14:textId="77777777" w:rsidR="007F3D40" w:rsidRPr="00A52864" w:rsidRDefault="007F3D40" w:rsidP="00853AC9">
            <w:pPr>
              <w:spacing w:line="240" w:lineRule="auto"/>
              <w:rPr>
                <w:rFonts w:eastAsia="Times New Roman" w:cstheme="minorHAnsi"/>
                <w:bCs/>
                <w:color w:val="595959" w:themeColor="text1" w:themeTint="A6"/>
                <w:lang w:eastAsia="es-CL"/>
              </w:rPr>
            </w:pPr>
            <w:r w:rsidRPr="00A52864">
              <w:rPr>
                <w:rFonts w:eastAsia="Times New Roman" w:cstheme="minorHAnsi"/>
                <w:bCs/>
                <w:color w:val="595959" w:themeColor="text1" w:themeTint="A6"/>
                <w:lang w:eastAsia="es-CL"/>
              </w:rPr>
              <w:t>Total</w:t>
            </w:r>
          </w:p>
        </w:tc>
        <w:tc>
          <w:tcPr>
            <w:tcW w:w="1027" w:type="pct"/>
            <w:shd w:val="clear" w:color="auto" w:fill="auto"/>
            <w:noWrap/>
            <w:vAlign w:val="bottom"/>
            <w:hideMark/>
          </w:tcPr>
          <w:p w14:paraId="7290791B" w14:textId="77777777" w:rsidR="007F3D40" w:rsidRPr="00A52864" w:rsidRDefault="007F3D40" w:rsidP="00853AC9">
            <w:pPr>
              <w:spacing w:line="240" w:lineRule="auto"/>
              <w:jc w:val="center"/>
              <w:rPr>
                <w:rFonts w:eastAsia="Times New Roman" w:cstheme="minorHAnsi"/>
                <w:color w:val="595959" w:themeColor="text1" w:themeTint="A6"/>
                <w:lang w:eastAsia="es-CL"/>
              </w:rPr>
            </w:pPr>
            <w:r w:rsidRPr="00A52864">
              <w:rPr>
                <w:rFonts w:eastAsia="Times New Roman" w:cstheme="minorHAnsi"/>
                <w:color w:val="595959" w:themeColor="text1" w:themeTint="A6"/>
                <w:lang w:eastAsia="es-CL"/>
              </w:rPr>
              <w:t>100,0%</w:t>
            </w:r>
          </w:p>
        </w:tc>
        <w:tc>
          <w:tcPr>
            <w:tcW w:w="1027" w:type="pct"/>
            <w:shd w:val="clear" w:color="auto" w:fill="auto"/>
            <w:noWrap/>
            <w:vAlign w:val="bottom"/>
            <w:hideMark/>
          </w:tcPr>
          <w:p w14:paraId="2B82FB05" w14:textId="77777777" w:rsidR="007F3D40" w:rsidRPr="00A52864" w:rsidRDefault="007F3D40" w:rsidP="00853AC9">
            <w:pPr>
              <w:spacing w:line="240" w:lineRule="auto"/>
              <w:jc w:val="center"/>
              <w:rPr>
                <w:rFonts w:eastAsia="Times New Roman" w:cstheme="minorHAnsi"/>
                <w:color w:val="595959" w:themeColor="text1" w:themeTint="A6"/>
                <w:lang w:eastAsia="es-CL"/>
              </w:rPr>
            </w:pPr>
            <w:r w:rsidRPr="00A52864">
              <w:rPr>
                <w:rFonts w:eastAsia="Times New Roman" w:cstheme="minorHAnsi"/>
                <w:color w:val="595959" w:themeColor="text1" w:themeTint="A6"/>
                <w:lang w:eastAsia="es-CL"/>
              </w:rPr>
              <w:t>100,0%</w:t>
            </w:r>
          </w:p>
        </w:tc>
        <w:tc>
          <w:tcPr>
            <w:tcW w:w="1027" w:type="pct"/>
            <w:shd w:val="clear" w:color="auto" w:fill="auto"/>
            <w:noWrap/>
            <w:vAlign w:val="bottom"/>
            <w:hideMark/>
          </w:tcPr>
          <w:p w14:paraId="5AE4AC2E" w14:textId="77777777" w:rsidR="007F3D40" w:rsidRPr="00A52864" w:rsidRDefault="007F3D40" w:rsidP="00853AC9">
            <w:pPr>
              <w:spacing w:line="240" w:lineRule="auto"/>
              <w:jc w:val="center"/>
              <w:rPr>
                <w:rFonts w:eastAsia="Times New Roman" w:cstheme="minorHAnsi"/>
                <w:color w:val="595959" w:themeColor="text1" w:themeTint="A6"/>
                <w:lang w:eastAsia="es-CL"/>
              </w:rPr>
            </w:pPr>
            <w:r w:rsidRPr="00A52864">
              <w:rPr>
                <w:rFonts w:eastAsia="Times New Roman" w:cstheme="minorHAnsi"/>
                <w:color w:val="595959" w:themeColor="text1" w:themeTint="A6"/>
                <w:lang w:eastAsia="es-CL"/>
              </w:rPr>
              <w:t>100,0%</w:t>
            </w:r>
          </w:p>
        </w:tc>
      </w:tr>
    </w:tbl>
    <w:p w14:paraId="686CF253" w14:textId="77777777" w:rsidR="00F22891" w:rsidRPr="0003433B" w:rsidRDefault="007F3D40" w:rsidP="00FA3D2C">
      <w:pPr>
        <w:pStyle w:val="Prrafodelista"/>
        <w:spacing w:line="360" w:lineRule="auto"/>
        <w:ind w:left="0" w:right="-29"/>
        <w:jc w:val="center"/>
        <w:rPr>
          <w:i/>
          <w:color w:val="595959" w:themeColor="text1" w:themeTint="A6"/>
          <w:sz w:val="18"/>
        </w:rPr>
      </w:pPr>
      <w:r w:rsidRPr="0003433B">
        <w:rPr>
          <w:i/>
          <w:color w:val="595959" w:themeColor="text1" w:themeTint="A6"/>
          <w:sz w:val="18"/>
        </w:rPr>
        <w:t xml:space="preserve">Fuente: </w:t>
      </w:r>
      <w:r w:rsidR="00FA3D2C" w:rsidRPr="0003433B">
        <w:rPr>
          <w:i/>
          <w:color w:val="595959" w:themeColor="text1" w:themeTint="A6"/>
          <w:sz w:val="18"/>
        </w:rPr>
        <w:t>Encuesta Casen 2015.</w:t>
      </w:r>
    </w:p>
    <w:p w14:paraId="326D0875" w14:textId="77777777" w:rsidR="007C3092" w:rsidRDefault="007C3092" w:rsidP="00FA3D2C">
      <w:pPr>
        <w:pStyle w:val="Prrafodelista"/>
        <w:ind w:left="0" w:right="-29"/>
        <w:jc w:val="both"/>
        <w:rPr>
          <w:color w:val="595959" w:themeColor="text1" w:themeTint="A6"/>
        </w:rPr>
      </w:pPr>
    </w:p>
    <w:p w14:paraId="369959D5" w14:textId="608B21EE" w:rsidR="00FA3D2C" w:rsidRPr="0003433B" w:rsidRDefault="00FA3D2C" w:rsidP="00FA3D2C">
      <w:pPr>
        <w:pStyle w:val="Prrafodelista"/>
        <w:ind w:left="0" w:right="-29"/>
        <w:jc w:val="both"/>
        <w:rPr>
          <w:color w:val="595959" w:themeColor="text1" w:themeTint="A6"/>
        </w:rPr>
      </w:pPr>
      <w:r w:rsidRPr="0003433B">
        <w:rPr>
          <w:color w:val="595959" w:themeColor="text1" w:themeTint="A6"/>
        </w:rPr>
        <w:t>Por otra parte, según los datos del Ministerio de Educación</w:t>
      </w:r>
      <w:r w:rsidR="0003433B" w:rsidRPr="0003433B">
        <w:rPr>
          <w:rStyle w:val="Refdenotaalpie"/>
          <w:color w:val="595959" w:themeColor="text1" w:themeTint="A6"/>
        </w:rPr>
        <w:footnoteReference w:id="29"/>
      </w:r>
      <w:r w:rsidR="00ED14CD" w:rsidRPr="0003433B">
        <w:rPr>
          <w:color w:val="595959" w:themeColor="text1" w:themeTint="A6"/>
        </w:rPr>
        <w:t>, existen 11</w:t>
      </w:r>
      <w:r w:rsidRPr="0003433B">
        <w:rPr>
          <w:color w:val="595959" w:themeColor="text1" w:themeTint="A6"/>
        </w:rPr>
        <w:t xml:space="preserve"> establecimientos educacionales</w:t>
      </w:r>
      <w:r w:rsidR="00380905" w:rsidRPr="0003433B">
        <w:rPr>
          <w:color w:val="595959" w:themeColor="text1" w:themeTint="A6"/>
        </w:rPr>
        <w:t>, todos municipales.</w:t>
      </w:r>
    </w:p>
    <w:p w14:paraId="341807A3" w14:textId="4FFC4D1E" w:rsidR="000123BA" w:rsidRPr="0003433B" w:rsidRDefault="00D87B78" w:rsidP="000123BA">
      <w:pPr>
        <w:jc w:val="both"/>
        <w:rPr>
          <w:rFonts w:cstheme="minorHAnsi"/>
          <w:color w:val="595959" w:themeColor="text1" w:themeTint="A6"/>
          <w:shd w:val="clear" w:color="auto" w:fill="FFFFFF"/>
        </w:rPr>
      </w:pPr>
      <w:r>
        <w:rPr>
          <w:rFonts w:cstheme="minorHAnsi"/>
          <w:color w:val="595959" w:themeColor="text1" w:themeTint="A6"/>
          <w:shd w:val="clear" w:color="auto" w:fill="FFFFFF"/>
        </w:rPr>
        <w:t>S</w:t>
      </w:r>
      <w:r w:rsidR="000123BA" w:rsidRPr="0003433B">
        <w:rPr>
          <w:rFonts w:cstheme="minorHAnsi"/>
          <w:color w:val="595959" w:themeColor="text1" w:themeTint="A6"/>
          <w:shd w:val="clear" w:color="auto" w:fill="FFFFFF"/>
        </w:rPr>
        <w:t xml:space="preserve">egún los datos entregados por la Encuesta Casen 2015, </w:t>
      </w:r>
      <w:r w:rsidR="00AF5099" w:rsidRPr="0003433B">
        <w:rPr>
          <w:rFonts w:cstheme="minorHAnsi"/>
          <w:color w:val="595959" w:themeColor="text1" w:themeTint="A6"/>
          <w:shd w:val="clear" w:color="auto" w:fill="FFFFFF"/>
        </w:rPr>
        <w:t xml:space="preserve">solo </w:t>
      </w:r>
      <w:r w:rsidR="000123BA" w:rsidRPr="0003433B">
        <w:rPr>
          <w:rFonts w:cstheme="minorHAnsi"/>
          <w:color w:val="595959" w:themeColor="text1" w:themeTint="A6"/>
          <w:shd w:val="clear" w:color="auto" w:fill="FFFFFF"/>
        </w:rPr>
        <w:t xml:space="preserve">un 3,7% de los habitantes de Sagrada Familia se identifican con el Pueblo Mapuche. Cifra menor a la media nacional (9,4%) y un poco mayor a la regional (2,5%). Declarando, además, la no pertenencia en un 95,5% de los casos.  </w:t>
      </w:r>
      <w:r w:rsidR="00AF5099" w:rsidRPr="0003433B">
        <w:rPr>
          <w:rFonts w:cstheme="minorHAnsi"/>
          <w:color w:val="595959" w:themeColor="text1" w:themeTint="A6"/>
          <w:shd w:val="clear" w:color="auto" w:fill="FFFFFF"/>
        </w:rPr>
        <w:t>S</w:t>
      </w:r>
      <w:r w:rsidR="000123BA" w:rsidRPr="0003433B">
        <w:rPr>
          <w:rFonts w:cstheme="minorHAnsi"/>
          <w:color w:val="595959" w:themeColor="text1" w:themeTint="A6"/>
          <w:shd w:val="clear" w:color="auto" w:fill="FFFFFF"/>
        </w:rPr>
        <w:t>egún el registro de la Corporación Nacional de Desarrollo Indígena, CONADI, no existe ninguna asociación o comunidad indígena registrada en la comuna de Sagrada Familia.</w:t>
      </w:r>
    </w:p>
    <w:p w14:paraId="18E9C817" w14:textId="319D61AE" w:rsidR="000123BA" w:rsidRPr="00FD0CEB" w:rsidRDefault="004B74D3" w:rsidP="000123BA">
      <w:pPr>
        <w:spacing w:after="200"/>
        <w:ind w:right="283"/>
        <w:jc w:val="center"/>
        <w:rPr>
          <w:b/>
          <w:color w:val="595959" w:themeColor="text1" w:themeTint="A6"/>
        </w:rPr>
      </w:pPr>
      <w:r>
        <w:rPr>
          <w:b/>
          <w:color w:val="595959" w:themeColor="text1" w:themeTint="A6"/>
        </w:rPr>
        <w:t>Cuadro</w:t>
      </w:r>
      <w:r w:rsidR="000123BA">
        <w:rPr>
          <w:b/>
          <w:color w:val="595959" w:themeColor="text1" w:themeTint="A6"/>
        </w:rPr>
        <w:t xml:space="preserve"> 1</w:t>
      </w:r>
      <w:r>
        <w:rPr>
          <w:b/>
          <w:color w:val="595959" w:themeColor="text1" w:themeTint="A6"/>
        </w:rPr>
        <w:t>6</w:t>
      </w:r>
      <w:r w:rsidR="000123BA" w:rsidRPr="00FD0CEB">
        <w:rPr>
          <w:b/>
          <w:color w:val="595959" w:themeColor="text1" w:themeTint="A6"/>
        </w:rPr>
        <w:t>: Población según pertenencia a pueblos indígenas</w:t>
      </w:r>
      <w:r w:rsidR="000123BA">
        <w:rPr>
          <w:b/>
          <w:color w:val="595959" w:themeColor="text1" w:themeTint="A6"/>
        </w:rPr>
        <w:t xml:space="preserve"> </w:t>
      </w:r>
      <w:r w:rsidR="000123BA" w:rsidRPr="00FD0CEB">
        <w:rPr>
          <w:b/>
          <w:color w:val="595959" w:themeColor="text1" w:themeTint="A6"/>
        </w:rPr>
        <w:t>año 2015</w:t>
      </w:r>
    </w:p>
    <w:tbl>
      <w:tblPr>
        <w:tblStyle w:val="Tablaconcuadrcula"/>
        <w:tblW w:w="7167" w:type="dxa"/>
        <w:jc w:val="center"/>
        <w:tblLook w:val="04A0" w:firstRow="1" w:lastRow="0" w:firstColumn="1" w:lastColumn="0" w:noHBand="0" w:noVBand="1"/>
      </w:tblPr>
      <w:tblGrid>
        <w:gridCol w:w="3804"/>
        <w:gridCol w:w="1129"/>
        <w:gridCol w:w="1123"/>
        <w:gridCol w:w="1111"/>
      </w:tblGrid>
      <w:tr w:rsidR="000123BA" w:rsidRPr="00FD0CEB" w14:paraId="5A78F168" w14:textId="77777777" w:rsidTr="001C7323">
        <w:trPr>
          <w:trHeight w:val="290"/>
          <w:jc w:val="center"/>
        </w:trPr>
        <w:tc>
          <w:tcPr>
            <w:tcW w:w="3804" w:type="dxa"/>
            <w:shd w:val="clear" w:color="auto" w:fill="BFBFBF" w:themeFill="background1" w:themeFillShade="BF"/>
            <w:hideMark/>
          </w:tcPr>
          <w:p w14:paraId="5BADE5F5" w14:textId="77777777" w:rsidR="000123BA" w:rsidRPr="00E83150" w:rsidRDefault="000123BA" w:rsidP="001C7323">
            <w:pPr>
              <w:rPr>
                <w:rFonts w:eastAsia="Times New Roman" w:cs="Arial"/>
                <w:b/>
                <w:color w:val="595959" w:themeColor="text1" w:themeTint="A6"/>
                <w:lang w:eastAsia="es-CL"/>
              </w:rPr>
            </w:pPr>
            <w:r w:rsidRPr="00E83150">
              <w:rPr>
                <w:rFonts w:eastAsia="Times New Roman" w:cs="Arial"/>
                <w:b/>
                <w:color w:val="595959" w:themeColor="text1" w:themeTint="A6"/>
                <w:lang w:eastAsia="es-CL"/>
              </w:rPr>
              <w:t>Pueblo indígena</w:t>
            </w:r>
          </w:p>
        </w:tc>
        <w:tc>
          <w:tcPr>
            <w:tcW w:w="1129" w:type="dxa"/>
            <w:shd w:val="clear" w:color="auto" w:fill="BFBFBF" w:themeFill="background1" w:themeFillShade="BF"/>
            <w:hideMark/>
          </w:tcPr>
          <w:p w14:paraId="395BCC69" w14:textId="77777777" w:rsidR="000123BA" w:rsidRPr="00FD0CEB" w:rsidRDefault="000123BA" w:rsidP="001C7323">
            <w:pPr>
              <w:jc w:val="center"/>
              <w:rPr>
                <w:rFonts w:eastAsia="Times New Roman" w:cs="Arial"/>
                <w:b/>
                <w:bCs/>
                <w:color w:val="595959" w:themeColor="text1" w:themeTint="A6"/>
                <w:lang w:eastAsia="es-CL"/>
              </w:rPr>
            </w:pPr>
            <w:r w:rsidRPr="00FD0CEB">
              <w:rPr>
                <w:rFonts w:eastAsia="Times New Roman" w:cs="Arial"/>
                <w:b/>
                <w:bCs/>
                <w:color w:val="595959" w:themeColor="text1" w:themeTint="A6"/>
                <w:lang w:eastAsia="es-CL"/>
              </w:rPr>
              <w:t>Comuna</w:t>
            </w:r>
          </w:p>
        </w:tc>
        <w:tc>
          <w:tcPr>
            <w:tcW w:w="1123" w:type="dxa"/>
            <w:shd w:val="clear" w:color="auto" w:fill="BFBFBF" w:themeFill="background1" w:themeFillShade="BF"/>
            <w:hideMark/>
          </w:tcPr>
          <w:p w14:paraId="11BD9AE9" w14:textId="77777777" w:rsidR="000123BA" w:rsidRPr="00FD0CEB" w:rsidRDefault="000123BA" w:rsidP="001C7323">
            <w:pPr>
              <w:jc w:val="center"/>
              <w:rPr>
                <w:rFonts w:eastAsia="Times New Roman" w:cs="Arial"/>
                <w:b/>
                <w:bCs/>
                <w:color w:val="595959" w:themeColor="text1" w:themeTint="A6"/>
                <w:lang w:eastAsia="es-CL"/>
              </w:rPr>
            </w:pPr>
            <w:r w:rsidRPr="00FD0CEB">
              <w:rPr>
                <w:rFonts w:eastAsia="Times New Roman" w:cs="Arial"/>
                <w:b/>
                <w:bCs/>
                <w:color w:val="595959" w:themeColor="text1" w:themeTint="A6"/>
                <w:lang w:eastAsia="es-CL"/>
              </w:rPr>
              <w:t>Región</w:t>
            </w:r>
          </w:p>
        </w:tc>
        <w:tc>
          <w:tcPr>
            <w:tcW w:w="1111" w:type="dxa"/>
            <w:shd w:val="clear" w:color="auto" w:fill="BFBFBF" w:themeFill="background1" w:themeFillShade="BF"/>
            <w:hideMark/>
          </w:tcPr>
          <w:p w14:paraId="31EC8A0D" w14:textId="77777777" w:rsidR="000123BA" w:rsidRPr="00FD0CEB" w:rsidRDefault="000123BA" w:rsidP="001C7323">
            <w:pPr>
              <w:jc w:val="center"/>
              <w:rPr>
                <w:rFonts w:eastAsia="Times New Roman" w:cs="Arial"/>
                <w:b/>
                <w:bCs/>
                <w:color w:val="595959" w:themeColor="text1" w:themeTint="A6"/>
                <w:lang w:eastAsia="es-CL"/>
              </w:rPr>
            </w:pPr>
            <w:r w:rsidRPr="00FD0CEB">
              <w:rPr>
                <w:rFonts w:eastAsia="Times New Roman" w:cs="Arial"/>
                <w:b/>
                <w:bCs/>
                <w:color w:val="595959" w:themeColor="text1" w:themeTint="A6"/>
                <w:lang w:eastAsia="es-CL"/>
              </w:rPr>
              <w:t>País</w:t>
            </w:r>
          </w:p>
        </w:tc>
      </w:tr>
      <w:tr w:rsidR="000123BA" w:rsidRPr="00FD0CEB" w14:paraId="51D6E8CD" w14:textId="77777777" w:rsidTr="001C7323">
        <w:trPr>
          <w:trHeight w:val="235"/>
          <w:jc w:val="center"/>
        </w:trPr>
        <w:tc>
          <w:tcPr>
            <w:tcW w:w="3804" w:type="dxa"/>
            <w:hideMark/>
          </w:tcPr>
          <w:p w14:paraId="6CD21711" w14:textId="77777777" w:rsidR="000123BA" w:rsidRPr="00FD0CEB" w:rsidRDefault="000123BA" w:rsidP="001C7323">
            <w:pPr>
              <w:rPr>
                <w:rFonts w:eastAsia="Times New Roman" w:cs="Arial"/>
                <w:color w:val="595959" w:themeColor="text1" w:themeTint="A6"/>
                <w:lang w:eastAsia="es-CL"/>
              </w:rPr>
            </w:pPr>
            <w:r w:rsidRPr="00FD0CEB">
              <w:rPr>
                <w:rFonts w:eastAsia="Times New Roman" w:cs="Arial"/>
                <w:color w:val="595959" w:themeColor="text1" w:themeTint="A6"/>
                <w:lang w:eastAsia="es-CL"/>
              </w:rPr>
              <w:t>Aimara</w:t>
            </w:r>
          </w:p>
        </w:tc>
        <w:tc>
          <w:tcPr>
            <w:tcW w:w="1129" w:type="dxa"/>
            <w:hideMark/>
          </w:tcPr>
          <w:p w14:paraId="52CBE3C8" w14:textId="77777777" w:rsidR="000123BA" w:rsidRPr="00FD0CEB" w:rsidRDefault="000123BA" w:rsidP="001C7323">
            <w:pPr>
              <w:jc w:val="center"/>
              <w:rPr>
                <w:rFonts w:eastAsia="Times New Roman" w:cs="Arial"/>
                <w:color w:val="595959" w:themeColor="text1" w:themeTint="A6"/>
                <w:lang w:eastAsia="es-CL"/>
              </w:rPr>
            </w:pPr>
            <w:r>
              <w:rPr>
                <w:rFonts w:eastAsia="Times New Roman" w:cs="Arial"/>
                <w:color w:val="595959" w:themeColor="text1" w:themeTint="A6"/>
                <w:lang w:eastAsia="es-CL"/>
              </w:rPr>
              <w:t>0,0%</w:t>
            </w:r>
          </w:p>
        </w:tc>
        <w:tc>
          <w:tcPr>
            <w:tcW w:w="1123" w:type="dxa"/>
            <w:hideMark/>
          </w:tcPr>
          <w:p w14:paraId="72EE4C31" w14:textId="77777777" w:rsidR="000123BA" w:rsidRPr="00FD0CEB" w:rsidRDefault="000123BA" w:rsidP="001C7323">
            <w:pPr>
              <w:jc w:val="center"/>
              <w:rPr>
                <w:rFonts w:eastAsia="Times New Roman" w:cs="Arial"/>
                <w:color w:val="595959" w:themeColor="text1" w:themeTint="A6"/>
                <w:lang w:eastAsia="es-CL"/>
              </w:rPr>
            </w:pPr>
            <w:r>
              <w:rPr>
                <w:rFonts w:eastAsia="Times New Roman" w:cs="Arial"/>
                <w:color w:val="595959" w:themeColor="text1" w:themeTint="A6"/>
                <w:lang w:eastAsia="es-CL"/>
              </w:rPr>
              <w:t>0,1%</w:t>
            </w:r>
          </w:p>
        </w:tc>
        <w:tc>
          <w:tcPr>
            <w:tcW w:w="1111" w:type="dxa"/>
            <w:hideMark/>
          </w:tcPr>
          <w:p w14:paraId="3AEDDA27" w14:textId="77777777" w:rsidR="000123BA" w:rsidRPr="00FD0CEB" w:rsidRDefault="000123BA" w:rsidP="001C7323">
            <w:pPr>
              <w:jc w:val="center"/>
              <w:rPr>
                <w:rFonts w:eastAsia="Times New Roman" w:cs="Arial"/>
                <w:color w:val="595959" w:themeColor="text1" w:themeTint="A6"/>
                <w:lang w:eastAsia="es-CL"/>
              </w:rPr>
            </w:pPr>
            <w:r w:rsidRPr="00FD0CEB">
              <w:rPr>
                <w:rFonts w:eastAsia="Times New Roman" w:cs="Arial"/>
                <w:color w:val="595959" w:themeColor="text1" w:themeTint="A6"/>
                <w:lang w:eastAsia="es-CL"/>
              </w:rPr>
              <w:t>1,1</w:t>
            </w:r>
            <w:r>
              <w:rPr>
                <w:rFonts w:eastAsia="Times New Roman" w:cs="Arial"/>
                <w:color w:val="595959" w:themeColor="text1" w:themeTint="A6"/>
                <w:lang w:eastAsia="es-CL"/>
              </w:rPr>
              <w:t>%</w:t>
            </w:r>
          </w:p>
        </w:tc>
      </w:tr>
      <w:tr w:rsidR="000123BA" w:rsidRPr="00FD0CEB" w14:paraId="05AB3CDF" w14:textId="77777777" w:rsidTr="001C7323">
        <w:trPr>
          <w:trHeight w:val="235"/>
          <w:jc w:val="center"/>
        </w:trPr>
        <w:tc>
          <w:tcPr>
            <w:tcW w:w="3804" w:type="dxa"/>
            <w:hideMark/>
          </w:tcPr>
          <w:p w14:paraId="3CADEA1F" w14:textId="77777777" w:rsidR="000123BA" w:rsidRPr="00FD0CEB" w:rsidRDefault="000123BA" w:rsidP="001C7323">
            <w:pPr>
              <w:rPr>
                <w:rFonts w:eastAsia="Times New Roman" w:cs="Arial"/>
                <w:color w:val="595959" w:themeColor="text1" w:themeTint="A6"/>
                <w:lang w:eastAsia="es-CL"/>
              </w:rPr>
            </w:pPr>
            <w:r w:rsidRPr="00FD0CEB">
              <w:rPr>
                <w:rFonts w:eastAsia="Times New Roman" w:cs="Arial"/>
                <w:color w:val="595959" w:themeColor="text1" w:themeTint="A6"/>
                <w:lang w:eastAsia="es-CL"/>
              </w:rPr>
              <w:t>Rapa-Nui o Pascuenses</w:t>
            </w:r>
          </w:p>
        </w:tc>
        <w:tc>
          <w:tcPr>
            <w:tcW w:w="1129" w:type="dxa"/>
            <w:hideMark/>
          </w:tcPr>
          <w:p w14:paraId="76FB8572" w14:textId="77777777" w:rsidR="000123BA" w:rsidRPr="00FD0CEB" w:rsidRDefault="000123BA" w:rsidP="001C7323">
            <w:pPr>
              <w:jc w:val="center"/>
              <w:rPr>
                <w:rFonts w:eastAsia="Times New Roman" w:cs="Arial"/>
                <w:color w:val="595959" w:themeColor="text1" w:themeTint="A6"/>
                <w:lang w:eastAsia="es-CL"/>
              </w:rPr>
            </w:pPr>
            <w:r>
              <w:rPr>
                <w:rFonts w:eastAsia="Times New Roman" w:cs="Arial"/>
                <w:color w:val="595959" w:themeColor="text1" w:themeTint="A6"/>
                <w:lang w:eastAsia="es-CL"/>
              </w:rPr>
              <w:t>0,0%</w:t>
            </w:r>
          </w:p>
        </w:tc>
        <w:tc>
          <w:tcPr>
            <w:tcW w:w="1123" w:type="dxa"/>
            <w:hideMark/>
          </w:tcPr>
          <w:p w14:paraId="2A3B4C9E" w14:textId="77777777" w:rsidR="000123BA" w:rsidRPr="00FD0CEB" w:rsidRDefault="000123BA" w:rsidP="001C7323">
            <w:pPr>
              <w:jc w:val="center"/>
              <w:rPr>
                <w:rFonts w:eastAsia="Times New Roman" w:cs="Arial"/>
                <w:color w:val="595959" w:themeColor="text1" w:themeTint="A6"/>
                <w:lang w:eastAsia="es-CL"/>
              </w:rPr>
            </w:pPr>
            <w:r>
              <w:rPr>
                <w:rFonts w:eastAsia="Times New Roman" w:cs="Arial"/>
                <w:color w:val="595959" w:themeColor="text1" w:themeTint="A6"/>
                <w:lang w:eastAsia="es-CL"/>
              </w:rPr>
              <w:t>0,0%</w:t>
            </w:r>
          </w:p>
        </w:tc>
        <w:tc>
          <w:tcPr>
            <w:tcW w:w="1111" w:type="dxa"/>
            <w:hideMark/>
          </w:tcPr>
          <w:p w14:paraId="3FF719F2" w14:textId="77777777" w:rsidR="000123BA" w:rsidRPr="00FD0CEB" w:rsidRDefault="000123BA" w:rsidP="001C7323">
            <w:pPr>
              <w:jc w:val="center"/>
              <w:rPr>
                <w:rFonts w:eastAsia="Times New Roman" w:cs="Arial"/>
                <w:color w:val="595959" w:themeColor="text1" w:themeTint="A6"/>
                <w:lang w:eastAsia="es-CL"/>
              </w:rPr>
            </w:pPr>
            <w:r w:rsidRPr="00FD0CEB">
              <w:rPr>
                <w:rFonts w:eastAsia="Times New Roman" w:cs="Arial"/>
                <w:color w:val="595959" w:themeColor="text1" w:themeTint="A6"/>
                <w:lang w:eastAsia="es-CL"/>
              </w:rPr>
              <w:t>0,0</w:t>
            </w:r>
            <w:r>
              <w:rPr>
                <w:rFonts w:eastAsia="Times New Roman" w:cs="Arial"/>
                <w:color w:val="595959" w:themeColor="text1" w:themeTint="A6"/>
                <w:lang w:eastAsia="es-CL"/>
              </w:rPr>
              <w:t>%</w:t>
            </w:r>
          </w:p>
        </w:tc>
      </w:tr>
      <w:tr w:rsidR="000123BA" w:rsidRPr="00FD0CEB" w14:paraId="043DD5ED" w14:textId="77777777" w:rsidTr="001C7323">
        <w:trPr>
          <w:trHeight w:val="220"/>
          <w:jc w:val="center"/>
        </w:trPr>
        <w:tc>
          <w:tcPr>
            <w:tcW w:w="3804" w:type="dxa"/>
            <w:hideMark/>
          </w:tcPr>
          <w:p w14:paraId="154AF654" w14:textId="77777777" w:rsidR="000123BA" w:rsidRPr="00FD0CEB" w:rsidRDefault="000123BA" w:rsidP="001C7323">
            <w:pPr>
              <w:rPr>
                <w:rFonts w:eastAsia="Times New Roman" w:cs="Arial"/>
                <w:color w:val="595959" w:themeColor="text1" w:themeTint="A6"/>
                <w:lang w:eastAsia="es-CL"/>
              </w:rPr>
            </w:pPr>
            <w:r w:rsidRPr="00FD0CEB">
              <w:rPr>
                <w:rFonts w:eastAsia="Times New Roman" w:cs="Arial"/>
                <w:color w:val="595959" w:themeColor="text1" w:themeTint="A6"/>
                <w:lang w:eastAsia="es-CL"/>
              </w:rPr>
              <w:t>Quechua</w:t>
            </w:r>
          </w:p>
        </w:tc>
        <w:tc>
          <w:tcPr>
            <w:tcW w:w="1129" w:type="dxa"/>
            <w:hideMark/>
          </w:tcPr>
          <w:p w14:paraId="77D8BAA5" w14:textId="77777777" w:rsidR="000123BA" w:rsidRPr="00FD0CEB" w:rsidRDefault="000123BA" w:rsidP="001C7323">
            <w:pPr>
              <w:jc w:val="center"/>
              <w:rPr>
                <w:rFonts w:eastAsia="Times New Roman" w:cs="Arial"/>
                <w:color w:val="595959" w:themeColor="text1" w:themeTint="A6"/>
                <w:lang w:eastAsia="es-CL"/>
              </w:rPr>
            </w:pPr>
            <w:r>
              <w:rPr>
                <w:rFonts w:eastAsia="Times New Roman" w:cs="Arial"/>
                <w:color w:val="595959" w:themeColor="text1" w:themeTint="A6"/>
                <w:lang w:eastAsia="es-CL"/>
              </w:rPr>
              <w:t>0,4%</w:t>
            </w:r>
          </w:p>
        </w:tc>
        <w:tc>
          <w:tcPr>
            <w:tcW w:w="1123" w:type="dxa"/>
            <w:hideMark/>
          </w:tcPr>
          <w:p w14:paraId="507D4CBE" w14:textId="77777777" w:rsidR="000123BA" w:rsidRPr="00FD0CEB" w:rsidRDefault="000123BA" w:rsidP="001C7323">
            <w:pPr>
              <w:jc w:val="center"/>
              <w:rPr>
                <w:rFonts w:eastAsia="Times New Roman" w:cs="Arial"/>
                <w:color w:val="595959" w:themeColor="text1" w:themeTint="A6"/>
                <w:lang w:eastAsia="es-CL"/>
              </w:rPr>
            </w:pPr>
            <w:r>
              <w:rPr>
                <w:rFonts w:eastAsia="Times New Roman" w:cs="Arial"/>
                <w:color w:val="595959" w:themeColor="text1" w:themeTint="A6"/>
                <w:lang w:eastAsia="es-CL"/>
              </w:rPr>
              <w:t>0,0%</w:t>
            </w:r>
          </w:p>
        </w:tc>
        <w:tc>
          <w:tcPr>
            <w:tcW w:w="1111" w:type="dxa"/>
            <w:hideMark/>
          </w:tcPr>
          <w:p w14:paraId="71F5F827" w14:textId="77777777" w:rsidR="000123BA" w:rsidRPr="00FD0CEB" w:rsidRDefault="000123BA" w:rsidP="001C7323">
            <w:pPr>
              <w:jc w:val="center"/>
              <w:rPr>
                <w:rFonts w:eastAsia="Times New Roman" w:cs="Arial"/>
                <w:color w:val="595959" w:themeColor="text1" w:themeTint="A6"/>
                <w:lang w:eastAsia="es-CL"/>
              </w:rPr>
            </w:pPr>
            <w:r w:rsidRPr="00FD0CEB">
              <w:rPr>
                <w:rFonts w:eastAsia="Times New Roman" w:cs="Arial"/>
                <w:color w:val="595959" w:themeColor="text1" w:themeTint="A6"/>
                <w:lang w:eastAsia="es-CL"/>
              </w:rPr>
              <w:t>0,2</w:t>
            </w:r>
            <w:r>
              <w:rPr>
                <w:rFonts w:eastAsia="Times New Roman" w:cs="Arial"/>
                <w:color w:val="595959" w:themeColor="text1" w:themeTint="A6"/>
                <w:lang w:eastAsia="es-CL"/>
              </w:rPr>
              <w:t>%</w:t>
            </w:r>
          </w:p>
        </w:tc>
      </w:tr>
      <w:tr w:rsidR="000123BA" w:rsidRPr="00FD0CEB" w14:paraId="7F0AADB7" w14:textId="77777777" w:rsidTr="001C7323">
        <w:trPr>
          <w:trHeight w:val="235"/>
          <w:jc w:val="center"/>
        </w:trPr>
        <w:tc>
          <w:tcPr>
            <w:tcW w:w="3804" w:type="dxa"/>
            <w:hideMark/>
          </w:tcPr>
          <w:p w14:paraId="53448BFC" w14:textId="77777777" w:rsidR="000123BA" w:rsidRPr="00FD0CEB" w:rsidRDefault="000123BA" w:rsidP="001C7323">
            <w:pPr>
              <w:rPr>
                <w:rFonts w:eastAsia="Times New Roman" w:cs="Arial"/>
                <w:color w:val="595959" w:themeColor="text1" w:themeTint="A6"/>
                <w:lang w:eastAsia="es-CL"/>
              </w:rPr>
            </w:pPr>
            <w:r w:rsidRPr="00FD0CEB">
              <w:rPr>
                <w:rFonts w:eastAsia="Times New Roman" w:cs="Arial"/>
                <w:color w:val="595959" w:themeColor="text1" w:themeTint="A6"/>
                <w:lang w:eastAsia="es-CL"/>
              </w:rPr>
              <w:t>Mapuche</w:t>
            </w:r>
          </w:p>
        </w:tc>
        <w:tc>
          <w:tcPr>
            <w:tcW w:w="1129" w:type="dxa"/>
            <w:hideMark/>
          </w:tcPr>
          <w:p w14:paraId="07BB26CE" w14:textId="77777777" w:rsidR="000123BA" w:rsidRPr="00FD0CEB" w:rsidRDefault="000123BA" w:rsidP="001C7323">
            <w:pPr>
              <w:jc w:val="center"/>
              <w:rPr>
                <w:rFonts w:eastAsia="Times New Roman" w:cs="Arial"/>
                <w:color w:val="595959" w:themeColor="text1" w:themeTint="A6"/>
                <w:lang w:eastAsia="es-CL"/>
              </w:rPr>
            </w:pPr>
            <w:r>
              <w:rPr>
                <w:rFonts w:eastAsia="Times New Roman" w:cs="Arial"/>
                <w:color w:val="595959" w:themeColor="text1" w:themeTint="A6"/>
                <w:lang w:eastAsia="es-CL"/>
              </w:rPr>
              <w:t>3,7%</w:t>
            </w:r>
          </w:p>
        </w:tc>
        <w:tc>
          <w:tcPr>
            <w:tcW w:w="1123" w:type="dxa"/>
            <w:hideMark/>
          </w:tcPr>
          <w:p w14:paraId="31CC61A9" w14:textId="77777777" w:rsidR="000123BA" w:rsidRPr="00FD0CEB" w:rsidRDefault="000123BA" w:rsidP="001C7323">
            <w:pPr>
              <w:jc w:val="center"/>
              <w:rPr>
                <w:rFonts w:eastAsia="Times New Roman" w:cs="Arial"/>
                <w:color w:val="595959" w:themeColor="text1" w:themeTint="A6"/>
                <w:lang w:eastAsia="es-CL"/>
              </w:rPr>
            </w:pPr>
            <w:r>
              <w:rPr>
                <w:rFonts w:eastAsia="Times New Roman" w:cs="Arial"/>
                <w:color w:val="595959" w:themeColor="text1" w:themeTint="A6"/>
                <w:lang w:eastAsia="es-CL"/>
              </w:rPr>
              <w:t>2,5%</w:t>
            </w:r>
          </w:p>
        </w:tc>
        <w:tc>
          <w:tcPr>
            <w:tcW w:w="1111" w:type="dxa"/>
            <w:hideMark/>
          </w:tcPr>
          <w:p w14:paraId="08CB6C69" w14:textId="77777777" w:rsidR="000123BA" w:rsidRPr="00FD0CEB" w:rsidRDefault="000123BA" w:rsidP="001C7323">
            <w:pPr>
              <w:jc w:val="center"/>
              <w:rPr>
                <w:rFonts w:eastAsia="Times New Roman" w:cs="Arial"/>
                <w:color w:val="595959" w:themeColor="text1" w:themeTint="A6"/>
                <w:lang w:eastAsia="es-CL"/>
              </w:rPr>
            </w:pPr>
            <w:r w:rsidRPr="00FD0CEB">
              <w:rPr>
                <w:rFonts w:eastAsia="Times New Roman" w:cs="Arial"/>
                <w:color w:val="595959" w:themeColor="text1" w:themeTint="A6"/>
                <w:lang w:eastAsia="es-CL"/>
              </w:rPr>
              <w:t>9,4</w:t>
            </w:r>
            <w:r>
              <w:rPr>
                <w:rFonts w:eastAsia="Times New Roman" w:cs="Arial"/>
                <w:color w:val="595959" w:themeColor="text1" w:themeTint="A6"/>
                <w:lang w:eastAsia="es-CL"/>
              </w:rPr>
              <w:t>%</w:t>
            </w:r>
          </w:p>
        </w:tc>
      </w:tr>
      <w:tr w:rsidR="000123BA" w:rsidRPr="00FD0CEB" w14:paraId="471F8D11" w14:textId="77777777" w:rsidTr="001C7323">
        <w:trPr>
          <w:trHeight w:val="235"/>
          <w:jc w:val="center"/>
        </w:trPr>
        <w:tc>
          <w:tcPr>
            <w:tcW w:w="3804" w:type="dxa"/>
          </w:tcPr>
          <w:p w14:paraId="57B740D0" w14:textId="77777777" w:rsidR="000123BA" w:rsidRPr="00FD0CEB" w:rsidDel="00A55EE3" w:rsidRDefault="000123BA" w:rsidP="001C7323">
            <w:pPr>
              <w:rPr>
                <w:rFonts w:eastAsia="Times New Roman" w:cs="Arial"/>
                <w:color w:val="595959" w:themeColor="text1" w:themeTint="A6"/>
                <w:lang w:eastAsia="es-CL"/>
              </w:rPr>
            </w:pPr>
            <w:r w:rsidRPr="00FD0CEB">
              <w:rPr>
                <w:rFonts w:eastAsia="Times New Roman" w:cs="Arial"/>
                <w:color w:val="595959" w:themeColor="text1" w:themeTint="A6"/>
                <w:lang w:eastAsia="es-CL"/>
              </w:rPr>
              <w:t>Atacameño (Likán-Antai)</w:t>
            </w:r>
          </w:p>
        </w:tc>
        <w:tc>
          <w:tcPr>
            <w:tcW w:w="1129" w:type="dxa"/>
          </w:tcPr>
          <w:p w14:paraId="2C3E44CE" w14:textId="77777777" w:rsidR="000123BA" w:rsidRPr="00FD0CEB" w:rsidRDefault="000123BA" w:rsidP="001C7323">
            <w:pPr>
              <w:jc w:val="center"/>
              <w:rPr>
                <w:rFonts w:eastAsia="Times New Roman" w:cs="Arial"/>
                <w:color w:val="595959" w:themeColor="text1" w:themeTint="A6"/>
                <w:lang w:eastAsia="es-CL"/>
              </w:rPr>
            </w:pPr>
            <w:r>
              <w:rPr>
                <w:rFonts w:eastAsia="Times New Roman" w:cs="Arial"/>
                <w:color w:val="595959" w:themeColor="text1" w:themeTint="A6"/>
                <w:lang w:eastAsia="es-CL"/>
              </w:rPr>
              <w:t>0,0%</w:t>
            </w:r>
          </w:p>
        </w:tc>
        <w:tc>
          <w:tcPr>
            <w:tcW w:w="1123" w:type="dxa"/>
          </w:tcPr>
          <w:p w14:paraId="6BE2531F" w14:textId="77777777" w:rsidR="000123BA" w:rsidRPr="00FD0CEB" w:rsidRDefault="000123BA" w:rsidP="001C7323">
            <w:pPr>
              <w:jc w:val="center"/>
              <w:rPr>
                <w:rFonts w:eastAsia="Times New Roman" w:cs="Arial"/>
                <w:color w:val="595959" w:themeColor="text1" w:themeTint="A6"/>
                <w:lang w:eastAsia="es-CL"/>
              </w:rPr>
            </w:pPr>
            <w:r>
              <w:rPr>
                <w:rFonts w:eastAsia="Times New Roman" w:cs="Arial"/>
                <w:color w:val="595959" w:themeColor="text1" w:themeTint="A6"/>
                <w:lang w:eastAsia="es-CL"/>
              </w:rPr>
              <w:t>0,0%</w:t>
            </w:r>
          </w:p>
        </w:tc>
        <w:tc>
          <w:tcPr>
            <w:tcW w:w="1111" w:type="dxa"/>
          </w:tcPr>
          <w:p w14:paraId="649BC69E" w14:textId="77777777" w:rsidR="000123BA" w:rsidRPr="00FD0CEB" w:rsidRDefault="000123BA" w:rsidP="001C7323">
            <w:pPr>
              <w:jc w:val="center"/>
              <w:rPr>
                <w:rFonts w:eastAsia="Times New Roman" w:cs="Arial"/>
                <w:color w:val="595959" w:themeColor="text1" w:themeTint="A6"/>
                <w:lang w:eastAsia="es-CL"/>
              </w:rPr>
            </w:pPr>
            <w:r w:rsidRPr="00FD0CEB">
              <w:rPr>
                <w:rFonts w:eastAsia="Times New Roman" w:cs="Arial"/>
                <w:color w:val="595959" w:themeColor="text1" w:themeTint="A6"/>
                <w:lang w:eastAsia="es-CL"/>
              </w:rPr>
              <w:t>0,2</w:t>
            </w:r>
            <w:r>
              <w:rPr>
                <w:rFonts w:eastAsia="Times New Roman" w:cs="Arial"/>
                <w:color w:val="595959" w:themeColor="text1" w:themeTint="A6"/>
                <w:lang w:eastAsia="es-CL"/>
              </w:rPr>
              <w:t>%</w:t>
            </w:r>
          </w:p>
        </w:tc>
      </w:tr>
      <w:tr w:rsidR="000123BA" w:rsidRPr="00FD0CEB" w14:paraId="6B1166B9" w14:textId="77777777" w:rsidTr="001C7323">
        <w:trPr>
          <w:trHeight w:val="235"/>
          <w:jc w:val="center"/>
        </w:trPr>
        <w:tc>
          <w:tcPr>
            <w:tcW w:w="3804" w:type="dxa"/>
          </w:tcPr>
          <w:p w14:paraId="20738DB5" w14:textId="77777777" w:rsidR="000123BA" w:rsidRPr="00FD0CEB" w:rsidDel="00A55EE3" w:rsidRDefault="000123BA" w:rsidP="001C7323">
            <w:pPr>
              <w:rPr>
                <w:rFonts w:eastAsia="Times New Roman" w:cs="Arial"/>
                <w:color w:val="595959" w:themeColor="text1" w:themeTint="A6"/>
                <w:lang w:eastAsia="es-CL"/>
              </w:rPr>
            </w:pPr>
            <w:r w:rsidRPr="00FD0CEB">
              <w:rPr>
                <w:rFonts w:eastAsia="Times New Roman" w:cs="Arial"/>
                <w:color w:val="595959" w:themeColor="text1" w:themeTint="A6"/>
                <w:lang w:eastAsia="es-CL"/>
              </w:rPr>
              <w:t>Collas</w:t>
            </w:r>
          </w:p>
        </w:tc>
        <w:tc>
          <w:tcPr>
            <w:tcW w:w="1129" w:type="dxa"/>
          </w:tcPr>
          <w:p w14:paraId="0C102C01" w14:textId="77777777" w:rsidR="000123BA" w:rsidRPr="00FD0CEB" w:rsidRDefault="000123BA" w:rsidP="001C7323">
            <w:pPr>
              <w:jc w:val="center"/>
              <w:rPr>
                <w:rFonts w:eastAsia="Times New Roman" w:cs="Arial"/>
                <w:color w:val="595959" w:themeColor="text1" w:themeTint="A6"/>
                <w:lang w:eastAsia="es-CL"/>
              </w:rPr>
            </w:pPr>
            <w:r>
              <w:rPr>
                <w:rFonts w:eastAsia="Times New Roman" w:cs="Arial"/>
                <w:color w:val="595959" w:themeColor="text1" w:themeTint="A6"/>
                <w:lang w:eastAsia="es-CL"/>
              </w:rPr>
              <w:t>0,0%</w:t>
            </w:r>
          </w:p>
        </w:tc>
        <w:tc>
          <w:tcPr>
            <w:tcW w:w="1123" w:type="dxa"/>
          </w:tcPr>
          <w:p w14:paraId="6374CE45" w14:textId="77777777" w:rsidR="000123BA" w:rsidRPr="00FD0CEB" w:rsidRDefault="000123BA" w:rsidP="001C7323">
            <w:pPr>
              <w:jc w:val="center"/>
              <w:rPr>
                <w:rFonts w:eastAsia="Times New Roman" w:cs="Arial"/>
                <w:color w:val="595959" w:themeColor="text1" w:themeTint="A6"/>
                <w:lang w:eastAsia="es-CL"/>
              </w:rPr>
            </w:pPr>
            <w:r>
              <w:rPr>
                <w:rFonts w:eastAsia="Times New Roman" w:cs="Arial"/>
                <w:color w:val="595959" w:themeColor="text1" w:themeTint="A6"/>
                <w:lang w:eastAsia="es-CL"/>
              </w:rPr>
              <w:t>0,0%</w:t>
            </w:r>
          </w:p>
        </w:tc>
        <w:tc>
          <w:tcPr>
            <w:tcW w:w="1111" w:type="dxa"/>
          </w:tcPr>
          <w:p w14:paraId="131A17D8" w14:textId="77777777" w:rsidR="000123BA" w:rsidRPr="00FD0CEB" w:rsidRDefault="000123BA" w:rsidP="001C7323">
            <w:pPr>
              <w:jc w:val="center"/>
              <w:rPr>
                <w:rFonts w:eastAsia="Times New Roman" w:cs="Arial"/>
                <w:color w:val="595959" w:themeColor="text1" w:themeTint="A6"/>
                <w:lang w:eastAsia="es-CL"/>
              </w:rPr>
            </w:pPr>
            <w:r w:rsidRPr="00FD0CEB">
              <w:rPr>
                <w:rFonts w:eastAsia="Times New Roman" w:cs="Arial"/>
                <w:color w:val="595959" w:themeColor="text1" w:themeTint="A6"/>
                <w:lang w:eastAsia="es-CL"/>
              </w:rPr>
              <w:t>0,3</w:t>
            </w:r>
            <w:r>
              <w:rPr>
                <w:rFonts w:eastAsia="Times New Roman" w:cs="Arial"/>
                <w:color w:val="595959" w:themeColor="text1" w:themeTint="A6"/>
                <w:lang w:eastAsia="es-CL"/>
              </w:rPr>
              <w:t>%</w:t>
            </w:r>
          </w:p>
        </w:tc>
      </w:tr>
      <w:tr w:rsidR="000123BA" w:rsidRPr="00FD0CEB" w14:paraId="51202803" w14:textId="77777777" w:rsidTr="001C7323">
        <w:trPr>
          <w:trHeight w:val="235"/>
          <w:jc w:val="center"/>
        </w:trPr>
        <w:tc>
          <w:tcPr>
            <w:tcW w:w="3804" w:type="dxa"/>
          </w:tcPr>
          <w:p w14:paraId="159EBC53" w14:textId="77777777" w:rsidR="000123BA" w:rsidRPr="00FD0CEB" w:rsidDel="00A55EE3" w:rsidRDefault="000123BA" w:rsidP="001C7323">
            <w:pPr>
              <w:rPr>
                <w:rFonts w:eastAsia="Times New Roman" w:cs="Arial"/>
                <w:color w:val="595959" w:themeColor="text1" w:themeTint="A6"/>
                <w:lang w:eastAsia="es-CL"/>
              </w:rPr>
            </w:pPr>
            <w:r w:rsidRPr="00FD0CEB">
              <w:rPr>
                <w:rFonts w:eastAsia="Times New Roman" w:cs="Arial"/>
                <w:color w:val="595959" w:themeColor="text1" w:themeTint="A6"/>
                <w:lang w:eastAsia="es-CL"/>
              </w:rPr>
              <w:t>Kawashkar o Alacalufes</w:t>
            </w:r>
          </w:p>
        </w:tc>
        <w:tc>
          <w:tcPr>
            <w:tcW w:w="1129" w:type="dxa"/>
          </w:tcPr>
          <w:p w14:paraId="05AB6C09" w14:textId="77777777" w:rsidR="000123BA" w:rsidRPr="00FD0CEB" w:rsidRDefault="000123BA" w:rsidP="001C7323">
            <w:pPr>
              <w:jc w:val="center"/>
              <w:rPr>
                <w:rFonts w:eastAsia="Times New Roman" w:cs="Arial"/>
                <w:color w:val="595959" w:themeColor="text1" w:themeTint="A6"/>
                <w:lang w:eastAsia="es-CL"/>
              </w:rPr>
            </w:pPr>
            <w:r>
              <w:rPr>
                <w:rFonts w:eastAsia="Times New Roman" w:cs="Arial"/>
                <w:color w:val="595959" w:themeColor="text1" w:themeTint="A6"/>
                <w:lang w:eastAsia="es-CL"/>
              </w:rPr>
              <w:t>0,4%</w:t>
            </w:r>
          </w:p>
        </w:tc>
        <w:tc>
          <w:tcPr>
            <w:tcW w:w="1123" w:type="dxa"/>
          </w:tcPr>
          <w:p w14:paraId="1C5C4B5F" w14:textId="77777777" w:rsidR="000123BA" w:rsidRPr="00FD0CEB" w:rsidRDefault="000123BA" w:rsidP="001C7323">
            <w:pPr>
              <w:jc w:val="center"/>
              <w:rPr>
                <w:rFonts w:eastAsia="Times New Roman" w:cs="Arial"/>
                <w:color w:val="595959" w:themeColor="text1" w:themeTint="A6"/>
                <w:lang w:eastAsia="es-CL"/>
              </w:rPr>
            </w:pPr>
            <w:r>
              <w:rPr>
                <w:rFonts w:eastAsia="Times New Roman" w:cs="Arial"/>
                <w:color w:val="595959" w:themeColor="text1" w:themeTint="A6"/>
                <w:lang w:eastAsia="es-CL"/>
              </w:rPr>
              <w:t>0,0%</w:t>
            </w:r>
          </w:p>
        </w:tc>
        <w:tc>
          <w:tcPr>
            <w:tcW w:w="1111" w:type="dxa"/>
          </w:tcPr>
          <w:p w14:paraId="1BC43489" w14:textId="77777777" w:rsidR="000123BA" w:rsidRPr="00FD0CEB" w:rsidRDefault="000123BA" w:rsidP="001C7323">
            <w:pPr>
              <w:jc w:val="center"/>
              <w:rPr>
                <w:rFonts w:eastAsia="Times New Roman" w:cs="Arial"/>
                <w:color w:val="595959" w:themeColor="text1" w:themeTint="A6"/>
                <w:lang w:eastAsia="es-CL"/>
              </w:rPr>
            </w:pPr>
            <w:r w:rsidRPr="00FD0CEB">
              <w:rPr>
                <w:rFonts w:eastAsia="Times New Roman" w:cs="Arial"/>
                <w:color w:val="595959" w:themeColor="text1" w:themeTint="A6"/>
                <w:lang w:eastAsia="es-CL"/>
              </w:rPr>
              <w:t>0,0</w:t>
            </w:r>
            <w:r>
              <w:rPr>
                <w:rFonts w:eastAsia="Times New Roman" w:cs="Arial"/>
                <w:color w:val="595959" w:themeColor="text1" w:themeTint="A6"/>
                <w:lang w:eastAsia="es-CL"/>
              </w:rPr>
              <w:t>%</w:t>
            </w:r>
          </w:p>
        </w:tc>
      </w:tr>
      <w:tr w:rsidR="000123BA" w:rsidRPr="00FD0CEB" w14:paraId="6199BA61" w14:textId="77777777" w:rsidTr="001C7323">
        <w:trPr>
          <w:trHeight w:val="235"/>
          <w:jc w:val="center"/>
        </w:trPr>
        <w:tc>
          <w:tcPr>
            <w:tcW w:w="3804" w:type="dxa"/>
          </w:tcPr>
          <w:p w14:paraId="59ABD66D" w14:textId="77777777" w:rsidR="000123BA" w:rsidRPr="00FD0CEB" w:rsidRDefault="000123BA" w:rsidP="001C7323">
            <w:pPr>
              <w:rPr>
                <w:rFonts w:eastAsia="Times New Roman" w:cs="Arial"/>
                <w:color w:val="595959" w:themeColor="text1" w:themeTint="A6"/>
                <w:lang w:eastAsia="es-CL"/>
              </w:rPr>
            </w:pPr>
            <w:r w:rsidRPr="00FD0CEB">
              <w:rPr>
                <w:rFonts w:eastAsia="Times New Roman" w:cs="Arial"/>
                <w:color w:val="595959" w:themeColor="text1" w:themeTint="A6"/>
                <w:lang w:eastAsia="es-CL"/>
              </w:rPr>
              <w:t>Yámana o Yagán</w:t>
            </w:r>
          </w:p>
        </w:tc>
        <w:tc>
          <w:tcPr>
            <w:tcW w:w="1129" w:type="dxa"/>
          </w:tcPr>
          <w:p w14:paraId="304DFD8C" w14:textId="77777777" w:rsidR="000123BA" w:rsidRPr="00FD0CEB" w:rsidRDefault="000123BA" w:rsidP="001C7323">
            <w:pPr>
              <w:jc w:val="center"/>
              <w:rPr>
                <w:rFonts w:eastAsia="Times New Roman" w:cs="Arial"/>
                <w:color w:val="595959" w:themeColor="text1" w:themeTint="A6"/>
                <w:lang w:eastAsia="es-CL"/>
              </w:rPr>
            </w:pPr>
            <w:r>
              <w:rPr>
                <w:rFonts w:eastAsia="Times New Roman" w:cs="Arial"/>
                <w:color w:val="595959" w:themeColor="text1" w:themeTint="A6"/>
                <w:lang w:eastAsia="es-CL"/>
              </w:rPr>
              <w:t>0,0%</w:t>
            </w:r>
          </w:p>
        </w:tc>
        <w:tc>
          <w:tcPr>
            <w:tcW w:w="1123" w:type="dxa"/>
          </w:tcPr>
          <w:p w14:paraId="3B04B78E" w14:textId="77777777" w:rsidR="000123BA" w:rsidRPr="00FD0CEB" w:rsidRDefault="000123BA" w:rsidP="001C7323">
            <w:pPr>
              <w:jc w:val="center"/>
              <w:rPr>
                <w:rFonts w:eastAsia="Times New Roman" w:cs="Arial"/>
                <w:color w:val="595959" w:themeColor="text1" w:themeTint="A6"/>
                <w:lang w:eastAsia="es-CL"/>
              </w:rPr>
            </w:pPr>
            <w:r>
              <w:rPr>
                <w:rFonts w:eastAsia="Times New Roman" w:cs="Arial"/>
                <w:color w:val="595959" w:themeColor="text1" w:themeTint="A6"/>
                <w:lang w:eastAsia="es-CL"/>
              </w:rPr>
              <w:t>0,0%</w:t>
            </w:r>
          </w:p>
        </w:tc>
        <w:tc>
          <w:tcPr>
            <w:tcW w:w="1111" w:type="dxa"/>
          </w:tcPr>
          <w:p w14:paraId="3F02984E" w14:textId="77777777" w:rsidR="000123BA" w:rsidRPr="00FD0CEB" w:rsidRDefault="000123BA" w:rsidP="001C7323">
            <w:pPr>
              <w:jc w:val="center"/>
              <w:rPr>
                <w:rFonts w:eastAsia="Times New Roman" w:cs="Arial"/>
                <w:color w:val="595959" w:themeColor="text1" w:themeTint="A6"/>
                <w:lang w:eastAsia="es-CL"/>
              </w:rPr>
            </w:pPr>
            <w:r w:rsidRPr="00FD0CEB">
              <w:rPr>
                <w:rFonts w:eastAsia="Times New Roman" w:cs="Arial"/>
                <w:color w:val="595959" w:themeColor="text1" w:themeTint="A6"/>
                <w:lang w:eastAsia="es-CL"/>
              </w:rPr>
              <w:t>0,0</w:t>
            </w:r>
            <w:r>
              <w:rPr>
                <w:rFonts w:eastAsia="Times New Roman" w:cs="Arial"/>
                <w:color w:val="595959" w:themeColor="text1" w:themeTint="A6"/>
                <w:lang w:eastAsia="es-CL"/>
              </w:rPr>
              <w:t>%</w:t>
            </w:r>
          </w:p>
        </w:tc>
      </w:tr>
      <w:tr w:rsidR="000123BA" w:rsidRPr="00FD0CEB" w14:paraId="21589666" w14:textId="77777777" w:rsidTr="001C7323">
        <w:trPr>
          <w:trHeight w:val="235"/>
          <w:jc w:val="center"/>
        </w:trPr>
        <w:tc>
          <w:tcPr>
            <w:tcW w:w="3804" w:type="dxa"/>
          </w:tcPr>
          <w:p w14:paraId="61901778" w14:textId="77777777" w:rsidR="000123BA" w:rsidRPr="00FD0CEB" w:rsidRDefault="000123BA" w:rsidP="001C7323">
            <w:pPr>
              <w:rPr>
                <w:rFonts w:eastAsia="Times New Roman" w:cs="Arial"/>
                <w:color w:val="595959" w:themeColor="text1" w:themeTint="A6"/>
                <w:lang w:eastAsia="es-CL"/>
              </w:rPr>
            </w:pPr>
            <w:r w:rsidRPr="00FD0CEB">
              <w:rPr>
                <w:rFonts w:eastAsia="Times New Roman" w:cs="Arial"/>
                <w:color w:val="595959" w:themeColor="text1" w:themeTint="A6"/>
                <w:lang w:eastAsia="es-CL"/>
              </w:rPr>
              <w:t>Diaguita</w:t>
            </w:r>
          </w:p>
        </w:tc>
        <w:tc>
          <w:tcPr>
            <w:tcW w:w="1129" w:type="dxa"/>
          </w:tcPr>
          <w:p w14:paraId="6FE13693" w14:textId="77777777" w:rsidR="000123BA" w:rsidRPr="00FD0CEB" w:rsidRDefault="000123BA" w:rsidP="001C7323">
            <w:pPr>
              <w:jc w:val="center"/>
              <w:rPr>
                <w:rFonts w:eastAsia="Times New Roman" w:cs="Arial"/>
                <w:color w:val="595959" w:themeColor="text1" w:themeTint="A6"/>
                <w:lang w:eastAsia="es-CL"/>
              </w:rPr>
            </w:pPr>
            <w:r>
              <w:rPr>
                <w:rFonts w:eastAsia="Times New Roman" w:cs="Arial"/>
                <w:color w:val="595959" w:themeColor="text1" w:themeTint="A6"/>
                <w:lang w:eastAsia="es-CL"/>
              </w:rPr>
              <w:t>0,0%</w:t>
            </w:r>
          </w:p>
        </w:tc>
        <w:tc>
          <w:tcPr>
            <w:tcW w:w="1123" w:type="dxa"/>
          </w:tcPr>
          <w:p w14:paraId="2DF79965" w14:textId="77777777" w:rsidR="000123BA" w:rsidRPr="00FD0CEB" w:rsidRDefault="000123BA" w:rsidP="001C7323">
            <w:pPr>
              <w:jc w:val="center"/>
              <w:rPr>
                <w:rFonts w:eastAsia="Times New Roman" w:cs="Arial"/>
                <w:color w:val="595959" w:themeColor="text1" w:themeTint="A6"/>
                <w:lang w:eastAsia="es-CL"/>
              </w:rPr>
            </w:pPr>
            <w:r>
              <w:rPr>
                <w:rFonts w:eastAsia="Times New Roman" w:cs="Arial"/>
                <w:color w:val="595959" w:themeColor="text1" w:themeTint="A6"/>
                <w:lang w:eastAsia="es-CL"/>
              </w:rPr>
              <w:t>0,0%</w:t>
            </w:r>
          </w:p>
        </w:tc>
        <w:tc>
          <w:tcPr>
            <w:tcW w:w="1111" w:type="dxa"/>
          </w:tcPr>
          <w:p w14:paraId="0EC47210" w14:textId="77777777" w:rsidR="000123BA" w:rsidRPr="00FD0CEB" w:rsidRDefault="000123BA" w:rsidP="001C7323">
            <w:pPr>
              <w:jc w:val="center"/>
              <w:rPr>
                <w:rFonts w:eastAsia="Times New Roman" w:cs="Arial"/>
                <w:color w:val="595959" w:themeColor="text1" w:themeTint="A6"/>
                <w:lang w:eastAsia="es-CL"/>
              </w:rPr>
            </w:pPr>
            <w:r w:rsidRPr="00FD0CEB">
              <w:rPr>
                <w:rFonts w:eastAsia="Times New Roman" w:cs="Arial"/>
                <w:color w:val="595959" w:themeColor="text1" w:themeTint="A6"/>
                <w:lang w:eastAsia="es-CL"/>
              </w:rPr>
              <w:t>0,6</w:t>
            </w:r>
            <w:r>
              <w:rPr>
                <w:rFonts w:eastAsia="Times New Roman" w:cs="Arial"/>
                <w:color w:val="595959" w:themeColor="text1" w:themeTint="A6"/>
                <w:lang w:eastAsia="es-CL"/>
              </w:rPr>
              <w:t>%</w:t>
            </w:r>
          </w:p>
        </w:tc>
      </w:tr>
      <w:tr w:rsidR="000123BA" w:rsidRPr="00FD0CEB" w14:paraId="60E07DA7" w14:textId="77777777" w:rsidTr="001C7323">
        <w:trPr>
          <w:trHeight w:val="235"/>
          <w:jc w:val="center"/>
        </w:trPr>
        <w:tc>
          <w:tcPr>
            <w:tcW w:w="3804" w:type="dxa"/>
            <w:hideMark/>
          </w:tcPr>
          <w:p w14:paraId="5E8E7E93" w14:textId="77777777" w:rsidR="000123BA" w:rsidRPr="00FD0CEB" w:rsidRDefault="000123BA" w:rsidP="001C7323">
            <w:pPr>
              <w:rPr>
                <w:rFonts w:eastAsia="Times New Roman" w:cs="Arial"/>
                <w:color w:val="595959" w:themeColor="text1" w:themeTint="A6"/>
                <w:lang w:eastAsia="es-CL"/>
              </w:rPr>
            </w:pPr>
            <w:r w:rsidRPr="00FD0CEB">
              <w:rPr>
                <w:rFonts w:eastAsia="Times New Roman" w:cs="Arial"/>
                <w:color w:val="595959" w:themeColor="text1" w:themeTint="A6"/>
                <w:lang w:eastAsia="es-CL"/>
              </w:rPr>
              <w:t>No pertenece a ningún pueblo indígena</w:t>
            </w:r>
          </w:p>
        </w:tc>
        <w:tc>
          <w:tcPr>
            <w:tcW w:w="1129" w:type="dxa"/>
            <w:hideMark/>
          </w:tcPr>
          <w:p w14:paraId="1B9ABE19" w14:textId="77777777" w:rsidR="000123BA" w:rsidRPr="00FD0CEB" w:rsidRDefault="000123BA" w:rsidP="001C7323">
            <w:pPr>
              <w:jc w:val="center"/>
              <w:rPr>
                <w:rFonts w:eastAsia="Times New Roman" w:cs="Arial"/>
                <w:color w:val="595959" w:themeColor="text1" w:themeTint="A6"/>
                <w:lang w:eastAsia="es-CL"/>
              </w:rPr>
            </w:pPr>
            <w:r>
              <w:rPr>
                <w:rFonts w:eastAsia="Times New Roman" w:cs="Arial"/>
                <w:color w:val="595959" w:themeColor="text1" w:themeTint="A6"/>
                <w:lang w:eastAsia="es-CL"/>
              </w:rPr>
              <w:t>95,5%</w:t>
            </w:r>
          </w:p>
        </w:tc>
        <w:tc>
          <w:tcPr>
            <w:tcW w:w="1123" w:type="dxa"/>
            <w:hideMark/>
          </w:tcPr>
          <w:p w14:paraId="1A7B7FC1" w14:textId="77777777" w:rsidR="000123BA" w:rsidRPr="00FD0CEB" w:rsidRDefault="000123BA" w:rsidP="001C7323">
            <w:pPr>
              <w:jc w:val="center"/>
              <w:rPr>
                <w:rFonts w:eastAsia="Times New Roman" w:cs="Arial"/>
                <w:color w:val="595959" w:themeColor="text1" w:themeTint="A6"/>
                <w:lang w:eastAsia="es-CL"/>
              </w:rPr>
            </w:pPr>
            <w:r>
              <w:rPr>
                <w:rFonts w:eastAsia="Times New Roman" w:cs="Arial"/>
                <w:color w:val="595959" w:themeColor="text1" w:themeTint="A6"/>
                <w:lang w:eastAsia="es-CL"/>
              </w:rPr>
              <w:t>97,3%</w:t>
            </w:r>
          </w:p>
        </w:tc>
        <w:tc>
          <w:tcPr>
            <w:tcW w:w="1111" w:type="dxa"/>
            <w:hideMark/>
          </w:tcPr>
          <w:p w14:paraId="0EE0CB36" w14:textId="77777777" w:rsidR="000123BA" w:rsidRPr="00FD0CEB" w:rsidRDefault="000123BA" w:rsidP="001C7323">
            <w:pPr>
              <w:jc w:val="center"/>
              <w:rPr>
                <w:rFonts w:eastAsia="Times New Roman" w:cs="Arial"/>
                <w:color w:val="595959" w:themeColor="text1" w:themeTint="A6"/>
                <w:lang w:eastAsia="es-CL"/>
              </w:rPr>
            </w:pPr>
            <w:r w:rsidRPr="00FD0CEB">
              <w:rPr>
                <w:rFonts w:eastAsia="Times New Roman" w:cs="Arial"/>
                <w:color w:val="595959" w:themeColor="text1" w:themeTint="A6"/>
                <w:lang w:eastAsia="es-CL"/>
              </w:rPr>
              <w:t>88,3</w:t>
            </w:r>
            <w:r>
              <w:rPr>
                <w:rFonts w:eastAsia="Times New Roman" w:cs="Arial"/>
                <w:color w:val="595959" w:themeColor="text1" w:themeTint="A6"/>
                <w:lang w:eastAsia="es-CL"/>
              </w:rPr>
              <w:t>%</w:t>
            </w:r>
          </w:p>
        </w:tc>
      </w:tr>
    </w:tbl>
    <w:p w14:paraId="1F4161DC" w14:textId="77777777" w:rsidR="000123BA" w:rsidRDefault="000123BA" w:rsidP="000123BA">
      <w:pPr>
        <w:pStyle w:val="Prrafodelista"/>
        <w:spacing w:line="360" w:lineRule="auto"/>
        <w:ind w:left="0" w:right="-29"/>
        <w:jc w:val="center"/>
        <w:rPr>
          <w:i/>
          <w:color w:val="595959" w:themeColor="text1" w:themeTint="A6"/>
          <w:sz w:val="18"/>
        </w:rPr>
      </w:pPr>
      <w:r w:rsidRPr="00FD0CEB">
        <w:rPr>
          <w:i/>
          <w:color w:val="595959" w:themeColor="text1" w:themeTint="A6"/>
          <w:sz w:val="18"/>
        </w:rPr>
        <w:t xml:space="preserve">Fuente: </w:t>
      </w:r>
      <w:r>
        <w:rPr>
          <w:i/>
          <w:color w:val="595959" w:themeColor="text1" w:themeTint="A6"/>
          <w:sz w:val="18"/>
        </w:rPr>
        <w:t>Encuesta Casen 2015.</w:t>
      </w:r>
    </w:p>
    <w:p w14:paraId="7A55ABAD" w14:textId="77777777" w:rsidR="00081963" w:rsidRPr="001B56BB" w:rsidRDefault="00081963" w:rsidP="00081963">
      <w:pPr>
        <w:pStyle w:val="Textoindependiente"/>
        <w:spacing w:before="201" w:line="276" w:lineRule="auto"/>
        <w:ind w:right="156"/>
        <w:rPr>
          <w:lang w:val="es-CL"/>
        </w:rPr>
      </w:pPr>
    </w:p>
    <w:p w14:paraId="43A80C46" w14:textId="77777777" w:rsidR="00081963" w:rsidRDefault="00081963" w:rsidP="00081963">
      <w:pPr>
        <w:pStyle w:val="Textoindependiente"/>
        <w:ind w:left="0"/>
        <w:jc w:val="left"/>
        <w:rPr>
          <w:sz w:val="20"/>
          <w:lang w:val="es-CL"/>
        </w:rPr>
      </w:pPr>
    </w:p>
    <w:p w14:paraId="20EBC029" w14:textId="77777777" w:rsidR="00081963" w:rsidRDefault="00081963" w:rsidP="00081963">
      <w:pPr>
        <w:pStyle w:val="Textoindependiente"/>
        <w:ind w:left="0"/>
        <w:jc w:val="left"/>
        <w:rPr>
          <w:sz w:val="20"/>
          <w:lang w:val="es-CL"/>
        </w:rPr>
      </w:pPr>
    </w:p>
    <w:p w14:paraId="0F37997F" w14:textId="77777777" w:rsidR="00081963" w:rsidRDefault="00081963" w:rsidP="00081963">
      <w:pPr>
        <w:pStyle w:val="Textoindependiente"/>
        <w:ind w:left="0"/>
        <w:jc w:val="left"/>
        <w:rPr>
          <w:sz w:val="20"/>
          <w:lang w:val="es-CL"/>
        </w:rPr>
      </w:pPr>
    </w:p>
    <w:p w14:paraId="279795B7" w14:textId="77777777" w:rsidR="006E6FA6" w:rsidRDefault="006E6FA6" w:rsidP="00081963">
      <w:pPr>
        <w:pStyle w:val="Textoindependiente"/>
        <w:ind w:left="0"/>
        <w:jc w:val="left"/>
        <w:rPr>
          <w:sz w:val="20"/>
          <w:lang w:val="es-CL"/>
        </w:rPr>
      </w:pPr>
    </w:p>
    <w:p w14:paraId="6308643E" w14:textId="77777777" w:rsidR="00081963" w:rsidRDefault="00081963" w:rsidP="00081963">
      <w:pPr>
        <w:pStyle w:val="Textoindependiente"/>
        <w:ind w:left="0"/>
        <w:jc w:val="left"/>
        <w:rPr>
          <w:sz w:val="20"/>
          <w:lang w:val="es-CL"/>
        </w:rPr>
      </w:pPr>
    </w:p>
    <w:p w14:paraId="53FA86D3" w14:textId="77777777" w:rsidR="00081963" w:rsidRPr="001B56BB" w:rsidRDefault="00081963" w:rsidP="00081963">
      <w:pPr>
        <w:pStyle w:val="Textoindependiente"/>
        <w:ind w:left="0"/>
        <w:jc w:val="left"/>
        <w:rPr>
          <w:sz w:val="20"/>
          <w:lang w:val="es-CL"/>
        </w:rPr>
      </w:pPr>
    </w:p>
    <w:p w14:paraId="74A60AD4" w14:textId="23EAA20B" w:rsidR="00F22891" w:rsidRDefault="004B664C" w:rsidP="00F22891">
      <w:pPr>
        <w:pStyle w:val="Ttulo2"/>
      </w:pPr>
      <w:bookmarkStart w:id="21" w:name="_Toc500173894"/>
      <w:r>
        <w:t xml:space="preserve">Antecedentes y </w:t>
      </w:r>
      <w:r w:rsidR="00F22891">
        <w:t>Diagnóstico Cultural</w:t>
      </w:r>
      <w:bookmarkEnd w:id="21"/>
    </w:p>
    <w:p w14:paraId="20FA4AD3" w14:textId="77777777" w:rsidR="00AB1946" w:rsidRDefault="00AB1946" w:rsidP="00AB1946"/>
    <w:p w14:paraId="6CE242D8" w14:textId="1C0A2DE9" w:rsidR="000F75E5" w:rsidRPr="00C5458F" w:rsidRDefault="00AB1946" w:rsidP="00C5458F">
      <w:pPr>
        <w:pStyle w:val="Ttulo3"/>
        <w:rPr>
          <w:color w:val="595959" w:themeColor="text1" w:themeTint="A6"/>
        </w:rPr>
      </w:pPr>
      <w:bookmarkStart w:id="22" w:name="_Toc500173895"/>
      <w:r w:rsidRPr="00BC16CB">
        <w:rPr>
          <w:color w:val="595959" w:themeColor="text1" w:themeTint="A6"/>
        </w:rPr>
        <w:t>Patrimonio Cultural</w:t>
      </w:r>
      <w:bookmarkEnd w:id="22"/>
    </w:p>
    <w:p w14:paraId="08660955" w14:textId="77777777" w:rsidR="009B7ECE" w:rsidRDefault="009B7ECE" w:rsidP="00F709F5">
      <w:pPr>
        <w:jc w:val="both"/>
        <w:rPr>
          <w:color w:val="595959" w:themeColor="text1" w:themeTint="A6"/>
        </w:rPr>
      </w:pPr>
    </w:p>
    <w:p w14:paraId="79A87640" w14:textId="3322C6F7" w:rsidR="00F8340D" w:rsidRDefault="00412C27" w:rsidP="00F709F5">
      <w:pPr>
        <w:jc w:val="both"/>
        <w:rPr>
          <w:color w:val="595959" w:themeColor="text1" w:themeTint="A6"/>
        </w:rPr>
      </w:pPr>
      <w:r>
        <w:rPr>
          <w:color w:val="595959" w:themeColor="text1" w:themeTint="A6"/>
        </w:rPr>
        <w:t xml:space="preserve">En términos de patrimonio material, dentro de la comuna no existen monumentos registrados en el Consejo Nacional de </w:t>
      </w:r>
      <w:r w:rsidRPr="00A543E0">
        <w:rPr>
          <w:color w:val="595959" w:themeColor="text1" w:themeTint="A6"/>
        </w:rPr>
        <w:t>Monumentos y</w:t>
      </w:r>
      <w:r w:rsidR="0075660F" w:rsidRPr="00A543E0">
        <w:rPr>
          <w:color w:val="595959" w:themeColor="text1" w:themeTint="A6"/>
        </w:rPr>
        <w:t xml:space="preserve"> </w:t>
      </w:r>
      <w:r w:rsidRPr="00A543E0">
        <w:rPr>
          <w:color w:val="595959" w:themeColor="text1" w:themeTint="A6"/>
        </w:rPr>
        <w:t>muchos de los edific</w:t>
      </w:r>
      <w:r w:rsidR="00F709F5" w:rsidRPr="00A543E0">
        <w:rPr>
          <w:color w:val="595959" w:themeColor="text1" w:themeTint="A6"/>
        </w:rPr>
        <w:t>ios con valor patrimonial se derrumbaron en el terremoto del año 2010.</w:t>
      </w:r>
      <w:r w:rsidR="0075660F" w:rsidRPr="00A543E0">
        <w:rPr>
          <w:color w:val="595959" w:themeColor="text1" w:themeTint="A6"/>
        </w:rPr>
        <w:t xml:space="preserve"> Tampoco</w:t>
      </w:r>
      <w:r w:rsidR="0075660F">
        <w:rPr>
          <w:color w:val="595959" w:themeColor="text1" w:themeTint="A6"/>
        </w:rPr>
        <w:t xml:space="preserve"> </w:t>
      </w:r>
      <w:r w:rsidR="00DB5529">
        <w:rPr>
          <w:color w:val="595959" w:themeColor="text1" w:themeTint="A6"/>
        </w:rPr>
        <w:t xml:space="preserve">se </w:t>
      </w:r>
      <w:r w:rsidR="0075660F">
        <w:rPr>
          <w:color w:val="595959" w:themeColor="text1" w:themeTint="A6"/>
        </w:rPr>
        <w:t>cuenta con un museo que resguarde y ponga en valor colecciones de algún tipo dentro de la comuna.</w:t>
      </w:r>
      <w:r w:rsidR="00A543E0">
        <w:rPr>
          <w:color w:val="595959" w:themeColor="text1" w:themeTint="A6"/>
        </w:rPr>
        <w:t xml:space="preserve"> Sin embargo</w:t>
      </w:r>
      <w:r w:rsidR="00DB5529">
        <w:rPr>
          <w:color w:val="595959" w:themeColor="text1" w:themeTint="A6"/>
        </w:rPr>
        <w:t>,</w:t>
      </w:r>
      <w:r w:rsidR="00A543E0">
        <w:rPr>
          <w:color w:val="595959" w:themeColor="text1" w:themeTint="A6"/>
        </w:rPr>
        <w:t xml:space="preserve"> </w:t>
      </w:r>
      <w:r w:rsidR="00DB5529">
        <w:rPr>
          <w:color w:val="595959" w:themeColor="text1" w:themeTint="A6"/>
        </w:rPr>
        <w:t>hay</w:t>
      </w:r>
      <w:r w:rsidR="00A543E0">
        <w:rPr>
          <w:color w:val="595959" w:themeColor="text1" w:themeTint="A6"/>
        </w:rPr>
        <w:t xml:space="preserve"> un monolito</w:t>
      </w:r>
      <w:r w:rsidR="00E91EC7">
        <w:rPr>
          <w:color w:val="595959" w:themeColor="text1" w:themeTint="A6"/>
        </w:rPr>
        <w:t xml:space="preserve"> </w:t>
      </w:r>
      <w:r w:rsidR="00E91EC7" w:rsidRPr="00E91EC7">
        <w:rPr>
          <w:color w:val="595959" w:themeColor="text1" w:themeTint="A6"/>
        </w:rPr>
        <w:t xml:space="preserve">que </w:t>
      </w:r>
      <w:r w:rsidR="00E91EC7">
        <w:rPr>
          <w:color w:val="595959" w:themeColor="text1" w:themeTint="A6"/>
        </w:rPr>
        <w:t>se instaló</w:t>
      </w:r>
      <w:r w:rsidR="00E91EC7" w:rsidRPr="00E91EC7">
        <w:rPr>
          <w:color w:val="595959" w:themeColor="text1" w:themeTint="A6"/>
        </w:rPr>
        <w:t xml:space="preserve"> en  Homenaje a Lautaro, </w:t>
      </w:r>
      <w:r w:rsidR="00E91EC7">
        <w:rPr>
          <w:color w:val="595959" w:themeColor="text1" w:themeTint="A6"/>
        </w:rPr>
        <w:t xml:space="preserve">y que </w:t>
      </w:r>
      <w:r w:rsidR="00E91EC7" w:rsidRPr="00E91EC7">
        <w:rPr>
          <w:color w:val="595959" w:themeColor="text1" w:themeTint="A6"/>
        </w:rPr>
        <w:t>data de</w:t>
      </w:r>
      <w:r w:rsidR="00E91EC7">
        <w:rPr>
          <w:color w:val="595959" w:themeColor="text1" w:themeTint="A6"/>
        </w:rPr>
        <w:t>l</w:t>
      </w:r>
      <w:r w:rsidR="00E91EC7" w:rsidRPr="00E91EC7">
        <w:rPr>
          <w:color w:val="595959" w:themeColor="text1" w:themeTint="A6"/>
        </w:rPr>
        <w:t xml:space="preserve"> 30 de abril 1957.  Está ubicado en el sector de Peteroa, lugar donde </w:t>
      </w:r>
      <w:r w:rsidR="00DB5529">
        <w:rPr>
          <w:color w:val="595959" w:themeColor="text1" w:themeTint="A6"/>
        </w:rPr>
        <w:t>habrían dado</w:t>
      </w:r>
      <w:r w:rsidR="00E91EC7" w:rsidRPr="00E91EC7">
        <w:rPr>
          <w:color w:val="595959" w:themeColor="text1" w:themeTint="A6"/>
        </w:rPr>
        <w:t xml:space="preserve"> muerte a Lautaro.</w:t>
      </w:r>
      <w:r w:rsidR="00B04644">
        <w:rPr>
          <w:color w:val="595959" w:themeColor="text1" w:themeTint="A6"/>
        </w:rPr>
        <w:t xml:space="preserve"> Según lo indicado en uno de los encuentros ciudadanos realizados para la elaboración del PMC, este monolito debiese tener</w:t>
      </w:r>
      <w:r w:rsidR="004C77EE">
        <w:rPr>
          <w:color w:val="595959" w:themeColor="text1" w:themeTint="A6"/>
        </w:rPr>
        <w:t xml:space="preserve"> una </w:t>
      </w:r>
      <w:r w:rsidR="00B04644">
        <w:rPr>
          <w:color w:val="595959" w:themeColor="text1" w:themeTint="A6"/>
        </w:rPr>
        <w:t xml:space="preserve">mayor </w:t>
      </w:r>
      <w:r w:rsidR="004C77EE">
        <w:rPr>
          <w:color w:val="595959" w:themeColor="text1" w:themeTint="A6"/>
        </w:rPr>
        <w:t xml:space="preserve">puesta en valor </w:t>
      </w:r>
      <w:r w:rsidR="00B04644" w:rsidRPr="00B04644">
        <w:rPr>
          <w:color w:val="595959" w:themeColor="text1" w:themeTint="A6"/>
        </w:rPr>
        <w:t>ya que h</w:t>
      </w:r>
      <w:r w:rsidR="00B04644">
        <w:rPr>
          <w:color w:val="595959" w:themeColor="text1" w:themeTint="A6"/>
        </w:rPr>
        <w:t>abría</w:t>
      </w:r>
      <w:r w:rsidR="00B04644" w:rsidRPr="00B04644">
        <w:rPr>
          <w:color w:val="595959" w:themeColor="text1" w:themeTint="A6"/>
        </w:rPr>
        <w:t xml:space="preserve"> una constante </w:t>
      </w:r>
      <w:r w:rsidR="00B04644">
        <w:rPr>
          <w:color w:val="595959" w:themeColor="text1" w:themeTint="A6"/>
        </w:rPr>
        <w:t>discusión entre Sagrada Familia, Licanté</w:t>
      </w:r>
      <w:r w:rsidR="00B04644" w:rsidRPr="00B04644">
        <w:rPr>
          <w:color w:val="595959" w:themeColor="text1" w:themeTint="A6"/>
        </w:rPr>
        <w:t xml:space="preserve">n y Hualañe por definir el lugar </w:t>
      </w:r>
      <w:r w:rsidR="00B04644">
        <w:rPr>
          <w:color w:val="595959" w:themeColor="text1" w:themeTint="A6"/>
        </w:rPr>
        <w:t xml:space="preserve">exacto </w:t>
      </w:r>
      <w:r w:rsidR="00B04644" w:rsidRPr="00B04644">
        <w:rPr>
          <w:color w:val="595959" w:themeColor="text1" w:themeTint="A6"/>
        </w:rPr>
        <w:t xml:space="preserve">donde murió Lautaro.   </w:t>
      </w:r>
    </w:p>
    <w:p w14:paraId="4ECD6BF0" w14:textId="26B638ED" w:rsidR="00E91EC7" w:rsidRDefault="00E91EC7" w:rsidP="00F709F5">
      <w:pPr>
        <w:jc w:val="both"/>
        <w:rPr>
          <w:color w:val="595959" w:themeColor="text1" w:themeTint="A6"/>
        </w:rPr>
      </w:pPr>
      <w:r>
        <w:rPr>
          <w:noProof/>
          <w:lang w:eastAsia="es-CL"/>
        </w:rPr>
        <w:drawing>
          <wp:anchor distT="0" distB="0" distL="114300" distR="114300" simplePos="0" relativeHeight="251682816" behindDoc="1" locked="0" layoutInCell="1" allowOverlap="1" wp14:anchorId="2ED56C3B" wp14:editId="4CA5D931">
            <wp:simplePos x="0" y="0"/>
            <wp:positionH relativeFrom="margin">
              <wp:align>right</wp:align>
            </wp:positionH>
            <wp:positionV relativeFrom="paragraph">
              <wp:posOffset>799324</wp:posOffset>
            </wp:positionV>
            <wp:extent cx="3531235" cy="1982470"/>
            <wp:effectExtent l="0" t="0" r="0" b="0"/>
            <wp:wrapThrough wrapText="bothSides">
              <wp:wrapPolygon edited="0">
                <wp:start x="0" y="0"/>
                <wp:lineTo x="0" y="21379"/>
                <wp:lineTo x="21441" y="21379"/>
                <wp:lineTo x="21441" y="0"/>
                <wp:lineTo x="0" y="0"/>
              </wp:wrapPolygon>
            </wp:wrapThrough>
            <wp:docPr id="32" name="Imagen 32" descr="C:\Users\vecarope\Desktop\Sagrada Familia\IMG_20170824_13491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carope\Desktop\Sagrada Familia\IMG_20170824_1349106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1235" cy="1982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74624" behindDoc="1" locked="0" layoutInCell="1" allowOverlap="1" wp14:anchorId="118A0AC4" wp14:editId="77CBAC22">
            <wp:simplePos x="0" y="0"/>
            <wp:positionH relativeFrom="margin">
              <wp:align>left</wp:align>
            </wp:positionH>
            <wp:positionV relativeFrom="paragraph">
              <wp:posOffset>40217</wp:posOffset>
            </wp:positionV>
            <wp:extent cx="1961515" cy="2727325"/>
            <wp:effectExtent l="0" t="0" r="635" b="0"/>
            <wp:wrapThrough wrapText="bothSides">
              <wp:wrapPolygon edited="0">
                <wp:start x="0" y="0"/>
                <wp:lineTo x="0" y="21424"/>
                <wp:lineTo x="21397" y="21424"/>
                <wp:lineTo x="21397" y="0"/>
                <wp:lineTo x="0" y="0"/>
              </wp:wrapPolygon>
            </wp:wrapThrough>
            <wp:docPr id="31" name="Imagen 31" descr="C:\Users\vecarope\Desktop\Sagrada Familia\IMG_20170824_130722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carope\Desktop\Sagrada Familia\IMG_20170824_13072257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928" b="9809"/>
                    <a:stretch/>
                  </pic:blipFill>
                  <pic:spPr bwMode="auto">
                    <a:xfrm>
                      <a:off x="0" y="0"/>
                      <a:ext cx="1967405" cy="27352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595959" w:themeColor="text1" w:themeTint="A6"/>
        </w:rPr>
        <w:t xml:space="preserve">Además, se encuentran las </w:t>
      </w:r>
      <w:r w:rsidR="001228BF">
        <w:rPr>
          <w:color w:val="595959" w:themeColor="text1" w:themeTint="A6"/>
        </w:rPr>
        <w:t>Ruinas de un Tambo de Piedra</w:t>
      </w:r>
      <w:r w:rsidRPr="00E91EC7">
        <w:rPr>
          <w:color w:val="595959" w:themeColor="text1" w:themeTint="A6"/>
        </w:rPr>
        <w:t>, ubi</w:t>
      </w:r>
      <w:r w:rsidR="00B04644">
        <w:rPr>
          <w:color w:val="595959" w:themeColor="text1" w:themeTint="A6"/>
        </w:rPr>
        <w:t>cado en el sector de Villa Prat</w:t>
      </w:r>
      <w:r w:rsidRPr="00E91EC7">
        <w:rPr>
          <w:color w:val="595959" w:themeColor="text1" w:themeTint="A6"/>
        </w:rPr>
        <w:t>,</w:t>
      </w:r>
      <w:r w:rsidR="00B04644">
        <w:rPr>
          <w:color w:val="595959" w:themeColor="text1" w:themeTint="A6"/>
        </w:rPr>
        <w:t xml:space="preserve"> </w:t>
      </w:r>
      <w:r w:rsidRPr="00E91EC7">
        <w:rPr>
          <w:color w:val="595959" w:themeColor="text1" w:themeTint="A6"/>
        </w:rPr>
        <w:t xml:space="preserve"> últimos vestigios que quedan en la zona de presencia de la cultura Inca en la comuna de Sag</w:t>
      </w:r>
      <w:r>
        <w:rPr>
          <w:color w:val="595959" w:themeColor="text1" w:themeTint="A6"/>
        </w:rPr>
        <w:t>r</w:t>
      </w:r>
      <w:r w:rsidR="00B04644">
        <w:rPr>
          <w:color w:val="595959" w:themeColor="text1" w:themeTint="A6"/>
        </w:rPr>
        <w:t>ada Familia</w:t>
      </w:r>
      <w:r w:rsidRPr="00E91EC7">
        <w:rPr>
          <w:color w:val="595959" w:themeColor="text1" w:themeTint="A6"/>
        </w:rPr>
        <w:t xml:space="preserve"> </w:t>
      </w:r>
      <w:r w:rsidR="004C77EE">
        <w:rPr>
          <w:color w:val="595959" w:themeColor="text1" w:themeTint="A6"/>
        </w:rPr>
        <w:t>(</w:t>
      </w:r>
      <w:r w:rsidRPr="00E91EC7">
        <w:rPr>
          <w:color w:val="595959" w:themeColor="text1" w:themeTint="A6"/>
        </w:rPr>
        <w:t>tambo</w:t>
      </w:r>
      <w:r w:rsidR="004C77EE">
        <w:rPr>
          <w:color w:val="595959" w:themeColor="text1" w:themeTint="A6"/>
        </w:rPr>
        <w:t>,</w:t>
      </w:r>
      <w:r w:rsidRPr="00E91EC7">
        <w:rPr>
          <w:color w:val="595959" w:themeColor="text1" w:themeTint="A6"/>
        </w:rPr>
        <w:t xml:space="preserve"> lugar donde guardan animales).</w:t>
      </w:r>
    </w:p>
    <w:p w14:paraId="39B2A53D" w14:textId="77777777" w:rsidR="005E6982" w:rsidRDefault="005E6982" w:rsidP="005E6982">
      <w:pPr>
        <w:spacing w:after="0"/>
        <w:jc w:val="both"/>
        <w:rPr>
          <w:color w:val="595959" w:themeColor="text1" w:themeTint="A6"/>
          <w:sz w:val="18"/>
        </w:rPr>
      </w:pPr>
      <w:r w:rsidRPr="005E6982">
        <w:rPr>
          <w:color w:val="595959" w:themeColor="text1" w:themeTint="A6"/>
          <w:sz w:val="18"/>
        </w:rPr>
        <w:t xml:space="preserve">Monolito a Lautaro, Peteroa                  </w:t>
      </w:r>
      <w:r>
        <w:rPr>
          <w:color w:val="595959" w:themeColor="text1" w:themeTint="A6"/>
          <w:sz w:val="18"/>
        </w:rPr>
        <w:t xml:space="preserve">            </w:t>
      </w:r>
      <w:r w:rsidRPr="005E6982">
        <w:rPr>
          <w:color w:val="595959" w:themeColor="text1" w:themeTint="A6"/>
          <w:sz w:val="18"/>
        </w:rPr>
        <w:t xml:space="preserve"> Ruinas Tambo de Piedra, Villa Prat</w:t>
      </w:r>
    </w:p>
    <w:p w14:paraId="1579E0D7" w14:textId="77777777" w:rsidR="005E6982" w:rsidRPr="005E6982" w:rsidRDefault="005E6982" w:rsidP="005E6982">
      <w:pPr>
        <w:spacing w:after="0"/>
        <w:jc w:val="both"/>
        <w:rPr>
          <w:color w:val="595959" w:themeColor="text1" w:themeTint="A6"/>
          <w:sz w:val="18"/>
        </w:rPr>
      </w:pPr>
    </w:p>
    <w:p w14:paraId="7FB35D1C" w14:textId="2C057879" w:rsidR="00B04644" w:rsidRDefault="00B04644" w:rsidP="00F709F5">
      <w:pPr>
        <w:jc w:val="both"/>
        <w:rPr>
          <w:color w:val="595959" w:themeColor="text1" w:themeTint="A6"/>
        </w:rPr>
      </w:pPr>
      <w:r>
        <w:rPr>
          <w:color w:val="595959" w:themeColor="text1" w:themeTint="A6"/>
        </w:rPr>
        <w:t xml:space="preserve">En este mismo encuentro, los participantes reconocieron como patrimonio material </w:t>
      </w:r>
      <w:r w:rsidRPr="00B04644">
        <w:rPr>
          <w:color w:val="595959" w:themeColor="text1" w:themeTint="A6"/>
        </w:rPr>
        <w:t>La Igle</w:t>
      </w:r>
      <w:r>
        <w:rPr>
          <w:color w:val="595959" w:themeColor="text1" w:themeTint="A6"/>
        </w:rPr>
        <w:t xml:space="preserve">sia San Carlos en El Trapiche, </w:t>
      </w:r>
      <w:r w:rsidRPr="00B04644">
        <w:rPr>
          <w:color w:val="595959" w:themeColor="text1" w:themeTint="A6"/>
        </w:rPr>
        <w:t>el Santuario de Santa Rosa, que fue reconstruid</w:t>
      </w:r>
      <w:r>
        <w:rPr>
          <w:color w:val="595959" w:themeColor="text1" w:themeTint="A6"/>
        </w:rPr>
        <w:t xml:space="preserve">a como había sido originalmente, además de </w:t>
      </w:r>
      <w:r w:rsidRPr="00B04644">
        <w:rPr>
          <w:color w:val="595959" w:themeColor="text1" w:themeTint="A6"/>
        </w:rPr>
        <w:t>la primera escuela que existió en la comuna ubicada en el para</w:t>
      </w:r>
      <w:r>
        <w:rPr>
          <w:color w:val="595959" w:themeColor="text1" w:themeTint="A6"/>
        </w:rPr>
        <w:t>dero 5 camino a Sagrada Familia. También se</w:t>
      </w:r>
      <w:r w:rsidRPr="00B04644">
        <w:rPr>
          <w:color w:val="595959" w:themeColor="text1" w:themeTint="A6"/>
        </w:rPr>
        <w:t xml:space="preserve"> mencio</w:t>
      </w:r>
      <w:r>
        <w:rPr>
          <w:color w:val="595959" w:themeColor="text1" w:themeTint="A6"/>
        </w:rPr>
        <w:t>nó</w:t>
      </w:r>
      <w:r w:rsidRPr="00B04644">
        <w:rPr>
          <w:color w:val="595959" w:themeColor="text1" w:themeTint="A6"/>
        </w:rPr>
        <w:t xml:space="preserve"> la importancia de la </w:t>
      </w:r>
      <w:r>
        <w:rPr>
          <w:color w:val="595959" w:themeColor="text1" w:themeTint="A6"/>
        </w:rPr>
        <w:t xml:space="preserve">Casona del Fundo de Santa Ana en Peteroa, que </w:t>
      </w:r>
      <w:r w:rsidRPr="00B04644">
        <w:rPr>
          <w:color w:val="595959" w:themeColor="text1" w:themeTint="A6"/>
        </w:rPr>
        <w:t>actualmente perten</w:t>
      </w:r>
      <w:r>
        <w:rPr>
          <w:color w:val="595959" w:themeColor="text1" w:themeTint="A6"/>
        </w:rPr>
        <w:t>ece a la viña Korta.</w:t>
      </w:r>
    </w:p>
    <w:p w14:paraId="1F08068A" w14:textId="26F8B4BE" w:rsidR="00B04644" w:rsidRDefault="00914305" w:rsidP="00FA0B0A">
      <w:pPr>
        <w:spacing w:after="0"/>
        <w:jc w:val="center"/>
        <w:rPr>
          <w:color w:val="595959" w:themeColor="text1" w:themeTint="A6"/>
        </w:rPr>
      </w:pPr>
      <w:r>
        <w:rPr>
          <w:noProof/>
          <w:color w:val="595959" w:themeColor="text1" w:themeTint="A6"/>
          <w:lang w:eastAsia="es-CL"/>
        </w:rPr>
        <w:drawing>
          <wp:inline distT="0" distB="0" distL="0" distR="0" wp14:anchorId="5B9797A0" wp14:editId="152426FF">
            <wp:extent cx="5229225" cy="3486150"/>
            <wp:effectExtent l="0" t="0" r="9525" b="0"/>
            <wp:docPr id="33" name="Imagen 2" descr="11889962_813415525432959_3637344345863488484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889962_813415525432959_3637344345863488484_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9225" cy="3486150"/>
                    </a:xfrm>
                    <a:prstGeom prst="rect">
                      <a:avLst/>
                    </a:prstGeom>
                    <a:noFill/>
                    <a:ln>
                      <a:noFill/>
                    </a:ln>
                  </pic:spPr>
                </pic:pic>
              </a:graphicData>
            </a:graphic>
          </wp:inline>
        </w:drawing>
      </w:r>
    </w:p>
    <w:p w14:paraId="11EFB048" w14:textId="77777777" w:rsidR="005E6982" w:rsidRPr="005E6982" w:rsidRDefault="005E6982" w:rsidP="00F709F5">
      <w:pPr>
        <w:jc w:val="both"/>
        <w:rPr>
          <w:color w:val="595959" w:themeColor="text1" w:themeTint="A6"/>
          <w:sz w:val="18"/>
        </w:rPr>
      </w:pPr>
      <w:r>
        <w:rPr>
          <w:color w:val="595959" w:themeColor="text1" w:themeTint="A6"/>
          <w:sz w:val="18"/>
        </w:rPr>
        <w:t>Fundo Santa Ana, Peteroa (</w:t>
      </w:r>
      <w:r w:rsidRPr="005E6982">
        <w:rPr>
          <w:color w:val="595959" w:themeColor="text1" w:themeTint="A6"/>
          <w:sz w:val="18"/>
        </w:rPr>
        <w:t>Fuente: https://www.facebook.com/kortawines/</w:t>
      </w:r>
      <w:r w:rsidR="00FA0B0A">
        <w:rPr>
          <w:color w:val="595959" w:themeColor="text1" w:themeTint="A6"/>
          <w:sz w:val="18"/>
        </w:rPr>
        <w:t>)</w:t>
      </w:r>
    </w:p>
    <w:p w14:paraId="334A6CF5" w14:textId="4CB823BB" w:rsidR="00D47568" w:rsidRDefault="000C15DB" w:rsidP="00F709F5">
      <w:pPr>
        <w:jc w:val="both"/>
        <w:rPr>
          <w:color w:val="595959" w:themeColor="text1" w:themeTint="A6"/>
        </w:rPr>
      </w:pPr>
      <w:r>
        <w:rPr>
          <w:color w:val="595959" w:themeColor="text1" w:themeTint="A6"/>
        </w:rPr>
        <w:t xml:space="preserve">En relación al patrimonio inmaterial, Sagrada Familia cuenta con dos </w:t>
      </w:r>
      <w:r w:rsidR="00783434">
        <w:rPr>
          <w:color w:val="595959" w:themeColor="text1" w:themeTint="A6"/>
        </w:rPr>
        <w:t>f</w:t>
      </w:r>
      <w:r>
        <w:rPr>
          <w:color w:val="595959" w:themeColor="text1" w:themeTint="A6"/>
        </w:rPr>
        <w:t xml:space="preserve">iestas </w:t>
      </w:r>
      <w:r w:rsidR="00783434">
        <w:rPr>
          <w:color w:val="595959" w:themeColor="text1" w:themeTint="A6"/>
        </w:rPr>
        <w:t>c</w:t>
      </w:r>
      <w:r>
        <w:rPr>
          <w:color w:val="595959" w:themeColor="text1" w:themeTint="A6"/>
        </w:rPr>
        <w:t>ostumbristas reconocidas: la Fiesta de la Chicha y la Fiesta del Ají. La primera se realiza en Rincón de Mellado</w:t>
      </w:r>
      <w:r w:rsidR="001E7670">
        <w:rPr>
          <w:color w:val="595959" w:themeColor="text1" w:themeTint="A6"/>
        </w:rPr>
        <w:t>, localidad recono</w:t>
      </w:r>
      <w:r w:rsidR="001C11DE">
        <w:rPr>
          <w:color w:val="595959" w:themeColor="text1" w:themeTint="A6"/>
        </w:rPr>
        <w:t>cida por su</w:t>
      </w:r>
      <w:r w:rsidR="001E7670">
        <w:rPr>
          <w:color w:val="595959" w:themeColor="text1" w:themeTint="A6"/>
        </w:rPr>
        <w:t xml:space="preserve"> producción de Chicha. N</w:t>
      </w:r>
      <w:r>
        <w:rPr>
          <w:color w:val="595959" w:themeColor="text1" w:themeTint="A6"/>
        </w:rPr>
        <w:t>ace en el año 2006 para fomentar las costumbres locales</w:t>
      </w:r>
      <w:r w:rsidR="001E7670">
        <w:rPr>
          <w:color w:val="595959" w:themeColor="text1" w:themeTint="A6"/>
        </w:rPr>
        <w:t xml:space="preserve"> y lleva</w:t>
      </w:r>
      <w:r w:rsidR="00783434">
        <w:rPr>
          <w:color w:val="595959" w:themeColor="text1" w:themeTint="A6"/>
        </w:rPr>
        <w:t>,</w:t>
      </w:r>
      <w:r w:rsidR="001E7670">
        <w:rPr>
          <w:color w:val="595959" w:themeColor="text1" w:themeTint="A6"/>
        </w:rPr>
        <w:t xml:space="preserve"> hasta la fecha</w:t>
      </w:r>
      <w:r w:rsidR="00783434">
        <w:rPr>
          <w:color w:val="595959" w:themeColor="text1" w:themeTint="A6"/>
        </w:rPr>
        <w:t>,</w:t>
      </w:r>
      <w:r w:rsidR="001E7670">
        <w:rPr>
          <w:color w:val="595959" w:themeColor="text1" w:themeTint="A6"/>
        </w:rPr>
        <w:t xml:space="preserve"> doce versiones.</w:t>
      </w:r>
      <w:r>
        <w:rPr>
          <w:color w:val="595959" w:themeColor="text1" w:themeTint="A6"/>
        </w:rPr>
        <w:t xml:space="preserve"> Durante esta fiesta se realizan espectáculos en vivo, muestras </w:t>
      </w:r>
      <w:r w:rsidR="001E7670">
        <w:rPr>
          <w:color w:val="595959" w:themeColor="text1" w:themeTint="A6"/>
        </w:rPr>
        <w:t xml:space="preserve">gastronómicas y juegos tradicionales. </w:t>
      </w:r>
    </w:p>
    <w:p w14:paraId="4942D2B0" w14:textId="4D83C7C9" w:rsidR="001E7670" w:rsidRDefault="00914305" w:rsidP="00FA0B0A">
      <w:pPr>
        <w:spacing w:after="0"/>
        <w:jc w:val="center"/>
        <w:rPr>
          <w:color w:val="595959" w:themeColor="text1" w:themeTint="A6"/>
        </w:rPr>
      </w:pPr>
      <w:r>
        <w:rPr>
          <w:noProof/>
          <w:color w:val="595959" w:themeColor="text1" w:themeTint="A6"/>
          <w:lang w:eastAsia="es-CL"/>
        </w:rPr>
        <w:drawing>
          <wp:inline distT="0" distB="0" distL="0" distR="0" wp14:anchorId="61A0B7F4" wp14:editId="170FA042">
            <wp:extent cx="4229100" cy="3181350"/>
            <wp:effectExtent l="0" t="0" r="0" b="0"/>
            <wp:docPr id="21" name="Imagen 3" descr="18058190_1345260322207540_694212025856935256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058190_1345260322207540_6942120258569352561_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9100" cy="3181350"/>
                    </a:xfrm>
                    <a:prstGeom prst="rect">
                      <a:avLst/>
                    </a:prstGeom>
                    <a:noFill/>
                    <a:ln>
                      <a:noFill/>
                    </a:ln>
                  </pic:spPr>
                </pic:pic>
              </a:graphicData>
            </a:graphic>
          </wp:inline>
        </w:drawing>
      </w:r>
    </w:p>
    <w:p w14:paraId="2399820E" w14:textId="77777777" w:rsidR="00D47568" w:rsidRPr="00D47568" w:rsidRDefault="00D47568" w:rsidP="00D47568">
      <w:pPr>
        <w:jc w:val="center"/>
        <w:rPr>
          <w:color w:val="595959" w:themeColor="text1" w:themeTint="A6"/>
          <w:sz w:val="18"/>
        </w:rPr>
      </w:pPr>
      <w:r w:rsidRPr="00D47568">
        <w:rPr>
          <w:color w:val="595959" w:themeColor="text1" w:themeTint="A6"/>
          <w:sz w:val="18"/>
        </w:rPr>
        <w:t>Fiesta de la Chicha 2017. Fuente: https://www.facebook.com/sagradafamilia.chile/</w:t>
      </w:r>
    </w:p>
    <w:p w14:paraId="531F1DF0" w14:textId="2D0AE180" w:rsidR="00F709F5" w:rsidRDefault="002A61DA" w:rsidP="00F709F5">
      <w:pPr>
        <w:jc w:val="both"/>
        <w:rPr>
          <w:rFonts w:ascii="Calibri" w:eastAsiaTheme="majorEastAsia" w:hAnsi="Calibri" w:cstheme="majorBidi"/>
          <w:bCs/>
          <w:color w:val="595959" w:themeColor="text1" w:themeTint="A6"/>
        </w:rPr>
      </w:pPr>
      <w:r w:rsidRPr="002A61DA">
        <w:rPr>
          <w:rFonts w:ascii="Calibri" w:eastAsiaTheme="majorEastAsia" w:hAnsi="Calibri" w:cstheme="majorBidi"/>
          <w:bCs/>
          <w:color w:val="595959" w:themeColor="text1" w:themeTint="A6"/>
        </w:rPr>
        <w:t>La fiesta del Ají, celebrada en Villa Prat,</w:t>
      </w:r>
      <w:r w:rsidR="008E0FA7">
        <w:rPr>
          <w:rFonts w:ascii="Calibri" w:eastAsiaTheme="majorEastAsia" w:hAnsi="Calibri" w:cstheme="majorBidi"/>
          <w:bCs/>
          <w:color w:val="595959" w:themeColor="text1" w:themeTint="A6"/>
        </w:rPr>
        <w:t xml:space="preserve"> localidad donde se produce este fruto,</w:t>
      </w:r>
      <w:r w:rsidRPr="002A61DA">
        <w:rPr>
          <w:rFonts w:ascii="Calibri" w:eastAsiaTheme="majorEastAsia" w:hAnsi="Calibri" w:cstheme="majorBidi"/>
          <w:bCs/>
          <w:color w:val="595959" w:themeColor="text1" w:themeTint="A6"/>
        </w:rPr>
        <w:t xml:space="preserve"> </w:t>
      </w:r>
      <w:r w:rsidR="001C11DE">
        <w:rPr>
          <w:rFonts w:ascii="Calibri" w:eastAsiaTheme="majorEastAsia" w:hAnsi="Calibri" w:cstheme="majorBidi"/>
          <w:bCs/>
          <w:color w:val="595959" w:themeColor="text1" w:themeTint="A6"/>
        </w:rPr>
        <w:t>fue una típica celebración reconocida en la década de los ochenta y principios de los noventa. Este evento fue retomado por la Municipalidad</w:t>
      </w:r>
      <w:r w:rsidR="008E0FA7">
        <w:rPr>
          <w:rFonts w:ascii="Calibri" w:eastAsiaTheme="majorEastAsia" w:hAnsi="Calibri" w:cstheme="majorBidi"/>
          <w:bCs/>
          <w:color w:val="595959" w:themeColor="text1" w:themeTint="A6"/>
        </w:rPr>
        <w:t xml:space="preserve"> y pasó a celebrarse como un festival, donde se realiza una </w:t>
      </w:r>
      <w:r w:rsidR="008E0FA7" w:rsidRPr="009B7ECE">
        <w:rPr>
          <w:rFonts w:ascii="Calibri" w:eastAsiaTheme="majorEastAsia" w:hAnsi="Calibri" w:cstheme="majorBidi"/>
          <w:bCs/>
          <w:color w:val="595959" w:themeColor="text1" w:themeTint="A6"/>
        </w:rPr>
        <w:t>competencia de música</w:t>
      </w:r>
      <w:r w:rsidR="008E0FA7">
        <w:rPr>
          <w:rFonts w:ascii="Calibri" w:eastAsiaTheme="majorEastAsia" w:hAnsi="Calibri" w:cstheme="majorBidi"/>
          <w:bCs/>
          <w:color w:val="595959" w:themeColor="text1" w:themeTint="A6"/>
        </w:rPr>
        <w:t xml:space="preserve"> y que </w:t>
      </w:r>
      <w:r w:rsidR="001C11DE">
        <w:rPr>
          <w:rFonts w:ascii="Calibri" w:eastAsiaTheme="majorEastAsia" w:hAnsi="Calibri" w:cstheme="majorBidi"/>
          <w:bCs/>
          <w:color w:val="595959" w:themeColor="text1" w:themeTint="A6"/>
        </w:rPr>
        <w:t xml:space="preserve">durante el verano del presente año celebró su tercera versión. </w:t>
      </w:r>
      <w:r w:rsidR="008E0FA7">
        <w:rPr>
          <w:rFonts w:ascii="Calibri" w:eastAsiaTheme="majorEastAsia" w:hAnsi="Calibri" w:cstheme="majorBidi"/>
          <w:bCs/>
          <w:color w:val="595959" w:themeColor="text1" w:themeTint="A6"/>
        </w:rPr>
        <w:t>Además en esta iniciativa se realizan espectáculos en vivo y</w:t>
      </w:r>
      <w:r w:rsidR="001C11DE">
        <w:rPr>
          <w:rFonts w:ascii="Calibri" w:eastAsiaTheme="majorEastAsia" w:hAnsi="Calibri" w:cstheme="majorBidi"/>
          <w:bCs/>
          <w:color w:val="595959" w:themeColor="text1" w:themeTint="A6"/>
        </w:rPr>
        <w:t xml:space="preserve"> </w:t>
      </w:r>
      <w:r w:rsidR="008E0FA7">
        <w:rPr>
          <w:rFonts w:ascii="Calibri" w:eastAsiaTheme="majorEastAsia" w:hAnsi="Calibri" w:cstheme="majorBidi"/>
          <w:bCs/>
          <w:color w:val="595959" w:themeColor="text1" w:themeTint="A6"/>
        </w:rPr>
        <w:t>muestra gastronómica.</w:t>
      </w:r>
    </w:p>
    <w:p w14:paraId="6BCC6BA2" w14:textId="70E73741" w:rsidR="008E0FA7" w:rsidRPr="002A61DA" w:rsidRDefault="00914305" w:rsidP="00FA0B0A">
      <w:pPr>
        <w:spacing w:after="0"/>
        <w:jc w:val="center"/>
        <w:rPr>
          <w:rFonts w:ascii="Calibri" w:eastAsiaTheme="majorEastAsia" w:hAnsi="Calibri" w:cstheme="majorBidi"/>
          <w:bCs/>
          <w:color w:val="595959" w:themeColor="text1" w:themeTint="A6"/>
        </w:rPr>
      </w:pPr>
      <w:r>
        <w:rPr>
          <w:rFonts w:ascii="Calibri" w:eastAsiaTheme="majorEastAsia" w:hAnsi="Calibri" w:cstheme="majorBidi"/>
          <w:bCs/>
          <w:noProof/>
          <w:color w:val="595959" w:themeColor="text1" w:themeTint="A6"/>
          <w:lang w:eastAsia="es-CL"/>
        </w:rPr>
        <w:drawing>
          <wp:inline distT="0" distB="0" distL="0" distR="0" wp14:anchorId="6DBDFBE1" wp14:editId="2E2F8AA9">
            <wp:extent cx="3762375" cy="5334000"/>
            <wp:effectExtent l="0" t="0" r="9525" b="0"/>
            <wp:docPr id="20" name="Imagen 4" descr="16105751_807370589401000_413390598100157370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105751_807370589401000_4133905981001573708_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62375" cy="5334000"/>
                    </a:xfrm>
                    <a:prstGeom prst="rect">
                      <a:avLst/>
                    </a:prstGeom>
                    <a:noFill/>
                    <a:ln>
                      <a:noFill/>
                    </a:ln>
                  </pic:spPr>
                </pic:pic>
              </a:graphicData>
            </a:graphic>
          </wp:inline>
        </w:drawing>
      </w:r>
    </w:p>
    <w:p w14:paraId="1C4A11D3" w14:textId="77777777" w:rsidR="00D47568" w:rsidRPr="00FA0B0A" w:rsidRDefault="00FA0B0A" w:rsidP="00FA0B0A">
      <w:pPr>
        <w:jc w:val="center"/>
        <w:rPr>
          <w:color w:val="595959" w:themeColor="text1" w:themeTint="A6"/>
          <w:sz w:val="18"/>
        </w:rPr>
      </w:pPr>
      <w:r>
        <w:rPr>
          <w:color w:val="595959" w:themeColor="text1" w:themeTint="A6"/>
          <w:sz w:val="18"/>
        </w:rPr>
        <w:t xml:space="preserve">Festival del Ají, </w:t>
      </w:r>
      <w:r w:rsidRPr="00D47568">
        <w:rPr>
          <w:color w:val="595959" w:themeColor="text1" w:themeTint="A6"/>
          <w:sz w:val="18"/>
        </w:rPr>
        <w:t xml:space="preserve"> 2017. Fuente: https://www.facebook.com/sagradafamilia.chile/</w:t>
      </w:r>
    </w:p>
    <w:p w14:paraId="3AA37C5D" w14:textId="77777777" w:rsidR="00700FC0" w:rsidRDefault="00FA0B0A" w:rsidP="00F709F5">
      <w:pPr>
        <w:jc w:val="both"/>
        <w:rPr>
          <w:rFonts w:ascii="Calibri" w:eastAsiaTheme="majorEastAsia" w:hAnsi="Calibri" w:cstheme="majorBidi"/>
          <w:bCs/>
          <w:color w:val="595959" w:themeColor="text1" w:themeTint="A6"/>
        </w:rPr>
      </w:pPr>
      <w:r w:rsidRPr="00FA0B0A">
        <w:rPr>
          <w:rFonts w:ascii="Calibri" w:eastAsiaTheme="majorEastAsia" w:hAnsi="Calibri" w:cstheme="majorBidi"/>
          <w:bCs/>
          <w:color w:val="595959" w:themeColor="text1" w:themeTint="A6"/>
        </w:rPr>
        <w:t xml:space="preserve">Durante los encuentros, los participantes también mencionaron como </w:t>
      </w:r>
      <w:r>
        <w:rPr>
          <w:rFonts w:ascii="Calibri" w:eastAsiaTheme="majorEastAsia" w:hAnsi="Calibri" w:cstheme="majorBidi"/>
          <w:bCs/>
          <w:color w:val="595959" w:themeColor="text1" w:themeTint="A6"/>
        </w:rPr>
        <w:t>patrimonio inmaterial la p</w:t>
      </w:r>
      <w:r w:rsidR="00915FCE">
        <w:rPr>
          <w:rFonts w:ascii="Calibri" w:eastAsiaTheme="majorEastAsia" w:hAnsi="Calibri" w:cstheme="majorBidi"/>
          <w:bCs/>
          <w:color w:val="595959" w:themeColor="text1" w:themeTint="A6"/>
        </w:rPr>
        <w:t xml:space="preserve">eregrinación al Santuario de Santa Rosa, además de las misas, ya que ellos reconocen un su comuna un pasado religioso importante. Otros de los patrimonios que los habitantes ponen en valor son, por una parte, la ruta de Lautaro dirigida por emprendedores de la zona y donde es posible visitar los valles, conocer la historia de Lautaro en la localidad y, a la vez, promocionar los productos locales. Por otro lado, la comunidad también </w:t>
      </w:r>
      <w:r w:rsidR="00700FC0">
        <w:rPr>
          <w:rFonts w:ascii="Calibri" w:eastAsiaTheme="majorEastAsia" w:hAnsi="Calibri" w:cstheme="majorBidi"/>
          <w:bCs/>
          <w:color w:val="595959" w:themeColor="text1" w:themeTint="A6"/>
        </w:rPr>
        <w:t>destaca</w:t>
      </w:r>
      <w:r w:rsidR="00915FCE">
        <w:rPr>
          <w:rFonts w:ascii="Calibri" w:eastAsiaTheme="majorEastAsia" w:hAnsi="Calibri" w:cstheme="majorBidi"/>
          <w:bCs/>
          <w:color w:val="595959" w:themeColor="text1" w:themeTint="A6"/>
        </w:rPr>
        <w:t xml:space="preserve"> la gastronomía local, las costumbres campesinas y las cele</w:t>
      </w:r>
      <w:r w:rsidR="00F27BE2">
        <w:rPr>
          <w:rFonts w:ascii="Calibri" w:eastAsiaTheme="majorEastAsia" w:hAnsi="Calibri" w:cstheme="majorBidi"/>
          <w:bCs/>
          <w:color w:val="595959" w:themeColor="text1" w:themeTint="A6"/>
        </w:rPr>
        <w:t>braciones en torno a la cosecha, que antiguamente eran el principal sustento de las familias campesinas y que se ha</w:t>
      </w:r>
      <w:r w:rsidR="00700FC0">
        <w:rPr>
          <w:rFonts w:ascii="Calibri" w:eastAsiaTheme="majorEastAsia" w:hAnsi="Calibri" w:cstheme="majorBidi"/>
          <w:bCs/>
          <w:color w:val="595959" w:themeColor="text1" w:themeTint="A6"/>
        </w:rPr>
        <w:t>n</w:t>
      </w:r>
      <w:r w:rsidR="00F27BE2">
        <w:rPr>
          <w:rFonts w:ascii="Calibri" w:eastAsiaTheme="majorEastAsia" w:hAnsi="Calibri" w:cstheme="majorBidi"/>
          <w:bCs/>
          <w:color w:val="595959" w:themeColor="text1" w:themeTint="A6"/>
        </w:rPr>
        <w:t xml:space="preserve"> ido perdiendo por la llegada de la empresa </w:t>
      </w:r>
      <w:r w:rsidR="00700FC0">
        <w:rPr>
          <w:rFonts w:ascii="Calibri" w:eastAsiaTheme="majorEastAsia" w:hAnsi="Calibri" w:cstheme="majorBidi"/>
          <w:bCs/>
          <w:color w:val="595959" w:themeColor="text1" w:themeTint="A6"/>
        </w:rPr>
        <w:t>f</w:t>
      </w:r>
      <w:r w:rsidR="00EF75F9">
        <w:rPr>
          <w:rFonts w:ascii="Calibri" w:eastAsiaTheme="majorEastAsia" w:hAnsi="Calibri" w:cstheme="majorBidi"/>
          <w:bCs/>
          <w:color w:val="595959" w:themeColor="text1" w:themeTint="A6"/>
        </w:rPr>
        <w:t>rutícola</w:t>
      </w:r>
      <w:r w:rsidR="00DB7F68">
        <w:rPr>
          <w:rFonts w:ascii="Calibri" w:eastAsiaTheme="majorEastAsia" w:hAnsi="Calibri" w:cstheme="majorBidi"/>
          <w:bCs/>
          <w:color w:val="595959" w:themeColor="text1" w:themeTint="A6"/>
        </w:rPr>
        <w:t>.</w:t>
      </w:r>
      <w:r w:rsidR="0060517D">
        <w:rPr>
          <w:rFonts w:ascii="Calibri" w:eastAsiaTheme="majorEastAsia" w:hAnsi="Calibri" w:cstheme="majorBidi"/>
          <w:bCs/>
          <w:color w:val="595959" w:themeColor="text1" w:themeTint="A6"/>
        </w:rPr>
        <w:t xml:space="preserve"> </w:t>
      </w:r>
    </w:p>
    <w:p w14:paraId="609A9BC0" w14:textId="2D4E1DE1" w:rsidR="00F9490B" w:rsidRDefault="0060517D" w:rsidP="00F709F5">
      <w:pPr>
        <w:jc w:val="both"/>
        <w:rPr>
          <w:rFonts w:ascii="Calibri" w:eastAsiaTheme="majorEastAsia" w:hAnsi="Calibri" w:cstheme="majorBidi"/>
          <w:bCs/>
          <w:color w:val="595959" w:themeColor="text1" w:themeTint="A6"/>
        </w:rPr>
      </w:pPr>
      <w:r>
        <w:rPr>
          <w:rFonts w:ascii="Calibri" w:eastAsiaTheme="majorEastAsia" w:hAnsi="Calibri" w:cstheme="majorBidi"/>
          <w:bCs/>
          <w:color w:val="595959" w:themeColor="text1" w:themeTint="A6"/>
        </w:rPr>
        <w:t>Otra de las instancias mencionadas en el encuentr</w:t>
      </w:r>
      <w:r w:rsidR="00D7180F">
        <w:rPr>
          <w:rFonts w:ascii="Calibri" w:eastAsiaTheme="majorEastAsia" w:hAnsi="Calibri" w:cstheme="majorBidi"/>
          <w:bCs/>
          <w:color w:val="595959" w:themeColor="text1" w:themeTint="A6"/>
        </w:rPr>
        <w:t>o</w:t>
      </w:r>
      <w:r>
        <w:rPr>
          <w:rFonts w:ascii="Calibri" w:eastAsiaTheme="majorEastAsia" w:hAnsi="Calibri" w:cstheme="majorBidi"/>
          <w:bCs/>
          <w:color w:val="595959" w:themeColor="text1" w:themeTint="A6"/>
        </w:rPr>
        <w:t xml:space="preserve"> fue un proyecto de la Asociación de Emprendedores de Sagrada Familia, quien realizó</w:t>
      </w:r>
      <w:r w:rsidRPr="0060517D">
        <w:rPr>
          <w:rFonts w:ascii="Calibri" w:eastAsiaTheme="majorEastAsia" w:hAnsi="Calibri" w:cstheme="majorBidi"/>
          <w:bCs/>
          <w:color w:val="595959" w:themeColor="text1" w:themeTint="A6"/>
        </w:rPr>
        <w:t xml:space="preserve"> un rescate de semillas de Identidad</w:t>
      </w:r>
      <w:r w:rsidR="005A73DC">
        <w:rPr>
          <w:rFonts w:ascii="Calibri" w:eastAsiaTheme="majorEastAsia" w:hAnsi="Calibri" w:cstheme="majorBidi"/>
          <w:bCs/>
          <w:color w:val="595959" w:themeColor="text1" w:themeTint="A6"/>
        </w:rPr>
        <w:t>.</w:t>
      </w:r>
      <w:r w:rsidRPr="0060517D">
        <w:rPr>
          <w:rFonts w:ascii="Calibri" w:eastAsiaTheme="majorEastAsia" w:hAnsi="Calibri" w:cstheme="majorBidi"/>
          <w:bCs/>
          <w:color w:val="595959" w:themeColor="text1" w:themeTint="A6"/>
        </w:rPr>
        <w:t xml:space="preserve"> </w:t>
      </w:r>
      <w:r w:rsidR="005A73DC">
        <w:rPr>
          <w:rFonts w:ascii="Calibri" w:eastAsiaTheme="majorEastAsia" w:hAnsi="Calibri" w:cstheme="majorBidi"/>
          <w:bCs/>
          <w:color w:val="595959" w:themeColor="text1" w:themeTint="A6"/>
        </w:rPr>
        <w:t>H</w:t>
      </w:r>
      <w:r w:rsidRPr="0060517D">
        <w:rPr>
          <w:rFonts w:ascii="Calibri" w:eastAsiaTheme="majorEastAsia" w:hAnsi="Calibri" w:cstheme="majorBidi"/>
          <w:bCs/>
          <w:color w:val="595959" w:themeColor="text1" w:themeTint="A6"/>
        </w:rPr>
        <w:t>ay un área de la agrupación que</w:t>
      </w:r>
      <w:r>
        <w:rPr>
          <w:rFonts w:ascii="Calibri" w:eastAsiaTheme="majorEastAsia" w:hAnsi="Calibri" w:cstheme="majorBidi"/>
          <w:bCs/>
          <w:color w:val="595959" w:themeColor="text1" w:themeTint="A6"/>
        </w:rPr>
        <w:t xml:space="preserve"> son los cuidadores de semillas</w:t>
      </w:r>
      <w:r w:rsidRPr="0060517D">
        <w:rPr>
          <w:rFonts w:ascii="Calibri" w:eastAsiaTheme="majorEastAsia" w:hAnsi="Calibri" w:cstheme="majorBidi"/>
          <w:bCs/>
          <w:color w:val="595959" w:themeColor="text1" w:themeTint="A6"/>
        </w:rPr>
        <w:t xml:space="preserve">. </w:t>
      </w:r>
      <w:r w:rsidR="00F27BE2">
        <w:rPr>
          <w:rFonts w:ascii="Calibri" w:eastAsiaTheme="majorEastAsia" w:hAnsi="Calibri" w:cstheme="majorBidi"/>
          <w:bCs/>
          <w:color w:val="595959" w:themeColor="text1" w:themeTint="A6"/>
        </w:rPr>
        <w:t xml:space="preserve"> </w:t>
      </w:r>
      <w:r w:rsidR="00F9490B">
        <w:rPr>
          <w:rFonts w:ascii="Calibri" w:eastAsiaTheme="majorEastAsia" w:hAnsi="Calibri" w:cstheme="majorBidi"/>
          <w:bCs/>
          <w:color w:val="595959" w:themeColor="text1" w:themeTint="A6"/>
        </w:rPr>
        <w:t xml:space="preserve"> </w:t>
      </w:r>
    </w:p>
    <w:p w14:paraId="2655F542" w14:textId="1774732A" w:rsidR="00CB12E1" w:rsidRDefault="00F9490B" w:rsidP="00F709F5">
      <w:pPr>
        <w:jc w:val="both"/>
        <w:rPr>
          <w:rFonts w:ascii="Calibri" w:eastAsiaTheme="majorEastAsia" w:hAnsi="Calibri" w:cstheme="majorBidi"/>
          <w:bCs/>
          <w:color w:val="595959" w:themeColor="text1" w:themeTint="A6"/>
        </w:rPr>
      </w:pPr>
      <w:r>
        <w:rPr>
          <w:rFonts w:ascii="Calibri" w:eastAsiaTheme="majorEastAsia" w:hAnsi="Calibri" w:cstheme="majorBidi"/>
          <w:bCs/>
          <w:color w:val="595959" w:themeColor="text1" w:themeTint="A6"/>
        </w:rPr>
        <w:t>Para la comunidad también son parte de su patrimonio los cultores l</w:t>
      </w:r>
      <w:r w:rsidR="00B55080">
        <w:rPr>
          <w:rFonts w:ascii="Calibri" w:eastAsiaTheme="majorEastAsia" w:hAnsi="Calibri" w:cstheme="majorBidi"/>
          <w:bCs/>
          <w:color w:val="595959" w:themeColor="text1" w:themeTint="A6"/>
        </w:rPr>
        <w:t xml:space="preserve">ocales, entre ellos se </w:t>
      </w:r>
      <w:r w:rsidR="00B55080" w:rsidRPr="00186948">
        <w:rPr>
          <w:rFonts w:ascii="Calibri" w:eastAsiaTheme="majorEastAsia" w:hAnsi="Calibri" w:cstheme="majorBidi"/>
          <w:bCs/>
          <w:color w:val="595959" w:themeColor="text1" w:themeTint="A6"/>
        </w:rPr>
        <w:t>mencion</w:t>
      </w:r>
      <w:r w:rsidR="00CA5C9D">
        <w:rPr>
          <w:rFonts w:ascii="Calibri" w:eastAsiaTheme="majorEastAsia" w:hAnsi="Calibri" w:cstheme="majorBidi"/>
          <w:bCs/>
          <w:color w:val="595959" w:themeColor="text1" w:themeTint="A6"/>
        </w:rPr>
        <w:t>ó</w:t>
      </w:r>
      <w:r w:rsidR="00B55080" w:rsidRPr="00186948">
        <w:rPr>
          <w:rFonts w:ascii="Calibri" w:eastAsiaTheme="majorEastAsia" w:hAnsi="Calibri" w:cstheme="majorBidi"/>
          <w:bCs/>
          <w:color w:val="595959" w:themeColor="text1" w:themeTint="A6"/>
        </w:rPr>
        <w:t xml:space="preserve"> a la cantora Mauricia Saavedra por su trabajo en la música campesina</w:t>
      </w:r>
      <w:r w:rsidR="00CA5C9D">
        <w:rPr>
          <w:rFonts w:ascii="Calibri" w:eastAsiaTheme="majorEastAsia" w:hAnsi="Calibri" w:cstheme="majorBidi"/>
          <w:bCs/>
          <w:color w:val="595959" w:themeColor="text1" w:themeTint="A6"/>
        </w:rPr>
        <w:t>.</w:t>
      </w:r>
      <w:r w:rsidR="00B55080" w:rsidRPr="00186948">
        <w:rPr>
          <w:rFonts w:ascii="Calibri" w:eastAsiaTheme="majorEastAsia" w:hAnsi="Calibri" w:cstheme="majorBidi"/>
          <w:bCs/>
          <w:color w:val="595959" w:themeColor="text1" w:themeTint="A6"/>
        </w:rPr>
        <w:t xml:space="preserve"> </w:t>
      </w:r>
      <w:r w:rsidR="00CA5C9D">
        <w:rPr>
          <w:rFonts w:ascii="Calibri" w:eastAsiaTheme="majorEastAsia" w:hAnsi="Calibri" w:cstheme="majorBidi"/>
          <w:bCs/>
          <w:color w:val="595959" w:themeColor="text1" w:themeTint="A6"/>
        </w:rPr>
        <w:t xml:space="preserve">Ella </w:t>
      </w:r>
      <w:r w:rsidR="00B55080" w:rsidRPr="00186948">
        <w:rPr>
          <w:rFonts w:ascii="Calibri" w:eastAsiaTheme="majorEastAsia" w:hAnsi="Calibri" w:cstheme="majorBidi"/>
          <w:bCs/>
          <w:color w:val="595959" w:themeColor="text1" w:themeTint="A6"/>
        </w:rPr>
        <w:t xml:space="preserve">toca la guitarra traspuesta  y </w:t>
      </w:r>
      <w:r w:rsidR="00CA5C9D">
        <w:rPr>
          <w:rFonts w:ascii="Calibri" w:eastAsiaTheme="majorEastAsia" w:hAnsi="Calibri" w:cstheme="majorBidi"/>
          <w:bCs/>
          <w:color w:val="595959" w:themeColor="text1" w:themeTint="A6"/>
        </w:rPr>
        <w:t>desarrolla el</w:t>
      </w:r>
      <w:r w:rsidR="00186948" w:rsidRPr="00186948">
        <w:rPr>
          <w:rFonts w:ascii="Calibri" w:eastAsiaTheme="majorEastAsia" w:hAnsi="Calibri" w:cstheme="majorBidi"/>
          <w:bCs/>
          <w:color w:val="595959" w:themeColor="text1" w:themeTint="A6"/>
        </w:rPr>
        <w:t xml:space="preserve"> </w:t>
      </w:r>
      <w:r w:rsidR="00B55080" w:rsidRPr="00186948">
        <w:rPr>
          <w:rFonts w:ascii="Calibri" w:eastAsiaTheme="majorEastAsia" w:hAnsi="Calibri" w:cstheme="majorBidi"/>
          <w:bCs/>
          <w:color w:val="595959" w:themeColor="text1" w:themeTint="A6"/>
        </w:rPr>
        <w:t>canto a lo humano</w:t>
      </w:r>
      <w:r w:rsidR="00CA5C9D">
        <w:rPr>
          <w:rFonts w:ascii="Calibri" w:eastAsiaTheme="majorEastAsia" w:hAnsi="Calibri" w:cstheme="majorBidi"/>
          <w:bCs/>
          <w:color w:val="595959" w:themeColor="text1" w:themeTint="A6"/>
        </w:rPr>
        <w:t>.</w:t>
      </w:r>
      <w:r w:rsidR="00B55080" w:rsidRPr="00186948">
        <w:rPr>
          <w:rFonts w:ascii="Calibri" w:eastAsiaTheme="majorEastAsia" w:hAnsi="Calibri" w:cstheme="majorBidi"/>
          <w:bCs/>
          <w:color w:val="595959" w:themeColor="text1" w:themeTint="A6"/>
        </w:rPr>
        <w:t xml:space="preserve"> </w:t>
      </w:r>
      <w:r w:rsidR="00CA5C9D">
        <w:rPr>
          <w:rFonts w:ascii="Calibri" w:eastAsiaTheme="majorEastAsia" w:hAnsi="Calibri" w:cstheme="majorBidi"/>
          <w:bCs/>
          <w:color w:val="595959" w:themeColor="text1" w:themeTint="A6"/>
        </w:rPr>
        <w:t>También se destacó a</w:t>
      </w:r>
      <w:r w:rsidR="00186948" w:rsidRPr="00186948">
        <w:rPr>
          <w:rFonts w:ascii="Calibri" w:eastAsiaTheme="majorEastAsia" w:hAnsi="Calibri" w:cstheme="majorBidi"/>
          <w:bCs/>
          <w:color w:val="595959" w:themeColor="text1" w:themeTint="A6"/>
        </w:rPr>
        <w:t xml:space="preserve"> </w:t>
      </w:r>
      <w:r w:rsidR="00B55080" w:rsidRPr="00186948">
        <w:rPr>
          <w:rFonts w:ascii="Calibri" w:eastAsiaTheme="majorEastAsia" w:hAnsi="Calibri" w:cstheme="majorBidi"/>
          <w:bCs/>
          <w:color w:val="595959" w:themeColor="text1" w:themeTint="A6"/>
        </w:rPr>
        <w:t>Gonzalo Gutiérrez</w:t>
      </w:r>
      <w:r w:rsidR="00CA5C9D">
        <w:rPr>
          <w:rFonts w:ascii="Calibri" w:eastAsiaTheme="majorEastAsia" w:hAnsi="Calibri" w:cstheme="majorBidi"/>
          <w:bCs/>
          <w:color w:val="595959" w:themeColor="text1" w:themeTint="A6"/>
        </w:rPr>
        <w:t>,</w:t>
      </w:r>
      <w:r w:rsidR="00B55080" w:rsidRPr="00186948">
        <w:rPr>
          <w:rFonts w:ascii="Calibri" w:eastAsiaTheme="majorEastAsia" w:hAnsi="Calibri" w:cstheme="majorBidi"/>
          <w:bCs/>
          <w:color w:val="595959" w:themeColor="text1" w:themeTint="A6"/>
        </w:rPr>
        <w:t xml:space="preserve"> </w:t>
      </w:r>
      <w:r w:rsidR="00186948" w:rsidRPr="00186948">
        <w:rPr>
          <w:rFonts w:ascii="Calibri" w:eastAsiaTheme="majorEastAsia" w:hAnsi="Calibri" w:cstheme="majorBidi"/>
          <w:bCs/>
          <w:color w:val="595959" w:themeColor="text1" w:themeTint="A6"/>
        </w:rPr>
        <w:t>lut</w:t>
      </w:r>
      <w:r w:rsidR="00CA5C9D">
        <w:rPr>
          <w:rFonts w:ascii="Calibri" w:eastAsiaTheme="majorEastAsia" w:hAnsi="Calibri" w:cstheme="majorBidi"/>
          <w:bCs/>
          <w:color w:val="595959" w:themeColor="text1" w:themeTint="A6"/>
        </w:rPr>
        <w:t>h</w:t>
      </w:r>
      <w:r w:rsidR="00186948" w:rsidRPr="00186948">
        <w:rPr>
          <w:rFonts w:ascii="Calibri" w:eastAsiaTheme="majorEastAsia" w:hAnsi="Calibri" w:cstheme="majorBidi"/>
          <w:bCs/>
          <w:color w:val="595959" w:themeColor="text1" w:themeTint="A6"/>
        </w:rPr>
        <w:t>ier y músico de la comuna</w:t>
      </w:r>
      <w:r w:rsidR="00CA5C9D">
        <w:rPr>
          <w:rFonts w:ascii="Calibri" w:eastAsiaTheme="majorEastAsia" w:hAnsi="Calibri" w:cstheme="majorBidi"/>
          <w:bCs/>
          <w:color w:val="595959" w:themeColor="text1" w:themeTint="A6"/>
        </w:rPr>
        <w:t>;</w:t>
      </w:r>
      <w:r w:rsidR="00B55080" w:rsidRPr="00186948">
        <w:rPr>
          <w:rFonts w:ascii="Calibri" w:eastAsiaTheme="majorEastAsia" w:hAnsi="Calibri" w:cstheme="majorBidi"/>
          <w:bCs/>
          <w:color w:val="595959" w:themeColor="text1" w:themeTint="A6"/>
        </w:rPr>
        <w:t xml:space="preserve"> al a</w:t>
      </w:r>
      <w:r w:rsidR="00186948" w:rsidRPr="00186948">
        <w:rPr>
          <w:rFonts w:ascii="Calibri" w:eastAsiaTheme="majorEastAsia" w:hAnsi="Calibri" w:cstheme="majorBidi"/>
          <w:bCs/>
          <w:color w:val="595959" w:themeColor="text1" w:themeTint="A6"/>
        </w:rPr>
        <w:t>rtesano en mimbre</w:t>
      </w:r>
      <w:r w:rsidR="00CA5C9D">
        <w:rPr>
          <w:rFonts w:ascii="Calibri" w:eastAsiaTheme="majorEastAsia" w:hAnsi="Calibri" w:cstheme="majorBidi"/>
          <w:bCs/>
          <w:color w:val="595959" w:themeColor="text1" w:themeTint="A6"/>
        </w:rPr>
        <w:t>,</w:t>
      </w:r>
      <w:r w:rsidR="00186948" w:rsidRPr="00186948">
        <w:rPr>
          <w:rFonts w:ascii="Calibri" w:eastAsiaTheme="majorEastAsia" w:hAnsi="Calibri" w:cstheme="majorBidi"/>
          <w:bCs/>
          <w:color w:val="595959" w:themeColor="text1" w:themeTint="A6"/>
        </w:rPr>
        <w:t xml:space="preserve"> Pedro Duarte </w:t>
      </w:r>
      <w:r w:rsidR="00B55080" w:rsidRPr="00186948">
        <w:rPr>
          <w:rFonts w:ascii="Calibri" w:eastAsiaTheme="majorEastAsia" w:hAnsi="Calibri" w:cstheme="majorBidi"/>
          <w:bCs/>
          <w:color w:val="595959" w:themeColor="text1" w:themeTint="A6"/>
        </w:rPr>
        <w:t xml:space="preserve">del sector de Lo Valdivia, que hace trabajo en piedra, al igual </w:t>
      </w:r>
      <w:r w:rsidR="00186948" w:rsidRPr="00186948">
        <w:rPr>
          <w:rFonts w:ascii="Calibri" w:eastAsiaTheme="majorEastAsia" w:hAnsi="Calibri" w:cstheme="majorBidi"/>
          <w:bCs/>
          <w:color w:val="595959" w:themeColor="text1" w:themeTint="A6"/>
        </w:rPr>
        <w:t xml:space="preserve">que </w:t>
      </w:r>
      <w:r w:rsidR="00B55080" w:rsidRPr="00186948">
        <w:rPr>
          <w:rFonts w:ascii="Calibri" w:eastAsiaTheme="majorEastAsia" w:hAnsi="Calibri" w:cstheme="majorBidi"/>
          <w:bCs/>
          <w:color w:val="595959" w:themeColor="text1" w:themeTint="A6"/>
        </w:rPr>
        <w:t xml:space="preserve">el grupo Ankantu de música folclórica. </w:t>
      </w:r>
      <w:r w:rsidR="00CA5C9D">
        <w:rPr>
          <w:rFonts w:ascii="Calibri" w:eastAsiaTheme="majorEastAsia" w:hAnsi="Calibri" w:cstheme="majorBidi"/>
          <w:bCs/>
          <w:color w:val="595959" w:themeColor="text1" w:themeTint="A6"/>
        </w:rPr>
        <w:t xml:space="preserve">Además se nombró </w:t>
      </w:r>
      <w:r w:rsidR="00186948" w:rsidRPr="00186948">
        <w:rPr>
          <w:rFonts w:ascii="Calibri" w:eastAsiaTheme="majorEastAsia" w:hAnsi="Calibri" w:cstheme="majorBidi"/>
          <w:bCs/>
          <w:color w:val="595959" w:themeColor="text1" w:themeTint="A6"/>
        </w:rPr>
        <w:t>a</w:t>
      </w:r>
      <w:r w:rsidR="00CA5C9D">
        <w:rPr>
          <w:rFonts w:ascii="Calibri" w:eastAsiaTheme="majorEastAsia" w:hAnsi="Calibri" w:cstheme="majorBidi"/>
          <w:bCs/>
          <w:color w:val="595959" w:themeColor="text1" w:themeTint="A6"/>
        </w:rPr>
        <w:t>l</w:t>
      </w:r>
      <w:r w:rsidR="00CB12E1" w:rsidRPr="00186948">
        <w:rPr>
          <w:rFonts w:ascii="Calibri" w:eastAsiaTheme="majorEastAsia" w:hAnsi="Calibri" w:cstheme="majorBidi"/>
          <w:bCs/>
          <w:color w:val="595959" w:themeColor="text1" w:themeTint="A6"/>
        </w:rPr>
        <w:t xml:space="preserve"> art</w:t>
      </w:r>
      <w:r w:rsidR="00186948" w:rsidRPr="00186948">
        <w:rPr>
          <w:rFonts w:ascii="Calibri" w:eastAsiaTheme="majorEastAsia" w:hAnsi="Calibri" w:cstheme="majorBidi"/>
          <w:bCs/>
          <w:color w:val="595959" w:themeColor="text1" w:themeTint="A6"/>
        </w:rPr>
        <w:t>esano</w:t>
      </w:r>
      <w:r w:rsidR="00CA5C9D">
        <w:rPr>
          <w:rFonts w:ascii="Calibri" w:eastAsiaTheme="majorEastAsia" w:hAnsi="Calibri" w:cstheme="majorBidi"/>
          <w:bCs/>
          <w:color w:val="595959" w:themeColor="text1" w:themeTint="A6"/>
        </w:rPr>
        <w:t>,</w:t>
      </w:r>
      <w:r w:rsidR="00186948" w:rsidRPr="00186948">
        <w:rPr>
          <w:rFonts w:ascii="Calibri" w:eastAsiaTheme="majorEastAsia" w:hAnsi="Calibri" w:cstheme="majorBidi"/>
          <w:bCs/>
          <w:color w:val="595959" w:themeColor="text1" w:themeTint="A6"/>
        </w:rPr>
        <w:t xml:space="preserve"> Luis Díaz, a Juan Herrera, que aú</w:t>
      </w:r>
      <w:r w:rsidR="00CB12E1" w:rsidRPr="00186948">
        <w:rPr>
          <w:rFonts w:ascii="Calibri" w:eastAsiaTheme="majorEastAsia" w:hAnsi="Calibri" w:cstheme="majorBidi"/>
          <w:bCs/>
          <w:color w:val="595959" w:themeColor="text1" w:themeTint="A6"/>
        </w:rPr>
        <w:t>n hace harina tostada utilizando el método artesana</w:t>
      </w:r>
      <w:r w:rsidR="00186948" w:rsidRPr="00186948">
        <w:rPr>
          <w:rFonts w:ascii="Calibri" w:eastAsiaTheme="majorEastAsia" w:hAnsi="Calibri" w:cstheme="majorBidi"/>
          <w:bCs/>
          <w:color w:val="595959" w:themeColor="text1" w:themeTint="A6"/>
        </w:rPr>
        <w:t>l cayaña</w:t>
      </w:r>
      <w:r w:rsidR="00CA5C9D">
        <w:rPr>
          <w:rFonts w:ascii="Calibri" w:eastAsiaTheme="majorEastAsia" w:hAnsi="Calibri" w:cstheme="majorBidi"/>
          <w:bCs/>
          <w:color w:val="595959" w:themeColor="text1" w:themeTint="A6"/>
        </w:rPr>
        <w:t xml:space="preserve"> y a</w:t>
      </w:r>
      <w:r w:rsidR="00186948" w:rsidRPr="00186948">
        <w:rPr>
          <w:rFonts w:ascii="Calibri" w:eastAsiaTheme="majorEastAsia" w:hAnsi="Calibri" w:cstheme="majorBidi"/>
          <w:bCs/>
          <w:color w:val="595959" w:themeColor="text1" w:themeTint="A6"/>
        </w:rPr>
        <w:t xml:space="preserve"> Celedion Aliste</w:t>
      </w:r>
      <w:r w:rsidR="00CA5C9D">
        <w:rPr>
          <w:rFonts w:ascii="Calibri" w:eastAsiaTheme="majorEastAsia" w:hAnsi="Calibri" w:cstheme="majorBidi"/>
          <w:bCs/>
          <w:color w:val="595959" w:themeColor="text1" w:themeTint="A6"/>
        </w:rPr>
        <w:t>,</w:t>
      </w:r>
      <w:r w:rsidR="00186948" w:rsidRPr="00186948">
        <w:rPr>
          <w:rFonts w:ascii="Calibri" w:eastAsiaTheme="majorEastAsia" w:hAnsi="Calibri" w:cstheme="majorBidi"/>
          <w:bCs/>
          <w:color w:val="595959" w:themeColor="text1" w:themeTint="A6"/>
        </w:rPr>
        <w:t xml:space="preserve"> </w:t>
      </w:r>
      <w:r w:rsidR="0004659B">
        <w:rPr>
          <w:rFonts w:ascii="Calibri" w:eastAsiaTheme="majorEastAsia" w:hAnsi="Calibri" w:cstheme="majorBidi"/>
          <w:bCs/>
          <w:color w:val="595959" w:themeColor="text1" w:themeTint="A6"/>
        </w:rPr>
        <w:t>del sector La Higu</w:t>
      </w:r>
      <w:r w:rsidR="00186948" w:rsidRPr="00186948">
        <w:rPr>
          <w:rFonts w:ascii="Calibri" w:eastAsiaTheme="majorEastAsia" w:hAnsi="Calibri" w:cstheme="majorBidi"/>
          <w:bCs/>
          <w:color w:val="595959" w:themeColor="text1" w:themeTint="A6"/>
        </w:rPr>
        <w:t>erilla</w:t>
      </w:r>
      <w:r w:rsidR="00CB12E1" w:rsidRPr="00186948">
        <w:rPr>
          <w:rFonts w:ascii="Calibri" w:eastAsiaTheme="majorEastAsia" w:hAnsi="Calibri" w:cstheme="majorBidi"/>
          <w:bCs/>
          <w:color w:val="595959" w:themeColor="text1" w:themeTint="A6"/>
        </w:rPr>
        <w:t>, que trabaja el mimbre y decoración con calabazas</w:t>
      </w:r>
      <w:r w:rsidR="00186948" w:rsidRPr="00186948">
        <w:rPr>
          <w:rFonts w:ascii="Calibri" w:eastAsiaTheme="majorEastAsia" w:hAnsi="Calibri" w:cstheme="majorBidi"/>
          <w:bCs/>
          <w:color w:val="595959" w:themeColor="text1" w:themeTint="A6"/>
        </w:rPr>
        <w:t>.</w:t>
      </w:r>
    </w:p>
    <w:p w14:paraId="4AAEBD04" w14:textId="240D5188" w:rsidR="00A76BBD" w:rsidRDefault="00A76BBD" w:rsidP="00F709F5">
      <w:pPr>
        <w:jc w:val="both"/>
        <w:rPr>
          <w:rFonts w:ascii="Calibri" w:eastAsiaTheme="majorEastAsia" w:hAnsi="Calibri" w:cstheme="majorBidi"/>
          <w:bCs/>
          <w:color w:val="595959" w:themeColor="text1" w:themeTint="A6"/>
        </w:rPr>
      </w:pPr>
      <w:r>
        <w:rPr>
          <w:rFonts w:ascii="Calibri" w:eastAsiaTheme="majorEastAsia" w:hAnsi="Calibri" w:cstheme="majorBidi"/>
          <w:bCs/>
          <w:color w:val="595959" w:themeColor="text1" w:themeTint="A6"/>
        </w:rPr>
        <w:t>Uno de las inquietudes de la comunidad tiene que ver con que s</w:t>
      </w:r>
      <w:r w:rsidRPr="00A76BBD">
        <w:rPr>
          <w:rFonts w:ascii="Calibri" w:eastAsiaTheme="majorEastAsia" w:hAnsi="Calibri" w:cstheme="majorBidi"/>
          <w:bCs/>
          <w:color w:val="595959" w:themeColor="text1" w:themeTint="A6"/>
        </w:rPr>
        <w:t>ienten que</w:t>
      </w:r>
      <w:r>
        <w:rPr>
          <w:rFonts w:ascii="Calibri" w:eastAsiaTheme="majorEastAsia" w:hAnsi="Calibri" w:cstheme="majorBidi"/>
          <w:bCs/>
          <w:color w:val="595959" w:themeColor="text1" w:themeTint="A6"/>
        </w:rPr>
        <w:t xml:space="preserve"> se</w:t>
      </w:r>
      <w:r w:rsidRPr="00A76BBD">
        <w:rPr>
          <w:rFonts w:ascii="Calibri" w:eastAsiaTheme="majorEastAsia" w:hAnsi="Calibri" w:cstheme="majorBidi"/>
          <w:bCs/>
          <w:color w:val="595959" w:themeColor="text1" w:themeTint="A6"/>
        </w:rPr>
        <w:t xml:space="preserve"> está dejando de lado la música folclórica tradicional de la comuna </w:t>
      </w:r>
      <w:r w:rsidR="008D198A">
        <w:rPr>
          <w:rFonts w:ascii="Calibri" w:eastAsiaTheme="majorEastAsia" w:hAnsi="Calibri" w:cstheme="majorBidi"/>
          <w:bCs/>
          <w:color w:val="595959" w:themeColor="text1" w:themeTint="A6"/>
        </w:rPr>
        <w:t xml:space="preserve">por </w:t>
      </w:r>
      <w:r w:rsidR="00D7180F">
        <w:rPr>
          <w:rFonts w:ascii="Calibri" w:eastAsiaTheme="majorEastAsia" w:hAnsi="Calibri" w:cstheme="majorBidi"/>
          <w:bCs/>
          <w:color w:val="595959" w:themeColor="text1" w:themeTint="A6"/>
        </w:rPr>
        <w:t>la música ranchera. Por</w:t>
      </w:r>
      <w:r w:rsidR="009E71B9">
        <w:rPr>
          <w:rFonts w:ascii="Calibri" w:eastAsiaTheme="majorEastAsia" w:hAnsi="Calibri" w:cstheme="majorBidi"/>
          <w:bCs/>
          <w:color w:val="595959" w:themeColor="text1" w:themeTint="A6"/>
        </w:rPr>
        <w:t xml:space="preserve"> otro</w:t>
      </w:r>
      <w:r w:rsidR="00D7180F">
        <w:rPr>
          <w:rFonts w:ascii="Calibri" w:eastAsiaTheme="majorEastAsia" w:hAnsi="Calibri" w:cstheme="majorBidi"/>
          <w:bCs/>
          <w:color w:val="595959" w:themeColor="text1" w:themeTint="A6"/>
        </w:rPr>
        <w:t xml:space="preserve"> lado,</w:t>
      </w:r>
      <w:r>
        <w:rPr>
          <w:rFonts w:ascii="Calibri" w:eastAsiaTheme="majorEastAsia" w:hAnsi="Calibri" w:cstheme="majorBidi"/>
          <w:bCs/>
          <w:color w:val="595959" w:themeColor="text1" w:themeTint="A6"/>
        </w:rPr>
        <w:t xml:space="preserve"> </w:t>
      </w:r>
      <w:r w:rsidRPr="00A76BBD">
        <w:rPr>
          <w:rFonts w:ascii="Calibri" w:eastAsiaTheme="majorEastAsia" w:hAnsi="Calibri" w:cstheme="majorBidi"/>
          <w:bCs/>
          <w:color w:val="595959" w:themeColor="text1" w:themeTint="A6"/>
        </w:rPr>
        <w:t xml:space="preserve">los altos costos en los stands en las ferias imposibilita </w:t>
      </w:r>
      <w:r>
        <w:rPr>
          <w:rFonts w:ascii="Calibri" w:eastAsiaTheme="majorEastAsia" w:hAnsi="Calibri" w:cstheme="majorBidi"/>
          <w:bCs/>
          <w:color w:val="595959" w:themeColor="text1" w:themeTint="A6"/>
        </w:rPr>
        <w:t xml:space="preserve">la participación de los artesanos, ya que a la suma de </w:t>
      </w:r>
      <w:r w:rsidR="00397A41">
        <w:rPr>
          <w:rFonts w:ascii="Calibri" w:eastAsiaTheme="majorEastAsia" w:hAnsi="Calibri" w:cstheme="majorBidi"/>
          <w:bCs/>
          <w:color w:val="595959" w:themeColor="text1" w:themeTint="A6"/>
        </w:rPr>
        <w:t>esta inversión deben pagar permisos</w:t>
      </w:r>
      <w:r w:rsidRPr="00A76BBD">
        <w:rPr>
          <w:rFonts w:ascii="Calibri" w:eastAsiaTheme="majorEastAsia" w:hAnsi="Calibri" w:cstheme="majorBidi"/>
          <w:bCs/>
          <w:color w:val="595959" w:themeColor="text1" w:themeTint="A6"/>
        </w:rPr>
        <w:t xml:space="preserve"> </w:t>
      </w:r>
      <w:r w:rsidR="00397A41">
        <w:rPr>
          <w:rFonts w:ascii="Calibri" w:eastAsiaTheme="majorEastAsia" w:hAnsi="Calibri" w:cstheme="majorBidi"/>
          <w:bCs/>
          <w:color w:val="595959" w:themeColor="text1" w:themeTint="A6"/>
        </w:rPr>
        <w:t>del SII y la ganancia se hace poco. Es por esta razón</w:t>
      </w:r>
      <w:r w:rsidRPr="00A76BBD">
        <w:rPr>
          <w:rFonts w:ascii="Calibri" w:eastAsiaTheme="majorEastAsia" w:hAnsi="Calibri" w:cstheme="majorBidi"/>
          <w:bCs/>
          <w:color w:val="595959" w:themeColor="text1" w:themeTint="A6"/>
        </w:rPr>
        <w:t xml:space="preserve"> </w:t>
      </w:r>
      <w:r w:rsidR="00397A41">
        <w:rPr>
          <w:rFonts w:ascii="Calibri" w:eastAsiaTheme="majorEastAsia" w:hAnsi="Calibri" w:cstheme="majorBidi"/>
          <w:bCs/>
          <w:color w:val="595959" w:themeColor="text1" w:themeTint="A6"/>
        </w:rPr>
        <w:t xml:space="preserve">que en </w:t>
      </w:r>
      <w:r w:rsidRPr="00A76BBD">
        <w:rPr>
          <w:rFonts w:ascii="Calibri" w:eastAsiaTheme="majorEastAsia" w:hAnsi="Calibri" w:cstheme="majorBidi"/>
          <w:bCs/>
          <w:color w:val="595959" w:themeColor="text1" w:themeTint="A6"/>
        </w:rPr>
        <w:t xml:space="preserve"> los últimos años han desa</w:t>
      </w:r>
      <w:r w:rsidR="00397A41">
        <w:rPr>
          <w:rFonts w:ascii="Calibri" w:eastAsiaTheme="majorEastAsia" w:hAnsi="Calibri" w:cstheme="majorBidi"/>
          <w:bCs/>
          <w:color w:val="595959" w:themeColor="text1" w:themeTint="A6"/>
        </w:rPr>
        <w:t>parecido artesanos en la ferias. También se indica que e</w:t>
      </w:r>
      <w:r w:rsidRPr="00A76BBD">
        <w:rPr>
          <w:rFonts w:ascii="Calibri" w:eastAsiaTheme="majorEastAsia" w:hAnsi="Calibri" w:cstheme="majorBidi"/>
          <w:bCs/>
          <w:color w:val="595959" w:themeColor="text1" w:themeTint="A6"/>
        </w:rPr>
        <w:t xml:space="preserve">n la comuna existen muchos artesanos pero que no hay </w:t>
      </w:r>
      <w:r w:rsidR="00397A41">
        <w:rPr>
          <w:rFonts w:ascii="Calibri" w:eastAsiaTheme="majorEastAsia" w:hAnsi="Calibri" w:cstheme="majorBidi"/>
          <w:bCs/>
          <w:color w:val="595959" w:themeColor="text1" w:themeTint="A6"/>
        </w:rPr>
        <w:t xml:space="preserve">una </w:t>
      </w:r>
      <w:r w:rsidRPr="00A76BBD">
        <w:rPr>
          <w:rFonts w:ascii="Calibri" w:eastAsiaTheme="majorEastAsia" w:hAnsi="Calibri" w:cstheme="majorBidi"/>
          <w:bCs/>
          <w:color w:val="595959" w:themeColor="text1" w:themeTint="A6"/>
        </w:rPr>
        <w:t xml:space="preserve">red de apoyo, no </w:t>
      </w:r>
      <w:r w:rsidR="00397A41">
        <w:rPr>
          <w:rFonts w:ascii="Calibri" w:eastAsiaTheme="majorEastAsia" w:hAnsi="Calibri" w:cstheme="majorBidi"/>
          <w:bCs/>
          <w:color w:val="595959" w:themeColor="text1" w:themeTint="A6"/>
        </w:rPr>
        <w:t>existe un</w:t>
      </w:r>
      <w:r w:rsidRPr="00A76BBD">
        <w:rPr>
          <w:rFonts w:ascii="Calibri" w:eastAsiaTheme="majorEastAsia" w:hAnsi="Calibri" w:cstheme="majorBidi"/>
          <w:bCs/>
          <w:color w:val="595959" w:themeColor="text1" w:themeTint="A6"/>
        </w:rPr>
        <w:t xml:space="preserve"> fomento productivo</w:t>
      </w:r>
      <w:r w:rsidR="008D198A">
        <w:rPr>
          <w:rFonts w:ascii="Calibri" w:eastAsiaTheme="majorEastAsia" w:hAnsi="Calibri" w:cstheme="majorBidi"/>
          <w:bCs/>
          <w:color w:val="595959" w:themeColor="text1" w:themeTint="A6"/>
        </w:rPr>
        <w:t>.</w:t>
      </w:r>
      <w:r w:rsidRPr="00A76BBD">
        <w:rPr>
          <w:rFonts w:ascii="Calibri" w:eastAsiaTheme="majorEastAsia" w:hAnsi="Calibri" w:cstheme="majorBidi"/>
          <w:bCs/>
          <w:color w:val="595959" w:themeColor="text1" w:themeTint="A6"/>
        </w:rPr>
        <w:t xml:space="preserve"> </w:t>
      </w:r>
      <w:r w:rsidR="008D198A">
        <w:rPr>
          <w:rFonts w:ascii="Calibri" w:eastAsiaTheme="majorEastAsia" w:hAnsi="Calibri" w:cstheme="majorBidi"/>
          <w:bCs/>
          <w:color w:val="595959" w:themeColor="text1" w:themeTint="A6"/>
        </w:rPr>
        <w:t>M</w:t>
      </w:r>
      <w:r w:rsidRPr="00A76BBD">
        <w:rPr>
          <w:rFonts w:ascii="Calibri" w:eastAsiaTheme="majorEastAsia" w:hAnsi="Calibri" w:cstheme="majorBidi"/>
          <w:bCs/>
          <w:color w:val="595959" w:themeColor="text1" w:themeTint="A6"/>
        </w:rPr>
        <w:t xml:space="preserve">uchos artesanos </w:t>
      </w:r>
      <w:r w:rsidR="00397A41">
        <w:rPr>
          <w:rFonts w:ascii="Calibri" w:eastAsiaTheme="majorEastAsia" w:hAnsi="Calibri" w:cstheme="majorBidi"/>
          <w:bCs/>
          <w:color w:val="595959" w:themeColor="text1" w:themeTint="A6"/>
        </w:rPr>
        <w:t>son invitados por otras comunas</w:t>
      </w:r>
      <w:r w:rsidRPr="00A76BBD">
        <w:rPr>
          <w:rFonts w:ascii="Calibri" w:eastAsiaTheme="majorEastAsia" w:hAnsi="Calibri" w:cstheme="majorBidi"/>
          <w:bCs/>
          <w:color w:val="595959" w:themeColor="text1" w:themeTint="A6"/>
        </w:rPr>
        <w:t xml:space="preserve"> y salen a mostrar sus productos con el apoyo de otras municipalidades. </w:t>
      </w:r>
      <w:r w:rsidR="00397A41">
        <w:rPr>
          <w:rFonts w:ascii="Calibri" w:eastAsiaTheme="majorEastAsia" w:hAnsi="Calibri" w:cstheme="majorBidi"/>
          <w:bCs/>
          <w:color w:val="595959" w:themeColor="text1" w:themeTint="A6"/>
        </w:rPr>
        <w:t>En</w:t>
      </w:r>
      <w:r w:rsidRPr="00A76BBD">
        <w:rPr>
          <w:rFonts w:ascii="Calibri" w:eastAsiaTheme="majorEastAsia" w:hAnsi="Calibri" w:cstheme="majorBidi"/>
          <w:bCs/>
          <w:color w:val="595959" w:themeColor="text1" w:themeTint="A6"/>
        </w:rPr>
        <w:t xml:space="preserve"> Sagrada Familia </w:t>
      </w:r>
      <w:r w:rsidR="00397A41">
        <w:rPr>
          <w:rFonts w:ascii="Calibri" w:eastAsiaTheme="majorEastAsia" w:hAnsi="Calibri" w:cstheme="majorBidi"/>
          <w:bCs/>
          <w:color w:val="595959" w:themeColor="text1" w:themeTint="A6"/>
        </w:rPr>
        <w:t>no se preocuparían por de dar</w:t>
      </w:r>
      <w:r w:rsidRPr="00A76BBD">
        <w:rPr>
          <w:rFonts w:ascii="Calibri" w:eastAsiaTheme="majorEastAsia" w:hAnsi="Calibri" w:cstheme="majorBidi"/>
          <w:bCs/>
          <w:color w:val="595959" w:themeColor="text1" w:themeTint="A6"/>
        </w:rPr>
        <w:t xml:space="preserve"> espacio</w:t>
      </w:r>
      <w:r w:rsidR="00397A41">
        <w:rPr>
          <w:rFonts w:ascii="Calibri" w:eastAsiaTheme="majorEastAsia" w:hAnsi="Calibri" w:cstheme="majorBidi"/>
          <w:bCs/>
          <w:color w:val="595959" w:themeColor="text1" w:themeTint="A6"/>
        </w:rPr>
        <w:t>s</w:t>
      </w:r>
      <w:r w:rsidRPr="00A76BBD">
        <w:rPr>
          <w:rFonts w:ascii="Calibri" w:eastAsiaTheme="majorEastAsia" w:hAnsi="Calibri" w:cstheme="majorBidi"/>
          <w:bCs/>
          <w:color w:val="595959" w:themeColor="text1" w:themeTint="A6"/>
        </w:rPr>
        <w:t xml:space="preserve"> a sus propios artesanos. </w:t>
      </w:r>
    </w:p>
    <w:p w14:paraId="2C962CB4" w14:textId="4465BE55" w:rsidR="00AA6761" w:rsidRDefault="00AA6761" w:rsidP="00F709F5">
      <w:pPr>
        <w:jc w:val="both"/>
        <w:rPr>
          <w:rFonts w:ascii="Calibri" w:eastAsiaTheme="majorEastAsia" w:hAnsi="Calibri" w:cstheme="majorBidi"/>
          <w:bCs/>
          <w:color w:val="595959" w:themeColor="text1" w:themeTint="A6"/>
        </w:rPr>
      </w:pPr>
      <w:r>
        <w:rPr>
          <w:rFonts w:ascii="Calibri" w:eastAsiaTheme="majorEastAsia" w:hAnsi="Calibri" w:cstheme="majorBidi"/>
          <w:bCs/>
          <w:color w:val="595959" w:themeColor="text1" w:themeTint="A6"/>
        </w:rPr>
        <w:t>En este mismo sentido, la comunidad indicó</w:t>
      </w:r>
      <w:r w:rsidR="00397A41">
        <w:rPr>
          <w:rFonts w:ascii="Calibri" w:eastAsiaTheme="majorEastAsia" w:hAnsi="Calibri" w:cstheme="majorBidi"/>
          <w:bCs/>
          <w:color w:val="595959" w:themeColor="text1" w:themeTint="A6"/>
        </w:rPr>
        <w:t xml:space="preserve"> en el encuentro</w:t>
      </w:r>
      <w:r>
        <w:rPr>
          <w:rFonts w:ascii="Calibri" w:eastAsiaTheme="majorEastAsia" w:hAnsi="Calibri" w:cstheme="majorBidi"/>
          <w:bCs/>
          <w:color w:val="595959" w:themeColor="text1" w:themeTint="A6"/>
        </w:rPr>
        <w:t xml:space="preserve"> que considera</w:t>
      </w:r>
      <w:r w:rsidRPr="00AA6761">
        <w:rPr>
          <w:rFonts w:ascii="Calibri" w:eastAsiaTheme="majorEastAsia" w:hAnsi="Calibri" w:cstheme="majorBidi"/>
          <w:bCs/>
          <w:color w:val="595959" w:themeColor="text1" w:themeTint="A6"/>
        </w:rPr>
        <w:t xml:space="preserve"> que la municipalidad debe gestionar más recursos para proteger el patrimonio local, sobre todo después del terremoto, rescatar las tradiciones y </w:t>
      </w:r>
      <w:r>
        <w:rPr>
          <w:rFonts w:ascii="Calibri" w:eastAsiaTheme="majorEastAsia" w:hAnsi="Calibri" w:cstheme="majorBidi"/>
          <w:bCs/>
          <w:color w:val="595959" w:themeColor="text1" w:themeTint="A6"/>
        </w:rPr>
        <w:t>a los artesanos locales. También dicen que es</w:t>
      </w:r>
      <w:r w:rsidRPr="00AA6761">
        <w:rPr>
          <w:rFonts w:ascii="Calibri" w:eastAsiaTheme="majorEastAsia" w:hAnsi="Calibri" w:cstheme="majorBidi"/>
          <w:bCs/>
          <w:color w:val="595959" w:themeColor="text1" w:themeTint="A6"/>
        </w:rPr>
        <w:t xml:space="preserve"> necesario incentivar a la comunidad a participar y conocer su patrimonio local, acercando actividades </w:t>
      </w:r>
      <w:r>
        <w:rPr>
          <w:rFonts w:ascii="Calibri" w:eastAsiaTheme="majorEastAsia" w:hAnsi="Calibri" w:cstheme="majorBidi"/>
          <w:bCs/>
          <w:color w:val="595959" w:themeColor="text1" w:themeTint="A6"/>
        </w:rPr>
        <w:t xml:space="preserve">a </w:t>
      </w:r>
      <w:r w:rsidRPr="00AA6761">
        <w:rPr>
          <w:rFonts w:ascii="Calibri" w:eastAsiaTheme="majorEastAsia" w:hAnsi="Calibri" w:cstheme="majorBidi"/>
          <w:bCs/>
          <w:color w:val="595959" w:themeColor="text1" w:themeTint="A6"/>
        </w:rPr>
        <w:t xml:space="preserve">la gente </w:t>
      </w:r>
      <w:r>
        <w:rPr>
          <w:rFonts w:ascii="Calibri" w:eastAsiaTheme="majorEastAsia" w:hAnsi="Calibri" w:cstheme="majorBidi"/>
          <w:bCs/>
          <w:color w:val="595959" w:themeColor="text1" w:themeTint="A6"/>
        </w:rPr>
        <w:t xml:space="preserve">de </w:t>
      </w:r>
      <w:r w:rsidRPr="00AA6761">
        <w:rPr>
          <w:rFonts w:ascii="Calibri" w:eastAsiaTheme="majorEastAsia" w:hAnsi="Calibri" w:cstheme="majorBidi"/>
          <w:bCs/>
          <w:color w:val="595959" w:themeColor="text1" w:themeTint="A6"/>
        </w:rPr>
        <w:t xml:space="preserve">las localidades, </w:t>
      </w:r>
      <w:r>
        <w:rPr>
          <w:rFonts w:ascii="Calibri" w:eastAsiaTheme="majorEastAsia" w:hAnsi="Calibri" w:cstheme="majorBidi"/>
          <w:bCs/>
          <w:color w:val="595959" w:themeColor="text1" w:themeTint="A6"/>
        </w:rPr>
        <w:t>realiza</w:t>
      </w:r>
      <w:r w:rsidR="008D198A">
        <w:rPr>
          <w:rFonts w:ascii="Calibri" w:eastAsiaTheme="majorEastAsia" w:hAnsi="Calibri" w:cstheme="majorBidi"/>
          <w:bCs/>
          <w:color w:val="595959" w:themeColor="text1" w:themeTint="A6"/>
        </w:rPr>
        <w:t>ndo</w:t>
      </w:r>
      <w:r>
        <w:rPr>
          <w:rFonts w:ascii="Calibri" w:eastAsiaTheme="majorEastAsia" w:hAnsi="Calibri" w:cstheme="majorBidi"/>
          <w:bCs/>
          <w:color w:val="595959" w:themeColor="text1" w:themeTint="A6"/>
        </w:rPr>
        <w:t xml:space="preserve"> circuitos, además de que los creadores oficien de </w:t>
      </w:r>
      <w:r w:rsidRPr="00AA6761">
        <w:rPr>
          <w:rFonts w:ascii="Calibri" w:eastAsiaTheme="majorEastAsia" w:hAnsi="Calibri" w:cstheme="majorBidi"/>
          <w:bCs/>
          <w:color w:val="595959" w:themeColor="text1" w:themeTint="A6"/>
        </w:rPr>
        <w:t xml:space="preserve">monitores </w:t>
      </w:r>
      <w:r>
        <w:rPr>
          <w:rFonts w:ascii="Calibri" w:eastAsiaTheme="majorEastAsia" w:hAnsi="Calibri" w:cstheme="majorBidi"/>
          <w:bCs/>
          <w:color w:val="595959" w:themeColor="text1" w:themeTint="A6"/>
        </w:rPr>
        <w:t xml:space="preserve">para que </w:t>
      </w:r>
      <w:r w:rsidRPr="00AA6761">
        <w:rPr>
          <w:rFonts w:ascii="Calibri" w:eastAsiaTheme="majorEastAsia" w:hAnsi="Calibri" w:cstheme="majorBidi"/>
          <w:bCs/>
          <w:color w:val="595959" w:themeColor="text1" w:themeTint="A6"/>
        </w:rPr>
        <w:t xml:space="preserve">puedan transmitir sus conocimientos y saberes a la comunidad. Generar actividades o ferias donde mostrar el trabajo artesanal y patrimonio local, </w:t>
      </w:r>
      <w:r w:rsidR="00F9490B">
        <w:rPr>
          <w:rFonts w:ascii="Calibri" w:eastAsiaTheme="majorEastAsia" w:hAnsi="Calibri" w:cstheme="majorBidi"/>
          <w:bCs/>
          <w:color w:val="595959" w:themeColor="text1" w:themeTint="A6"/>
        </w:rPr>
        <w:t>realizando</w:t>
      </w:r>
      <w:r w:rsidRPr="00AA6761">
        <w:rPr>
          <w:rFonts w:ascii="Calibri" w:eastAsiaTheme="majorEastAsia" w:hAnsi="Calibri" w:cstheme="majorBidi"/>
          <w:bCs/>
          <w:color w:val="595959" w:themeColor="text1" w:themeTint="A6"/>
        </w:rPr>
        <w:t xml:space="preserve"> clínicas donde muestren los procesos artesanales</w:t>
      </w:r>
      <w:r>
        <w:rPr>
          <w:rFonts w:ascii="Calibri" w:eastAsiaTheme="majorEastAsia" w:hAnsi="Calibri" w:cstheme="majorBidi"/>
          <w:bCs/>
          <w:color w:val="595959" w:themeColor="text1" w:themeTint="A6"/>
        </w:rPr>
        <w:t xml:space="preserve"> a la comunidad</w:t>
      </w:r>
      <w:r w:rsidR="00F9490B">
        <w:rPr>
          <w:rFonts w:ascii="Calibri" w:eastAsiaTheme="majorEastAsia" w:hAnsi="Calibri" w:cstheme="majorBidi"/>
          <w:bCs/>
          <w:color w:val="595959" w:themeColor="text1" w:themeTint="A6"/>
        </w:rPr>
        <w:t>.</w:t>
      </w:r>
    </w:p>
    <w:p w14:paraId="183DBE99" w14:textId="0A055D03" w:rsidR="00A76BBD" w:rsidRPr="00FA0B0A" w:rsidRDefault="009E71B9" w:rsidP="00F709F5">
      <w:pPr>
        <w:jc w:val="both"/>
        <w:rPr>
          <w:rFonts w:ascii="Calibri" w:eastAsiaTheme="majorEastAsia" w:hAnsi="Calibri" w:cstheme="majorBidi"/>
          <w:bCs/>
          <w:color w:val="595959" w:themeColor="text1" w:themeTint="A6"/>
        </w:rPr>
      </w:pPr>
      <w:r>
        <w:rPr>
          <w:rFonts w:ascii="Calibri" w:eastAsiaTheme="majorEastAsia" w:hAnsi="Calibri" w:cstheme="majorBidi"/>
          <w:bCs/>
          <w:color w:val="595959" w:themeColor="text1" w:themeTint="A6"/>
        </w:rPr>
        <w:t>Otras</w:t>
      </w:r>
      <w:r w:rsidR="00A76BBD">
        <w:rPr>
          <w:rFonts w:ascii="Calibri" w:eastAsiaTheme="majorEastAsia" w:hAnsi="Calibri" w:cstheme="majorBidi"/>
          <w:bCs/>
          <w:color w:val="595959" w:themeColor="text1" w:themeTint="A6"/>
        </w:rPr>
        <w:t xml:space="preserve"> de las propuestas realizadas por la comunidad</w:t>
      </w:r>
      <w:r w:rsidR="008D198A">
        <w:rPr>
          <w:rFonts w:ascii="Calibri" w:eastAsiaTheme="majorEastAsia" w:hAnsi="Calibri" w:cstheme="majorBidi"/>
          <w:bCs/>
          <w:color w:val="595959" w:themeColor="text1" w:themeTint="A6"/>
        </w:rPr>
        <w:t xml:space="preserve"> fue la puesta en valor</w:t>
      </w:r>
      <w:r w:rsidR="00335D24" w:rsidRPr="00335D24">
        <w:rPr>
          <w:rFonts w:ascii="Calibri" w:eastAsiaTheme="majorEastAsia" w:hAnsi="Calibri" w:cstheme="majorBidi"/>
          <w:bCs/>
          <w:color w:val="595959" w:themeColor="text1" w:themeTint="A6"/>
        </w:rPr>
        <w:t xml:space="preserve"> </w:t>
      </w:r>
      <w:r w:rsidR="008D198A">
        <w:rPr>
          <w:rFonts w:ascii="Calibri" w:eastAsiaTheme="majorEastAsia" w:hAnsi="Calibri" w:cstheme="majorBidi"/>
          <w:bCs/>
          <w:color w:val="595959" w:themeColor="text1" w:themeTint="A6"/>
        </w:rPr>
        <w:t>d</w:t>
      </w:r>
      <w:r w:rsidR="00335D24" w:rsidRPr="00335D24">
        <w:rPr>
          <w:rFonts w:ascii="Calibri" w:eastAsiaTheme="majorEastAsia" w:hAnsi="Calibri" w:cstheme="majorBidi"/>
          <w:bCs/>
          <w:color w:val="595959" w:themeColor="text1" w:themeTint="A6"/>
        </w:rPr>
        <w:t xml:space="preserve">el patrimonio local </w:t>
      </w:r>
      <w:r w:rsidR="00335D24">
        <w:rPr>
          <w:rFonts w:ascii="Calibri" w:eastAsiaTheme="majorEastAsia" w:hAnsi="Calibri" w:cstheme="majorBidi"/>
          <w:bCs/>
          <w:color w:val="595959" w:themeColor="text1" w:themeTint="A6"/>
        </w:rPr>
        <w:t>a través de</w:t>
      </w:r>
      <w:r w:rsidR="00335D24" w:rsidRPr="00335D24">
        <w:rPr>
          <w:rFonts w:ascii="Calibri" w:eastAsiaTheme="majorEastAsia" w:hAnsi="Calibri" w:cstheme="majorBidi"/>
          <w:bCs/>
          <w:color w:val="595959" w:themeColor="text1" w:themeTint="A6"/>
        </w:rPr>
        <w:t xml:space="preserve"> muestras fotográficas de la historia de la comuna, su historia campesina y agrícola. </w:t>
      </w:r>
      <w:r>
        <w:rPr>
          <w:rFonts w:ascii="Calibri" w:eastAsiaTheme="majorEastAsia" w:hAnsi="Calibri" w:cstheme="majorBidi"/>
          <w:bCs/>
          <w:color w:val="595959" w:themeColor="text1" w:themeTint="A6"/>
        </w:rPr>
        <w:t>Sostienen que a futuro debiese crearse</w:t>
      </w:r>
      <w:r w:rsidR="00335D24">
        <w:rPr>
          <w:rFonts w:ascii="Calibri" w:eastAsiaTheme="majorEastAsia" w:hAnsi="Calibri" w:cstheme="majorBidi"/>
          <w:bCs/>
          <w:color w:val="595959" w:themeColor="text1" w:themeTint="A6"/>
        </w:rPr>
        <w:t xml:space="preserve"> un museo comunal </w:t>
      </w:r>
      <w:r w:rsidR="00335D24" w:rsidRPr="00335D24">
        <w:rPr>
          <w:rFonts w:ascii="Calibri" w:eastAsiaTheme="majorEastAsia" w:hAnsi="Calibri" w:cstheme="majorBidi"/>
          <w:bCs/>
          <w:color w:val="595959" w:themeColor="text1" w:themeTint="A6"/>
        </w:rPr>
        <w:t>y un museo al aire libre donde muestre la maquinarias antiguas , el proceso de la industria artesanal del vino y la chicha,</w:t>
      </w:r>
      <w:r w:rsidR="00335D24">
        <w:rPr>
          <w:rFonts w:ascii="Calibri" w:eastAsiaTheme="majorEastAsia" w:hAnsi="Calibri" w:cstheme="majorBidi"/>
          <w:bCs/>
          <w:color w:val="595959" w:themeColor="text1" w:themeTint="A6"/>
        </w:rPr>
        <w:t xml:space="preserve"> pudiendo instalarse</w:t>
      </w:r>
      <w:r>
        <w:rPr>
          <w:rFonts w:ascii="Calibri" w:eastAsiaTheme="majorEastAsia" w:hAnsi="Calibri" w:cstheme="majorBidi"/>
          <w:bCs/>
          <w:color w:val="595959" w:themeColor="text1" w:themeTint="A6"/>
        </w:rPr>
        <w:t xml:space="preserve"> incluso</w:t>
      </w:r>
      <w:r w:rsidR="00335D24" w:rsidRPr="00335D24">
        <w:rPr>
          <w:rFonts w:ascii="Calibri" w:eastAsiaTheme="majorEastAsia" w:hAnsi="Calibri" w:cstheme="majorBidi"/>
          <w:bCs/>
          <w:color w:val="595959" w:themeColor="text1" w:themeTint="A6"/>
        </w:rPr>
        <w:t xml:space="preserve"> en la escuela de Culenar donde hay espacio disponible</w:t>
      </w:r>
      <w:r w:rsidR="00335D24">
        <w:rPr>
          <w:rFonts w:ascii="Calibri" w:eastAsiaTheme="majorEastAsia" w:hAnsi="Calibri" w:cstheme="majorBidi"/>
          <w:bCs/>
          <w:color w:val="595959" w:themeColor="text1" w:themeTint="A6"/>
        </w:rPr>
        <w:t>.</w:t>
      </w:r>
    </w:p>
    <w:p w14:paraId="13C5B8D2" w14:textId="77777777" w:rsidR="00D47568" w:rsidRPr="00F8340D" w:rsidRDefault="00D47568" w:rsidP="00F709F5">
      <w:pPr>
        <w:jc w:val="both"/>
        <w:rPr>
          <w:rFonts w:ascii="Calibri" w:eastAsiaTheme="majorEastAsia" w:hAnsi="Calibri" w:cstheme="majorBidi"/>
          <w:b/>
          <w:bCs/>
          <w:i/>
          <w:color w:val="595959" w:themeColor="text1" w:themeTint="A6"/>
          <w:sz w:val="24"/>
        </w:rPr>
      </w:pPr>
    </w:p>
    <w:p w14:paraId="234FFD79" w14:textId="7102EFC1" w:rsidR="00717595" w:rsidRDefault="00AB1946" w:rsidP="00F8340D">
      <w:pPr>
        <w:pStyle w:val="Ttulo3"/>
        <w:rPr>
          <w:color w:val="595959" w:themeColor="text1" w:themeTint="A6"/>
        </w:rPr>
      </w:pPr>
      <w:bookmarkStart w:id="23" w:name="_Toc500173896"/>
      <w:r w:rsidRPr="00BC16CB">
        <w:rPr>
          <w:color w:val="595959" w:themeColor="text1" w:themeTint="A6"/>
        </w:rPr>
        <w:t>Creación</w:t>
      </w:r>
      <w:r w:rsidR="008D198A">
        <w:rPr>
          <w:color w:val="595959" w:themeColor="text1" w:themeTint="A6"/>
        </w:rPr>
        <w:t xml:space="preserve"> y </w:t>
      </w:r>
      <w:r w:rsidRPr="00BC16CB">
        <w:rPr>
          <w:color w:val="595959" w:themeColor="text1" w:themeTint="A6"/>
        </w:rPr>
        <w:t xml:space="preserve"> </w:t>
      </w:r>
      <w:r w:rsidR="008D198A">
        <w:rPr>
          <w:color w:val="595959" w:themeColor="text1" w:themeTint="A6"/>
        </w:rPr>
        <w:t>economía</w:t>
      </w:r>
      <w:r w:rsidRPr="00BC16CB">
        <w:rPr>
          <w:color w:val="595959" w:themeColor="text1" w:themeTint="A6"/>
        </w:rPr>
        <w:t xml:space="preserve"> </w:t>
      </w:r>
      <w:r w:rsidR="008D198A">
        <w:rPr>
          <w:color w:val="595959" w:themeColor="text1" w:themeTint="A6"/>
        </w:rPr>
        <w:t>c</w:t>
      </w:r>
      <w:r w:rsidRPr="00BC16CB">
        <w:rPr>
          <w:color w:val="595959" w:themeColor="text1" w:themeTint="A6"/>
        </w:rPr>
        <w:t>reativa</w:t>
      </w:r>
      <w:bookmarkEnd w:id="23"/>
    </w:p>
    <w:p w14:paraId="4EBBD2BD" w14:textId="77777777" w:rsidR="00E12E44" w:rsidRPr="002A56A6" w:rsidRDefault="00E12E44" w:rsidP="00E12E44">
      <w:pPr>
        <w:spacing w:after="200"/>
        <w:jc w:val="both"/>
        <w:rPr>
          <w:color w:val="595959" w:themeColor="text1" w:themeTint="A6"/>
        </w:rPr>
      </w:pPr>
      <w:r w:rsidRPr="009B7ECE">
        <w:rPr>
          <w:color w:val="595959" w:themeColor="text1" w:themeTint="A6"/>
        </w:rPr>
        <w:t>En este ámbito se revisaron las condiciones que influyen en el desarrollo de los trabajadores culturales, tanto en la producción de sus obras, como en las posibilidades de generar negocios creativos.</w:t>
      </w:r>
      <w:r w:rsidRPr="00F92D51">
        <w:rPr>
          <w:color w:val="595959" w:themeColor="text1" w:themeTint="A6"/>
        </w:rPr>
        <w:t xml:space="preserve">  </w:t>
      </w:r>
    </w:p>
    <w:p w14:paraId="169076F4" w14:textId="77777777" w:rsidR="00E12E44" w:rsidRPr="00D17991" w:rsidRDefault="00E12E44" w:rsidP="00E12E44">
      <w:pPr>
        <w:pStyle w:val="Ttulo4"/>
      </w:pPr>
      <w:r w:rsidRPr="00D17991">
        <w:t>Estímulos</w:t>
      </w:r>
    </w:p>
    <w:p w14:paraId="3F301D65" w14:textId="77777777" w:rsidR="00E12E44" w:rsidRPr="00C85085" w:rsidRDefault="00C85085" w:rsidP="00E12E44">
      <w:pPr>
        <w:spacing w:after="200"/>
        <w:jc w:val="both"/>
        <w:rPr>
          <w:rFonts w:cstheme="minorHAnsi"/>
          <w:color w:val="595959" w:themeColor="text1" w:themeTint="A6"/>
        </w:rPr>
      </w:pPr>
      <w:r w:rsidRPr="00C85085">
        <w:rPr>
          <w:rFonts w:cstheme="minorHAnsi"/>
          <w:color w:val="595959" w:themeColor="text1" w:themeTint="A6"/>
        </w:rPr>
        <w:t xml:space="preserve">En relación a la  generación de </w:t>
      </w:r>
      <w:r w:rsidR="00E12E44" w:rsidRPr="00C85085">
        <w:rPr>
          <w:rFonts w:cstheme="minorHAnsi"/>
          <w:color w:val="595959" w:themeColor="text1" w:themeTint="A6"/>
        </w:rPr>
        <w:t xml:space="preserve">estímulos a la creación cultural, reconocimientos al talento, becas o acompañamiento en la postulación de proyectos y formulación de proyectos culturales, </w:t>
      </w:r>
      <w:r w:rsidRPr="00C85085">
        <w:rPr>
          <w:rFonts w:cstheme="minorHAnsi"/>
          <w:color w:val="595959" w:themeColor="text1" w:themeTint="A6"/>
        </w:rPr>
        <w:t>se encontró la siguiente información:</w:t>
      </w:r>
    </w:p>
    <w:p w14:paraId="33E492B8" w14:textId="3F663625" w:rsidR="00C40367" w:rsidRDefault="00F96034" w:rsidP="00E12E44">
      <w:pPr>
        <w:spacing w:after="200"/>
        <w:jc w:val="both"/>
        <w:rPr>
          <w:rFonts w:cstheme="minorHAnsi"/>
          <w:color w:val="595959" w:themeColor="text1" w:themeTint="A6"/>
        </w:rPr>
      </w:pPr>
      <w:r w:rsidRPr="00F96034">
        <w:rPr>
          <w:rFonts w:cstheme="minorHAnsi"/>
          <w:color w:val="595959" w:themeColor="text1" w:themeTint="A6"/>
        </w:rPr>
        <w:t xml:space="preserve">Entre las instancias de exhibición y difusión, se destaca el “Encuentro de Cantoras Campesinas del Maule” </w:t>
      </w:r>
      <w:r>
        <w:rPr>
          <w:rFonts w:cstheme="minorHAnsi"/>
          <w:color w:val="595959" w:themeColor="text1" w:themeTint="A6"/>
        </w:rPr>
        <w:t>desarrollado en su versión</w:t>
      </w:r>
      <w:r w:rsidRPr="00F96034">
        <w:rPr>
          <w:rFonts w:cstheme="minorHAnsi"/>
          <w:color w:val="595959" w:themeColor="text1" w:themeTint="A6"/>
        </w:rPr>
        <w:t xml:space="preserve"> 2016 en la Escuela Santa Rosa de Sagrada Familia</w:t>
      </w:r>
      <w:r w:rsidR="00D90115">
        <w:rPr>
          <w:rFonts w:cstheme="minorHAnsi"/>
          <w:color w:val="595959" w:themeColor="text1" w:themeTint="A6"/>
        </w:rPr>
        <w:t>. Esta instancia</w:t>
      </w:r>
      <w:r>
        <w:rPr>
          <w:rFonts w:cstheme="minorHAnsi"/>
          <w:color w:val="595959" w:themeColor="text1" w:themeTint="A6"/>
        </w:rPr>
        <w:t xml:space="preserve"> gestada por Mauricia Saavedra,</w:t>
      </w:r>
      <w:r w:rsidR="00D90115">
        <w:rPr>
          <w:rFonts w:cstheme="minorHAnsi"/>
          <w:color w:val="595959" w:themeColor="text1" w:themeTint="A6"/>
        </w:rPr>
        <w:t xml:space="preserve"> cantora campesina y poeta popular,</w:t>
      </w:r>
      <w:r>
        <w:rPr>
          <w:rFonts w:cstheme="minorHAnsi"/>
          <w:color w:val="595959" w:themeColor="text1" w:themeTint="A6"/>
        </w:rPr>
        <w:t xml:space="preserve"> tiene por objetivo potenciar el oficio y resaltar a la cantora a través de una jornada de reflexión e intercambio de cantautoras de la región. Si bien este evento no se realiza </w:t>
      </w:r>
      <w:r w:rsidR="00D90115">
        <w:rPr>
          <w:rFonts w:cstheme="minorHAnsi"/>
          <w:color w:val="595959" w:themeColor="text1" w:themeTint="A6"/>
        </w:rPr>
        <w:t>exclusivamente en la comuna, sí podría constituirse como una instancia permanente de rescate de la cultura popular de la zona.</w:t>
      </w:r>
    </w:p>
    <w:p w14:paraId="62DD6D51" w14:textId="5A018D1D" w:rsidR="005E296D" w:rsidRPr="00797853" w:rsidRDefault="00D90115" w:rsidP="00E12E44">
      <w:pPr>
        <w:spacing w:after="200"/>
        <w:jc w:val="both"/>
        <w:rPr>
          <w:rFonts w:cstheme="minorHAnsi"/>
          <w:color w:val="595959" w:themeColor="text1" w:themeTint="A6"/>
        </w:rPr>
      </w:pPr>
      <w:r>
        <w:rPr>
          <w:rFonts w:cstheme="minorHAnsi"/>
          <w:color w:val="595959" w:themeColor="text1" w:themeTint="A6"/>
        </w:rPr>
        <w:t xml:space="preserve">Respecto a las iniciativas desarrolladas por la municipalidad, </w:t>
      </w:r>
      <w:r w:rsidR="003F5BC7">
        <w:rPr>
          <w:rFonts w:cstheme="minorHAnsi"/>
          <w:color w:val="595959" w:themeColor="text1" w:themeTint="A6"/>
        </w:rPr>
        <w:t xml:space="preserve">la mayoría son eventos donde se realizan presentaciones </w:t>
      </w:r>
      <w:r w:rsidR="003B5E20">
        <w:rPr>
          <w:rFonts w:cstheme="minorHAnsi"/>
          <w:color w:val="595959" w:themeColor="text1" w:themeTint="A6"/>
        </w:rPr>
        <w:t xml:space="preserve">y shows de </w:t>
      </w:r>
      <w:r w:rsidR="003B5E20" w:rsidRPr="009B7ECE">
        <w:rPr>
          <w:rFonts w:cstheme="minorHAnsi"/>
          <w:color w:val="595959" w:themeColor="text1" w:themeTint="A6"/>
        </w:rPr>
        <w:t>artistas nacionales</w:t>
      </w:r>
      <w:r w:rsidR="00F9490B" w:rsidRPr="009B7ECE">
        <w:rPr>
          <w:rFonts w:cstheme="minorHAnsi"/>
          <w:color w:val="595959" w:themeColor="text1" w:themeTint="A6"/>
        </w:rPr>
        <w:t>.</w:t>
      </w:r>
      <w:r w:rsidR="005E296D">
        <w:rPr>
          <w:rFonts w:cstheme="minorHAnsi"/>
          <w:color w:val="595959" w:themeColor="text1" w:themeTint="A6"/>
        </w:rPr>
        <w:t xml:space="preserve"> Entre estas instancias se encuentran el festival de Ají y la Fiesta de la Chicha</w:t>
      </w:r>
      <w:r w:rsidR="00385369">
        <w:rPr>
          <w:rFonts w:cstheme="minorHAnsi"/>
          <w:color w:val="595959" w:themeColor="text1" w:themeTint="A6"/>
        </w:rPr>
        <w:t>. Otras de las instancias realizadas</w:t>
      </w:r>
      <w:r w:rsidR="00797853">
        <w:rPr>
          <w:rFonts w:cstheme="minorHAnsi"/>
          <w:color w:val="595959" w:themeColor="text1" w:themeTint="A6"/>
        </w:rPr>
        <w:t xml:space="preserve"> por la municipalidad y que la comunidad </w:t>
      </w:r>
      <w:r w:rsidR="004737A6">
        <w:rPr>
          <w:rFonts w:cstheme="minorHAnsi"/>
          <w:color w:val="595959" w:themeColor="text1" w:themeTint="A6"/>
        </w:rPr>
        <w:t>valora</w:t>
      </w:r>
      <w:r w:rsidR="00385369">
        <w:rPr>
          <w:rFonts w:cstheme="minorHAnsi"/>
          <w:color w:val="595959" w:themeColor="text1" w:themeTint="A6"/>
        </w:rPr>
        <w:t xml:space="preserve"> son el Encuentro de </w:t>
      </w:r>
      <w:r w:rsidR="004737A6">
        <w:rPr>
          <w:rFonts w:cstheme="minorHAnsi"/>
          <w:color w:val="595959" w:themeColor="text1" w:themeTint="A6"/>
        </w:rPr>
        <w:t>c</w:t>
      </w:r>
      <w:r w:rsidR="00385369">
        <w:rPr>
          <w:rFonts w:cstheme="minorHAnsi"/>
          <w:color w:val="595959" w:themeColor="text1" w:themeTint="A6"/>
        </w:rPr>
        <w:t xml:space="preserve">oros escolares, el </w:t>
      </w:r>
      <w:r w:rsidR="004737A6">
        <w:rPr>
          <w:rFonts w:cstheme="minorHAnsi"/>
          <w:color w:val="595959" w:themeColor="text1" w:themeTint="A6"/>
        </w:rPr>
        <w:t>F</w:t>
      </w:r>
      <w:r w:rsidR="00385369">
        <w:rPr>
          <w:rFonts w:cstheme="minorHAnsi"/>
          <w:color w:val="595959" w:themeColor="text1" w:themeTint="A6"/>
        </w:rPr>
        <w:t xml:space="preserve">estival de la voz escolar y </w:t>
      </w:r>
      <w:r w:rsidR="00385369" w:rsidRPr="00797853">
        <w:rPr>
          <w:rFonts w:cstheme="minorHAnsi"/>
          <w:color w:val="595959" w:themeColor="text1" w:themeTint="A6"/>
        </w:rPr>
        <w:t>campeonatos de cueca.</w:t>
      </w:r>
    </w:p>
    <w:p w14:paraId="63B79969" w14:textId="088F896D" w:rsidR="00797853" w:rsidRPr="00797853" w:rsidRDefault="00797853" w:rsidP="00E12E44">
      <w:pPr>
        <w:spacing w:after="200"/>
        <w:jc w:val="both"/>
        <w:rPr>
          <w:rFonts w:cstheme="minorHAnsi"/>
          <w:color w:val="595959" w:themeColor="text1" w:themeTint="A6"/>
        </w:rPr>
      </w:pPr>
      <w:r w:rsidRPr="00797853">
        <w:rPr>
          <w:rFonts w:cstheme="minorHAnsi"/>
          <w:color w:val="595959" w:themeColor="text1" w:themeTint="A6"/>
          <w:szCs w:val="28"/>
        </w:rPr>
        <w:t xml:space="preserve">En los encuentros se menciona que las principales actividades culturales que se realizan en la comuna nacen “desde abajo”, de la propuesta de la comunidad, junta de vecinos y agrupaciones. Además según la propia comunidad hace falta potenciar al artista local, se siente una desvalorización generalizada </w:t>
      </w:r>
      <w:r w:rsidR="006F2AC9">
        <w:rPr>
          <w:rFonts w:cstheme="minorHAnsi"/>
          <w:color w:val="595959" w:themeColor="text1" w:themeTint="A6"/>
          <w:szCs w:val="28"/>
        </w:rPr>
        <w:t xml:space="preserve">tanto </w:t>
      </w:r>
      <w:r w:rsidRPr="00797853">
        <w:rPr>
          <w:rFonts w:cstheme="minorHAnsi"/>
          <w:color w:val="595959" w:themeColor="text1" w:themeTint="A6"/>
          <w:szCs w:val="28"/>
        </w:rPr>
        <w:t>por pa</w:t>
      </w:r>
      <w:r w:rsidR="006F2AC9">
        <w:rPr>
          <w:rFonts w:cstheme="minorHAnsi"/>
          <w:color w:val="595959" w:themeColor="text1" w:themeTint="A6"/>
          <w:szCs w:val="28"/>
        </w:rPr>
        <w:t>rte de la comunidad artística como de la comunidad en general. Se señala también la falta de</w:t>
      </w:r>
      <w:r w:rsidRPr="00797853">
        <w:rPr>
          <w:rFonts w:cstheme="minorHAnsi"/>
          <w:color w:val="595959" w:themeColor="text1" w:themeTint="A6"/>
          <w:szCs w:val="28"/>
        </w:rPr>
        <w:t xml:space="preserve"> fiestas y ferias que promocionen al artista local, mostrando</w:t>
      </w:r>
      <w:r w:rsidR="006F2AC9">
        <w:rPr>
          <w:rFonts w:cstheme="minorHAnsi"/>
          <w:color w:val="595959" w:themeColor="text1" w:themeTint="A6"/>
          <w:szCs w:val="28"/>
        </w:rPr>
        <w:t xml:space="preserve"> y acercándolos a la comunidad, como una instancia de identidad local y apego a sus tradiciones.</w:t>
      </w:r>
    </w:p>
    <w:p w14:paraId="15853AF2" w14:textId="77777777" w:rsidR="003B5E20" w:rsidRPr="0066648C" w:rsidRDefault="003B5E20" w:rsidP="003B5E20">
      <w:pPr>
        <w:jc w:val="both"/>
        <w:rPr>
          <w:rFonts w:cstheme="minorHAnsi"/>
          <w:color w:val="595959" w:themeColor="text1" w:themeTint="A6"/>
        </w:rPr>
      </w:pPr>
    </w:p>
    <w:p w14:paraId="33331BAC" w14:textId="77777777" w:rsidR="003B5E20" w:rsidRPr="00AB5CA6" w:rsidRDefault="003B5E20" w:rsidP="004B6639">
      <w:pPr>
        <w:pStyle w:val="Ttulo4"/>
        <w:numPr>
          <w:ilvl w:val="3"/>
          <w:numId w:val="5"/>
        </w:numPr>
      </w:pPr>
      <w:r w:rsidRPr="00AB5CA6">
        <w:t>Infraestructura para la creación</w:t>
      </w:r>
    </w:p>
    <w:p w14:paraId="4AB97372" w14:textId="5766DF02" w:rsidR="003B5E20" w:rsidRPr="00385369" w:rsidRDefault="003B5E20" w:rsidP="003B5E20">
      <w:pPr>
        <w:jc w:val="both"/>
        <w:rPr>
          <w:color w:val="595959" w:themeColor="text1" w:themeTint="A6"/>
          <w:highlight w:val="yellow"/>
        </w:rPr>
      </w:pPr>
      <w:r>
        <w:rPr>
          <w:color w:val="595959" w:themeColor="text1" w:themeTint="A6"/>
        </w:rPr>
        <w:t>Sagrada Familia no cuenta con</w:t>
      </w:r>
      <w:r w:rsidRPr="0066648C">
        <w:rPr>
          <w:color w:val="595959" w:themeColor="text1" w:themeTint="A6"/>
        </w:rPr>
        <w:t xml:space="preserve"> espacios especializados para la creación</w:t>
      </w:r>
      <w:r>
        <w:rPr>
          <w:color w:val="595959" w:themeColor="text1" w:themeTint="A6"/>
        </w:rPr>
        <w:t xml:space="preserve"> de obras artístico-cultur</w:t>
      </w:r>
      <w:r w:rsidR="00F74BA7">
        <w:rPr>
          <w:color w:val="595959" w:themeColor="text1" w:themeTint="A6"/>
        </w:rPr>
        <w:t xml:space="preserve">ales. </w:t>
      </w:r>
      <w:r w:rsidR="004737A6">
        <w:rPr>
          <w:color w:val="595959" w:themeColor="text1" w:themeTint="A6"/>
        </w:rPr>
        <w:t>L</w:t>
      </w:r>
      <w:r w:rsidR="00F74BA7" w:rsidRPr="00F74BA7">
        <w:rPr>
          <w:color w:val="595959" w:themeColor="text1" w:themeTint="A6"/>
        </w:rPr>
        <w:t>as agrupaciones de música y danza</w:t>
      </w:r>
      <w:r w:rsidR="00F74BA7">
        <w:rPr>
          <w:color w:val="595959" w:themeColor="text1" w:themeTint="A6"/>
        </w:rPr>
        <w:t xml:space="preserve"> de la comuna</w:t>
      </w:r>
      <w:r w:rsidR="00F74BA7" w:rsidRPr="00F74BA7">
        <w:rPr>
          <w:color w:val="595959" w:themeColor="text1" w:themeTint="A6"/>
        </w:rPr>
        <w:t xml:space="preserve"> se reúnen en los domicilios particulares y sedes de junta de vecinos</w:t>
      </w:r>
      <w:r w:rsidR="00F74BA7">
        <w:rPr>
          <w:color w:val="595959" w:themeColor="text1" w:themeTint="A6"/>
        </w:rPr>
        <w:t xml:space="preserve"> para realizar sus ensayos.</w:t>
      </w:r>
    </w:p>
    <w:p w14:paraId="478EADB6" w14:textId="77777777" w:rsidR="003B5E20" w:rsidRPr="00AB5CA6" w:rsidRDefault="003B5E20" w:rsidP="003B5E20">
      <w:pPr>
        <w:pStyle w:val="Ttulo4"/>
      </w:pPr>
      <w:r w:rsidRPr="00AB5CA6">
        <w:t>Comerc</w:t>
      </w:r>
      <w:r>
        <w:t>ialización de bienes culturales</w:t>
      </w:r>
    </w:p>
    <w:p w14:paraId="47AAFC07" w14:textId="656FE4B4" w:rsidR="00B35C20" w:rsidRPr="00385369" w:rsidRDefault="003B5E20" w:rsidP="00385369">
      <w:pPr>
        <w:jc w:val="both"/>
        <w:rPr>
          <w:color w:val="595959" w:themeColor="text1" w:themeTint="A6"/>
        </w:rPr>
      </w:pPr>
      <w:r>
        <w:rPr>
          <w:color w:val="595959" w:themeColor="text1" w:themeTint="A6"/>
        </w:rPr>
        <w:t xml:space="preserve">Dentro de la </w:t>
      </w:r>
      <w:r w:rsidRPr="0066648C">
        <w:rPr>
          <w:color w:val="595959" w:themeColor="text1" w:themeTint="A6"/>
        </w:rPr>
        <w:t xml:space="preserve"> comuna </w:t>
      </w:r>
      <w:r>
        <w:rPr>
          <w:color w:val="595959" w:themeColor="text1" w:themeTint="A6"/>
        </w:rPr>
        <w:t>no</w:t>
      </w:r>
      <w:r w:rsidRPr="0066648C">
        <w:rPr>
          <w:color w:val="595959" w:themeColor="text1" w:themeTint="A6"/>
        </w:rPr>
        <w:t xml:space="preserve"> se identificaron espacios de comercialización</w:t>
      </w:r>
      <w:r>
        <w:rPr>
          <w:color w:val="595959" w:themeColor="text1" w:themeTint="A6"/>
        </w:rPr>
        <w:t xml:space="preserve"> de los bienes culturales.</w:t>
      </w:r>
      <w:r w:rsidR="00385369">
        <w:rPr>
          <w:color w:val="595959" w:themeColor="text1" w:themeTint="A6"/>
        </w:rPr>
        <w:t xml:space="preserve"> Los stand</w:t>
      </w:r>
      <w:r w:rsidR="00F74BA7">
        <w:rPr>
          <w:color w:val="595959" w:themeColor="text1" w:themeTint="A6"/>
        </w:rPr>
        <w:t>s de las ferias locales</w:t>
      </w:r>
      <w:r w:rsidR="00385369">
        <w:rPr>
          <w:color w:val="595959" w:themeColor="text1" w:themeTint="A6"/>
        </w:rPr>
        <w:t xml:space="preserve"> son uno de los pocos espacios de</w:t>
      </w:r>
      <w:r w:rsidR="00F74BA7">
        <w:rPr>
          <w:color w:val="595959" w:themeColor="text1" w:themeTint="A6"/>
        </w:rPr>
        <w:t xml:space="preserve"> comercialización. No obstante,</w:t>
      </w:r>
      <w:r w:rsidR="00385369">
        <w:rPr>
          <w:color w:val="595959" w:themeColor="text1" w:themeTint="A6"/>
        </w:rPr>
        <w:t xml:space="preserve"> </w:t>
      </w:r>
      <w:r w:rsidR="00F74BA7">
        <w:rPr>
          <w:color w:val="595959" w:themeColor="text1" w:themeTint="A6"/>
        </w:rPr>
        <w:t xml:space="preserve">en uno de los encuentros se señaló </w:t>
      </w:r>
      <w:r w:rsidR="00385369">
        <w:rPr>
          <w:color w:val="595959" w:themeColor="text1" w:themeTint="A6"/>
        </w:rPr>
        <w:t xml:space="preserve"> que debido a los altos costos de estos</w:t>
      </w:r>
      <w:r w:rsidR="00797853">
        <w:rPr>
          <w:color w:val="595959" w:themeColor="text1" w:themeTint="A6"/>
        </w:rPr>
        <w:t>,</w:t>
      </w:r>
      <w:r w:rsidR="00F74BA7">
        <w:rPr>
          <w:color w:val="595959" w:themeColor="text1" w:themeTint="A6"/>
        </w:rPr>
        <w:t xml:space="preserve"> los artesanos no accedían</w:t>
      </w:r>
      <w:r w:rsidR="00385369">
        <w:rPr>
          <w:color w:val="595959" w:themeColor="text1" w:themeTint="A6"/>
        </w:rPr>
        <w:t xml:space="preserve"> </w:t>
      </w:r>
      <w:r w:rsidR="009038B1">
        <w:rPr>
          <w:color w:val="595959" w:themeColor="text1" w:themeTint="A6"/>
        </w:rPr>
        <w:t>porque</w:t>
      </w:r>
      <w:r w:rsidR="00385369">
        <w:rPr>
          <w:color w:val="595959" w:themeColor="text1" w:themeTint="A6"/>
        </w:rPr>
        <w:t xml:space="preserve"> no les genera</w:t>
      </w:r>
      <w:r w:rsidR="00F74BA7">
        <w:rPr>
          <w:color w:val="595959" w:themeColor="text1" w:themeTint="A6"/>
        </w:rPr>
        <w:t>ría</w:t>
      </w:r>
      <w:r w:rsidR="00385369">
        <w:rPr>
          <w:color w:val="595959" w:themeColor="text1" w:themeTint="A6"/>
        </w:rPr>
        <w:t xml:space="preserve"> mayores ganancias.</w:t>
      </w:r>
    </w:p>
    <w:p w14:paraId="05937B61" w14:textId="77777777" w:rsidR="00B35C20" w:rsidRPr="00AB5CA6" w:rsidRDefault="00B35C20" w:rsidP="00B35C20">
      <w:pPr>
        <w:pStyle w:val="Ttulo4"/>
      </w:pPr>
      <w:r w:rsidRPr="00AB5CA6">
        <w:t xml:space="preserve">Formación </w:t>
      </w:r>
    </w:p>
    <w:p w14:paraId="05F0DBC2" w14:textId="43265A9E" w:rsidR="00B35C20" w:rsidRDefault="00B35C20" w:rsidP="00B35C20">
      <w:pPr>
        <w:jc w:val="both"/>
        <w:rPr>
          <w:color w:val="3B3838" w:themeColor="background2" w:themeShade="40"/>
        </w:rPr>
      </w:pPr>
      <w:r w:rsidRPr="00B35C20">
        <w:rPr>
          <w:color w:val="3B3838" w:themeColor="background2" w:themeShade="40"/>
        </w:rPr>
        <w:t xml:space="preserve">Respecto a la formación, </w:t>
      </w:r>
      <w:r w:rsidR="00F96034">
        <w:rPr>
          <w:color w:val="3B3838" w:themeColor="background2" w:themeShade="40"/>
        </w:rPr>
        <w:t xml:space="preserve">si bien </w:t>
      </w:r>
      <w:r>
        <w:rPr>
          <w:color w:val="3B3838" w:themeColor="background2" w:themeShade="40"/>
        </w:rPr>
        <w:t xml:space="preserve">no </w:t>
      </w:r>
      <w:r w:rsidR="0055238C">
        <w:rPr>
          <w:color w:val="3B3838" w:themeColor="background2" w:themeShade="40"/>
        </w:rPr>
        <w:t>se registraron instancias de formaci</w:t>
      </w:r>
      <w:r>
        <w:rPr>
          <w:color w:val="3B3838" w:themeColor="background2" w:themeShade="40"/>
        </w:rPr>
        <w:t xml:space="preserve">ón artística </w:t>
      </w:r>
      <w:r w:rsidR="0055238C">
        <w:rPr>
          <w:color w:val="3B3838" w:themeColor="background2" w:themeShade="40"/>
        </w:rPr>
        <w:t>especializada</w:t>
      </w:r>
      <w:r w:rsidR="00F96034">
        <w:rPr>
          <w:color w:val="3B3838" w:themeColor="background2" w:themeShade="40"/>
        </w:rPr>
        <w:t>, s</w:t>
      </w:r>
      <w:r>
        <w:rPr>
          <w:color w:val="3B3838" w:themeColor="background2" w:themeShade="40"/>
        </w:rPr>
        <w:t>egún</w:t>
      </w:r>
      <w:r w:rsidR="00F96034">
        <w:rPr>
          <w:color w:val="3B3838" w:themeColor="background2" w:themeShade="40"/>
        </w:rPr>
        <w:t xml:space="preserve"> los </w:t>
      </w:r>
      <w:r w:rsidR="00F96034" w:rsidRPr="006B51B3">
        <w:rPr>
          <w:color w:val="3B3838" w:themeColor="background2" w:themeShade="40"/>
        </w:rPr>
        <w:t xml:space="preserve">antecedentes </w:t>
      </w:r>
      <w:r w:rsidR="006B51B3">
        <w:rPr>
          <w:color w:val="3B3838" w:themeColor="background2" w:themeShade="40"/>
        </w:rPr>
        <w:t xml:space="preserve">del programa </w:t>
      </w:r>
      <w:r w:rsidR="006B51B3" w:rsidRPr="006B51B3">
        <w:rPr>
          <w:color w:val="3B3838" w:themeColor="background2" w:themeShade="40"/>
        </w:rPr>
        <w:t>“Más información, mejor educación”</w:t>
      </w:r>
      <w:r w:rsidR="006B51B3">
        <w:rPr>
          <w:rStyle w:val="Refdenotaalpie"/>
          <w:color w:val="3B3838" w:themeColor="background2" w:themeShade="40"/>
        </w:rPr>
        <w:footnoteReference w:id="30"/>
      </w:r>
      <w:r w:rsidR="006B51B3" w:rsidRPr="006B51B3">
        <w:rPr>
          <w:color w:val="3B3838" w:themeColor="background2" w:themeShade="40"/>
        </w:rPr>
        <w:t xml:space="preserve"> del Ministerio de Educación, todos los establecimientos educacionales de la comuna cuentan </w:t>
      </w:r>
      <w:r w:rsidR="0004064F">
        <w:rPr>
          <w:color w:val="3B3838" w:themeColor="background2" w:themeShade="40"/>
        </w:rPr>
        <w:t xml:space="preserve">con </w:t>
      </w:r>
      <w:r w:rsidR="006B51B3" w:rsidRPr="006B51B3">
        <w:rPr>
          <w:color w:val="3B3838" w:themeColor="background2" w:themeShade="40"/>
        </w:rPr>
        <w:t xml:space="preserve">algún tipo taller artístico-cultural dentro de sus actividades extra curriculares. El programa da información sobre los once establecimientos existentes, donde los talleres artísticos más comunes son los de </w:t>
      </w:r>
      <w:r w:rsidR="006B51B3">
        <w:rPr>
          <w:color w:val="3B3838" w:themeColor="background2" w:themeShade="40"/>
        </w:rPr>
        <w:t>t</w:t>
      </w:r>
      <w:r w:rsidR="006B51B3" w:rsidRPr="006B51B3">
        <w:rPr>
          <w:color w:val="3B3838" w:themeColor="background2" w:themeShade="40"/>
        </w:rPr>
        <w:t>eatro-actuación, taller de música y taller de ballet-danza.</w:t>
      </w:r>
    </w:p>
    <w:p w14:paraId="4746BFAA" w14:textId="77777777" w:rsidR="006B51B3" w:rsidRDefault="006B51B3" w:rsidP="00B35C20">
      <w:pPr>
        <w:jc w:val="both"/>
        <w:rPr>
          <w:color w:val="3B3838" w:themeColor="background2" w:themeShade="40"/>
        </w:rPr>
      </w:pPr>
    </w:p>
    <w:p w14:paraId="042B58B4" w14:textId="405BCB41" w:rsidR="00717595" w:rsidRPr="00BC5BF3" w:rsidRDefault="004B74D3" w:rsidP="00717595">
      <w:pPr>
        <w:jc w:val="center"/>
        <w:rPr>
          <w:b/>
          <w:color w:val="595959" w:themeColor="text1" w:themeTint="A6"/>
        </w:rPr>
      </w:pPr>
      <w:r>
        <w:rPr>
          <w:b/>
          <w:color w:val="595959" w:themeColor="text1" w:themeTint="A6"/>
        </w:rPr>
        <w:t>Gráfico 1</w:t>
      </w:r>
      <w:r w:rsidR="00717595" w:rsidRPr="00BC5BF3">
        <w:rPr>
          <w:b/>
          <w:color w:val="595959" w:themeColor="text1" w:themeTint="A6"/>
        </w:rPr>
        <w:t xml:space="preserve">: Talleres artísticos en establecimientos educacionales de </w:t>
      </w:r>
      <w:r w:rsidR="00717595">
        <w:rPr>
          <w:b/>
          <w:color w:val="595959" w:themeColor="text1" w:themeTint="A6"/>
        </w:rPr>
        <w:t>Sagrada Familia</w:t>
      </w:r>
    </w:p>
    <w:p w14:paraId="0DF69FD9" w14:textId="77777777" w:rsidR="00AB1946" w:rsidRPr="00AB1946" w:rsidRDefault="00AB1946" w:rsidP="00AB1946"/>
    <w:p w14:paraId="495F12FC" w14:textId="77777777" w:rsidR="00AB1946" w:rsidRDefault="00CC37B3" w:rsidP="00AB1946">
      <w:r>
        <w:rPr>
          <w:noProof/>
          <w:lang w:eastAsia="es-CL"/>
        </w:rPr>
        <w:drawing>
          <wp:inline distT="0" distB="0" distL="0" distR="0" wp14:anchorId="2C74EAB0" wp14:editId="1C5C36D5">
            <wp:extent cx="4572000" cy="2562225"/>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1ADDC37" w14:textId="09F284E8" w:rsidR="009E28BD" w:rsidRDefault="006B51B3" w:rsidP="006B51B3">
      <w:pPr>
        <w:jc w:val="center"/>
        <w:rPr>
          <w:color w:val="3B3838" w:themeColor="background2" w:themeShade="40"/>
          <w:sz w:val="20"/>
        </w:rPr>
      </w:pPr>
      <w:r w:rsidRPr="006B51B3">
        <w:rPr>
          <w:color w:val="3B3838" w:themeColor="background2" w:themeShade="40"/>
          <w:sz w:val="20"/>
        </w:rPr>
        <w:t>Fuente: Elaboración propia en base a datos del MIME.</w:t>
      </w:r>
    </w:p>
    <w:p w14:paraId="37E16EFB" w14:textId="77777777" w:rsidR="006B51B3" w:rsidRPr="006B51B3" w:rsidRDefault="006B51B3" w:rsidP="006B51B3">
      <w:pPr>
        <w:jc w:val="center"/>
        <w:rPr>
          <w:color w:val="3B3838" w:themeColor="background2" w:themeShade="40"/>
          <w:sz w:val="20"/>
        </w:rPr>
      </w:pPr>
    </w:p>
    <w:p w14:paraId="24219F97" w14:textId="1EA2793A" w:rsidR="009E28BD" w:rsidRPr="006F2AC9" w:rsidRDefault="006B51B3" w:rsidP="006F2AC9">
      <w:pPr>
        <w:jc w:val="both"/>
        <w:rPr>
          <w:color w:val="3B3838" w:themeColor="background2" w:themeShade="40"/>
        </w:rPr>
      </w:pPr>
      <w:r w:rsidRPr="004F159C">
        <w:rPr>
          <w:color w:val="3B3838" w:themeColor="background2" w:themeShade="40"/>
        </w:rPr>
        <w:t>En este mismo sentido, en uno de los encuentro</w:t>
      </w:r>
      <w:r w:rsidR="00BB36C7" w:rsidRPr="004F159C">
        <w:rPr>
          <w:color w:val="3B3838" w:themeColor="background2" w:themeShade="40"/>
        </w:rPr>
        <w:t>s</w:t>
      </w:r>
      <w:r w:rsidRPr="004F159C">
        <w:rPr>
          <w:color w:val="3B3838" w:themeColor="background2" w:themeShade="40"/>
        </w:rPr>
        <w:t xml:space="preserve"> se señaló la importancia de los talleres que se realizan en los colegios</w:t>
      </w:r>
      <w:r w:rsidR="004F159C" w:rsidRPr="004F159C">
        <w:rPr>
          <w:color w:val="3B3838" w:themeColor="background2" w:themeShade="40"/>
        </w:rPr>
        <w:t xml:space="preserve">, reconociendo algunos como el taller de teatro, manejo de instrumentos, radios escolares, guitarra traspuesta, danza, coro y folklore. Pero se señala que </w:t>
      </w:r>
      <w:r w:rsidR="00CC6C2B">
        <w:rPr>
          <w:color w:val="3B3838" w:themeColor="background2" w:themeShade="40"/>
        </w:rPr>
        <w:t>desearían</w:t>
      </w:r>
      <w:r w:rsidR="004F159C" w:rsidRPr="004F159C">
        <w:rPr>
          <w:color w:val="3B3838" w:themeColor="background2" w:themeShade="40"/>
        </w:rPr>
        <w:t xml:space="preserve"> más talleres a la comunidad</w:t>
      </w:r>
      <w:r w:rsidR="00CC6C2B">
        <w:rPr>
          <w:color w:val="3B3838" w:themeColor="background2" w:themeShade="40"/>
        </w:rPr>
        <w:t xml:space="preserve"> en general</w:t>
      </w:r>
      <w:r w:rsidR="004F159C" w:rsidRPr="004F159C">
        <w:rPr>
          <w:color w:val="3B3838" w:themeColor="background2" w:themeShade="40"/>
        </w:rPr>
        <w:t xml:space="preserve">, no tan solo </w:t>
      </w:r>
      <w:r w:rsidR="006F2AC9">
        <w:rPr>
          <w:color w:val="3B3838" w:themeColor="background2" w:themeShade="40"/>
        </w:rPr>
        <w:t>para escolares</w:t>
      </w:r>
      <w:r w:rsidR="004F159C">
        <w:rPr>
          <w:color w:val="3B3838" w:themeColor="background2" w:themeShade="40"/>
        </w:rPr>
        <w:t xml:space="preserve"> y que deben</w:t>
      </w:r>
      <w:r w:rsidR="004F159C" w:rsidRPr="004F159C">
        <w:rPr>
          <w:color w:val="3B3838" w:themeColor="background2" w:themeShade="40"/>
        </w:rPr>
        <w:t xml:space="preserve"> ser permanentes para fortalecer y desarrollar habilidades</w:t>
      </w:r>
      <w:r w:rsidR="006F2AC9">
        <w:rPr>
          <w:color w:val="3B3838" w:themeColor="background2" w:themeShade="40"/>
        </w:rPr>
        <w:t xml:space="preserve">. </w:t>
      </w:r>
      <w:r w:rsidR="006F2AC9" w:rsidRPr="006F2AC9">
        <w:rPr>
          <w:color w:val="3B3838" w:themeColor="background2" w:themeShade="40"/>
        </w:rPr>
        <w:t xml:space="preserve">Una de las </w:t>
      </w:r>
      <w:r w:rsidR="00CC6C2B">
        <w:rPr>
          <w:color w:val="3B3838" w:themeColor="background2" w:themeShade="40"/>
        </w:rPr>
        <w:t>propuestas</w:t>
      </w:r>
      <w:r w:rsidR="006F2AC9" w:rsidRPr="006F2AC9">
        <w:rPr>
          <w:color w:val="3B3838" w:themeColor="background2" w:themeShade="40"/>
        </w:rPr>
        <w:t xml:space="preserve"> que se levantó fue la creación de </w:t>
      </w:r>
      <w:r w:rsidR="006F2AC9" w:rsidRPr="006F2AC9">
        <w:t xml:space="preserve">talleres dirigidos a gestores </w:t>
      </w:r>
      <w:r w:rsidR="006F2AC9" w:rsidRPr="006F2AC9">
        <w:rPr>
          <w:color w:val="3B3838" w:themeColor="background2" w:themeShade="40"/>
        </w:rPr>
        <w:t>locales</w:t>
      </w:r>
      <w:r w:rsidR="006F2AC9">
        <w:rPr>
          <w:color w:val="3B3838" w:themeColor="background2" w:themeShade="40"/>
        </w:rPr>
        <w:t xml:space="preserve"> en</w:t>
      </w:r>
      <w:r w:rsidR="006F2AC9" w:rsidRPr="006F2AC9">
        <w:rPr>
          <w:color w:val="3B3838" w:themeColor="background2" w:themeShade="40"/>
        </w:rPr>
        <w:t xml:space="preserve"> formulación de proyectos, que les permita contar con mayores herramientas y una nueva visión de cómo desarrollar actividades culturales.</w:t>
      </w:r>
    </w:p>
    <w:p w14:paraId="38F42139" w14:textId="77777777" w:rsidR="009E28BD" w:rsidRDefault="009E28BD"/>
    <w:p w14:paraId="08AB587C" w14:textId="391ABF8F" w:rsidR="00203BC1" w:rsidRDefault="009D0FEE" w:rsidP="004B6639">
      <w:pPr>
        <w:pStyle w:val="Ttulo4"/>
        <w:numPr>
          <w:ilvl w:val="3"/>
          <w:numId w:val="4"/>
        </w:numPr>
        <w:jc w:val="both"/>
      </w:pPr>
      <w:r w:rsidRPr="00425BD5">
        <w:t xml:space="preserve">Fuentes de Financiamiento </w:t>
      </w:r>
    </w:p>
    <w:p w14:paraId="306E392E" w14:textId="6F6EC78F" w:rsidR="00203BC1" w:rsidRPr="00203BC1" w:rsidRDefault="00203BC1" w:rsidP="0054577A">
      <w:pPr>
        <w:jc w:val="both"/>
        <w:rPr>
          <w:color w:val="595959" w:themeColor="text1" w:themeTint="A6"/>
        </w:rPr>
      </w:pPr>
      <w:r w:rsidRPr="00203BC1">
        <w:rPr>
          <w:color w:val="595959" w:themeColor="text1" w:themeTint="A6"/>
        </w:rPr>
        <w:t xml:space="preserve">Las principales fuentes de financiamiento cultural para el desarrollo artístico y cultural de </w:t>
      </w:r>
      <w:r w:rsidR="006B51B3">
        <w:rPr>
          <w:color w:val="595959" w:themeColor="text1" w:themeTint="A6"/>
        </w:rPr>
        <w:t xml:space="preserve">Sagrada Familia </w:t>
      </w:r>
      <w:r w:rsidRPr="00D62227">
        <w:rPr>
          <w:color w:val="595959" w:themeColor="text1" w:themeTint="A6"/>
        </w:rPr>
        <w:t>son dos:</w:t>
      </w:r>
      <w:r w:rsidR="0054577A" w:rsidRPr="00D62227">
        <w:rPr>
          <w:color w:val="595959" w:themeColor="text1" w:themeTint="A6"/>
        </w:rPr>
        <w:t xml:space="preserve"> FNDR</w:t>
      </w:r>
      <w:r w:rsidR="0054577A">
        <w:rPr>
          <w:color w:val="595959" w:themeColor="text1" w:themeTint="A6"/>
        </w:rPr>
        <w:t xml:space="preserve"> y FO</w:t>
      </w:r>
      <w:r w:rsidR="006B51B3">
        <w:rPr>
          <w:color w:val="595959" w:themeColor="text1" w:themeTint="A6"/>
        </w:rPr>
        <w:t>NDART, aunque estos se encuentre</w:t>
      </w:r>
      <w:r w:rsidR="0054577A">
        <w:rPr>
          <w:color w:val="595959" w:themeColor="text1" w:themeTint="A6"/>
        </w:rPr>
        <w:t>n sub utilizados.</w:t>
      </w:r>
    </w:p>
    <w:p w14:paraId="0F947307" w14:textId="07F342E9" w:rsidR="00B54531" w:rsidRPr="0066325C" w:rsidRDefault="004B74D3" w:rsidP="00B54531">
      <w:pPr>
        <w:shd w:val="clear" w:color="auto" w:fill="FFFFFF" w:themeFill="background1"/>
        <w:spacing w:after="200" w:line="360" w:lineRule="auto"/>
        <w:jc w:val="center"/>
        <w:rPr>
          <w:rFonts w:cstheme="minorHAnsi"/>
          <w:b/>
          <w:color w:val="595959" w:themeColor="text1" w:themeTint="A6"/>
        </w:rPr>
      </w:pPr>
      <w:r>
        <w:rPr>
          <w:rFonts w:cstheme="minorHAnsi"/>
          <w:b/>
          <w:color w:val="595959" w:themeColor="text1" w:themeTint="A6"/>
        </w:rPr>
        <w:t>Cuadro 17</w:t>
      </w:r>
      <w:r w:rsidR="00B54531" w:rsidRPr="0066325C">
        <w:rPr>
          <w:rFonts w:cstheme="minorHAnsi"/>
          <w:b/>
          <w:color w:val="595959" w:themeColor="text1" w:themeTint="A6"/>
        </w:rPr>
        <w:t>: Proyectos y recursos otorgados por 2% de cultura del FNDR 20011-2016</w:t>
      </w:r>
    </w:p>
    <w:tbl>
      <w:tblPr>
        <w:tblW w:w="5457" w:type="pct"/>
        <w:jc w:val="center"/>
        <w:tblLayout w:type="fixed"/>
        <w:tblCellMar>
          <w:left w:w="70" w:type="dxa"/>
          <w:right w:w="70" w:type="dxa"/>
        </w:tblCellMar>
        <w:tblLook w:val="04A0" w:firstRow="1" w:lastRow="0" w:firstColumn="1" w:lastColumn="0" w:noHBand="0" w:noVBand="1"/>
      </w:tblPr>
      <w:tblGrid>
        <w:gridCol w:w="1443"/>
        <w:gridCol w:w="1155"/>
        <w:gridCol w:w="1299"/>
        <w:gridCol w:w="1438"/>
        <w:gridCol w:w="1580"/>
        <w:gridCol w:w="1442"/>
        <w:gridCol w:w="1442"/>
      </w:tblGrid>
      <w:tr w:rsidR="00B54531" w:rsidRPr="002A56A6" w14:paraId="55E49FEF" w14:textId="77777777" w:rsidTr="00EC3FE7">
        <w:trPr>
          <w:trHeight w:val="300"/>
          <w:jc w:val="center"/>
        </w:trPr>
        <w:tc>
          <w:tcPr>
            <w:tcW w:w="736" w:type="pct"/>
            <w:vMerge w:val="restart"/>
            <w:tcBorders>
              <w:top w:val="single" w:sz="4" w:space="0" w:color="595959" w:themeColor="text1" w:themeTint="A6"/>
              <w:left w:val="single" w:sz="4" w:space="0" w:color="595959" w:themeColor="text1" w:themeTint="A6"/>
              <w:bottom w:val="single" w:sz="4" w:space="0" w:color="auto"/>
              <w:right w:val="single" w:sz="4" w:space="0" w:color="595959" w:themeColor="text1" w:themeTint="A6"/>
            </w:tcBorders>
            <w:shd w:val="clear" w:color="auto" w:fill="F9ADAD"/>
            <w:noWrap/>
            <w:vAlign w:val="center"/>
            <w:hideMark/>
          </w:tcPr>
          <w:p w14:paraId="4D0D9ACD" w14:textId="77777777" w:rsidR="00B54531" w:rsidRPr="009F64C7" w:rsidRDefault="00B54531" w:rsidP="00412C27">
            <w:pPr>
              <w:spacing w:line="240" w:lineRule="auto"/>
              <w:jc w:val="center"/>
              <w:rPr>
                <w:rFonts w:cstheme="minorHAnsi"/>
                <w:b/>
                <w:color w:val="F2F2F2" w:themeColor="background1" w:themeShade="F2"/>
              </w:rPr>
            </w:pPr>
            <w:r w:rsidRPr="00B54531">
              <w:rPr>
                <w:rFonts w:cstheme="minorHAnsi"/>
                <w:b/>
                <w:color w:val="595959" w:themeColor="text1" w:themeTint="A6"/>
              </w:rPr>
              <w:t>Año</w:t>
            </w:r>
          </w:p>
        </w:tc>
        <w:tc>
          <w:tcPr>
            <w:tcW w:w="1252"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9ADAD"/>
            <w:noWrap/>
            <w:vAlign w:val="center"/>
            <w:hideMark/>
          </w:tcPr>
          <w:p w14:paraId="1DF87A59" w14:textId="77777777" w:rsidR="00B54531" w:rsidRPr="00B54531" w:rsidRDefault="00B54531" w:rsidP="00412C27">
            <w:pPr>
              <w:spacing w:line="240" w:lineRule="auto"/>
              <w:jc w:val="center"/>
              <w:rPr>
                <w:rFonts w:cstheme="minorHAnsi"/>
                <w:b/>
                <w:color w:val="F2F2F2" w:themeColor="background1" w:themeShade="F2"/>
              </w:rPr>
            </w:pPr>
            <w:r w:rsidRPr="00B54531">
              <w:rPr>
                <w:rFonts w:cstheme="minorHAnsi"/>
                <w:b/>
                <w:color w:val="595959" w:themeColor="text1" w:themeTint="A6"/>
              </w:rPr>
              <w:t>Proyectos</w:t>
            </w:r>
          </w:p>
        </w:tc>
        <w:tc>
          <w:tcPr>
            <w:tcW w:w="734" w:type="pct"/>
            <w:vMerge w:val="restart"/>
            <w:tcBorders>
              <w:top w:val="single" w:sz="4" w:space="0" w:color="595959" w:themeColor="text1" w:themeTint="A6"/>
              <w:left w:val="single" w:sz="4" w:space="0" w:color="595959" w:themeColor="text1" w:themeTint="A6"/>
              <w:right w:val="single" w:sz="4" w:space="0" w:color="595959" w:themeColor="text1" w:themeTint="A6"/>
            </w:tcBorders>
            <w:shd w:val="clear" w:color="auto" w:fill="F9ADAD"/>
          </w:tcPr>
          <w:p w14:paraId="607A73EF" w14:textId="77777777" w:rsidR="00B54531" w:rsidRPr="009F64C7" w:rsidRDefault="00B54531" w:rsidP="00412C27">
            <w:pPr>
              <w:spacing w:line="240" w:lineRule="auto"/>
              <w:jc w:val="center"/>
              <w:rPr>
                <w:rFonts w:cstheme="minorHAnsi"/>
                <w:b/>
                <w:color w:val="F2F2F2" w:themeColor="background1" w:themeShade="F2"/>
                <w:szCs w:val="20"/>
              </w:rPr>
            </w:pPr>
            <w:r w:rsidRPr="00B54531">
              <w:rPr>
                <w:rFonts w:cstheme="minorHAnsi"/>
                <w:b/>
                <w:color w:val="595959" w:themeColor="text1" w:themeTint="A6"/>
                <w:szCs w:val="20"/>
              </w:rPr>
              <w:t>% de la comuna a nivel regional según cantidad de proyectos</w:t>
            </w:r>
          </w:p>
        </w:tc>
        <w:tc>
          <w:tcPr>
            <w:tcW w:w="1542"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9ADAD"/>
            <w:noWrap/>
            <w:vAlign w:val="center"/>
            <w:hideMark/>
          </w:tcPr>
          <w:p w14:paraId="54BE7C3A" w14:textId="77777777" w:rsidR="00B54531" w:rsidRPr="00B54531" w:rsidRDefault="00B54531" w:rsidP="00412C27">
            <w:pPr>
              <w:spacing w:line="240" w:lineRule="auto"/>
              <w:jc w:val="center"/>
              <w:rPr>
                <w:rFonts w:cstheme="minorHAnsi"/>
                <w:b/>
                <w:color w:val="595959" w:themeColor="text1" w:themeTint="A6"/>
              </w:rPr>
            </w:pPr>
            <w:r w:rsidRPr="00B54531">
              <w:rPr>
                <w:rFonts w:cstheme="minorHAnsi"/>
                <w:b/>
                <w:color w:val="595959" w:themeColor="text1" w:themeTint="A6"/>
              </w:rPr>
              <w:t>Recursos</w:t>
            </w:r>
          </w:p>
        </w:tc>
        <w:tc>
          <w:tcPr>
            <w:tcW w:w="736" w:type="pct"/>
            <w:vMerge w:val="restart"/>
            <w:tcBorders>
              <w:top w:val="single" w:sz="4" w:space="0" w:color="595959" w:themeColor="text1" w:themeTint="A6"/>
              <w:left w:val="single" w:sz="4" w:space="0" w:color="595959" w:themeColor="text1" w:themeTint="A6"/>
              <w:right w:val="single" w:sz="4" w:space="0" w:color="595959" w:themeColor="text1" w:themeTint="A6"/>
            </w:tcBorders>
            <w:shd w:val="clear" w:color="auto" w:fill="F9ADAD"/>
            <w:noWrap/>
            <w:vAlign w:val="center"/>
            <w:hideMark/>
          </w:tcPr>
          <w:p w14:paraId="2AB0A632" w14:textId="77777777" w:rsidR="00B54531" w:rsidRPr="00B54531" w:rsidRDefault="00B54531" w:rsidP="00412C27">
            <w:pPr>
              <w:spacing w:line="240" w:lineRule="auto"/>
              <w:jc w:val="center"/>
              <w:rPr>
                <w:rFonts w:cstheme="minorHAnsi"/>
                <w:b/>
                <w:color w:val="595959" w:themeColor="text1" w:themeTint="A6"/>
                <w:szCs w:val="20"/>
              </w:rPr>
            </w:pPr>
            <w:r w:rsidRPr="00B54531">
              <w:rPr>
                <w:rFonts w:cstheme="minorHAnsi"/>
                <w:b/>
                <w:color w:val="595959" w:themeColor="text1" w:themeTint="A6"/>
                <w:szCs w:val="20"/>
              </w:rPr>
              <w:t>% de la comuna a nivel regional según monto</w:t>
            </w:r>
          </w:p>
        </w:tc>
      </w:tr>
      <w:tr w:rsidR="00B54531" w:rsidRPr="002A56A6" w14:paraId="73BE37AB" w14:textId="77777777" w:rsidTr="00EC3FE7">
        <w:trPr>
          <w:trHeight w:val="300"/>
          <w:jc w:val="center"/>
        </w:trPr>
        <w:tc>
          <w:tcPr>
            <w:tcW w:w="736" w:type="pct"/>
            <w:vMerge/>
            <w:tcBorders>
              <w:top w:val="single" w:sz="4" w:space="0" w:color="auto"/>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3ED87083" w14:textId="77777777" w:rsidR="00B54531" w:rsidRPr="009F64C7" w:rsidRDefault="00B54531" w:rsidP="00412C27">
            <w:pPr>
              <w:spacing w:line="240" w:lineRule="auto"/>
              <w:jc w:val="center"/>
              <w:rPr>
                <w:rFonts w:cstheme="minorHAnsi"/>
                <w:b/>
                <w:color w:val="595959" w:themeColor="text1" w:themeTint="A6"/>
              </w:rPr>
            </w:pPr>
          </w:p>
        </w:tc>
        <w:tc>
          <w:tcPr>
            <w:tcW w:w="58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ED7D31" w:themeFill="accent2"/>
            <w:noWrap/>
            <w:vAlign w:val="center"/>
            <w:hideMark/>
          </w:tcPr>
          <w:p w14:paraId="10611F85" w14:textId="77777777" w:rsidR="00B54531" w:rsidRPr="009F64C7" w:rsidRDefault="00B54531" w:rsidP="00412C27">
            <w:pPr>
              <w:spacing w:line="240" w:lineRule="auto"/>
              <w:jc w:val="center"/>
              <w:rPr>
                <w:rFonts w:cstheme="minorHAnsi"/>
                <w:b/>
                <w:color w:val="FFFFFF" w:themeColor="background1"/>
              </w:rPr>
            </w:pPr>
            <w:r>
              <w:rPr>
                <w:rFonts w:cstheme="minorHAnsi"/>
                <w:b/>
                <w:color w:val="FFFFFF" w:themeColor="background1"/>
              </w:rPr>
              <w:t>Maule</w:t>
            </w:r>
          </w:p>
        </w:tc>
        <w:tc>
          <w:tcPr>
            <w:tcW w:w="66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ED7D31" w:themeFill="accent2"/>
            <w:noWrap/>
            <w:vAlign w:val="center"/>
            <w:hideMark/>
          </w:tcPr>
          <w:p w14:paraId="7902E131" w14:textId="77777777" w:rsidR="00B54531" w:rsidRPr="009F64C7" w:rsidRDefault="00B54531" w:rsidP="00412C27">
            <w:pPr>
              <w:spacing w:line="240" w:lineRule="auto"/>
              <w:jc w:val="center"/>
              <w:rPr>
                <w:rFonts w:cstheme="minorHAnsi"/>
                <w:b/>
                <w:color w:val="FFFFFF" w:themeColor="background1"/>
              </w:rPr>
            </w:pPr>
            <w:r>
              <w:rPr>
                <w:rFonts w:cstheme="minorHAnsi"/>
                <w:b/>
                <w:color w:val="FFFFFF" w:themeColor="background1"/>
              </w:rPr>
              <w:t>Sagrada Familia</w:t>
            </w:r>
          </w:p>
        </w:tc>
        <w:tc>
          <w:tcPr>
            <w:tcW w:w="734" w:type="pct"/>
            <w:vMerge/>
            <w:tcBorders>
              <w:left w:val="single" w:sz="4" w:space="0" w:color="595959" w:themeColor="text1" w:themeTint="A6"/>
              <w:bottom w:val="single" w:sz="4" w:space="0" w:color="595959" w:themeColor="text1" w:themeTint="A6"/>
              <w:right w:val="single" w:sz="4" w:space="0" w:color="595959" w:themeColor="text1" w:themeTint="A6"/>
            </w:tcBorders>
            <w:shd w:val="clear" w:color="auto" w:fill="F9ADAD"/>
          </w:tcPr>
          <w:p w14:paraId="7E86179F" w14:textId="77777777" w:rsidR="00B54531" w:rsidRPr="009F64C7" w:rsidRDefault="00B54531" w:rsidP="00412C27">
            <w:pPr>
              <w:spacing w:line="240" w:lineRule="auto"/>
              <w:jc w:val="center"/>
              <w:rPr>
                <w:rFonts w:cstheme="minorHAnsi"/>
                <w:b/>
                <w:color w:val="FFFFFF" w:themeColor="background1"/>
              </w:rPr>
            </w:pPr>
          </w:p>
        </w:tc>
        <w:tc>
          <w:tcPr>
            <w:tcW w:w="806"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ED7D31" w:themeFill="accent2"/>
            <w:noWrap/>
            <w:vAlign w:val="center"/>
            <w:hideMark/>
          </w:tcPr>
          <w:p w14:paraId="794534A8" w14:textId="77777777" w:rsidR="00B54531" w:rsidRPr="009F64C7" w:rsidRDefault="00B54531" w:rsidP="00412C27">
            <w:pPr>
              <w:spacing w:line="240" w:lineRule="auto"/>
              <w:jc w:val="center"/>
              <w:rPr>
                <w:rFonts w:cstheme="minorHAnsi"/>
                <w:b/>
                <w:color w:val="FFFFFF" w:themeColor="background1"/>
              </w:rPr>
            </w:pPr>
            <w:r>
              <w:rPr>
                <w:rFonts w:cstheme="minorHAnsi"/>
                <w:b/>
                <w:color w:val="FFFFFF" w:themeColor="background1"/>
              </w:rPr>
              <w:t>Maule</w:t>
            </w:r>
          </w:p>
        </w:tc>
        <w:tc>
          <w:tcPr>
            <w:tcW w:w="736"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ED7D31" w:themeFill="accent2"/>
            <w:noWrap/>
            <w:vAlign w:val="center"/>
            <w:hideMark/>
          </w:tcPr>
          <w:p w14:paraId="6F0201A5" w14:textId="77777777" w:rsidR="00B54531" w:rsidRPr="009F64C7" w:rsidRDefault="00B54531" w:rsidP="00412C27">
            <w:pPr>
              <w:spacing w:line="240" w:lineRule="auto"/>
              <w:jc w:val="center"/>
              <w:rPr>
                <w:rFonts w:cstheme="minorHAnsi"/>
                <w:b/>
                <w:color w:val="FFFFFF" w:themeColor="background1"/>
              </w:rPr>
            </w:pPr>
            <w:r>
              <w:rPr>
                <w:rFonts w:cstheme="minorHAnsi"/>
                <w:b/>
                <w:color w:val="FFFFFF" w:themeColor="background1"/>
              </w:rPr>
              <w:t>Sagrada Familia</w:t>
            </w:r>
          </w:p>
        </w:tc>
        <w:tc>
          <w:tcPr>
            <w:tcW w:w="736" w:type="pct"/>
            <w:vMerge/>
            <w:tcBorders>
              <w:left w:val="single" w:sz="4" w:space="0" w:color="595959" w:themeColor="text1" w:themeTint="A6"/>
              <w:bottom w:val="single" w:sz="4" w:space="0" w:color="595959" w:themeColor="text1" w:themeTint="A6"/>
              <w:right w:val="single" w:sz="4" w:space="0" w:color="595959" w:themeColor="text1" w:themeTint="A6"/>
            </w:tcBorders>
            <w:shd w:val="clear" w:color="auto" w:fill="F9ADAD"/>
            <w:noWrap/>
            <w:vAlign w:val="center"/>
            <w:hideMark/>
          </w:tcPr>
          <w:p w14:paraId="3B061772" w14:textId="77777777" w:rsidR="00B54531" w:rsidRPr="009F64C7" w:rsidRDefault="00B54531" w:rsidP="00412C27">
            <w:pPr>
              <w:spacing w:line="240" w:lineRule="auto"/>
              <w:jc w:val="center"/>
              <w:rPr>
                <w:rFonts w:cstheme="minorHAnsi"/>
                <w:b/>
                <w:color w:val="FFFFFF" w:themeColor="background1"/>
              </w:rPr>
            </w:pPr>
          </w:p>
        </w:tc>
      </w:tr>
      <w:tr w:rsidR="00B54531" w:rsidRPr="002A56A6" w14:paraId="532231C0" w14:textId="77777777" w:rsidTr="00EC3FE7">
        <w:trPr>
          <w:trHeight w:val="300"/>
          <w:jc w:val="center"/>
        </w:trPr>
        <w:tc>
          <w:tcPr>
            <w:tcW w:w="736"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636A915B" w14:textId="77777777" w:rsidR="00B54531" w:rsidRPr="009F64C7" w:rsidRDefault="00B54531" w:rsidP="00412C27">
            <w:pPr>
              <w:spacing w:line="240" w:lineRule="auto"/>
              <w:jc w:val="center"/>
              <w:rPr>
                <w:rFonts w:cstheme="minorHAnsi"/>
                <w:b/>
                <w:color w:val="595959" w:themeColor="text1" w:themeTint="A6"/>
              </w:rPr>
            </w:pPr>
            <w:r>
              <w:rPr>
                <w:rFonts w:cstheme="minorHAnsi"/>
                <w:b/>
                <w:color w:val="595959" w:themeColor="text1" w:themeTint="A6"/>
              </w:rPr>
              <w:t>2013</w:t>
            </w:r>
          </w:p>
        </w:tc>
        <w:tc>
          <w:tcPr>
            <w:tcW w:w="58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0A57422E" w14:textId="77777777" w:rsidR="00B54531" w:rsidRPr="00296CBA" w:rsidRDefault="00EC3FE7" w:rsidP="00EC3FE7">
            <w:pPr>
              <w:spacing w:line="240" w:lineRule="auto"/>
              <w:jc w:val="center"/>
              <w:rPr>
                <w:rFonts w:cstheme="minorHAnsi"/>
                <w:color w:val="595959" w:themeColor="text1" w:themeTint="A6"/>
              </w:rPr>
            </w:pPr>
            <w:r>
              <w:rPr>
                <w:rFonts w:cstheme="minorHAnsi"/>
                <w:color w:val="595959" w:themeColor="text1" w:themeTint="A6"/>
              </w:rPr>
              <w:t>87</w:t>
            </w:r>
          </w:p>
        </w:tc>
        <w:tc>
          <w:tcPr>
            <w:tcW w:w="66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50928453" w14:textId="77777777" w:rsidR="00B54531" w:rsidRPr="00296CBA" w:rsidRDefault="00296CBA" w:rsidP="00412C27">
            <w:pPr>
              <w:spacing w:line="240" w:lineRule="auto"/>
              <w:jc w:val="center"/>
              <w:rPr>
                <w:rFonts w:cstheme="minorHAnsi"/>
                <w:color w:val="595959" w:themeColor="text1" w:themeTint="A6"/>
              </w:rPr>
            </w:pPr>
            <w:r>
              <w:rPr>
                <w:rFonts w:cstheme="minorHAnsi"/>
                <w:color w:val="595959" w:themeColor="text1" w:themeTint="A6"/>
              </w:rPr>
              <w:t>3</w:t>
            </w:r>
          </w:p>
        </w:tc>
        <w:tc>
          <w:tcPr>
            <w:tcW w:w="73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FEB4509" w14:textId="77777777" w:rsidR="00B54531" w:rsidRPr="00296CBA" w:rsidRDefault="006040B4" w:rsidP="00412C27">
            <w:pPr>
              <w:spacing w:line="240" w:lineRule="auto"/>
              <w:jc w:val="center"/>
              <w:rPr>
                <w:rFonts w:cstheme="minorHAnsi"/>
                <w:color w:val="595959" w:themeColor="text1" w:themeTint="A6"/>
              </w:rPr>
            </w:pPr>
            <w:r>
              <w:rPr>
                <w:rFonts w:cstheme="minorHAnsi"/>
                <w:color w:val="595959" w:themeColor="text1" w:themeTint="A6"/>
              </w:rPr>
              <w:t>3,4%</w:t>
            </w:r>
          </w:p>
        </w:tc>
        <w:tc>
          <w:tcPr>
            <w:tcW w:w="806"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1FC43ECA" w14:textId="77777777" w:rsidR="00B54531" w:rsidRPr="00296CBA" w:rsidRDefault="00EC3FE7" w:rsidP="00412C27">
            <w:pPr>
              <w:spacing w:line="240" w:lineRule="auto"/>
              <w:jc w:val="center"/>
              <w:rPr>
                <w:rFonts w:cstheme="minorHAnsi"/>
                <w:color w:val="595959" w:themeColor="text1" w:themeTint="A6"/>
              </w:rPr>
            </w:pPr>
            <w:r w:rsidRPr="00EC3FE7">
              <w:rPr>
                <w:rFonts w:cstheme="minorHAnsi"/>
                <w:color w:val="595959" w:themeColor="text1" w:themeTint="A6"/>
              </w:rPr>
              <w:t>199.340.000</w:t>
            </w:r>
          </w:p>
        </w:tc>
        <w:tc>
          <w:tcPr>
            <w:tcW w:w="736"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46A9A107" w14:textId="77777777" w:rsidR="00B54531" w:rsidRPr="00296CBA" w:rsidRDefault="00296CBA" w:rsidP="00412C27">
            <w:pPr>
              <w:spacing w:line="240" w:lineRule="auto"/>
              <w:jc w:val="center"/>
              <w:rPr>
                <w:rFonts w:cstheme="minorHAnsi"/>
                <w:color w:val="595959" w:themeColor="text1" w:themeTint="A6"/>
              </w:rPr>
            </w:pPr>
            <w:r w:rsidRPr="00296CBA">
              <w:rPr>
                <w:rFonts w:cstheme="minorHAnsi"/>
                <w:color w:val="595959" w:themeColor="text1" w:themeTint="A6"/>
              </w:rPr>
              <w:t>5.185.000</w:t>
            </w:r>
          </w:p>
        </w:tc>
        <w:tc>
          <w:tcPr>
            <w:tcW w:w="736"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7493549E" w14:textId="77777777" w:rsidR="00B54531" w:rsidRPr="00296CBA" w:rsidRDefault="006040B4" w:rsidP="00296CBA">
            <w:pPr>
              <w:spacing w:line="240" w:lineRule="auto"/>
              <w:jc w:val="center"/>
              <w:rPr>
                <w:rFonts w:cstheme="minorHAnsi"/>
                <w:color w:val="595959" w:themeColor="text1" w:themeTint="A6"/>
              </w:rPr>
            </w:pPr>
            <w:r>
              <w:rPr>
                <w:rFonts w:cstheme="minorHAnsi"/>
                <w:color w:val="595959" w:themeColor="text1" w:themeTint="A6"/>
              </w:rPr>
              <w:t>2,6%</w:t>
            </w:r>
          </w:p>
        </w:tc>
      </w:tr>
      <w:tr w:rsidR="00B54531" w:rsidRPr="002A56A6" w14:paraId="70B95ECB" w14:textId="77777777" w:rsidTr="00EC3FE7">
        <w:trPr>
          <w:trHeight w:val="300"/>
          <w:jc w:val="center"/>
        </w:trPr>
        <w:tc>
          <w:tcPr>
            <w:tcW w:w="736"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61DB726F" w14:textId="77777777" w:rsidR="00B54531" w:rsidRPr="009F64C7" w:rsidRDefault="00B54531" w:rsidP="00412C27">
            <w:pPr>
              <w:spacing w:line="240" w:lineRule="auto"/>
              <w:jc w:val="center"/>
              <w:rPr>
                <w:rFonts w:cstheme="minorHAnsi"/>
                <w:b/>
                <w:color w:val="595959" w:themeColor="text1" w:themeTint="A6"/>
              </w:rPr>
            </w:pPr>
            <w:r>
              <w:rPr>
                <w:rFonts w:cstheme="minorHAnsi"/>
                <w:b/>
                <w:color w:val="595959" w:themeColor="text1" w:themeTint="A6"/>
              </w:rPr>
              <w:t>2014</w:t>
            </w:r>
          </w:p>
        </w:tc>
        <w:tc>
          <w:tcPr>
            <w:tcW w:w="58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3AC1E471" w14:textId="77777777" w:rsidR="00B54531" w:rsidRPr="00296CBA" w:rsidRDefault="00EC3FE7" w:rsidP="00EC3FE7">
            <w:pPr>
              <w:spacing w:line="240" w:lineRule="auto"/>
              <w:jc w:val="center"/>
              <w:rPr>
                <w:rFonts w:cstheme="minorHAnsi"/>
                <w:color w:val="595959" w:themeColor="text1" w:themeTint="A6"/>
              </w:rPr>
            </w:pPr>
            <w:r>
              <w:rPr>
                <w:rFonts w:cstheme="minorHAnsi"/>
                <w:color w:val="595959" w:themeColor="text1" w:themeTint="A6"/>
              </w:rPr>
              <w:t>109</w:t>
            </w:r>
          </w:p>
        </w:tc>
        <w:tc>
          <w:tcPr>
            <w:tcW w:w="66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3B658DE8" w14:textId="77777777" w:rsidR="00B54531" w:rsidRPr="00296CBA" w:rsidRDefault="00296CBA" w:rsidP="00412C27">
            <w:pPr>
              <w:spacing w:line="240" w:lineRule="auto"/>
              <w:jc w:val="center"/>
              <w:rPr>
                <w:rFonts w:cstheme="minorHAnsi"/>
                <w:color w:val="595959" w:themeColor="text1" w:themeTint="A6"/>
              </w:rPr>
            </w:pPr>
            <w:r>
              <w:rPr>
                <w:rFonts w:cstheme="minorHAnsi"/>
                <w:color w:val="595959" w:themeColor="text1" w:themeTint="A6"/>
              </w:rPr>
              <w:t>2</w:t>
            </w:r>
          </w:p>
        </w:tc>
        <w:tc>
          <w:tcPr>
            <w:tcW w:w="73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201C25E" w14:textId="77777777" w:rsidR="00B54531" w:rsidRPr="00296CBA" w:rsidRDefault="006040B4" w:rsidP="00412C27">
            <w:pPr>
              <w:spacing w:line="240" w:lineRule="auto"/>
              <w:jc w:val="center"/>
              <w:rPr>
                <w:rFonts w:cstheme="minorHAnsi"/>
                <w:color w:val="595959" w:themeColor="text1" w:themeTint="A6"/>
              </w:rPr>
            </w:pPr>
            <w:r>
              <w:rPr>
                <w:rFonts w:cstheme="minorHAnsi"/>
                <w:color w:val="595959" w:themeColor="text1" w:themeTint="A6"/>
              </w:rPr>
              <w:t>1,8%</w:t>
            </w:r>
          </w:p>
        </w:tc>
        <w:tc>
          <w:tcPr>
            <w:tcW w:w="806"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588A55C1" w14:textId="77777777" w:rsidR="00B54531" w:rsidRPr="00296CBA" w:rsidRDefault="00EC3FE7" w:rsidP="00412C27">
            <w:pPr>
              <w:spacing w:line="240" w:lineRule="auto"/>
              <w:jc w:val="center"/>
              <w:rPr>
                <w:rFonts w:cstheme="minorHAnsi"/>
                <w:color w:val="595959" w:themeColor="text1" w:themeTint="A6"/>
              </w:rPr>
            </w:pPr>
            <w:r w:rsidRPr="00EC3FE7">
              <w:rPr>
                <w:rFonts w:cstheme="minorHAnsi"/>
                <w:color w:val="595959" w:themeColor="text1" w:themeTint="A6"/>
              </w:rPr>
              <w:t>299.592.000</w:t>
            </w:r>
          </w:p>
        </w:tc>
        <w:tc>
          <w:tcPr>
            <w:tcW w:w="736"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4E08C380" w14:textId="77777777" w:rsidR="00B54531" w:rsidRPr="00296CBA" w:rsidRDefault="00296CBA" w:rsidP="00412C27">
            <w:pPr>
              <w:spacing w:line="240" w:lineRule="auto"/>
              <w:jc w:val="center"/>
              <w:rPr>
                <w:rFonts w:cstheme="minorHAnsi"/>
                <w:color w:val="595959" w:themeColor="text1" w:themeTint="A6"/>
              </w:rPr>
            </w:pPr>
            <w:r w:rsidRPr="00296CBA">
              <w:rPr>
                <w:rFonts w:cstheme="minorHAnsi"/>
                <w:color w:val="595959" w:themeColor="text1" w:themeTint="A6"/>
              </w:rPr>
              <w:t>6.900.000</w:t>
            </w:r>
          </w:p>
        </w:tc>
        <w:tc>
          <w:tcPr>
            <w:tcW w:w="736"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4140DF0A" w14:textId="77777777" w:rsidR="00B54531" w:rsidRPr="00296CBA" w:rsidRDefault="006040B4" w:rsidP="00412C27">
            <w:pPr>
              <w:spacing w:line="240" w:lineRule="auto"/>
              <w:jc w:val="center"/>
              <w:rPr>
                <w:rFonts w:cstheme="minorHAnsi"/>
                <w:color w:val="595959" w:themeColor="text1" w:themeTint="A6"/>
              </w:rPr>
            </w:pPr>
            <w:r>
              <w:rPr>
                <w:rFonts w:cstheme="minorHAnsi"/>
                <w:color w:val="595959" w:themeColor="text1" w:themeTint="A6"/>
              </w:rPr>
              <w:t>2,3%</w:t>
            </w:r>
          </w:p>
        </w:tc>
      </w:tr>
      <w:tr w:rsidR="00B54531" w:rsidRPr="002A56A6" w14:paraId="74099868" w14:textId="77777777" w:rsidTr="00EC3FE7">
        <w:trPr>
          <w:trHeight w:val="300"/>
          <w:jc w:val="center"/>
        </w:trPr>
        <w:tc>
          <w:tcPr>
            <w:tcW w:w="736"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12767B9F" w14:textId="77777777" w:rsidR="00B54531" w:rsidRPr="009F64C7" w:rsidRDefault="00B54531" w:rsidP="00412C27">
            <w:pPr>
              <w:spacing w:line="240" w:lineRule="auto"/>
              <w:jc w:val="center"/>
              <w:rPr>
                <w:rFonts w:cstheme="minorHAnsi"/>
                <w:b/>
                <w:color w:val="595959" w:themeColor="text1" w:themeTint="A6"/>
              </w:rPr>
            </w:pPr>
            <w:r>
              <w:rPr>
                <w:rFonts w:cstheme="minorHAnsi"/>
                <w:b/>
                <w:color w:val="595959" w:themeColor="text1" w:themeTint="A6"/>
              </w:rPr>
              <w:t>2015</w:t>
            </w:r>
          </w:p>
        </w:tc>
        <w:tc>
          <w:tcPr>
            <w:tcW w:w="58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66714F90" w14:textId="77777777" w:rsidR="00B54531" w:rsidRPr="00296CBA" w:rsidRDefault="00945C4C" w:rsidP="00EC3FE7">
            <w:pPr>
              <w:spacing w:line="240" w:lineRule="auto"/>
              <w:jc w:val="center"/>
              <w:rPr>
                <w:rFonts w:cstheme="minorHAnsi"/>
                <w:color w:val="595959" w:themeColor="text1" w:themeTint="A6"/>
              </w:rPr>
            </w:pPr>
            <w:r>
              <w:rPr>
                <w:rFonts w:cstheme="minorHAnsi"/>
                <w:color w:val="595959" w:themeColor="text1" w:themeTint="A6"/>
              </w:rPr>
              <w:t>129</w:t>
            </w:r>
          </w:p>
        </w:tc>
        <w:tc>
          <w:tcPr>
            <w:tcW w:w="66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2406281F" w14:textId="77777777" w:rsidR="00B54531" w:rsidRPr="00296CBA" w:rsidRDefault="00945C4C" w:rsidP="00412C27">
            <w:pPr>
              <w:spacing w:line="240" w:lineRule="auto"/>
              <w:jc w:val="center"/>
              <w:rPr>
                <w:rFonts w:cstheme="minorHAnsi"/>
                <w:color w:val="595959" w:themeColor="text1" w:themeTint="A6"/>
              </w:rPr>
            </w:pPr>
            <w:r>
              <w:rPr>
                <w:rFonts w:cstheme="minorHAnsi"/>
                <w:color w:val="595959" w:themeColor="text1" w:themeTint="A6"/>
              </w:rPr>
              <w:t>2</w:t>
            </w:r>
          </w:p>
        </w:tc>
        <w:tc>
          <w:tcPr>
            <w:tcW w:w="73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B3DFAD1" w14:textId="77777777" w:rsidR="00B54531" w:rsidRPr="00296CBA" w:rsidRDefault="00945C4C" w:rsidP="00412C27">
            <w:pPr>
              <w:spacing w:line="240" w:lineRule="auto"/>
              <w:jc w:val="center"/>
              <w:rPr>
                <w:rFonts w:cstheme="minorHAnsi"/>
                <w:color w:val="595959" w:themeColor="text1" w:themeTint="A6"/>
              </w:rPr>
            </w:pPr>
            <w:r>
              <w:rPr>
                <w:rFonts w:cstheme="minorHAnsi"/>
                <w:color w:val="595959" w:themeColor="text1" w:themeTint="A6"/>
              </w:rPr>
              <w:t>1,5%</w:t>
            </w:r>
          </w:p>
        </w:tc>
        <w:tc>
          <w:tcPr>
            <w:tcW w:w="806"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33CBD754" w14:textId="77777777" w:rsidR="00B54531" w:rsidRPr="00296CBA" w:rsidRDefault="00945C4C" w:rsidP="00412C27">
            <w:pPr>
              <w:spacing w:line="240" w:lineRule="auto"/>
              <w:jc w:val="center"/>
              <w:rPr>
                <w:rFonts w:cstheme="minorHAnsi"/>
                <w:color w:val="595959" w:themeColor="text1" w:themeTint="A6"/>
              </w:rPr>
            </w:pPr>
            <w:r>
              <w:rPr>
                <w:rFonts w:cstheme="minorHAnsi"/>
                <w:color w:val="595959" w:themeColor="text1" w:themeTint="A6"/>
              </w:rPr>
              <w:t>1.074.217.804</w:t>
            </w:r>
          </w:p>
        </w:tc>
        <w:tc>
          <w:tcPr>
            <w:tcW w:w="736"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2E107C38" w14:textId="77777777" w:rsidR="00B54531" w:rsidRPr="00296CBA" w:rsidRDefault="00945C4C" w:rsidP="00412C27">
            <w:pPr>
              <w:spacing w:line="240" w:lineRule="auto"/>
              <w:jc w:val="center"/>
              <w:rPr>
                <w:rFonts w:cstheme="minorHAnsi"/>
                <w:color w:val="595959" w:themeColor="text1" w:themeTint="A6"/>
              </w:rPr>
            </w:pPr>
            <w:r>
              <w:rPr>
                <w:rFonts w:cstheme="minorHAnsi"/>
                <w:color w:val="595959" w:themeColor="text1" w:themeTint="A6"/>
              </w:rPr>
              <w:t>6.418.000</w:t>
            </w:r>
          </w:p>
        </w:tc>
        <w:tc>
          <w:tcPr>
            <w:tcW w:w="736"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497A4DDB" w14:textId="77777777" w:rsidR="00B54531" w:rsidRPr="00296CBA" w:rsidRDefault="00945C4C" w:rsidP="00412C27">
            <w:pPr>
              <w:spacing w:line="240" w:lineRule="auto"/>
              <w:jc w:val="center"/>
              <w:rPr>
                <w:rFonts w:cstheme="minorHAnsi"/>
                <w:color w:val="595959" w:themeColor="text1" w:themeTint="A6"/>
              </w:rPr>
            </w:pPr>
            <w:r>
              <w:rPr>
                <w:rFonts w:cstheme="minorHAnsi"/>
                <w:color w:val="595959" w:themeColor="text1" w:themeTint="A6"/>
              </w:rPr>
              <w:t>0,59%</w:t>
            </w:r>
          </w:p>
        </w:tc>
      </w:tr>
      <w:tr w:rsidR="00B54531" w:rsidRPr="002A56A6" w14:paraId="4861193B" w14:textId="77777777" w:rsidTr="00EC3FE7">
        <w:trPr>
          <w:trHeight w:val="300"/>
          <w:jc w:val="center"/>
        </w:trPr>
        <w:tc>
          <w:tcPr>
            <w:tcW w:w="736"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2F28C36C" w14:textId="77777777" w:rsidR="00B54531" w:rsidRPr="009F64C7" w:rsidRDefault="00B54531" w:rsidP="00412C27">
            <w:pPr>
              <w:spacing w:line="240" w:lineRule="auto"/>
              <w:jc w:val="center"/>
              <w:rPr>
                <w:rFonts w:cstheme="minorHAnsi"/>
                <w:b/>
                <w:color w:val="595959" w:themeColor="text1" w:themeTint="A6"/>
              </w:rPr>
            </w:pPr>
            <w:r>
              <w:rPr>
                <w:rFonts w:cstheme="minorHAnsi"/>
                <w:b/>
                <w:color w:val="595959" w:themeColor="text1" w:themeTint="A6"/>
              </w:rPr>
              <w:t>2016</w:t>
            </w:r>
          </w:p>
        </w:tc>
        <w:tc>
          <w:tcPr>
            <w:tcW w:w="58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49DDC09A" w14:textId="77777777" w:rsidR="00B54531" w:rsidRPr="00296CBA" w:rsidRDefault="00EC3FE7" w:rsidP="00EC3FE7">
            <w:pPr>
              <w:spacing w:line="240" w:lineRule="auto"/>
              <w:jc w:val="center"/>
              <w:rPr>
                <w:rFonts w:cstheme="minorHAnsi"/>
                <w:color w:val="595959" w:themeColor="text1" w:themeTint="A6"/>
              </w:rPr>
            </w:pPr>
            <w:r>
              <w:rPr>
                <w:rFonts w:cstheme="minorHAnsi"/>
                <w:color w:val="595959" w:themeColor="text1" w:themeTint="A6"/>
              </w:rPr>
              <w:t>181</w:t>
            </w:r>
          </w:p>
        </w:tc>
        <w:tc>
          <w:tcPr>
            <w:tcW w:w="66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5B32C0E4" w14:textId="77777777" w:rsidR="00B54531" w:rsidRPr="00296CBA" w:rsidRDefault="00296CBA" w:rsidP="00412C27">
            <w:pPr>
              <w:spacing w:line="240" w:lineRule="auto"/>
              <w:jc w:val="center"/>
              <w:rPr>
                <w:rFonts w:cstheme="minorHAnsi"/>
                <w:color w:val="595959" w:themeColor="text1" w:themeTint="A6"/>
              </w:rPr>
            </w:pPr>
            <w:r>
              <w:rPr>
                <w:rFonts w:cstheme="minorHAnsi"/>
                <w:color w:val="595959" w:themeColor="text1" w:themeTint="A6"/>
              </w:rPr>
              <w:t>1</w:t>
            </w:r>
          </w:p>
        </w:tc>
        <w:tc>
          <w:tcPr>
            <w:tcW w:w="73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51EC8B7" w14:textId="77777777" w:rsidR="00B54531" w:rsidRPr="00296CBA" w:rsidRDefault="006040B4" w:rsidP="00412C27">
            <w:pPr>
              <w:spacing w:line="240" w:lineRule="auto"/>
              <w:jc w:val="center"/>
              <w:rPr>
                <w:rFonts w:cstheme="minorHAnsi"/>
                <w:color w:val="595959" w:themeColor="text1" w:themeTint="A6"/>
              </w:rPr>
            </w:pPr>
            <w:r>
              <w:rPr>
                <w:rFonts w:cstheme="minorHAnsi"/>
                <w:color w:val="595959" w:themeColor="text1" w:themeTint="A6"/>
              </w:rPr>
              <w:t>0,6%</w:t>
            </w:r>
          </w:p>
        </w:tc>
        <w:tc>
          <w:tcPr>
            <w:tcW w:w="806"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4906DECF" w14:textId="77777777" w:rsidR="00B54531" w:rsidRPr="00296CBA" w:rsidRDefault="00EC3FE7" w:rsidP="00412C27">
            <w:pPr>
              <w:spacing w:line="240" w:lineRule="auto"/>
              <w:jc w:val="center"/>
              <w:rPr>
                <w:rFonts w:cstheme="minorHAnsi"/>
                <w:color w:val="595959" w:themeColor="text1" w:themeTint="A6"/>
              </w:rPr>
            </w:pPr>
            <w:r w:rsidRPr="00EC3FE7">
              <w:rPr>
                <w:rFonts w:cstheme="minorHAnsi"/>
                <w:color w:val="595959" w:themeColor="text1" w:themeTint="A6"/>
              </w:rPr>
              <w:t>650.337.000</w:t>
            </w:r>
          </w:p>
        </w:tc>
        <w:tc>
          <w:tcPr>
            <w:tcW w:w="736"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279E8C3C" w14:textId="77777777" w:rsidR="00B54531" w:rsidRPr="00296CBA" w:rsidRDefault="00296CBA" w:rsidP="00412C27">
            <w:pPr>
              <w:spacing w:line="240" w:lineRule="auto"/>
              <w:jc w:val="center"/>
              <w:rPr>
                <w:rFonts w:cstheme="minorHAnsi"/>
                <w:color w:val="595959" w:themeColor="text1" w:themeTint="A6"/>
              </w:rPr>
            </w:pPr>
            <w:r w:rsidRPr="00296CBA">
              <w:rPr>
                <w:rFonts w:cstheme="minorHAnsi"/>
                <w:color w:val="595959" w:themeColor="text1" w:themeTint="A6"/>
              </w:rPr>
              <w:t>4.630.000</w:t>
            </w:r>
          </w:p>
        </w:tc>
        <w:tc>
          <w:tcPr>
            <w:tcW w:w="736"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087695E5" w14:textId="77777777" w:rsidR="00B54531" w:rsidRPr="00296CBA" w:rsidRDefault="006040B4" w:rsidP="00412C27">
            <w:pPr>
              <w:spacing w:line="240" w:lineRule="auto"/>
              <w:jc w:val="center"/>
              <w:rPr>
                <w:rFonts w:cstheme="minorHAnsi"/>
                <w:color w:val="595959" w:themeColor="text1" w:themeTint="A6"/>
              </w:rPr>
            </w:pPr>
            <w:r>
              <w:rPr>
                <w:rFonts w:cstheme="minorHAnsi"/>
                <w:color w:val="595959" w:themeColor="text1" w:themeTint="A6"/>
              </w:rPr>
              <w:t>0,7%</w:t>
            </w:r>
          </w:p>
        </w:tc>
      </w:tr>
      <w:tr w:rsidR="00B54531" w:rsidRPr="002A56A6" w14:paraId="6C21BA86" w14:textId="77777777" w:rsidTr="00EC3FE7">
        <w:trPr>
          <w:trHeight w:val="300"/>
          <w:jc w:val="center"/>
        </w:trPr>
        <w:tc>
          <w:tcPr>
            <w:tcW w:w="736"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5011B843" w14:textId="77777777" w:rsidR="00B54531" w:rsidRPr="009F64C7" w:rsidRDefault="00B54531" w:rsidP="00412C27">
            <w:pPr>
              <w:spacing w:line="240" w:lineRule="auto"/>
              <w:jc w:val="center"/>
              <w:rPr>
                <w:rFonts w:cstheme="minorHAnsi"/>
                <w:b/>
                <w:color w:val="595959" w:themeColor="text1" w:themeTint="A6"/>
              </w:rPr>
            </w:pPr>
            <w:r>
              <w:rPr>
                <w:rFonts w:cstheme="minorHAnsi"/>
                <w:b/>
                <w:color w:val="595959" w:themeColor="text1" w:themeTint="A6"/>
              </w:rPr>
              <w:t>2017</w:t>
            </w:r>
          </w:p>
        </w:tc>
        <w:tc>
          <w:tcPr>
            <w:tcW w:w="58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52D6B549" w14:textId="77777777" w:rsidR="00B54531" w:rsidRPr="00296CBA" w:rsidRDefault="00EC3FE7" w:rsidP="00EC3FE7">
            <w:pPr>
              <w:spacing w:line="240" w:lineRule="auto"/>
              <w:jc w:val="center"/>
              <w:rPr>
                <w:rFonts w:cstheme="minorHAnsi"/>
                <w:color w:val="595959" w:themeColor="text1" w:themeTint="A6"/>
              </w:rPr>
            </w:pPr>
            <w:r>
              <w:rPr>
                <w:rFonts w:cstheme="minorHAnsi"/>
                <w:color w:val="595959" w:themeColor="text1" w:themeTint="A6"/>
              </w:rPr>
              <w:t>276</w:t>
            </w:r>
          </w:p>
        </w:tc>
        <w:tc>
          <w:tcPr>
            <w:tcW w:w="66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11F58E49" w14:textId="77777777" w:rsidR="00B54531" w:rsidRPr="00296CBA" w:rsidRDefault="00296CBA" w:rsidP="00412C27">
            <w:pPr>
              <w:spacing w:line="240" w:lineRule="auto"/>
              <w:jc w:val="center"/>
              <w:rPr>
                <w:rFonts w:cstheme="minorHAnsi"/>
                <w:color w:val="595959" w:themeColor="text1" w:themeTint="A6"/>
              </w:rPr>
            </w:pPr>
            <w:r>
              <w:rPr>
                <w:rFonts w:cstheme="minorHAnsi"/>
                <w:color w:val="595959" w:themeColor="text1" w:themeTint="A6"/>
              </w:rPr>
              <w:t>4</w:t>
            </w:r>
          </w:p>
        </w:tc>
        <w:tc>
          <w:tcPr>
            <w:tcW w:w="73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460350E" w14:textId="77777777" w:rsidR="00B54531" w:rsidRPr="00296CBA" w:rsidRDefault="006040B4" w:rsidP="00412C27">
            <w:pPr>
              <w:spacing w:line="240" w:lineRule="auto"/>
              <w:jc w:val="center"/>
              <w:rPr>
                <w:rFonts w:cstheme="minorHAnsi"/>
                <w:color w:val="595959" w:themeColor="text1" w:themeTint="A6"/>
              </w:rPr>
            </w:pPr>
            <w:r>
              <w:rPr>
                <w:rFonts w:cstheme="minorHAnsi"/>
                <w:color w:val="595959" w:themeColor="text1" w:themeTint="A6"/>
              </w:rPr>
              <w:t>1,4%</w:t>
            </w:r>
          </w:p>
        </w:tc>
        <w:tc>
          <w:tcPr>
            <w:tcW w:w="806"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49E005D8" w14:textId="77777777" w:rsidR="00B54531" w:rsidRPr="00296CBA" w:rsidRDefault="00EC3FE7" w:rsidP="00412C27">
            <w:pPr>
              <w:spacing w:line="240" w:lineRule="auto"/>
              <w:jc w:val="center"/>
              <w:rPr>
                <w:rFonts w:cstheme="minorHAnsi"/>
                <w:color w:val="595959" w:themeColor="text1" w:themeTint="A6"/>
              </w:rPr>
            </w:pPr>
            <w:r w:rsidRPr="00EC3FE7">
              <w:rPr>
                <w:rFonts w:cstheme="minorHAnsi"/>
                <w:color w:val="595959" w:themeColor="text1" w:themeTint="A6"/>
              </w:rPr>
              <w:t>823.431.031</w:t>
            </w:r>
          </w:p>
        </w:tc>
        <w:tc>
          <w:tcPr>
            <w:tcW w:w="736"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324D0C4E" w14:textId="77777777" w:rsidR="00B54531" w:rsidRPr="00296CBA" w:rsidRDefault="00296CBA" w:rsidP="00412C27">
            <w:pPr>
              <w:spacing w:line="240" w:lineRule="auto"/>
              <w:jc w:val="center"/>
              <w:rPr>
                <w:rFonts w:cstheme="minorHAnsi"/>
                <w:color w:val="595959" w:themeColor="text1" w:themeTint="A6"/>
              </w:rPr>
            </w:pPr>
            <w:r w:rsidRPr="00296CBA">
              <w:rPr>
                <w:rFonts w:cstheme="minorHAnsi"/>
                <w:color w:val="595959" w:themeColor="text1" w:themeTint="A6"/>
              </w:rPr>
              <w:t>11.981.780</w:t>
            </w:r>
          </w:p>
        </w:tc>
        <w:tc>
          <w:tcPr>
            <w:tcW w:w="736"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50DDE833" w14:textId="77777777" w:rsidR="00B54531" w:rsidRPr="00296CBA" w:rsidRDefault="006040B4" w:rsidP="00412C27">
            <w:pPr>
              <w:spacing w:line="240" w:lineRule="auto"/>
              <w:jc w:val="center"/>
              <w:rPr>
                <w:rFonts w:cstheme="minorHAnsi"/>
                <w:color w:val="595959" w:themeColor="text1" w:themeTint="A6"/>
              </w:rPr>
            </w:pPr>
            <w:r>
              <w:rPr>
                <w:rFonts w:cstheme="minorHAnsi"/>
                <w:color w:val="595959" w:themeColor="text1" w:themeTint="A6"/>
              </w:rPr>
              <w:t>1,5%</w:t>
            </w:r>
          </w:p>
        </w:tc>
      </w:tr>
      <w:tr w:rsidR="00B54531" w:rsidRPr="002A56A6" w14:paraId="4B41B039" w14:textId="77777777" w:rsidTr="00EC3FE7">
        <w:trPr>
          <w:trHeight w:val="300"/>
          <w:jc w:val="center"/>
        </w:trPr>
        <w:tc>
          <w:tcPr>
            <w:tcW w:w="736"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7CAAC" w:themeFill="accent2" w:themeFillTint="66"/>
            <w:noWrap/>
            <w:vAlign w:val="center"/>
            <w:hideMark/>
          </w:tcPr>
          <w:p w14:paraId="64FDAA40" w14:textId="77777777" w:rsidR="00B54531" w:rsidRPr="009F64C7" w:rsidRDefault="00B54531" w:rsidP="00412C27">
            <w:pPr>
              <w:spacing w:line="240" w:lineRule="auto"/>
              <w:rPr>
                <w:rFonts w:cstheme="minorHAnsi"/>
                <w:b/>
                <w:color w:val="595959" w:themeColor="text1" w:themeTint="A6"/>
                <w:highlight w:val="yellow"/>
              </w:rPr>
            </w:pPr>
            <w:r w:rsidRPr="009F64C7">
              <w:rPr>
                <w:rFonts w:cstheme="minorHAnsi"/>
                <w:b/>
                <w:color w:val="595959" w:themeColor="text1" w:themeTint="A6"/>
              </w:rPr>
              <w:t>Total</w:t>
            </w:r>
            <w:r>
              <w:rPr>
                <w:rFonts w:cstheme="minorHAnsi"/>
                <w:b/>
                <w:color w:val="595959" w:themeColor="text1" w:themeTint="A6"/>
              </w:rPr>
              <w:t xml:space="preserve"> Periodo</w:t>
            </w:r>
          </w:p>
        </w:tc>
        <w:tc>
          <w:tcPr>
            <w:tcW w:w="58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7CAAC" w:themeFill="accent2" w:themeFillTint="66"/>
            <w:noWrap/>
            <w:vAlign w:val="center"/>
            <w:hideMark/>
          </w:tcPr>
          <w:p w14:paraId="727957F3" w14:textId="77777777" w:rsidR="00B54531" w:rsidRPr="00296CBA" w:rsidRDefault="00945C4C" w:rsidP="00412C27">
            <w:pPr>
              <w:spacing w:line="240" w:lineRule="auto"/>
              <w:jc w:val="center"/>
              <w:rPr>
                <w:rFonts w:cstheme="minorHAnsi"/>
                <w:b/>
                <w:color w:val="595959" w:themeColor="text1" w:themeTint="A6"/>
              </w:rPr>
            </w:pPr>
            <w:r>
              <w:rPr>
                <w:rFonts w:cstheme="minorHAnsi"/>
                <w:b/>
                <w:color w:val="595959" w:themeColor="text1" w:themeTint="A6"/>
              </w:rPr>
              <w:t>782</w:t>
            </w:r>
          </w:p>
        </w:tc>
        <w:tc>
          <w:tcPr>
            <w:tcW w:w="66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7CAAC" w:themeFill="accent2" w:themeFillTint="66"/>
            <w:noWrap/>
            <w:vAlign w:val="center"/>
            <w:hideMark/>
          </w:tcPr>
          <w:p w14:paraId="34300B66" w14:textId="77777777" w:rsidR="00B54531" w:rsidRPr="00296CBA" w:rsidRDefault="00945C4C" w:rsidP="00412C27">
            <w:pPr>
              <w:spacing w:line="240" w:lineRule="auto"/>
              <w:jc w:val="center"/>
              <w:rPr>
                <w:rFonts w:cstheme="minorHAnsi"/>
                <w:b/>
                <w:color w:val="595959" w:themeColor="text1" w:themeTint="A6"/>
              </w:rPr>
            </w:pPr>
            <w:r>
              <w:rPr>
                <w:rFonts w:cstheme="minorHAnsi"/>
                <w:b/>
                <w:color w:val="595959" w:themeColor="text1" w:themeTint="A6"/>
              </w:rPr>
              <w:t>12</w:t>
            </w:r>
          </w:p>
        </w:tc>
        <w:tc>
          <w:tcPr>
            <w:tcW w:w="73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7CAAC" w:themeFill="accent2" w:themeFillTint="66"/>
          </w:tcPr>
          <w:p w14:paraId="3232274A" w14:textId="77777777" w:rsidR="00B54531" w:rsidRPr="00296CBA" w:rsidRDefault="00945C4C" w:rsidP="00412C27">
            <w:pPr>
              <w:spacing w:line="240" w:lineRule="auto"/>
              <w:jc w:val="center"/>
              <w:rPr>
                <w:rFonts w:cstheme="minorHAnsi"/>
                <w:b/>
                <w:color w:val="595959" w:themeColor="text1" w:themeTint="A6"/>
              </w:rPr>
            </w:pPr>
            <w:r>
              <w:rPr>
                <w:rFonts w:cstheme="minorHAnsi"/>
                <w:b/>
                <w:color w:val="595959" w:themeColor="text1" w:themeTint="A6"/>
              </w:rPr>
              <w:t>1,5%</w:t>
            </w:r>
          </w:p>
        </w:tc>
        <w:tc>
          <w:tcPr>
            <w:tcW w:w="806"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7CAAC" w:themeFill="accent2" w:themeFillTint="66"/>
            <w:noWrap/>
            <w:vAlign w:val="center"/>
            <w:hideMark/>
          </w:tcPr>
          <w:p w14:paraId="491A168D" w14:textId="77777777" w:rsidR="00B54531" w:rsidRPr="00296CBA" w:rsidRDefault="00945C4C" w:rsidP="00296CBA">
            <w:pPr>
              <w:spacing w:line="240" w:lineRule="auto"/>
              <w:jc w:val="center"/>
              <w:rPr>
                <w:rFonts w:cstheme="minorHAnsi"/>
                <w:b/>
                <w:color w:val="595959" w:themeColor="text1" w:themeTint="A6"/>
              </w:rPr>
            </w:pPr>
            <w:r w:rsidRPr="00945C4C">
              <w:rPr>
                <w:rFonts w:cstheme="minorHAnsi"/>
                <w:b/>
                <w:color w:val="595959" w:themeColor="text1" w:themeTint="A6"/>
              </w:rPr>
              <w:t>3</w:t>
            </w:r>
            <w:r>
              <w:rPr>
                <w:rFonts w:cstheme="minorHAnsi"/>
                <w:b/>
                <w:color w:val="595959" w:themeColor="text1" w:themeTint="A6"/>
              </w:rPr>
              <w:t>.</w:t>
            </w:r>
            <w:r w:rsidRPr="00945C4C">
              <w:rPr>
                <w:rFonts w:cstheme="minorHAnsi"/>
                <w:b/>
                <w:color w:val="595959" w:themeColor="text1" w:themeTint="A6"/>
              </w:rPr>
              <w:t>046</w:t>
            </w:r>
            <w:r>
              <w:rPr>
                <w:rFonts w:cstheme="minorHAnsi"/>
                <w:b/>
                <w:color w:val="595959" w:themeColor="text1" w:themeTint="A6"/>
              </w:rPr>
              <w:t>.</w:t>
            </w:r>
            <w:r w:rsidRPr="00945C4C">
              <w:rPr>
                <w:rFonts w:cstheme="minorHAnsi"/>
                <w:b/>
                <w:color w:val="595959" w:themeColor="text1" w:themeTint="A6"/>
              </w:rPr>
              <w:t>917</w:t>
            </w:r>
            <w:r>
              <w:rPr>
                <w:rFonts w:cstheme="minorHAnsi"/>
                <w:b/>
                <w:color w:val="595959" w:themeColor="text1" w:themeTint="A6"/>
              </w:rPr>
              <w:t>.</w:t>
            </w:r>
            <w:r w:rsidRPr="00945C4C">
              <w:rPr>
                <w:rFonts w:cstheme="minorHAnsi"/>
                <w:b/>
                <w:color w:val="595959" w:themeColor="text1" w:themeTint="A6"/>
              </w:rPr>
              <w:t>835</w:t>
            </w:r>
          </w:p>
        </w:tc>
        <w:tc>
          <w:tcPr>
            <w:tcW w:w="736"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7CAAC" w:themeFill="accent2" w:themeFillTint="66"/>
            <w:noWrap/>
            <w:vAlign w:val="center"/>
            <w:hideMark/>
          </w:tcPr>
          <w:p w14:paraId="08E002CE" w14:textId="77777777" w:rsidR="00B54531" w:rsidRPr="00296CBA" w:rsidRDefault="00945C4C" w:rsidP="00412C27">
            <w:pPr>
              <w:spacing w:line="240" w:lineRule="auto"/>
              <w:jc w:val="center"/>
              <w:rPr>
                <w:rFonts w:cstheme="minorHAnsi"/>
                <w:b/>
                <w:color w:val="595959" w:themeColor="text1" w:themeTint="A6"/>
              </w:rPr>
            </w:pPr>
            <w:r w:rsidRPr="00945C4C">
              <w:rPr>
                <w:rFonts w:cstheme="minorHAnsi"/>
                <w:b/>
                <w:color w:val="595959" w:themeColor="text1" w:themeTint="A6"/>
              </w:rPr>
              <w:t>35</w:t>
            </w:r>
            <w:r>
              <w:rPr>
                <w:rFonts w:cstheme="minorHAnsi"/>
                <w:b/>
                <w:color w:val="595959" w:themeColor="text1" w:themeTint="A6"/>
              </w:rPr>
              <w:t>.</w:t>
            </w:r>
            <w:r w:rsidRPr="00945C4C">
              <w:rPr>
                <w:rFonts w:cstheme="minorHAnsi"/>
                <w:b/>
                <w:color w:val="595959" w:themeColor="text1" w:themeTint="A6"/>
              </w:rPr>
              <w:t>114</w:t>
            </w:r>
            <w:r>
              <w:rPr>
                <w:rFonts w:cstheme="minorHAnsi"/>
                <w:b/>
                <w:color w:val="595959" w:themeColor="text1" w:themeTint="A6"/>
              </w:rPr>
              <w:t>.</w:t>
            </w:r>
            <w:r w:rsidRPr="00945C4C">
              <w:rPr>
                <w:rFonts w:cstheme="minorHAnsi"/>
                <w:b/>
                <w:color w:val="595959" w:themeColor="text1" w:themeTint="A6"/>
              </w:rPr>
              <w:t>780</w:t>
            </w:r>
          </w:p>
        </w:tc>
        <w:tc>
          <w:tcPr>
            <w:tcW w:w="736"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7CAAC" w:themeFill="accent2" w:themeFillTint="66"/>
            <w:noWrap/>
            <w:vAlign w:val="center"/>
            <w:hideMark/>
          </w:tcPr>
          <w:p w14:paraId="14D85BAD" w14:textId="77777777" w:rsidR="00B54531" w:rsidRPr="00296CBA" w:rsidRDefault="00945C4C" w:rsidP="00412C27">
            <w:pPr>
              <w:spacing w:line="240" w:lineRule="auto"/>
              <w:jc w:val="center"/>
              <w:rPr>
                <w:rFonts w:cstheme="minorHAnsi"/>
                <w:b/>
                <w:color w:val="595959" w:themeColor="text1" w:themeTint="A6"/>
              </w:rPr>
            </w:pPr>
            <w:r>
              <w:rPr>
                <w:rFonts w:cstheme="minorHAnsi"/>
                <w:b/>
                <w:color w:val="595959" w:themeColor="text1" w:themeTint="A6"/>
              </w:rPr>
              <w:t>1,2%</w:t>
            </w:r>
          </w:p>
        </w:tc>
      </w:tr>
    </w:tbl>
    <w:p w14:paraId="32125346" w14:textId="77777777" w:rsidR="00B54531" w:rsidRPr="00624CE0" w:rsidRDefault="00B54531" w:rsidP="00B54531">
      <w:pPr>
        <w:spacing w:after="200" w:line="360" w:lineRule="auto"/>
        <w:jc w:val="center"/>
        <w:rPr>
          <w:rFonts w:cstheme="minorHAnsi"/>
          <w:i/>
          <w:color w:val="595959" w:themeColor="text1" w:themeTint="A6"/>
          <w:sz w:val="18"/>
        </w:rPr>
      </w:pPr>
      <w:r w:rsidRPr="00CA5A5B">
        <w:rPr>
          <w:rFonts w:cstheme="minorHAnsi"/>
          <w:i/>
          <w:color w:val="595959" w:themeColor="text1" w:themeTint="A6"/>
          <w:sz w:val="18"/>
        </w:rPr>
        <w:t>Fuente: Elaboración propia en base a información otorgada por el Gobierno Regional del Maule</w:t>
      </w:r>
    </w:p>
    <w:p w14:paraId="041172BC" w14:textId="77777777" w:rsidR="00AB1946" w:rsidRPr="0054577A" w:rsidRDefault="0054577A" w:rsidP="0054577A">
      <w:pPr>
        <w:jc w:val="both"/>
        <w:rPr>
          <w:color w:val="595959" w:themeColor="text1" w:themeTint="A6"/>
        </w:rPr>
      </w:pPr>
      <w:r w:rsidRPr="0054577A">
        <w:rPr>
          <w:color w:val="595959" w:themeColor="text1" w:themeTint="A6"/>
        </w:rPr>
        <w:t>Tal como se muestra en la tabla durante el periodo 2013-2017, solo 12 proyectos de la comuna de Sagrada Familia han sido adjudicados de un total de 782 en la región, cifra que representa el 1,5% del total de proyectos ganadores en la región durante el periodo mencionada. En cuanto a los montos en el mismo periodo se obtuvo un total de $35.114.780, que corresponde al 1,2% del total de montos adjudicados en la región durante el 2013-2017.</w:t>
      </w:r>
    </w:p>
    <w:p w14:paraId="2C6B42A8" w14:textId="1F2B9E75" w:rsidR="0097592A" w:rsidRDefault="004B74D3">
      <w:r>
        <w:rPr>
          <w:rFonts w:cstheme="minorHAnsi"/>
          <w:b/>
          <w:color w:val="595959" w:themeColor="text1" w:themeTint="A6"/>
        </w:rPr>
        <w:t>Cuadro18</w:t>
      </w:r>
      <w:r w:rsidRPr="0066325C">
        <w:rPr>
          <w:rFonts w:cstheme="minorHAnsi"/>
          <w:b/>
          <w:color w:val="595959" w:themeColor="text1" w:themeTint="A6"/>
        </w:rPr>
        <w:t>: Proyectos y recursos otorgados</w:t>
      </w:r>
      <w:r>
        <w:rPr>
          <w:rFonts w:cstheme="minorHAnsi"/>
          <w:b/>
          <w:color w:val="595959" w:themeColor="text1" w:themeTint="A6"/>
        </w:rPr>
        <w:t xml:space="preserve"> en el Fondart 2013-2017</w:t>
      </w:r>
    </w:p>
    <w:tbl>
      <w:tblPr>
        <w:tblStyle w:val="Tablaconcuadrcula"/>
        <w:tblW w:w="0" w:type="auto"/>
        <w:jc w:val="center"/>
        <w:tblLook w:val="04A0" w:firstRow="1" w:lastRow="0" w:firstColumn="1" w:lastColumn="0" w:noHBand="0" w:noVBand="1"/>
      </w:tblPr>
      <w:tblGrid>
        <w:gridCol w:w="1271"/>
        <w:gridCol w:w="1503"/>
        <w:gridCol w:w="987"/>
        <w:gridCol w:w="33"/>
        <w:gridCol w:w="1021"/>
        <w:gridCol w:w="1701"/>
      </w:tblGrid>
      <w:tr w:rsidR="0097592A" w:rsidRPr="0097592A" w14:paraId="537DD532" w14:textId="77777777" w:rsidTr="0097592A">
        <w:trPr>
          <w:jc w:val="center"/>
        </w:trPr>
        <w:tc>
          <w:tcPr>
            <w:tcW w:w="127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9ADAD"/>
          </w:tcPr>
          <w:p w14:paraId="29E8EEE4" w14:textId="77777777" w:rsidR="00093CB7" w:rsidRPr="0097592A" w:rsidRDefault="00093CB7" w:rsidP="00093CB7">
            <w:pPr>
              <w:jc w:val="center"/>
              <w:rPr>
                <w:b/>
                <w:color w:val="595959" w:themeColor="text1" w:themeTint="A6"/>
              </w:rPr>
            </w:pPr>
            <w:r w:rsidRPr="0097592A">
              <w:rPr>
                <w:b/>
                <w:color w:val="595959" w:themeColor="text1" w:themeTint="A6"/>
              </w:rPr>
              <w:t>AÑO</w:t>
            </w:r>
          </w:p>
        </w:tc>
        <w:tc>
          <w:tcPr>
            <w:tcW w:w="150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9ADAD"/>
          </w:tcPr>
          <w:p w14:paraId="68215BB8" w14:textId="77777777" w:rsidR="00093CB7" w:rsidRPr="0097592A" w:rsidRDefault="00093CB7">
            <w:pPr>
              <w:rPr>
                <w:b/>
                <w:color w:val="595959" w:themeColor="text1" w:themeTint="A6"/>
              </w:rPr>
            </w:pPr>
            <w:r w:rsidRPr="0097592A">
              <w:rPr>
                <w:b/>
                <w:color w:val="595959" w:themeColor="text1" w:themeTint="A6"/>
              </w:rPr>
              <w:t>N° Proyectos Seleccionados</w:t>
            </w:r>
          </w:p>
        </w:tc>
        <w:tc>
          <w:tcPr>
            <w:tcW w:w="2041" w:type="dxa"/>
            <w:gridSpan w:val="3"/>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9ADAD"/>
            <w:vAlign w:val="center"/>
          </w:tcPr>
          <w:p w14:paraId="62C89934" w14:textId="77777777" w:rsidR="00093CB7" w:rsidRPr="0097592A" w:rsidRDefault="00093CB7" w:rsidP="00093CB7">
            <w:pPr>
              <w:jc w:val="center"/>
              <w:rPr>
                <w:b/>
                <w:color w:val="595959" w:themeColor="text1" w:themeTint="A6"/>
              </w:rPr>
            </w:pPr>
            <w:r w:rsidRPr="0097592A">
              <w:rPr>
                <w:b/>
                <w:color w:val="595959" w:themeColor="text1" w:themeTint="A6"/>
              </w:rPr>
              <w:t>FONDO</w:t>
            </w:r>
          </w:p>
        </w:tc>
        <w:tc>
          <w:tcPr>
            <w:tcW w:w="170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9ADAD"/>
          </w:tcPr>
          <w:p w14:paraId="44AA474B" w14:textId="77777777" w:rsidR="00093CB7" w:rsidRPr="0097592A" w:rsidRDefault="00093CB7" w:rsidP="00093CB7">
            <w:pPr>
              <w:jc w:val="center"/>
              <w:rPr>
                <w:b/>
                <w:color w:val="595959" w:themeColor="text1" w:themeTint="A6"/>
              </w:rPr>
            </w:pPr>
            <w:r w:rsidRPr="0097592A">
              <w:rPr>
                <w:b/>
                <w:color w:val="595959" w:themeColor="text1" w:themeTint="A6"/>
              </w:rPr>
              <w:t>MONTO TOTAL</w:t>
            </w:r>
          </w:p>
        </w:tc>
      </w:tr>
      <w:tr w:rsidR="0097592A" w:rsidRPr="0097592A" w14:paraId="664FC1B2" w14:textId="77777777" w:rsidTr="0097592A">
        <w:trPr>
          <w:jc w:val="center"/>
        </w:trPr>
        <w:tc>
          <w:tcPr>
            <w:tcW w:w="127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D68CDE9" w14:textId="77777777" w:rsidR="00093CB7" w:rsidRPr="0097592A" w:rsidRDefault="00093CB7" w:rsidP="00093CB7">
            <w:pPr>
              <w:jc w:val="center"/>
              <w:rPr>
                <w:b/>
                <w:color w:val="595959" w:themeColor="text1" w:themeTint="A6"/>
              </w:rPr>
            </w:pPr>
            <w:r w:rsidRPr="0097592A">
              <w:rPr>
                <w:b/>
                <w:color w:val="595959" w:themeColor="text1" w:themeTint="A6"/>
              </w:rPr>
              <w:t>2017</w:t>
            </w:r>
          </w:p>
        </w:tc>
        <w:tc>
          <w:tcPr>
            <w:tcW w:w="150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8B028F4" w14:textId="77777777" w:rsidR="00093CB7" w:rsidRPr="0097592A" w:rsidRDefault="00093CB7" w:rsidP="00093CB7">
            <w:pPr>
              <w:jc w:val="center"/>
              <w:rPr>
                <w:color w:val="595959" w:themeColor="text1" w:themeTint="A6"/>
              </w:rPr>
            </w:pPr>
            <w:r w:rsidRPr="0097592A">
              <w:rPr>
                <w:color w:val="595959" w:themeColor="text1" w:themeTint="A6"/>
              </w:rPr>
              <w:t>2</w:t>
            </w:r>
          </w:p>
        </w:tc>
        <w:tc>
          <w:tcPr>
            <w:tcW w:w="98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91FF327" w14:textId="77777777" w:rsidR="00093CB7" w:rsidRPr="0097592A" w:rsidRDefault="00093CB7" w:rsidP="00093CB7">
            <w:pPr>
              <w:jc w:val="center"/>
              <w:rPr>
                <w:color w:val="595959" w:themeColor="text1" w:themeTint="A6"/>
              </w:rPr>
            </w:pPr>
            <w:r w:rsidRPr="0097592A">
              <w:rPr>
                <w:color w:val="595959" w:themeColor="text1" w:themeTint="A6"/>
              </w:rPr>
              <w:t>Regional</w:t>
            </w:r>
          </w:p>
        </w:tc>
        <w:tc>
          <w:tcPr>
            <w:tcW w:w="1054"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9C00931" w14:textId="77777777" w:rsidR="00093CB7" w:rsidRPr="0097592A" w:rsidRDefault="00093CB7" w:rsidP="00093CB7">
            <w:pPr>
              <w:jc w:val="center"/>
              <w:rPr>
                <w:color w:val="595959" w:themeColor="text1" w:themeTint="A6"/>
              </w:rPr>
            </w:pPr>
            <w:r w:rsidRPr="0097592A">
              <w:rPr>
                <w:color w:val="595959" w:themeColor="text1" w:themeTint="A6"/>
              </w:rPr>
              <w:t>Música</w:t>
            </w:r>
          </w:p>
        </w:tc>
        <w:tc>
          <w:tcPr>
            <w:tcW w:w="170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72D778A" w14:textId="77777777" w:rsidR="00093CB7" w:rsidRPr="0097592A" w:rsidRDefault="00093CB7" w:rsidP="00093CB7">
            <w:pPr>
              <w:jc w:val="center"/>
              <w:rPr>
                <w:color w:val="595959" w:themeColor="text1" w:themeTint="A6"/>
              </w:rPr>
            </w:pPr>
            <w:r w:rsidRPr="0097592A">
              <w:rPr>
                <w:color w:val="595959" w:themeColor="text1" w:themeTint="A6"/>
              </w:rPr>
              <w:t>$7.683.904</w:t>
            </w:r>
          </w:p>
        </w:tc>
      </w:tr>
      <w:tr w:rsidR="0097592A" w:rsidRPr="0097592A" w14:paraId="17D5E01E" w14:textId="77777777" w:rsidTr="0097592A">
        <w:trPr>
          <w:jc w:val="center"/>
        </w:trPr>
        <w:tc>
          <w:tcPr>
            <w:tcW w:w="127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CC6BE54" w14:textId="77777777" w:rsidR="00093CB7" w:rsidRPr="0097592A" w:rsidRDefault="00093CB7" w:rsidP="00093CB7">
            <w:pPr>
              <w:jc w:val="center"/>
              <w:rPr>
                <w:b/>
                <w:color w:val="595959" w:themeColor="text1" w:themeTint="A6"/>
              </w:rPr>
            </w:pPr>
            <w:r w:rsidRPr="0097592A">
              <w:rPr>
                <w:b/>
                <w:color w:val="595959" w:themeColor="text1" w:themeTint="A6"/>
              </w:rPr>
              <w:t>2016</w:t>
            </w:r>
          </w:p>
        </w:tc>
        <w:tc>
          <w:tcPr>
            <w:tcW w:w="150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F806F3D" w14:textId="77777777" w:rsidR="00093CB7" w:rsidRPr="0097592A" w:rsidRDefault="00093CB7" w:rsidP="00093CB7">
            <w:pPr>
              <w:jc w:val="center"/>
              <w:rPr>
                <w:color w:val="595959" w:themeColor="text1" w:themeTint="A6"/>
              </w:rPr>
            </w:pPr>
            <w:r w:rsidRPr="0097592A">
              <w:rPr>
                <w:color w:val="595959" w:themeColor="text1" w:themeTint="A6"/>
              </w:rPr>
              <w:t>1</w:t>
            </w:r>
          </w:p>
        </w:tc>
        <w:tc>
          <w:tcPr>
            <w:tcW w:w="2041" w:type="dxa"/>
            <w:gridSpan w:val="3"/>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D383F04" w14:textId="77777777" w:rsidR="00093CB7" w:rsidRPr="0097592A" w:rsidRDefault="00093CB7" w:rsidP="00093CB7">
            <w:pPr>
              <w:jc w:val="center"/>
              <w:rPr>
                <w:color w:val="595959" w:themeColor="text1" w:themeTint="A6"/>
              </w:rPr>
            </w:pPr>
            <w:r w:rsidRPr="0097592A">
              <w:rPr>
                <w:color w:val="595959" w:themeColor="text1" w:themeTint="A6"/>
              </w:rPr>
              <w:t>Regional</w:t>
            </w:r>
          </w:p>
        </w:tc>
        <w:tc>
          <w:tcPr>
            <w:tcW w:w="170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1D65DB7" w14:textId="77777777" w:rsidR="00093CB7" w:rsidRPr="0097592A" w:rsidRDefault="00093CB7" w:rsidP="00093CB7">
            <w:pPr>
              <w:jc w:val="center"/>
              <w:rPr>
                <w:color w:val="595959" w:themeColor="text1" w:themeTint="A6"/>
              </w:rPr>
            </w:pPr>
            <w:r w:rsidRPr="0097592A">
              <w:rPr>
                <w:color w:val="595959" w:themeColor="text1" w:themeTint="A6"/>
              </w:rPr>
              <w:t>$5.445.000</w:t>
            </w:r>
          </w:p>
        </w:tc>
      </w:tr>
      <w:tr w:rsidR="0097592A" w:rsidRPr="0097592A" w14:paraId="29D25B69" w14:textId="77777777" w:rsidTr="0097592A">
        <w:trPr>
          <w:jc w:val="center"/>
        </w:trPr>
        <w:tc>
          <w:tcPr>
            <w:tcW w:w="127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3039FF1" w14:textId="77777777" w:rsidR="00093CB7" w:rsidRPr="0097592A" w:rsidRDefault="00093CB7" w:rsidP="00093CB7">
            <w:pPr>
              <w:jc w:val="center"/>
              <w:rPr>
                <w:b/>
                <w:color w:val="595959" w:themeColor="text1" w:themeTint="A6"/>
              </w:rPr>
            </w:pPr>
            <w:r w:rsidRPr="0097592A">
              <w:rPr>
                <w:b/>
                <w:color w:val="595959" w:themeColor="text1" w:themeTint="A6"/>
              </w:rPr>
              <w:t>2015</w:t>
            </w:r>
          </w:p>
        </w:tc>
        <w:tc>
          <w:tcPr>
            <w:tcW w:w="150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D1B9E24" w14:textId="77777777" w:rsidR="00093CB7" w:rsidRPr="0097592A" w:rsidRDefault="00093CB7" w:rsidP="00093CB7">
            <w:pPr>
              <w:jc w:val="center"/>
              <w:rPr>
                <w:color w:val="595959" w:themeColor="text1" w:themeTint="A6"/>
              </w:rPr>
            </w:pPr>
            <w:r w:rsidRPr="0097592A">
              <w:rPr>
                <w:color w:val="595959" w:themeColor="text1" w:themeTint="A6"/>
              </w:rPr>
              <w:t>0</w:t>
            </w:r>
          </w:p>
        </w:tc>
        <w:tc>
          <w:tcPr>
            <w:tcW w:w="2041" w:type="dxa"/>
            <w:gridSpan w:val="3"/>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78EB0C2" w14:textId="77777777" w:rsidR="00093CB7" w:rsidRPr="0097592A" w:rsidRDefault="00093CB7" w:rsidP="00093CB7">
            <w:pPr>
              <w:jc w:val="center"/>
              <w:rPr>
                <w:color w:val="595959" w:themeColor="text1" w:themeTint="A6"/>
              </w:rPr>
            </w:pPr>
            <w:r w:rsidRPr="0097592A">
              <w:rPr>
                <w:color w:val="595959" w:themeColor="text1" w:themeTint="A6"/>
              </w:rPr>
              <w:t>n/a</w:t>
            </w:r>
          </w:p>
        </w:tc>
        <w:tc>
          <w:tcPr>
            <w:tcW w:w="170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81FDF9C" w14:textId="77777777" w:rsidR="00093CB7" w:rsidRPr="0097592A" w:rsidRDefault="00093CB7" w:rsidP="00093CB7">
            <w:pPr>
              <w:jc w:val="center"/>
              <w:rPr>
                <w:color w:val="595959" w:themeColor="text1" w:themeTint="A6"/>
              </w:rPr>
            </w:pPr>
            <w:r w:rsidRPr="0097592A">
              <w:rPr>
                <w:color w:val="595959" w:themeColor="text1" w:themeTint="A6"/>
              </w:rPr>
              <w:t>n/a</w:t>
            </w:r>
          </w:p>
        </w:tc>
      </w:tr>
      <w:tr w:rsidR="0097592A" w:rsidRPr="0097592A" w14:paraId="41BBF7AB" w14:textId="77777777" w:rsidTr="0097592A">
        <w:trPr>
          <w:jc w:val="center"/>
        </w:trPr>
        <w:tc>
          <w:tcPr>
            <w:tcW w:w="127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60988AA" w14:textId="77777777" w:rsidR="00093CB7" w:rsidRPr="0097592A" w:rsidRDefault="00093CB7" w:rsidP="00093CB7">
            <w:pPr>
              <w:jc w:val="center"/>
              <w:rPr>
                <w:b/>
                <w:color w:val="595959" w:themeColor="text1" w:themeTint="A6"/>
              </w:rPr>
            </w:pPr>
            <w:r w:rsidRPr="0097592A">
              <w:rPr>
                <w:b/>
                <w:color w:val="595959" w:themeColor="text1" w:themeTint="A6"/>
              </w:rPr>
              <w:t>2014</w:t>
            </w:r>
          </w:p>
        </w:tc>
        <w:tc>
          <w:tcPr>
            <w:tcW w:w="150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6CC9A1B" w14:textId="77777777" w:rsidR="00093CB7" w:rsidRPr="0097592A" w:rsidRDefault="00093CB7" w:rsidP="00093CB7">
            <w:pPr>
              <w:jc w:val="center"/>
              <w:rPr>
                <w:color w:val="595959" w:themeColor="text1" w:themeTint="A6"/>
              </w:rPr>
            </w:pPr>
            <w:r w:rsidRPr="0097592A">
              <w:rPr>
                <w:color w:val="595959" w:themeColor="text1" w:themeTint="A6"/>
              </w:rPr>
              <w:t>2</w:t>
            </w:r>
          </w:p>
        </w:tc>
        <w:tc>
          <w:tcPr>
            <w:tcW w:w="1020"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240C810" w14:textId="77777777" w:rsidR="00093CB7" w:rsidRPr="0097592A" w:rsidRDefault="00093CB7" w:rsidP="00093CB7">
            <w:pPr>
              <w:jc w:val="center"/>
              <w:rPr>
                <w:color w:val="595959" w:themeColor="text1" w:themeTint="A6"/>
              </w:rPr>
            </w:pPr>
            <w:r w:rsidRPr="0097592A">
              <w:rPr>
                <w:color w:val="595959" w:themeColor="text1" w:themeTint="A6"/>
              </w:rPr>
              <w:t>Libro</w:t>
            </w:r>
          </w:p>
        </w:tc>
        <w:tc>
          <w:tcPr>
            <w:tcW w:w="102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A47E7E0" w14:textId="77777777" w:rsidR="00093CB7" w:rsidRPr="0097592A" w:rsidRDefault="00093CB7" w:rsidP="00093CB7">
            <w:pPr>
              <w:jc w:val="center"/>
              <w:rPr>
                <w:color w:val="595959" w:themeColor="text1" w:themeTint="A6"/>
              </w:rPr>
            </w:pPr>
            <w:r w:rsidRPr="0097592A">
              <w:rPr>
                <w:color w:val="595959" w:themeColor="text1" w:themeTint="A6"/>
              </w:rPr>
              <w:t>Regional</w:t>
            </w:r>
          </w:p>
        </w:tc>
        <w:tc>
          <w:tcPr>
            <w:tcW w:w="170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39762F3" w14:textId="77777777" w:rsidR="00093CB7" w:rsidRPr="0097592A" w:rsidRDefault="00093CB7" w:rsidP="00093CB7">
            <w:pPr>
              <w:jc w:val="center"/>
              <w:rPr>
                <w:color w:val="595959" w:themeColor="text1" w:themeTint="A6"/>
              </w:rPr>
            </w:pPr>
            <w:r w:rsidRPr="0097592A">
              <w:rPr>
                <w:color w:val="595959" w:themeColor="text1" w:themeTint="A6"/>
              </w:rPr>
              <w:t>$6.310.000</w:t>
            </w:r>
          </w:p>
        </w:tc>
      </w:tr>
      <w:tr w:rsidR="0097592A" w:rsidRPr="0097592A" w14:paraId="3601BDE0" w14:textId="77777777" w:rsidTr="0097592A">
        <w:trPr>
          <w:jc w:val="center"/>
        </w:trPr>
        <w:tc>
          <w:tcPr>
            <w:tcW w:w="127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3192A78" w14:textId="77777777" w:rsidR="00093CB7" w:rsidRPr="0097592A" w:rsidRDefault="00093CB7" w:rsidP="00093CB7">
            <w:pPr>
              <w:jc w:val="center"/>
              <w:rPr>
                <w:b/>
                <w:color w:val="595959" w:themeColor="text1" w:themeTint="A6"/>
              </w:rPr>
            </w:pPr>
            <w:r w:rsidRPr="0097592A">
              <w:rPr>
                <w:b/>
                <w:color w:val="595959" w:themeColor="text1" w:themeTint="A6"/>
              </w:rPr>
              <w:t>2013</w:t>
            </w:r>
          </w:p>
        </w:tc>
        <w:tc>
          <w:tcPr>
            <w:tcW w:w="150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77F2525" w14:textId="77777777" w:rsidR="00093CB7" w:rsidRPr="0097592A" w:rsidRDefault="00093CB7" w:rsidP="00093CB7">
            <w:pPr>
              <w:jc w:val="center"/>
              <w:rPr>
                <w:color w:val="595959" w:themeColor="text1" w:themeTint="A6"/>
              </w:rPr>
            </w:pPr>
            <w:r w:rsidRPr="0097592A">
              <w:rPr>
                <w:color w:val="595959" w:themeColor="text1" w:themeTint="A6"/>
              </w:rPr>
              <w:t>0</w:t>
            </w:r>
          </w:p>
        </w:tc>
        <w:tc>
          <w:tcPr>
            <w:tcW w:w="2041" w:type="dxa"/>
            <w:gridSpan w:val="3"/>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3C0D754" w14:textId="77777777" w:rsidR="00093CB7" w:rsidRPr="0097592A" w:rsidRDefault="00093CB7" w:rsidP="00093CB7">
            <w:pPr>
              <w:jc w:val="center"/>
              <w:rPr>
                <w:color w:val="595959" w:themeColor="text1" w:themeTint="A6"/>
              </w:rPr>
            </w:pPr>
            <w:r w:rsidRPr="0097592A">
              <w:rPr>
                <w:color w:val="595959" w:themeColor="text1" w:themeTint="A6"/>
              </w:rPr>
              <w:t>n/a</w:t>
            </w:r>
          </w:p>
        </w:tc>
        <w:tc>
          <w:tcPr>
            <w:tcW w:w="170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8119804" w14:textId="77777777" w:rsidR="00093CB7" w:rsidRPr="0097592A" w:rsidRDefault="00093CB7" w:rsidP="00093CB7">
            <w:pPr>
              <w:jc w:val="center"/>
              <w:rPr>
                <w:color w:val="595959" w:themeColor="text1" w:themeTint="A6"/>
              </w:rPr>
            </w:pPr>
            <w:r w:rsidRPr="0097592A">
              <w:rPr>
                <w:color w:val="595959" w:themeColor="text1" w:themeTint="A6"/>
              </w:rPr>
              <w:t>n/a</w:t>
            </w:r>
          </w:p>
        </w:tc>
      </w:tr>
    </w:tbl>
    <w:p w14:paraId="7BDE0DD7" w14:textId="77777777" w:rsidR="0097592A" w:rsidRDefault="00093CB7" w:rsidP="0097592A">
      <w:pPr>
        <w:jc w:val="center"/>
        <w:rPr>
          <w:color w:val="595959" w:themeColor="text1" w:themeTint="A6"/>
          <w:sz w:val="20"/>
        </w:rPr>
      </w:pPr>
      <w:r w:rsidRPr="0097592A">
        <w:rPr>
          <w:color w:val="595959" w:themeColor="text1" w:themeTint="A6"/>
          <w:sz w:val="20"/>
        </w:rPr>
        <w:t>Elaboración propia en base a resultados FONDART 2013-2017</w:t>
      </w:r>
    </w:p>
    <w:p w14:paraId="10C5FEA6" w14:textId="77777777" w:rsidR="0097592A" w:rsidRDefault="0097592A" w:rsidP="0097592A">
      <w:pPr>
        <w:spacing w:line="276" w:lineRule="auto"/>
        <w:jc w:val="both"/>
        <w:rPr>
          <w:color w:val="595959" w:themeColor="text1" w:themeTint="A6"/>
        </w:rPr>
      </w:pPr>
      <w:r w:rsidRPr="0097592A">
        <w:rPr>
          <w:color w:val="595959" w:themeColor="text1" w:themeTint="A6"/>
        </w:rPr>
        <w:t>En cuanto al uso de los Fondos de Cultura del CNCA</w:t>
      </w:r>
      <w:r>
        <w:rPr>
          <w:color w:val="595959" w:themeColor="text1" w:themeTint="A6"/>
        </w:rPr>
        <w:t>, durante el periodo 2013-2017 fueron seleccionados solo 5 proyectos, 3 del Fondo Regional, 1 del Fondo de la Música y 1 del Fondo del Libro.</w:t>
      </w:r>
      <w:r w:rsidR="004C4DB6">
        <w:rPr>
          <w:color w:val="595959" w:themeColor="text1" w:themeTint="A6"/>
        </w:rPr>
        <w:t xml:space="preserve"> Uno de estos proyectos corresponde al elaborado por el Departamento de Cultura de la comuna a través de su encargado Fabián Avendaño, este proyecto fue seleccionado en la línea de Patrimonio </w:t>
      </w:r>
      <w:r w:rsidR="004C4DB6" w:rsidRPr="0054577A">
        <w:rPr>
          <w:color w:val="595959" w:themeColor="text1" w:themeTint="A6"/>
        </w:rPr>
        <w:t>Cultural, modalidad Salvaguarda.</w:t>
      </w:r>
      <w:r w:rsidRPr="0054577A">
        <w:rPr>
          <w:color w:val="595959" w:themeColor="text1" w:themeTint="A6"/>
        </w:rPr>
        <w:t xml:space="preserve"> El total del monto destinado a estos proyectos</w:t>
      </w:r>
      <w:r w:rsidR="001D58E9" w:rsidRPr="0054577A">
        <w:rPr>
          <w:color w:val="595959" w:themeColor="text1" w:themeTint="A6"/>
        </w:rPr>
        <w:t xml:space="preserve"> durante este periodo fue de $19.434.904, </w:t>
      </w:r>
      <w:r w:rsidR="004F7E21" w:rsidRPr="0054577A">
        <w:rPr>
          <w:color w:val="595959" w:themeColor="text1" w:themeTint="A6"/>
        </w:rPr>
        <w:t xml:space="preserve">cifra </w:t>
      </w:r>
      <w:r w:rsidR="0054577A" w:rsidRPr="0054577A">
        <w:rPr>
          <w:color w:val="595959" w:themeColor="text1" w:themeTint="A6"/>
        </w:rPr>
        <w:t xml:space="preserve">inferior a </w:t>
      </w:r>
      <w:r w:rsidR="001D58E9" w:rsidRPr="0054577A">
        <w:rPr>
          <w:color w:val="595959" w:themeColor="text1" w:themeTint="A6"/>
        </w:rPr>
        <w:t>lo financiado a través del FNDR 2% de Cultura.</w:t>
      </w:r>
      <w:r w:rsidR="001D58E9">
        <w:rPr>
          <w:color w:val="595959" w:themeColor="text1" w:themeTint="A6"/>
        </w:rPr>
        <w:t xml:space="preserve"> </w:t>
      </w:r>
    </w:p>
    <w:p w14:paraId="16C6DE6E" w14:textId="77777777" w:rsidR="0054577A" w:rsidRDefault="0054577A" w:rsidP="0097592A">
      <w:pPr>
        <w:spacing w:line="276" w:lineRule="auto"/>
        <w:jc w:val="both"/>
        <w:rPr>
          <w:color w:val="595959" w:themeColor="text1" w:themeTint="A6"/>
        </w:rPr>
      </w:pPr>
      <w:r>
        <w:rPr>
          <w:color w:val="595959" w:themeColor="text1" w:themeTint="A6"/>
        </w:rPr>
        <w:t>El municipio no cuenta con un fondo específico para proyectos de cultura, pero sí ha financiado de manera directa a organizaciones para realización de viajes o actividades puntuales, aunque no se cuenta con un registro en torno al tipo de actividades específicas de estas organizaciones que la municipalidad ha financiado.</w:t>
      </w:r>
      <w:r w:rsidR="00B52470">
        <w:rPr>
          <w:color w:val="595959" w:themeColor="text1" w:themeTint="A6"/>
        </w:rPr>
        <w:t xml:space="preserve"> Estas subvenciones se han realizado de forma directa a las organizaciones que han solicitado el apoyo económico.</w:t>
      </w:r>
    </w:p>
    <w:p w14:paraId="664FD74F" w14:textId="77777777" w:rsidR="00225799" w:rsidRDefault="00225799" w:rsidP="004B6639">
      <w:pPr>
        <w:pStyle w:val="Ttulo4"/>
        <w:numPr>
          <w:ilvl w:val="3"/>
          <w:numId w:val="3"/>
        </w:numPr>
      </w:pPr>
      <w:r>
        <w:t>Institucionalidad Cultural</w:t>
      </w:r>
    </w:p>
    <w:p w14:paraId="2003D821" w14:textId="77729ED2" w:rsidR="00311893" w:rsidRDefault="00225799" w:rsidP="00225799">
      <w:pPr>
        <w:jc w:val="both"/>
        <w:rPr>
          <w:color w:val="595959" w:themeColor="text1" w:themeTint="A6"/>
        </w:rPr>
      </w:pPr>
      <w:r>
        <w:rPr>
          <w:color w:val="595959" w:themeColor="text1" w:themeTint="A6"/>
        </w:rPr>
        <w:t>El equipo</w:t>
      </w:r>
      <w:r w:rsidRPr="00280048">
        <w:rPr>
          <w:color w:val="595959" w:themeColor="text1" w:themeTint="A6"/>
        </w:rPr>
        <w:t xml:space="preserve"> de Cultura de </w:t>
      </w:r>
      <w:r>
        <w:rPr>
          <w:color w:val="595959" w:themeColor="text1" w:themeTint="A6"/>
        </w:rPr>
        <w:t xml:space="preserve">Sagrada Familia, depende directamente del Departamento de Educación de la Comuna y está compuesto por tan solo dos funcionarios, Fabián </w:t>
      </w:r>
      <w:r w:rsidRPr="00311893">
        <w:rPr>
          <w:color w:val="595959" w:themeColor="text1" w:themeTint="A6"/>
        </w:rPr>
        <w:t>Avendaño y</w:t>
      </w:r>
      <w:r w:rsidR="00311893" w:rsidRPr="00311893">
        <w:rPr>
          <w:color w:val="595959" w:themeColor="text1" w:themeTint="A6"/>
        </w:rPr>
        <w:t xml:space="preserve"> Jacqueline Guevara. Durante l</w:t>
      </w:r>
      <w:r w:rsidR="00311893">
        <w:rPr>
          <w:color w:val="595959" w:themeColor="text1" w:themeTint="A6"/>
        </w:rPr>
        <w:t>os últimos años el área cultura</w:t>
      </w:r>
      <w:r w:rsidR="00311893" w:rsidRPr="00311893">
        <w:rPr>
          <w:color w:val="595959" w:themeColor="text1" w:themeTint="A6"/>
        </w:rPr>
        <w:t xml:space="preserve"> ha tenido jefaturas de tiempo parcial y </w:t>
      </w:r>
      <w:r w:rsidR="00311893">
        <w:rPr>
          <w:color w:val="595959" w:themeColor="text1" w:themeTint="A6"/>
        </w:rPr>
        <w:t>h</w:t>
      </w:r>
      <w:r w:rsidR="00311893" w:rsidRPr="00311893">
        <w:rPr>
          <w:color w:val="595959" w:themeColor="text1" w:themeTint="A6"/>
        </w:rPr>
        <w:t>a cambiado durante los último</w:t>
      </w:r>
      <w:r w:rsidR="00311893">
        <w:rPr>
          <w:color w:val="595959" w:themeColor="text1" w:themeTint="A6"/>
        </w:rPr>
        <w:t>s 5 años. Hoy estos dos funcionarios desarrollan la labor como equipo sin distinción de cargos de jefatura</w:t>
      </w:r>
      <w:r w:rsidR="00311893" w:rsidRPr="00311893">
        <w:rPr>
          <w:color w:val="595959" w:themeColor="text1" w:themeTint="A6"/>
        </w:rPr>
        <w:t xml:space="preserve">. </w:t>
      </w:r>
      <w:r w:rsidR="00740EF2" w:rsidRPr="00740EF2">
        <w:rPr>
          <w:color w:val="595959" w:themeColor="text1" w:themeTint="A6"/>
          <w:highlight w:val="yellow"/>
        </w:rPr>
        <w:t xml:space="preserve"> </w:t>
      </w:r>
    </w:p>
    <w:p w14:paraId="4E872914" w14:textId="2086FCD9" w:rsidR="00225799" w:rsidRDefault="008225E2" w:rsidP="00225799">
      <w:pPr>
        <w:jc w:val="both"/>
        <w:rPr>
          <w:color w:val="595959" w:themeColor="text1" w:themeTint="A6"/>
        </w:rPr>
      </w:pPr>
      <w:r>
        <w:rPr>
          <w:color w:val="595959" w:themeColor="text1" w:themeTint="A6"/>
        </w:rPr>
        <w:t>De acuerdo al PLADECO 2015-2018</w:t>
      </w:r>
      <w:r w:rsidR="00311893">
        <w:rPr>
          <w:color w:val="595959" w:themeColor="text1" w:themeTint="A6"/>
        </w:rPr>
        <w:t xml:space="preserve">, esta </w:t>
      </w:r>
      <w:r w:rsidR="00740EF2">
        <w:rPr>
          <w:color w:val="595959" w:themeColor="text1" w:themeTint="A6"/>
        </w:rPr>
        <w:t>unidad</w:t>
      </w:r>
      <w:r w:rsidR="00485B2D">
        <w:rPr>
          <w:color w:val="595959" w:themeColor="text1" w:themeTint="A6"/>
        </w:rPr>
        <w:t xml:space="preserve"> “</w:t>
      </w:r>
      <w:r w:rsidR="00485B2D" w:rsidRPr="00485B2D">
        <w:rPr>
          <w:color w:val="595959" w:themeColor="text1" w:themeTint="A6"/>
        </w:rPr>
        <w:t>promueve el desarrollo de iniciativas de expresión artística de distinto tipo: música, teatro, danza, cine, etc. Fomentando la participación de toda la comunidad y el rescate de las t</w:t>
      </w:r>
      <w:r w:rsidR="00485B2D">
        <w:rPr>
          <w:color w:val="595959" w:themeColor="text1" w:themeTint="A6"/>
        </w:rPr>
        <w:t>radiciones propias de la comuna</w:t>
      </w:r>
      <w:r w:rsidR="00485B2D" w:rsidRPr="00485B2D">
        <w:rPr>
          <w:color w:val="595959" w:themeColor="text1" w:themeTint="A6"/>
        </w:rPr>
        <w:t>.</w:t>
      </w:r>
      <w:r w:rsidR="00485B2D">
        <w:rPr>
          <w:color w:val="595959" w:themeColor="text1" w:themeTint="A6"/>
        </w:rPr>
        <w:t>”</w:t>
      </w:r>
      <w:r w:rsidR="00AE3F11">
        <w:rPr>
          <w:rStyle w:val="Refdenotaalpie"/>
          <w:color w:val="595959" w:themeColor="text1" w:themeTint="A6"/>
        </w:rPr>
        <w:footnoteReference w:id="31"/>
      </w:r>
    </w:p>
    <w:p w14:paraId="323FBBDC" w14:textId="6750D732" w:rsidR="00A36D60" w:rsidRDefault="00A36D60" w:rsidP="00225799">
      <w:pPr>
        <w:jc w:val="both"/>
        <w:rPr>
          <w:color w:val="595959" w:themeColor="text1" w:themeTint="A6"/>
        </w:rPr>
      </w:pPr>
      <w:r>
        <w:rPr>
          <w:color w:val="595959" w:themeColor="text1" w:themeTint="A6"/>
        </w:rPr>
        <w:t>Dentro del PLADECO, se indican los siguientes objetivos a desarrollar por esta unidad:</w:t>
      </w:r>
    </w:p>
    <w:p w14:paraId="5216A75C" w14:textId="77777777" w:rsidR="00A36D60" w:rsidRPr="008225E2" w:rsidRDefault="00A36D60" w:rsidP="00A36D60">
      <w:pPr>
        <w:jc w:val="both"/>
        <w:rPr>
          <w:color w:val="595959" w:themeColor="text1" w:themeTint="A6"/>
        </w:rPr>
      </w:pPr>
      <w:r w:rsidRPr="008225E2">
        <w:rPr>
          <w:color w:val="595959" w:themeColor="text1" w:themeTint="A6"/>
        </w:rPr>
        <w:t>1. Facilitar el acceso a actividades recreativas realizadas dentro de la comuna a los habitantes de los sectores rurales.</w:t>
      </w:r>
    </w:p>
    <w:p w14:paraId="4A1F565A" w14:textId="77777777" w:rsidR="00A36D60" w:rsidRPr="008225E2" w:rsidRDefault="00A36D60" w:rsidP="00A36D60">
      <w:pPr>
        <w:jc w:val="both"/>
        <w:rPr>
          <w:color w:val="595959" w:themeColor="text1" w:themeTint="A6"/>
        </w:rPr>
      </w:pPr>
      <w:r w:rsidRPr="008225E2">
        <w:rPr>
          <w:color w:val="595959" w:themeColor="text1" w:themeTint="A6"/>
        </w:rPr>
        <w:t>2. Promover el desarrollo de las actividades recreativas y culturales de manera descentralizada dentro de la comuna.</w:t>
      </w:r>
    </w:p>
    <w:p w14:paraId="2F40A40C" w14:textId="77777777" w:rsidR="00A36D60" w:rsidRDefault="00A36D60" w:rsidP="00A36D60">
      <w:pPr>
        <w:jc w:val="both"/>
        <w:rPr>
          <w:i/>
          <w:color w:val="595959" w:themeColor="text1" w:themeTint="A6"/>
        </w:rPr>
      </w:pPr>
      <w:r w:rsidRPr="008225E2">
        <w:rPr>
          <w:color w:val="595959" w:themeColor="text1" w:themeTint="A6"/>
        </w:rPr>
        <w:t>3. Creación de instancias institucionales de muestra y exposición de prácticas culturales (folclore, artesanía, entre otras) existentes en la comuna</w:t>
      </w:r>
      <w:r w:rsidRPr="00A36D60">
        <w:rPr>
          <w:i/>
          <w:color w:val="595959" w:themeColor="text1" w:themeTint="A6"/>
        </w:rPr>
        <w:t>.</w:t>
      </w:r>
      <w:r>
        <w:rPr>
          <w:rStyle w:val="Refdenotaalpie"/>
          <w:i/>
          <w:color w:val="595959" w:themeColor="text1" w:themeTint="A6"/>
        </w:rPr>
        <w:footnoteReference w:id="32"/>
      </w:r>
    </w:p>
    <w:p w14:paraId="4758F0CF" w14:textId="77777777" w:rsidR="00A36D60" w:rsidRPr="00A36D60" w:rsidRDefault="00A36D60" w:rsidP="00A36D60">
      <w:pPr>
        <w:jc w:val="both"/>
        <w:rPr>
          <w:color w:val="595959" w:themeColor="text1" w:themeTint="A6"/>
        </w:rPr>
      </w:pPr>
      <w:r w:rsidRPr="00A36D60">
        <w:rPr>
          <w:color w:val="595959" w:themeColor="text1" w:themeTint="A6"/>
        </w:rPr>
        <w:t xml:space="preserve">Además de la implementación de los siguientes </w:t>
      </w:r>
      <w:r>
        <w:rPr>
          <w:color w:val="595959" w:themeColor="text1" w:themeTint="A6"/>
        </w:rPr>
        <w:t>proyectos:</w:t>
      </w:r>
      <w:r>
        <w:rPr>
          <w:rStyle w:val="Refdenotaalpie"/>
          <w:color w:val="595959" w:themeColor="text1" w:themeTint="A6"/>
        </w:rPr>
        <w:footnoteReference w:id="33"/>
      </w:r>
    </w:p>
    <w:tbl>
      <w:tblPr>
        <w:tblStyle w:val="Tablaconcuadrcula"/>
        <w:tblW w:w="8080" w:type="dxa"/>
        <w:jc w:val="center"/>
        <w:tblLook w:val="04A0" w:firstRow="1" w:lastRow="0" w:firstColumn="1" w:lastColumn="0" w:noHBand="0" w:noVBand="1"/>
      </w:tblPr>
      <w:tblGrid>
        <w:gridCol w:w="8080"/>
      </w:tblGrid>
      <w:tr w:rsidR="00A36D60" w14:paraId="397ED6EE" w14:textId="77777777" w:rsidTr="00A36D60">
        <w:trPr>
          <w:jc w:val="center"/>
        </w:trPr>
        <w:tc>
          <w:tcPr>
            <w:tcW w:w="8080" w:type="dxa"/>
          </w:tcPr>
          <w:p w14:paraId="3A1B0440" w14:textId="77777777" w:rsidR="00A36D60" w:rsidRPr="00A36D60" w:rsidRDefault="00A36D60" w:rsidP="0054577A">
            <w:pPr>
              <w:rPr>
                <w:color w:val="595959" w:themeColor="text1" w:themeTint="A6"/>
              </w:rPr>
            </w:pPr>
            <w:r w:rsidRPr="00A36D60">
              <w:rPr>
                <w:color w:val="595959" w:themeColor="text1" w:themeTint="A6"/>
              </w:rPr>
              <w:t>Implementación Ciclos de Teatro Itinerante Comuna de Sagrada Familia</w:t>
            </w:r>
          </w:p>
        </w:tc>
      </w:tr>
      <w:tr w:rsidR="00A36D60" w14:paraId="1EC53999" w14:textId="77777777" w:rsidTr="00A36D60">
        <w:trPr>
          <w:jc w:val="center"/>
        </w:trPr>
        <w:tc>
          <w:tcPr>
            <w:tcW w:w="8080" w:type="dxa"/>
          </w:tcPr>
          <w:p w14:paraId="52082D78" w14:textId="77777777" w:rsidR="00A36D60" w:rsidRPr="00A36D60" w:rsidRDefault="00A36D60" w:rsidP="0054577A">
            <w:pPr>
              <w:rPr>
                <w:color w:val="595959" w:themeColor="text1" w:themeTint="A6"/>
              </w:rPr>
            </w:pPr>
            <w:r w:rsidRPr="00A36D60">
              <w:rPr>
                <w:color w:val="595959" w:themeColor="text1" w:themeTint="A6"/>
              </w:rPr>
              <w:t>Realización Encuentros Folclóricos Comuna de Sagrada Familia</w:t>
            </w:r>
          </w:p>
        </w:tc>
      </w:tr>
      <w:tr w:rsidR="00A36D60" w14:paraId="10BA96BD" w14:textId="77777777" w:rsidTr="00A36D60">
        <w:trPr>
          <w:jc w:val="center"/>
        </w:trPr>
        <w:tc>
          <w:tcPr>
            <w:tcW w:w="8080" w:type="dxa"/>
          </w:tcPr>
          <w:p w14:paraId="0F3F76BB" w14:textId="77777777" w:rsidR="00A36D60" w:rsidRPr="00A36D60" w:rsidRDefault="00A36D60" w:rsidP="0054577A">
            <w:pPr>
              <w:rPr>
                <w:color w:val="595959" w:themeColor="text1" w:themeTint="A6"/>
              </w:rPr>
            </w:pPr>
            <w:r w:rsidRPr="00A36D60">
              <w:rPr>
                <w:color w:val="595959" w:themeColor="text1" w:themeTint="A6"/>
              </w:rPr>
              <w:t>Implementación Taller de Guitarra</w:t>
            </w:r>
          </w:p>
        </w:tc>
      </w:tr>
      <w:tr w:rsidR="00A36D60" w14:paraId="5DFB3A4C" w14:textId="77777777" w:rsidTr="00A36D60">
        <w:trPr>
          <w:jc w:val="center"/>
        </w:trPr>
        <w:tc>
          <w:tcPr>
            <w:tcW w:w="8080" w:type="dxa"/>
          </w:tcPr>
          <w:p w14:paraId="613589FB" w14:textId="77777777" w:rsidR="00A36D60" w:rsidRPr="00A36D60" w:rsidRDefault="00A36D60" w:rsidP="0054577A">
            <w:pPr>
              <w:rPr>
                <w:color w:val="595959" w:themeColor="text1" w:themeTint="A6"/>
              </w:rPr>
            </w:pPr>
            <w:r w:rsidRPr="00A36D60">
              <w:rPr>
                <w:color w:val="595959" w:themeColor="text1" w:themeTint="A6"/>
              </w:rPr>
              <w:t>Realización de Concursos Literarios</w:t>
            </w:r>
          </w:p>
        </w:tc>
      </w:tr>
      <w:tr w:rsidR="00A36D60" w14:paraId="198D981A" w14:textId="77777777" w:rsidTr="00A36D60">
        <w:trPr>
          <w:jc w:val="center"/>
        </w:trPr>
        <w:tc>
          <w:tcPr>
            <w:tcW w:w="8080" w:type="dxa"/>
          </w:tcPr>
          <w:p w14:paraId="09F866D4" w14:textId="77777777" w:rsidR="00A36D60" w:rsidRPr="00A36D60" w:rsidRDefault="00A36D60" w:rsidP="0054577A">
            <w:pPr>
              <w:rPr>
                <w:color w:val="595959" w:themeColor="text1" w:themeTint="A6"/>
              </w:rPr>
            </w:pPr>
            <w:r w:rsidRPr="00A36D60">
              <w:rPr>
                <w:color w:val="595959" w:themeColor="text1" w:themeTint="A6"/>
              </w:rPr>
              <w:t>Realización de Concursos de pintura</w:t>
            </w:r>
          </w:p>
        </w:tc>
      </w:tr>
      <w:tr w:rsidR="00A36D60" w14:paraId="6AE3601B" w14:textId="77777777" w:rsidTr="00A36D60">
        <w:trPr>
          <w:jc w:val="center"/>
        </w:trPr>
        <w:tc>
          <w:tcPr>
            <w:tcW w:w="8080" w:type="dxa"/>
          </w:tcPr>
          <w:p w14:paraId="6810E30D" w14:textId="77777777" w:rsidR="00A36D60" w:rsidRPr="00A36D60" w:rsidRDefault="00A36D60" w:rsidP="0054577A">
            <w:pPr>
              <w:rPr>
                <w:color w:val="595959" w:themeColor="text1" w:themeTint="A6"/>
              </w:rPr>
            </w:pPr>
            <w:r w:rsidRPr="00A36D60">
              <w:rPr>
                <w:color w:val="595959" w:themeColor="text1" w:themeTint="A6"/>
              </w:rPr>
              <w:t>Realización Fiesta de la Chicha</w:t>
            </w:r>
          </w:p>
        </w:tc>
      </w:tr>
      <w:tr w:rsidR="00A36D60" w14:paraId="6261815A" w14:textId="77777777" w:rsidTr="00A36D60">
        <w:trPr>
          <w:jc w:val="center"/>
        </w:trPr>
        <w:tc>
          <w:tcPr>
            <w:tcW w:w="8080" w:type="dxa"/>
          </w:tcPr>
          <w:p w14:paraId="2FEAEBB6" w14:textId="77777777" w:rsidR="00A36D60" w:rsidRPr="00A36D60" w:rsidRDefault="00A36D60" w:rsidP="0054577A">
            <w:pPr>
              <w:rPr>
                <w:color w:val="595959" w:themeColor="text1" w:themeTint="A6"/>
              </w:rPr>
            </w:pPr>
            <w:r w:rsidRPr="00A36D60">
              <w:rPr>
                <w:color w:val="595959" w:themeColor="text1" w:themeTint="A6"/>
              </w:rPr>
              <w:t>Realización Festividades Tradicionales varios sectores</w:t>
            </w:r>
          </w:p>
        </w:tc>
      </w:tr>
      <w:tr w:rsidR="00A36D60" w14:paraId="59B458BD" w14:textId="77777777" w:rsidTr="00A36D60">
        <w:trPr>
          <w:jc w:val="center"/>
        </w:trPr>
        <w:tc>
          <w:tcPr>
            <w:tcW w:w="8080" w:type="dxa"/>
          </w:tcPr>
          <w:p w14:paraId="51AC4A89" w14:textId="77777777" w:rsidR="00A36D60" w:rsidRPr="00A36D60" w:rsidRDefault="00A36D60" w:rsidP="0054577A">
            <w:pPr>
              <w:rPr>
                <w:color w:val="595959" w:themeColor="text1" w:themeTint="A6"/>
              </w:rPr>
            </w:pPr>
            <w:r w:rsidRPr="00A36D60">
              <w:rPr>
                <w:color w:val="595959" w:themeColor="text1" w:themeTint="A6"/>
              </w:rPr>
              <w:t>Realización Campeonatos de Cueca – Distintas edades</w:t>
            </w:r>
          </w:p>
        </w:tc>
      </w:tr>
      <w:tr w:rsidR="00A36D60" w14:paraId="513C7386" w14:textId="77777777" w:rsidTr="00A36D60">
        <w:trPr>
          <w:jc w:val="center"/>
        </w:trPr>
        <w:tc>
          <w:tcPr>
            <w:tcW w:w="8080" w:type="dxa"/>
          </w:tcPr>
          <w:p w14:paraId="76BD24DF" w14:textId="77777777" w:rsidR="00A36D60" w:rsidRPr="00A36D60" w:rsidRDefault="00A36D60" w:rsidP="0054577A">
            <w:pPr>
              <w:rPr>
                <w:color w:val="595959" w:themeColor="text1" w:themeTint="A6"/>
              </w:rPr>
            </w:pPr>
            <w:r w:rsidRPr="00A36D60">
              <w:rPr>
                <w:color w:val="595959" w:themeColor="text1" w:themeTint="A6"/>
              </w:rPr>
              <w:t>Actividades culturales descentralizadas enfocadas en jóvenes y adultos de la comuna</w:t>
            </w:r>
          </w:p>
        </w:tc>
      </w:tr>
    </w:tbl>
    <w:p w14:paraId="1728C6E8" w14:textId="77777777" w:rsidR="00A36D60" w:rsidRPr="00A36D60" w:rsidRDefault="00A36D60" w:rsidP="00A36D60">
      <w:pPr>
        <w:jc w:val="both"/>
        <w:rPr>
          <w:i/>
          <w:color w:val="595959" w:themeColor="text1" w:themeTint="A6"/>
        </w:rPr>
      </w:pPr>
    </w:p>
    <w:p w14:paraId="126362FD" w14:textId="21C172B5" w:rsidR="00225799" w:rsidRDefault="0054577A" w:rsidP="0097592A">
      <w:pPr>
        <w:spacing w:line="276" w:lineRule="auto"/>
        <w:jc w:val="both"/>
        <w:rPr>
          <w:color w:val="595959" w:themeColor="text1" w:themeTint="A6"/>
        </w:rPr>
      </w:pPr>
      <w:r>
        <w:rPr>
          <w:color w:val="595959" w:themeColor="text1" w:themeTint="A6"/>
        </w:rPr>
        <w:t>Actualmente se encuentr</w:t>
      </w:r>
      <w:r w:rsidR="003F749A">
        <w:rPr>
          <w:color w:val="595959" w:themeColor="text1" w:themeTint="A6"/>
        </w:rPr>
        <w:t xml:space="preserve">a en proceso </w:t>
      </w:r>
      <w:r w:rsidR="0079007B" w:rsidRPr="009B7ECE">
        <w:rPr>
          <w:color w:val="595959" w:themeColor="text1" w:themeTint="A6"/>
        </w:rPr>
        <w:t>de instalación</w:t>
      </w:r>
      <w:r w:rsidR="0079007B">
        <w:rPr>
          <w:color w:val="595959" w:themeColor="text1" w:themeTint="A6"/>
        </w:rPr>
        <w:t xml:space="preserve"> </w:t>
      </w:r>
      <w:r w:rsidR="00CA5A5B">
        <w:rPr>
          <w:color w:val="595959" w:themeColor="text1" w:themeTint="A6"/>
        </w:rPr>
        <w:t>la Corporación Municipal de Deportes y C</w:t>
      </w:r>
      <w:r w:rsidR="009B7ECE">
        <w:rPr>
          <w:color w:val="595959" w:themeColor="text1" w:themeTint="A6"/>
        </w:rPr>
        <w:t xml:space="preserve">ultura. </w:t>
      </w:r>
      <w:r w:rsidR="0079007B">
        <w:rPr>
          <w:color w:val="595959" w:themeColor="text1" w:themeTint="A6"/>
        </w:rPr>
        <w:t xml:space="preserve">Esta corporación aún no cuenta con un organigrama y en estos momentos se encuentra priorizando </w:t>
      </w:r>
      <w:r w:rsidR="0079007B" w:rsidRPr="0079007B">
        <w:rPr>
          <w:color w:val="595959" w:themeColor="text1" w:themeTint="A6"/>
        </w:rPr>
        <w:t>la obtención de recursos  para las principales fiestas y eventos de la comuna</w:t>
      </w:r>
      <w:r w:rsidR="0079007B">
        <w:rPr>
          <w:color w:val="595959" w:themeColor="text1" w:themeTint="A6"/>
        </w:rPr>
        <w:t xml:space="preserve">. </w:t>
      </w:r>
      <w:r w:rsidR="0079007B" w:rsidRPr="0079007B">
        <w:rPr>
          <w:color w:val="595959" w:themeColor="text1" w:themeTint="A6"/>
        </w:rPr>
        <w:t>Se espera que la corporación cultural este trabajando y contando con un espacio físico para un año más.</w:t>
      </w:r>
    </w:p>
    <w:p w14:paraId="2FBF5C30" w14:textId="77777777" w:rsidR="00E404AE" w:rsidRDefault="00E404AE" w:rsidP="0097592A">
      <w:pPr>
        <w:spacing w:line="276" w:lineRule="auto"/>
        <w:jc w:val="both"/>
        <w:rPr>
          <w:color w:val="595959" w:themeColor="text1" w:themeTint="A6"/>
        </w:rPr>
      </w:pPr>
    </w:p>
    <w:p w14:paraId="5B405B07" w14:textId="77777777" w:rsidR="00E404AE" w:rsidRPr="0097592A" w:rsidRDefault="00E404AE" w:rsidP="0097592A">
      <w:pPr>
        <w:spacing w:line="276" w:lineRule="auto"/>
        <w:jc w:val="both"/>
        <w:rPr>
          <w:color w:val="595959" w:themeColor="text1" w:themeTint="A6"/>
        </w:rPr>
      </w:pPr>
    </w:p>
    <w:p w14:paraId="09D939F0" w14:textId="17714505" w:rsidR="00AB1946" w:rsidRDefault="00AB1946" w:rsidP="00AB1946">
      <w:pPr>
        <w:pStyle w:val="Ttulo3"/>
      </w:pPr>
      <w:bookmarkStart w:id="24" w:name="_Toc500173897"/>
      <w:r w:rsidRPr="00AB1946">
        <w:t>Participación y Acceso Cultural</w:t>
      </w:r>
      <w:bookmarkEnd w:id="24"/>
    </w:p>
    <w:p w14:paraId="6D905E3D" w14:textId="77777777" w:rsidR="00176B3A" w:rsidRDefault="00176B3A" w:rsidP="005118CE">
      <w:pPr>
        <w:jc w:val="both"/>
        <w:rPr>
          <w:rFonts w:cstheme="minorHAnsi"/>
          <w:color w:val="595959" w:themeColor="text1" w:themeTint="A6"/>
        </w:rPr>
      </w:pPr>
    </w:p>
    <w:p w14:paraId="567C30E3" w14:textId="357F7710" w:rsidR="005118CE" w:rsidRDefault="005118CE" w:rsidP="005118CE">
      <w:pPr>
        <w:spacing w:line="276" w:lineRule="auto"/>
        <w:jc w:val="both"/>
        <w:rPr>
          <w:rFonts w:cstheme="minorHAnsi"/>
          <w:color w:val="595959" w:themeColor="text1" w:themeTint="A6"/>
        </w:rPr>
      </w:pPr>
      <w:r w:rsidRPr="00593A44">
        <w:rPr>
          <w:rFonts w:cstheme="minorHAnsi"/>
          <w:color w:val="595959" w:themeColor="text1" w:themeTint="A6"/>
        </w:rPr>
        <w:t xml:space="preserve">En este </w:t>
      </w:r>
      <w:r w:rsidR="00593A44" w:rsidRPr="00593A44">
        <w:rPr>
          <w:rFonts w:cstheme="minorHAnsi"/>
          <w:color w:val="595959" w:themeColor="text1" w:themeTint="A6"/>
        </w:rPr>
        <w:t>capítulo</w:t>
      </w:r>
      <w:r w:rsidRPr="00593A44">
        <w:rPr>
          <w:rFonts w:cstheme="minorHAnsi"/>
          <w:color w:val="595959" w:themeColor="text1" w:themeTint="A6"/>
        </w:rPr>
        <w:t xml:space="preserve"> se intenta dar cuenta de las condiciones existentes para propiciar la participación y el acceso al arte y la cultura por parte de los habitantes de </w:t>
      </w:r>
      <w:r w:rsidR="00593A44" w:rsidRPr="00593A44">
        <w:rPr>
          <w:rFonts w:cstheme="minorHAnsi"/>
          <w:color w:val="595959" w:themeColor="text1" w:themeTint="A6"/>
        </w:rPr>
        <w:t>Sagrada</w:t>
      </w:r>
      <w:r w:rsidR="00593A44">
        <w:rPr>
          <w:rFonts w:cstheme="minorHAnsi"/>
          <w:color w:val="595959" w:themeColor="text1" w:themeTint="A6"/>
        </w:rPr>
        <w:t xml:space="preserve"> Familia</w:t>
      </w:r>
      <w:r w:rsidRPr="00593A44">
        <w:rPr>
          <w:rFonts w:cstheme="minorHAnsi"/>
          <w:color w:val="595959" w:themeColor="text1" w:themeTint="A6"/>
        </w:rPr>
        <w:t>. Es así como nos referimos principalmente a la infraestructura y espacios disponibles en la comuna, así como también a los medios de comunicación y difusión utilizados.</w:t>
      </w:r>
      <w:r>
        <w:rPr>
          <w:rFonts w:cstheme="minorHAnsi"/>
          <w:color w:val="595959" w:themeColor="text1" w:themeTint="A6"/>
        </w:rPr>
        <w:t xml:space="preserve"> </w:t>
      </w:r>
    </w:p>
    <w:p w14:paraId="756C4F80" w14:textId="77777777" w:rsidR="005118CE" w:rsidRDefault="005118CE" w:rsidP="005118CE">
      <w:pPr>
        <w:spacing w:line="276" w:lineRule="auto"/>
        <w:jc w:val="both"/>
        <w:rPr>
          <w:rFonts w:cstheme="minorHAnsi"/>
          <w:color w:val="595959" w:themeColor="text1" w:themeTint="A6"/>
        </w:rPr>
      </w:pPr>
    </w:p>
    <w:p w14:paraId="5732D5F0" w14:textId="77777777" w:rsidR="005118CE" w:rsidRDefault="005118CE" w:rsidP="005118CE">
      <w:pPr>
        <w:pStyle w:val="Ttulo4"/>
      </w:pPr>
      <w:r>
        <w:t xml:space="preserve">Infraestructura y gestión cultural </w:t>
      </w:r>
    </w:p>
    <w:p w14:paraId="54463C84" w14:textId="77777777" w:rsidR="005118CE" w:rsidRDefault="005118CE" w:rsidP="005118CE">
      <w:pPr>
        <w:spacing w:line="276" w:lineRule="auto"/>
        <w:jc w:val="both"/>
        <w:rPr>
          <w:rFonts w:cstheme="minorHAnsi"/>
          <w:color w:val="595959" w:themeColor="text1" w:themeTint="A6"/>
        </w:rPr>
      </w:pPr>
      <w:r w:rsidRPr="00C55A7F">
        <w:rPr>
          <w:rFonts w:cstheme="minorHAnsi"/>
          <w:color w:val="595959" w:themeColor="text1" w:themeTint="A6"/>
        </w:rPr>
        <w:t xml:space="preserve">La comuna de </w:t>
      </w:r>
      <w:r w:rsidR="00C55A7F" w:rsidRPr="00C55A7F">
        <w:rPr>
          <w:rFonts w:cstheme="minorHAnsi"/>
          <w:color w:val="595959" w:themeColor="text1" w:themeTint="A6"/>
        </w:rPr>
        <w:t>Sagrada Familia</w:t>
      </w:r>
      <w:r w:rsidRPr="00C55A7F">
        <w:rPr>
          <w:rFonts w:cstheme="minorHAnsi"/>
          <w:color w:val="595959" w:themeColor="text1" w:themeTint="A6"/>
        </w:rPr>
        <w:t xml:space="preserve"> cuenta con variados espacios o zonas de desarrollo cultural. A continuación se presentan los principales espacios utilizados como infraestructura cultural en la comuna:</w:t>
      </w:r>
    </w:p>
    <w:p w14:paraId="258C761C" w14:textId="56507F47" w:rsidR="00176B3A" w:rsidRDefault="00414781" w:rsidP="005118CE">
      <w:pPr>
        <w:spacing w:line="276" w:lineRule="auto"/>
        <w:jc w:val="both"/>
        <w:rPr>
          <w:rFonts w:cstheme="minorHAnsi"/>
          <w:color w:val="595959" w:themeColor="text1" w:themeTint="A6"/>
        </w:rPr>
      </w:pPr>
      <w:r w:rsidRPr="00414781">
        <w:rPr>
          <w:color w:val="595959" w:themeColor="text1" w:themeTint="A6"/>
        </w:rPr>
        <w:t xml:space="preserve">El Pueblo de Sagrada Familia es la zona urbana más poblada de la comuna, en este sector está ubicada la municipalidad, el teatro, </w:t>
      </w:r>
      <w:r w:rsidR="00213003">
        <w:rPr>
          <w:color w:val="595959" w:themeColor="text1" w:themeTint="A6"/>
        </w:rPr>
        <w:t xml:space="preserve">la </w:t>
      </w:r>
      <w:r w:rsidRPr="00414781">
        <w:rPr>
          <w:color w:val="595959" w:themeColor="text1" w:themeTint="A6"/>
        </w:rPr>
        <w:t>biblioteca pública, gimnasios y estadio municipal, también se encuentra el Liceo Politécnico.</w:t>
      </w:r>
    </w:p>
    <w:p w14:paraId="189BE811" w14:textId="77777777" w:rsidR="003F749A" w:rsidRPr="003F749A" w:rsidRDefault="003F749A" w:rsidP="005118CE">
      <w:pPr>
        <w:spacing w:line="276" w:lineRule="auto"/>
        <w:jc w:val="both"/>
        <w:rPr>
          <w:rFonts w:cstheme="minorHAnsi"/>
          <w:color w:val="595959" w:themeColor="text1" w:themeTint="A6"/>
        </w:rPr>
      </w:pPr>
    </w:p>
    <w:p w14:paraId="30228A20" w14:textId="77777777" w:rsidR="00414781" w:rsidRPr="00414781" w:rsidRDefault="007B268D" w:rsidP="00414781">
      <w:pPr>
        <w:spacing w:line="276" w:lineRule="auto"/>
        <w:jc w:val="both"/>
        <w:rPr>
          <w:rFonts w:cstheme="minorHAnsi"/>
          <w:b/>
          <w:color w:val="595959" w:themeColor="text1" w:themeTint="A6"/>
        </w:rPr>
      </w:pPr>
      <w:r>
        <w:rPr>
          <w:rFonts w:cstheme="minorHAnsi"/>
          <w:b/>
          <w:color w:val="595959" w:themeColor="text1" w:themeTint="A6"/>
        </w:rPr>
        <w:t>Teatro Municipal</w:t>
      </w:r>
      <w:r w:rsidR="00414781" w:rsidRPr="00414781">
        <w:rPr>
          <w:rFonts w:cstheme="minorHAnsi"/>
          <w:b/>
          <w:color w:val="595959" w:themeColor="text1" w:themeTint="A6"/>
        </w:rPr>
        <w:t>:</w:t>
      </w:r>
    </w:p>
    <w:p w14:paraId="3819BF13" w14:textId="11F50656" w:rsidR="00414781" w:rsidRPr="00414781" w:rsidRDefault="00414781" w:rsidP="00414781">
      <w:pPr>
        <w:tabs>
          <w:tab w:val="left" w:pos="1956"/>
        </w:tabs>
        <w:jc w:val="both"/>
        <w:rPr>
          <w:color w:val="595959" w:themeColor="text1" w:themeTint="A6"/>
        </w:rPr>
      </w:pPr>
      <w:r w:rsidRPr="00414781">
        <w:rPr>
          <w:color w:val="595959" w:themeColor="text1" w:themeTint="A6"/>
        </w:rPr>
        <w:t xml:space="preserve">Es el único recinto </w:t>
      </w:r>
      <w:r w:rsidR="00213003">
        <w:rPr>
          <w:color w:val="595959" w:themeColor="text1" w:themeTint="A6"/>
        </w:rPr>
        <w:t xml:space="preserve">construido con fines </w:t>
      </w:r>
      <w:r w:rsidRPr="00414781">
        <w:rPr>
          <w:color w:val="595959" w:themeColor="text1" w:themeTint="A6"/>
        </w:rPr>
        <w:t>culturales posee un escenario 4 m x 3 m de extensión, sin butacas, cuenta con iluminación a sus costados. Dentro del recinto se encuentran un cuadro de la artista Curicana Joselyn García y un mural</w:t>
      </w:r>
      <w:r>
        <w:rPr>
          <w:color w:val="595959" w:themeColor="text1" w:themeTint="A6"/>
        </w:rPr>
        <w:t>,</w:t>
      </w:r>
      <w:r w:rsidRPr="00414781">
        <w:rPr>
          <w:color w:val="595959" w:themeColor="text1" w:themeTint="A6"/>
        </w:rPr>
        <w:t xml:space="preserve"> ambos con motivo sobre Lautaro y la bat</w:t>
      </w:r>
      <w:r>
        <w:rPr>
          <w:color w:val="595959" w:themeColor="text1" w:themeTint="A6"/>
        </w:rPr>
        <w:t>alla entre mapuches y españoles</w:t>
      </w:r>
      <w:r w:rsidR="00F40E04">
        <w:rPr>
          <w:color w:val="595959" w:themeColor="text1" w:themeTint="A6"/>
        </w:rPr>
        <w:t xml:space="preserve"> donde murió el Toki</w:t>
      </w:r>
      <w:r w:rsidRPr="00414781">
        <w:rPr>
          <w:color w:val="595959" w:themeColor="text1" w:themeTint="A6"/>
        </w:rPr>
        <w:t xml:space="preserve"> Lautaro.</w:t>
      </w:r>
    </w:p>
    <w:p w14:paraId="4EC40063" w14:textId="40C0025D" w:rsidR="00C55A7F" w:rsidRPr="00414781" w:rsidRDefault="00414781" w:rsidP="00414781">
      <w:pPr>
        <w:tabs>
          <w:tab w:val="left" w:pos="1956"/>
        </w:tabs>
        <w:jc w:val="both"/>
        <w:rPr>
          <w:color w:val="595959" w:themeColor="text1" w:themeTint="A6"/>
        </w:rPr>
      </w:pPr>
      <w:r w:rsidRPr="00414781">
        <w:rPr>
          <w:color w:val="595959" w:themeColor="text1" w:themeTint="A6"/>
        </w:rPr>
        <w:t>Hace unos meses estuvo realizándose el taller teatro escolar comunal</w:t>
      </w:r>
      <w:r w:rsidR="00DD745A">
        <w:rPr>
          <w:color w:val="595959" w:themeColor="text1" w:themeTint="A6"/>
        </w:rPr>
        <w:t>.</w:t>
      </w:r>
      <w:r w:rsidRPr="00414781">
        <w:rPr>
          <w:color w:val="595959" w:themeColor="text1" w:themeTint="A6"/>
        </w:rPr>
        <w:t xml:space="preserve"> </w:t>
      </w:r>
      <w:r w:rsidR="00DD745A">
        <w:rPr>
          <w:color w:val="595959" w:themeColor="text1" w:themeTint="A6"/>
        </w:rPr>
        <w:t>A</w:t>
      </w:r>
      <w:r w:rsidRPr="00414781">
        <w:rPr>
          <w:color w:val="595959" w:themeColor="text1" w:themeTint="A6"/>
        </w:rPr>
        <w:t xml:space="preserve">ctualmente no está disponible debido a una remodelación del municipio que ha obligado a usarse como lugar de almacenamiento.  </w:t>
      </w:r>
    </w:p>
    <w:p w14:paraId="504FB08D" w14:textId="49BB0136" w:rsidR="00C55A7F" w:rsidRDefault="00C55A7F" w:rsidP="005118CE">
      <w:pPr>
        <w:spacing w:line="276" w:lineRule="auto"/>
        <w:jc w:val="both"/>
        <w:rPr>
          <w:rFonts w:cstheme="minorHAnsi"/>
          <w:color w:val="595959" w:themeColor="text1" w:themeTint="A6"/>
        </w:rPr>
      </w:pPr>
    </w:p>
    <w:p w14:paraId="1C350238" w14:textId="211023F2" w:rsidR="00414781" w:rsidRDefault="00C5458F" w:rsidP="00414781">
      <w:pPr>
        <w:pStyle w:val="Ttulo4"/>
        <w:numPr>
          <w:ilvl w:val="0"/>
          <w:numId w:val="0"/>
        </w:numPr>
        <w:ind w:left="2061"/>
      </w:pPr>
      <w:r>
        <w:rPr>
          <w:rFonts w:cstheme="minorHAnsi"/>
          <w:noProof/>
          <w:lang w:eastAsia="es-CL"/>
        </w:rPr>
        <w:drawing>
          <wp:anchor distT="0" distB="0" distL="114300" distR="114300" simplePos="0" relativeHeight="251556864" behindDoc="0" locked="0" layoutInCell="1" allowOverlap="1" wp14:anchorId="747C1CF5" wp14:editId="499B09C4">
            <wp:simplePos x="0" y="0"/>
            <wp:positionH relativeFrom="column">
              <wp:posOffset>-108585</wp:posOffset>
            </wp:positionH>
            <wp:positionV relativeFrom="paragraph">
              <wp:posOffset>-325120</wp:posOffset>
            </wp:positionV>
            <wp:extent cx="4277995" cy="2404110"/>
            <wp:effectExtent l="0" t="0" r="8255" b="0"/>
            <wp:wrapNone/>
            <wp:docPr id="9" name="Imagen 9" descr="IMG_20170828_15525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70828_15525819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77995" cy="240411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lang w:eastAsia="es-CL"/>
        </w:rPr>
        <w:drawing>
          <wp:anchor distT="0" distB="0" distL="114300" distR="114300" simplePos="0" relativeHeight="251568128" behindDoc="0" locked="0" layoutInCell="1" allowOverlap="1" wp14:anchorId="3206311B" wp14:editId="033FD0C9">
            <wp:simplePos x="0" y="0"/>
            <wp:positionH relativeFrom="column">
              <wp:posOffset>15240</wp:posOffset>
            </wp:positionH>
            <wp:positionV relativeFrom="paragraph">
              <wp:posOffset>-328295</wp:posOffset>
            </wp:positionV>
            <wp:extent cx="1360805" cy="2413635"/>
            <wp:effectExtent l="0" t="0" r="0" b="5715"/>
            <wp:wrapThrough wrapText="bothSides">
              <wp:wrapPolygon edited="0">
                <wp:start x="0" y="0"/>
                <wp:lineTo x="0" y="21481"/>
                <wp:lineTo x="21167" y="21481"/>
                <wp:lineTo x="21167" y="0"/>
                <wp:lineTo x="0" y="0"/>
              </wp:wrapPolygon>
            </wp:wrapThrough>
            <wp:docPr id="7" name="Imagen 7" descr="IMG_20170829_16161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70829_16161586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0805" cy="2413635"/>
                    </a:xfrm>
                    <a:prstGeom prst="rect">
                      <a:avLst/>
                    </a:prstGeom>
                    <a:noFill/>
                  </pic:spPr>
                </pic:pic>
              </a:graphicData>
            </a:graphic>
            <wp14:sizeRelH relativeFrom="page">
              <wp14:pctWidth>0</wp14:pctWidth>
            </wp14:sizeRelH>
            <wp14:sizeRelV relativeFrom="page">
              <wp14:pctHeight>0</wp14:pctHeight>
            </wp14:sizeRelV>
          </wp:anchor>
        </w:drawing>
      </w:r>
    </w:p>
    <w:p w14:paraId="38A2CE86" w14:textId="77777777" w:rsidR="00414781" w:rsidRDefault="00414781" w:rsidP="00414781">
      <w:pPr>
        <w:pStyle w:val="Ttulo4"/>
        <w:numPr>
          <w:ilvl w:val="0"/>
          <w:numId w:val="0"/>
        </w:numPr>
        <w:ind w:left="2061"/>
      </w:pPr>
    </w:p>
    <w:p w14:paraId="58D9BCA6" w14:textId="77777777" w:rsidR="00414781" w:rsidRDefault="00414781" w:rsidP="00414781">
      <w:pPr>
        <w:pStyle w:val="Ttulo4"/>
        <w:numPr>
          <w:ilvl w:val="0"/>
          <w:numId w:val="0"/>
        </w:numPr>
        <w:ind w:left="2061"/>
      </w:pPr>
    </w:p>
    <w:p w14:paraId="34272192" w14:textId="77777777" w:rsidR="00414781" w:rsidRDefault="00414781" w:rsidP="00414781"/>
    <w:p w14:paraId="5C3F9BC7" w14:textId="77777777" w:rsidR="00414781" w:rsidRDefault="00414781" w:rsidP="00414781"/>
    <w:p w14:paraId="0F4814E9" w14:textId="77777777" w:rsidR="00414781" w:rsidRPr="00414781" w:rsidRDefault="00414781" w:rsidP="00414781"/>
    <w:p w14:paraId="5B56EC89" w14:textId="77777777" w:rsidR="007B268D" w:rsidRDefault="007B268D" w:rsidP="007B268D">
      <w:pPr>
        <w:tabs>
          <w:tab w:val="left" w:pos="1956"/>
        </w:tabs>
      </w:pPr>
    </w:p>
    <w:p w14:paraId="30BD1EF5" w14:textId="77777777" w:rsidR="00176B3A" w:rsidRDefault="00176B3A" w:rsidP="007B268D">
      <w:pPr>
        <w:tabs>
          <w:tab w:val="left" w:pos="1956"/>
        </w:tabs>
        <w:jc w:val="both"/>
        <w:rPr>
          <w:b/>
          <w:color w:val="595959" w:themeColor="text1" w:themeTint="A6"/>
        </w:rPr>
      </w:pPr>
    </w:p>
    <w:p w14:paraId="62597904" w14:textId="77777777" w:rsidR="007B268D" w:rsidRPr="007B268D" w:rsidRDefault="007B268D" w:rsidP="007B268D">
      <w:pPr>
        <w:tabs>
          <w:tab w:val="left" w:pos="1956"/>
        </w:tabs>
        <w:jc w:val="both"/>
        <w:rPr>
          <w:b/>
          <w:color w:val="595959" w:themeColor="text1" w:themeTint="A6"/>
        </w:rPr>
      </w:pPr>
      <w:r w:rsidRPr="007B268D">
        <w:rPr>
          <w:b/>
          <w:color w:val="595959" w:themeColor="text1" w:themeTint="A6"/>
        </w:rPr>
        <w:t xml:space="preserve">Biblioteca Municipal: </w:t>
      </w:r>
    </w:p>
    <w:p w14:paraId="1D846A64" w14:textId="3AFE2412" w:rsidR="007B268D" w:rsidRDefault="00176B3A" w:rsidP="007B268D">
      <w:pPr>
        <w:tabs>
          <w:tab w:val="left" w:pos="1956"/>
        </w:tabs>
        <w:jc w:val="both"/>
        <w:rPr>
          <w:color w:val="595959" w:themeColor="text1" w:themeTint="A6"/>
        </w:rPr>
      </w:pPr>
      <w:r>
        <w:rPr>
          <w:noProof/>
          <w:color w:val="000000" w:themeColor="text1"/>
          <w:lang w:eastAsia="es-CL"/>
        </w:rPr>
        <w:drawing>
          <wp:anchor distT="0" distB="0" distL="114300" distR="114300" simplePos="0" relativeHeight="251688960" behindDoc="1" locked="0" layoutInCell="1" allowOverlap="1" wp14:anchorId="588A3069" wp14:editId="4870047C">
            <wp:simplePos x="0" y="0"/>
            <wp:positionH relativeFrom="margin">
              <wp:align>left</wp:align>
            </wp:positionH>
            <wp:positionV relativeFrom="paragraph">
              <wp:posOffset>584835</wp:posOffset>
            </wp:positionV>
            <wp:extent cx="4109085" cy="2310765"/>
            <wp:effectExtent l="0" t="0" r="5715" b="0"/>
            <wp:wrapTight wrapText="bothSides">
              <wp:wrapPolygon edited="0">
                <wp:start x="0" y="0"/>
                <wp:lineTo x="0" y="21369"/>
                <wp:lineTo x="21530" y="21369"/>
                <wp:lineTo x="21530"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blioteca sagrada famili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09085" cy="2310765"/>
                    </a:xfrm>
                    <a:prstGeom prst="rect">
                      <a:avLst/>
                    </a:prstGeom>
                  </pic:spPr>
                </pic:pic>
              </a:graphicData>
            </a:graphic>
            <wp14:sizeRelH relativeFrom="margin">
              <wp14:pctWidth>0</wp14:pctWidth>
            </wp14:sizeRelH>
            <wp14:sizeRelV relativeFrom="margin">
              <wp14:pctHeight>0</wp14:pctHeight>
            </wp14:sizeRelV>
          </wp:anchor>
        </w:drawing>
      </w:r>
      <w:r w:rsidR="007B268D" w:rsidRPr="007B268D">
        <w:rPr>
          <w:color w:val="595959" w:themeColor="text1" w:themeTint="A6"/>
        </w:rPr>
        <w:t>La biblioteca m</w:t>
      </w:r>
      <w:r w:rsidR="004954A3">
        <w:rPr>
          <w:color w:val="595959" w:themeColor="text1" w:themeTint="A6"/>
        </w:rPr>
        <w:t xml:space="preserve">unicipal se encuentre en la Avenida </w:t>
      </w:r>
      <w:r w:rsidR="007B268D" w:rsidRPr="007B268D">
        <w:rPr>
          <w:color w:val="595959" w:themeColor="text1" w:themeTint="A6"/>
        </w:rPr>
        <w:t>Esperanza, en una ubica</w:t>
      </w:r>
      <w:r w:rsidR="004954A3">
        <w:rPr>
          <w:color w:val="595959" w:themeColor="text1" w:themeTint="A6"/>
        </w:rPr>
        <w:t>ción</w:t>
      </w:r>
      <w:r w:rsidR="007B268D" w:rsidRPr="007B268D">
        <w:rPr>
          <w:color w:val="595959" w:themeColor="text1" w:themeTint="A6"/>
        </w:rPr>
        <w:t xml:space="preserve"> central, al lado del gimnasio municipal y la sede del adulto mayor. En la biblioteca se realizan talleres de alfabetización digital abierto al público y a los usuarios de los programas sociales del municipio</w:t>
      </w:r>
      <w:r w:rsidR="00630FA4">
        <w:rPr>
          <w:color w:val="595959" w:themeColor="text1" w:themeTint="A6"/>
        </w:rPr>
        <w:t>.</w:t>
      </w:r>
      <w:r w:rsidR="007B268D" w:rsidRPr="007B268D">
        <w:rPr>
          <w:color w:val="595959" w:themeColor="text1" w:themeTint="A6"/>
        </w:rPr>
        <w:t xml:space="preserve"> </w:t>
      </w:r>
      <w:r w:rsidR="00630FA4">
        <w:rPr>
          <w:color w:val="595959" w:themeColor="text1" w:themeTint="A6"/>
        </w:rPr>
        <w:t>L</w:t>
      </w:r>
      <w:r w:rsidR="007B268D" w:rsidRPr="007B268D">
        <w:rPr>
          <w:color w:val="595959" w:themeColor="text1" w:themeTint="A6"/>
        </w:rPr>
        <w:t xml:space="preserve">a biblioteca cuenta con una red de amigos que realizan actividades para el día del patrimonio, </w:t>
      </w:r>
      <w:r w:rsidR="004954A3">
        <w:rPr>
          <w:color w:val="595959" w:themeColor="text1" w:themeTint="A6"/>
        </w:rPr>
        <w:t>día del libro entre otros.</w:t>
      </w:r>
      <w:r w:rsidR="007B268D" w:rsidRPr="007B268D">
        <w:rPr>
          <w:color w:val="595959" w:themeColor="text1" w:themeTint="A6"/>
        </w:rPr>
        <w:t xml:space="preserve"> </w:t>
      </w:r>
      <w:r w:rsidR="004954A3" w:rsidRPr="007B268D">
        <w:rPr>
          <w:color w:val="595959" w:themeColor="text1" w:themeTint="A6"/>
        </w:rPr>
        <w:t>También</w:t>
      </w:r>
      <w:r w:rsidR="007B268D" w:rsidRPr="007B268D">
        <w:rPr>
          <w:color w:val="595959" w:themeColor="text1" w:themeTint="A6"/>
        </w:rPr>
        <w:t xml:space="preserve"> realizan encuentros mensuales donde hablan sobre libros y tradiciones. </w:t>
      </w:r>
    </w:p>
    <w:p w14:paraId="7BF2534B" w14:textId="77777777" w:rsidR="00176B3A" w:rsidRDefault="00176B3A" w:rsidP="007B268D">
      <w:pPr>
        <w:tabs>
          <w:tab w:val="left" w:pos="1956"/>
        </w:tabs>
        <w:jc w:val="both"/>
        <w:rPr>
          <w:color w:val="595959" w:themeColor="text1" w:themeTint="A6"/>
        </w:rPr>
      </w:pPr>
    </w:p>
    <w:p w14:paraId="1A7263B4" w14:textId="77777777" w:rsidR="00176B3A" w:rsidRDefault="00176B3A" w:rsidP="007B268D">
      <w:pPr>
        <w:tabs>
          <w:tab w:val="left" w:pos="1956"/>
        </w:tabs>
        <w:jc w:val="both"/>
        <w:rPr>
          <w:color w:val="595959" w:themeColor="text1" w:themeTint="A6"/>
        </w:rPr>
      </w:pPr>
    </w:p>
    <w:p w14:paraId="29D30828" w14:textId="77777777" w:rsidR="00C5458F" w:rsidRPr="00385369" w:rsidRDefault="00C5458F" w:rsidP="007B268D">
      <w:pPr>
        <w:tabs>
          <w:tab w:val="left" w:pos="1956"/>
        </w:tabs>
        <w:jc w:val="both"/>
        <w:rPr>
          <w:color w:val="595959" w:themeColor="text1" w:themeTint="A6"/>
        </w:rPr>
      </w:pPr>
    </w:p>
    <w:p w14:paraId="3167A2D2" w14:textId="77777777" w:rsidR="000A7C1F" w:rsidRPr="00385369" w:rsidRDefault="000A7C1F" w:rsidP="000A7C1F">
      <w:pPr>
        <w:tabs>
          <w:tab w:val="left" w:pos="1956"/>
        </w:tabs>
        <w:rPr>
          <w:b/>
          <w:color w:val="595959" w:themeColor="text1" w:themeTint="A6"/>
        </w:rPr>
      </w:pPr>
      <w:r w:rsidRPr="00385369">
        <w:rPr>
          <w:b/>
          <w:color w:val="595959" w:themeColor="text1" w:themeTint="A6"/>
        </w:rPr>
        <w:t xml:space="preserve">Gimnasio y Estadio Municipal: </w:t>
      </w:r>
    </w:p>
    <w:p w14:paraId="6FDE0F21" w14:textId="14FB957F" w:rsidR="000A7C1F" w:rsidRPr="00385369" w:rsidRDefault="00017766" w:rsidP="000A7C1F">
      <w:pPr>
        <w:tabs>
          <w:tab w:val="left" w:pos="1956"/>
        </w:tabs>
        <w:rPr>
          <w:color w:val="595959" w:themeColor="text1" w:themeTint="A6"/>
        </w:rPr>
      </w:pPr>
      <w:r w:rsidRPr="00385369">
        <w:rPr>
          <w:noProof/>
          <w:color w:val="595959" w:themeColor="text1" w:themeTint="A6"/>
          <w:lang w:eastAsia="es-CL"/>
        </w:rPr>
        <w:drawing>
          <wp:anchor distT="0" distB="0" distL="114300" distR="114300" simplePos="0" relativeHeight="251701248" behindDoc="0" locked="0" layoutInCell="1" allowOverlap="1" wp14:anchorId="0C68E8CF" wp14:editId="2FB805EC">
            <wp:simplePos x="0" y="0"/>
            <wp:positionH relativeFrom="column">
              <wp:posOffset>3634881</wp:posOffset>
            </wp:positionH>
            <wp:positionV relativeFrom="paragraph">
              <wp:posOffset>462280</wp:posOffset>
            </wp:positionV>
            <wp:extent cx="1791335" cy="1974850"/>
            <wp:effectExtent l="0" t="0" r="0" b="6350"/>
            <wp:wrapNone/>
            <wp:docPr id="24" name="Imagen 24" descr="IMG_20170830_14381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0170830_143815456"/>
                    <pic:cNvPicPr>
                      <a:picLocks noChangeAspect="1" noChangeArrowheads="1"/>
                    </pic:cNvPicPr>
                  </pic:nvPicPr>
                  <pic:blipFill>
                    <a:blip r:embed="rId25" cstate="print">
                      <a:extLst>
                        <a:ext uri="{28A0092B-C50C-407E-A947-70E740481C1C}">
                          <a14:useLocalDpi xmlns:a14="http://schemas.microsoft.com/office/drawing/2010/main" val="0"/>
                        </a:ext>
                      </a:extLst>
                    </a:blip>
                    <a:srcRect t="15248" b="22836"/>
                    <a:stretch>
                      <a:fillRect/>
                    </a:stretch>
                  </pic:blipFill>
                  <pic:spPr bwMode="auto">
                    <a:xfrm>
                      <a:off x="0" y="0"/>
                      <a:ext cx="1791335" cy="1974850"/>
                    </a:xfrm>
                    <a:prstGeom prst="rect">
                      <a:avLst/>
                    </a:prstGeom>
                    <a:noFill/>
                  </pic:spPr>
                </pic:pic>
              </a:graphicData>
            </a:graphic>
            <wp14:sizeRelH relativeFrom="page">
              <wp14:pctWidth>0</wp14:pctWidth>
            </wp14:sizeRelH>
            <wp14:sizeRelV relativeFrom="page">
              <wp14:pctHeight>0</wp14:pctHeight>
            </wp14:sizeRelV>
          </wp:anchor>
        </w:drawing>
      </w:r>
      <w:r w:rsidRPr="00385369">
        <w:rPr>
          <w:noProof/>
          <w:color w:val="595959" w:themeColor="text1" w:themeTint="A6"/>
          <w:lang w:eastAsia="es-CL"/>
        </w:rPr>
        <w:drawing>
          <wp:anchor distT="0" distB="0" distL="114300" distR="114300" simplePos="0" relativeHeight="251695104" behindDoc="0" locked="0" layoutInCell="1" allowOverlap="1" wp14:anchorId="41C7F578" wp14:editId="2F20C20E">
            <wp:simplePos x="0" y="0"/>
            <wp:positionH relativeFrom="margin">
              <wp:posOffset>65264</wp:posOffset>
            </wp:positionH>
            <wp:positionV relativeFrom="paragraph">
              <wp:posOffset>450850</wp:posOffset>
            </wp:positionV>
            <wp:extent cx="3521710" cy="1986280"/>
            <wp:effectExtent l="0" t="0" r="2540" b="0"/>
            <wp:wrapNone/>
            <wp:docPr id="23" name="Imagen 23" descr="IMG_20170830_14395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170830_14395317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1710" cy="1986280"/>
                    </a:xfrm>
                    <a:prstGeom prst="rect">
                      <a:avLst/>
                    </a:prstGeom>
                    <a:noFill/>
                  </pic:spPr>
                </pic:pic>
              </a:graphicData>
            </a:graphic>
            <wp14:sizeRelH relativeFrom="page">
              <wp14:pctWidth>0</wp14:pctWidth>
            </wp14:sizeRelH>
            <wp14:sizeRelV relativeFrom="page">
              <wp14:pctHeight>0</wp14:pctHeight>
            </wp14:sizeRelV>
          </wp:anchor>
        </w:drawing>
      </w:r>
      <w:r w:rsidR="000A7C1F" w:rsidRPr="00385369">
        <w:rPr>
          <w:color w:val="595959" w:themeColor="text1" w:themeTint="A6"/>
        </w:rPr>
        <w:t xml:space="preserve">En el gimnasio actualmente se realiza el taller de teatro escolar comunal los días miércoles. </w:t>
      </w:r>
    </w:p>
    <w:p w14:paraId="34F751B6" w14:textId="77777777" w:rsidR="000A7C1F" w:rsidRDefault="000A7C1F" w:rsidP="000A7C1F">
      <w:pPr>
        <w:tabs>
          <w:tab w:val="left" w:pos="1956"/>
        </w:tabs>
      </w:pPr>
    </w:p>
    <w:p w14:paraId="0F067C2D" w14:textId="77777777" w:rsidR="00176B3A" w:rsidRDefault="00176B3A" w:rsidP="007B268D">
      <w:pPr>
        <w:tabs>
          <w:tab w:val="left" w:pos="1956"/>
        </w:tabs>
        <w:jc w:val="both"/>
        <w:rPr>
          <w:color w:val="595959" w:themeColor="text1" w:themeTint="A6"/>
        </w:rPr>
      </w:pPr>
    </w:p>
    <w:p w14:paraId="06D681A6" w14:textId="77777777" w:rsidR="007B268D" w:rsidRPr="007B268D" w:rsidRDefault="007B268D" w:rsidP="007B268D">
      <w:pPr>
        <w:tabs>
          <w:tab w:val="left" w:pos="1956"/>
        </w:tabs>
        <w:jc w:val="both"/>
        <w:rPr>
          <w:color w:val="595959" w:themeColor="text1" w:themeTint="A6"/>
        </w:rPr>
      </w:pPr>
    </w:p>
    <w:p w14:paraId="6E3872BA" w14:textId="77777777" w:rsidR="00414781" w:rsidRDefault="00414781" w:rsidP="00414781"/>
    <w:p w14:paraId="069636F8" w14:textId="77777777" w:rsidR="007B268D" w:rsidRDefault="007B268D" w:rsidP="004954A3">
      <w:pPr>
        <w:jc w:val="right"/>
      </w:pPr>
    </w:p>
    <w:p w14:paraId="4BC78310" w14:textId="77777777" w:rsidR="007B268D" w:rsidRDefault="007B268D" w:rsidP="00414781"/>
    <w:p w14:paraId="3FFBD4C7" w14:textId="77777777" w:rsidR="007B268D" w:rsidRDefault="007B268D" w:rsidP="00414781"/>
    <w:p w14:paraId="3B1EB993" w14:textId="77777777" w:rsidR="000A7C1F" w:rsidRDefault="000A7C1F" w:rsidP="00414781"/>
    <w:p w14:paraId="24C209BB" w14:textId="7C6D1CD4" w:rsidR="000A7C1F" w:rsidRPr="00385369" w:rsidRDefault="00017766" w:rsidP="00414781">
      <w:pPr>
        <w:rPr>
          <w:color w:val="595959" w:themeColor="text1" w:themeTint="A6"/>
        </w:rPr>
      </w:pPr>
      <w:r w:rsidRPr="00385369">
        <w:rPr>
          <w:noProof/>
          <w:color w:val="595959" w:themeColor="text1" w:themeTint="A6"/>
          <w:lang w:eastAsia="es-CL"/>
        </w:rPr>
        <w:drawing>
          <wp:anchor distT="0" distB="0" distL="114300" distR="114300" simplePos="0" relativeHeight="251584512" behindDoc="0" locked="0" layoutInCell="1" allowOverlap="1" wp14:anchorId="16C1552D" wp14:editId="41A331E3">
            <wp:simplePos x="0" y="0"/>
            <wp:positionH relativeFrom="margin">
              <wp:posOffset>2563495</wp:posOffset>
            </wp:positionH>
            <wp:positionV relativeFrom="paragraph">
              <wp:posOffset>450215</wp:posOffset>
            </wp:positionV>
            <wp:extent cx="2980055" cy="1677670"/>
            <wp:effectExtent l="0" t="0" r="0" b="0"/>
            <wp:wrapNone/>
            <wp:docPr id="26" name="Imagen 26" descr="IMG_20170830_140847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0170830_14084737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0055" cy="1677670"/>
                    </a:xfrm>
                    <a:prstGeom prst="rect">
                      <a:avLst/>
                    </a:prstGeom>
                    <a:noFill/>
                  </pic:spPr>
                </pic:pic>
              </a:graphicData>
            </a:graphic>
            <wp14:sizeRelH relativeFrom="page">
              <wp14:pctWidth>0</wp14:pctWidth>
            </wp14:sizeRelH>
            <wp14:sizeRelV relativeFrom="page">
              <wp14:pctHeight>0</wp14:pctHeight>
            </wp14:sizeRelV>
          </wp:anchor>
        </w:drawing>
      </w:r>
      <w:r w:rsidRPr="00385369">
        <w:rPr>
          <w:noProof/>
          <w:color w:val="595959" w:themeColor="text1" w:themeTint="A6"/>
          <w:lang w:eastAsia="es-CL"/>
        </w:rPr>
        <w:drawing>
          <wp:anchor distT="0" distB="0" distL="114300" distR="114300" simplePos="0" relativeHeight="251576320" behindDoc="0" locked="0" layoutInCell="1" allowOverlap="1" wp14:anchorId="59BFEC9D" wp14:editId="32E533F4">
            <wp:simplePos x="0" y="0"/>
            <wp:positionH relativeFrom="margin">
              <wp:posOffset>32526</wp:posOffset>
            </wp:positionH>
            <wp:positionV relativeFrom="paragraph">
              <wp:posOffset>431165</wp:posOffset>
            </wp:positionV>
            <wp:extent cx="2483485" cy="1659890"/>
            <wp:effectExtent l="0" t="0" r="0" b="0"/>
            <wp:wrapNone/>
            <wp:docPr id="25" name="Imagen 25" descr="21122612_1463111797089058_7610382149940902019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1122612_1463111797089058_7610382149940902019_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83485" cy="1659890"/>
                    </a:xfrm>
                    <a:prstGeom prst="rect">
                      <a:avLst/>
                    </a:prstGeom>
                    <a:noFill/>
                  </pic:spPr>
                </pic:pic>
              </a:graphicData>
            </a:graphic>
            <wp14:sizeRelH relativeFrom="page">
              <wp14:pctWidth>0</wp14:pctWidth>
            </wp14:sizeRelH>
            <wp14:sizeRelV relativeFrom="page">
              <wp14:pctHeight>0</wp14:pctHeight>
            </wp14:sizeRelV>
          </wp:anchor>
        </w:drawing>
      </w:r>
      <w:r w:rsidR="000A7C1F" w:rsidRPr="00385369">
        <w:rPr>
          <w:color w:val="595959" w:themeColor="text1" w:themeTint="A6"/>
        </w:rPr>
        <w:t>Otros de los espacios que se utilizan para actividades culturales son la</w:t>
      </w:r>
      <w:r w:rsidRPr="00385369">
        <w:rPr>
          <w:color w:val="595959" w:themeColor="text1" w:themeTint="A6"/>
        </w:rPr>
        <w:t xml:space="preserve"> avenida principal, la escuela y la</w:t>
      </w:r>
      <w:r w:rsidR="000A7C1F" w:rsidRPr="00385369">
        <w:rPr>
          <w:color w:val="595959" w:themeColor="text1" w:themeTint="A6"/>
        </w:rPr>
        <w:t xml:space="preserve"> plaza de Armas.</w:t>
      </w:r>
    </w:p>
    <w:p w14:paraId="42FC0FCB" w14:textId="1DDAC056" w:rsidR="007B268D" w:rsidRDefault="007B268D" w:rsidP="00414781"/>
    <w:p w14:paraId="5AF6B5D0" w14:textId="785E87D3" w:rsidR="007B268D" w:rsidRDefault="007B268D" w:rsidP="00414781"/>
    <w:p w14:paraId="45A9C8F3" w14:textId="1A9007DA" w:rsidR="000A7C1F" w:rsidRDefault="000A7C1F" w:rsidP="00414781"/>
    <w:p w14:paraId="1D8EEAB2" w14:textId="3E442B08" w:rsidR="00414781" w:rsidRDefault="00414781" w:rsidP="00017766"/>
    <w:p w14:paraId="0ECE6F08" w14:textId="1860BD64" w:rsidR="00017766" w:rsidRDefault="00017766" w:rsidP="00017766"/>
    <w:p w14:paraId="587F5455" w14:textId="0C227913" w:rsidR="00017766" w:rsidRPr="00385369" w:rsidRDefault="00C5458F" w:rsidP="00017766">
      <w:pPr>
        <w:rPr>
          <w:color w:val="595959" w:themeColor="text1" w:themeTint="A6"/>
        </w:rPr>
      </w:pPr>
      <w:r>
        <w:rPr>
          <w:noProof/>
          <w:lang w:eastAsia="es-CL"/>
        </w:rPr>
        <w:drawing>
          <wp:anchor distT="0" distB="0" distL="114300" distR="114300" simplePos="0" relativeHeight="251624448" behindDoc="0" locked="0" layoutInCell="1" allowOverlap="1" wp14:anchorId="1E06E738" wp14:editId="24B3248A">
            <wp:simplePos x="0" y="0"/>
            <wp:positionH relativeFrom="margin">
              <wp:posOffset>35560</wp:posOffset>
            </wp:positionH>
            <wp:positionV relativeFrom="paragraph">
              <wp:posOffset>2162810</wp:posOffset>
            </wp:positionV>
            <wp:extent cx="5497689" cy="3094802"/>
            <wp:effectExtent l="0" t="0" r="8255" b="0"/>
            <wp:wrapThrough wrapText="bothSides">
              <wp:wrapPolygon edited="0">
                <wp:start x="0" y="0"/>
                <wp:lineTo x="0" y="21409"/>
                <wp:lineTo x="21558" y="21409"/>
                <wp:lineTo x="21558" y="0"/>
                <wp:lineTo x="0" y="0"/>
              </wp:wrapPolygon>
            </wp:wrapThrough>
            <wp:docPr id="27" name="Imagen 27" descr="IMG_20170830_14041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0170830_14041319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97689" cy="3094802"/>
                    </a:xfrm>
                    <a:prstGeom prst="rect">
                      <a:avLst/>
                    </a:prstGeom>
                    <a:noFill/>
                  </pic:spPr>
                </pic:pic>
              </a:graphicData>
            </a:graphic>
            <wp14:sizeRelH relativeFrom="page">
              <wp14:pctWidth>0</wp14:pctWidth>
            </wp14:sizeRelH>
            <wp14:sizeRelV relativeFrom="page">
              <wp14:pctHeight>0</wp14:pctHeight>
            </wp14:sizeRelV>
          </wp:anchor>
        </w:drawing>
      </w:r>
      <w:r w:rsidR="00843901" w:rsidRPr="00385369">
        <w:rPr>
          <w:noProof/>
          <w:color w:val="595959" w:themeColor="text1" w:themeTint="A6"/>
          <w:lang w:eastAsia="es-CL"/>
        </w:rPr>
        <w:drawing>
          <wp:anchor distT="0" distB="0" distL="114300" distR="114300" simplePos="0" relativeHeight="251651072" behindDoc="0" locked="0" layoutInCell="1" allowOverlap="1" wp14:anchorId="57F4AF90" wp14:editId="38567515">
            <wp:simplePos x="0" y="0"/>
            <wp:positionH relativeFrom="column">
              <wp:posOffset>2870835</wp:posOffset>
            </wp:positionH>
            <wp:positionV relativeFrom="paragraph">
              <wp:posOffset>488315</wp:posOffset>
            </wp:positionV>
            <wp:extent cx="2595880" cy="1289685"/>
            <wp:effectExtent l="0" t="0" r="0" b="5715"/>
            <wp:wrapThrough wrapText="bothSides">
              <wp:wrapPolygon edited="0">
                <wp:start x="0" y="0"/>
                <wp:lineTo x="0" y="21377"/>
                <wp:lineTo x="21399" y="21377"/>
                <wp:lineTo x="21399" y="0"/>
                <wp:lineTo x="0" y="0"/>
              </wp:wrapPolygon>
            </wp:wrapThrough>
            <wp:docPr id="29" name="Imagen 29" descr="C:\Users\elera\Desktop\sagrada familia\lugaresvilla p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ra\Desktop\sagrada familia\lugaresvilla prat.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2277" t="60575" r="2100" b="10523"/>
                    <a:stretch/>
                  </pic:blipFill>
                  <pic:spPr bwMode="auto">
                    <a:xfrm>
                      <a:off x="0" y="0"/>
                      <a:ext cx="2595880" cy="1289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3901" w:rsidRPr="00385369">
        <w:rPr>
          <w:noProof/>
          <w:color w:val="595959" w:themeColor="text1" w:themeTint="A6"/>
          <w:lang w:eastAsia="es-CL"/>
        </w:rPr>
        <w:drawing>
          <wp:anchor distT="0" distB="0" distL="114300" distR="114300" simplePos="0" relativeHeight="251637760" behindDoc="0" locked="0" layoutInCell="1" allowOverlap="1" wp14:anchorId="5980B818" wp14:editId="3A236708">
            <wp:simplePos x="0" y="0"/>
            <wp:positionH relativeFrom="margin">
              <wp:align>left</wp:align>
            </wp:positionH>
            <wp:positionV relativeFrom="paragraph">
              <wp:posOffset>476885</wp:posOffset>
            </wp:positionV>
            <wp:extent cx="2805430" cy="1297940"/>
            <wp:effectExtent l="0" t="0" r="0" b="0"/>
            <wp:wrapThrough wrapText="bothSides">
              <wp:wrapPolygon edited="0">
                <wp:start x="0" y="0"/>
                <wp:lineTo x="0" y="21241"/>
                <wp:lineTo x="21414" y="21241"/>
                <wp:lineTo x="21414" y="0"/>
                <wp:lineTo x="0" y="0"/>
              </wp:wrapPolygon>
            </wp:wrapThrough>
            <wp:docPr id="28" name="Imagen 28" descr="C:\Users\elera\Desktop\sagrada familia\lugaresvilla p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ra\Desktop\sagrada familia\lugaresvilla prat.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092" t="7797" r="69745" b="75591"/>
                    <a:stretch/>
                  </pic:blipFill>
                  <pic:spPr bwMode="auto">
                    <a:xfrm>
                      <a:off x="0" y="0"/>
                      <a:ext cx="2805430" cy="1297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7766" w:rsidRPr="00385369">
        <w:rPr>
          <w:color w:val="595959" w:themeColor="text1" w:themeTint="A6"/>
        </w:rPr>
        <w:t>En el sector de Villa Prat podemos encontrar espacios como la nueva capilla de Vil</w:t>
      </w:r>
      <w:r w:rsidR="00843901" w:rsidRPr="00385369">
        <w:rPr>
          <w:color w:val="595959" w:themeColor="text1" w:themeTint="A6"/>
        </w:rPr>
        <w:t>la Prat, la Plaza de Villa Prat y</w:t>
      </w:r>
      <w:r w:rsidR="00017766" w:rsidRPr="00385369">
        <w:rPr>
          <w:color w:val="595959" w:themeColor="text1" w:themeTint="A6"/>
        </w:rPr>
        <w:t xml:space="preserve"> la escuela municipal.</w:t>
      </w:r>
    </w:p>
    <w:p w14:paraId="5E3E0CC9" w14:textId="77777777" w:rsidR="00C5458F" w:rsidRDefault="00C5458F" w:rsidP="00385369">
      <w:pPr>
        <w:jc w:val="both"/>
        <w:rPr>
          <w:color w:val="595959" w:themeColor="text1" w:themeTint="A6"/>
        </w:rPr>
      </w:pPr>
    </w:p>
    <w:p w14:paraId="0D7D6C9D" w14:textId="46866525" w:rsidR="00C5458F" w:rsidRDefault="00C5458F" w:rsidP="00385369">
      <w:pPr>
        <w:jc w:val="both"/>
        <w:rPr>
          <w:color w:val="595959" w:themeColor="text1" w:themeTint="A6"/>
        </w:rPr>
      </w:pPr>
    </w:p>
    <w:p w14:paraId="1FBC849A" w14:textId="2CE31A41" w:rsidR="00C5458F" w:rsidRDefault="00C5458F" w:rsidP="00385369">
      <w:pPr>
        <w:jc w:val="both"/>
        <w:rPr>
          <w:color w:val="595959" w:themeColor="text1" w:themeTint="A6"/>
        </w:rPr>
      </w:pPr>
      <w:r w:rsidRPr="00385369">
        <w:rPr>
          <w:noProof/>
          <w:color w:val="595959" w:themeColor="text1" w:themeTint="A6"/>
          <w:lang w:eastAsia="es-CL"/>
        </w:rPr>
        <w:drawing>
          <wp:anchor distT="0" distB="0" distL="114300" distR="114300" simplePos="0" relativeHeight="251666432" behindDoc="0" locked="0" layoutInCell="1" allowOverlap="1" wp14:anchorId="17A64A6E" wp14:editId="048B34CA">
            <wp:simplePos x="0" y="0"/>
            <wp:positionH relativeFrom="margin">
              <wp:posOffset>-19050</wp:posOffset>
            </wp:positionH>
            <wp:positionV relativeFrom="paragraph">
              <wp:posOffset>367030</wp:posOffset>
            </wp:positionV>
            <wp:extent cx="5467985" cy="2235200"/>
            <wp:effectExtent l="0" t="0" r="0" b="0"/>
            <wp:wrapThrough wrapText="bothSides">
              <wp:wrapPolygon edited="0">
                <wp:start x="0" y="0"/>
                <wp:lineTo x="0" y="21355"/>
                <wp:lineTo x="21522" y="21355"/>
                <wp:lineTo x="21522" y="0"/>
                <wp:lineTo x="0" y="0"/>
              </wp:wrapPolygon>
            </wp:wrapThrough>
            <wp:docPr id="30" name="Imagen 30" descr="C:\Users\elera\Desktop\sagrada familia\lugaresvilla p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ra\Desktop\sagrada familia\lugaresvilla prat.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9474" t="6406" r="3321" b="74210"/>
                    <a:stretch/>
                  </pic:blipFill>
                  <pic:spPr bwMode="auto">
                    <a:xfrm>
                      <a:off x="0" y="0"/>
                      <a:ext cx="5467985" cy="223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BF142C" w14:textId="77777777" w:rsidR="00C5458F" w:rsidRDefault="00C5458F" w:rsidP="00385369">
      <w:pPr>
        <w:jc w:val="both"/>
        <w:rPr>
          <w:color w:val="595959" w:themeColor="text1" w:themeTint="A6"/>
        </w:rPr>
      </w:pPr>
    </w:p>
    <w:p w14:paraId="27D3292E" w14:textId="4E974F13" w:rsidR="00017766" w:rsidRPr="00385369" w:rsidRDefault="00385369" w:rsidP="00385369">
      <w:pPr>
        <w:jc w:val="both"/>
        <w:rPr>
          <w:color w:val="595959" w:themeColor="text1" w:themeTint="A6"/>
        </w:rPr>
      </w:pPr>
      <w:r w:rsidRPr="00385369">
        <w:rPr>
          <w:color w:val="595959" w:themeColor="text1" w:themeTint="A6"/>
        </w:rPr>
        <w:t xml:space="preserve">Dentro de los encuentros realizados la comunidad </w:t>
      </w:r>
      <w:r w:rsidR="00797853">
        <w:rPr>
          <w:color w:val="595959" w:themeColor="text1" w:themeTint="A6"/>
        </w:rPr>
        <w:t xml:space="preserve">se </w:t>
      </w:r>
      <w:r w:rsidRPr="00385369">
        <w:rPr>
          <w:color w:val="595959" w:themeColor="text1" w:themeTint="A6"/>
        </w:rPr>
        <w:t>reconoce como espacios culturales a los establecimientos educacionales, el g</w:t>
      </w:r>
      <w:r w:rsidR="00797853">
        <w:rPr>
          <w:color w:val="595959" w:themeColor="text1" w:themeTint="A6"/>
        </w:rPr>
        <w:t xml:space="preserve">imnasio, </w:t>
      </w:r>
      <w:r w:rsidRPr="00385369">
        <w:rPr>
          <w:color w:val="595959" w:themeColor="text1" w:themeTint="A6"/>
        </w:rPr>
        <w:t>la biblioteca</w:t>
      </w:r>
      <w:r w:rsidR="00797853">
        <w:rPr>
          <w:color w:val="595959" w:themeColor="text1" w:themeTint="A6"/>
        </w:rPr>
        <w:t xml:space="preserve"> y el salón parroquial</w:t>
      </w:r>
      <w:r w:rsidRPr="00385369">
        <w:rPr>
          <w:color w:val="595959" w:themeColor="text1" w:themeTint="A6"/>
        </w:rPr>
        <w:t>, pero consideran desmotivante estar trabajando en espacios no adecuados, lugares que no tiene buena acústica, camarines improvisados y sin salas de ensayos.</w:t>
      </w:r>
      <w:r w:rsidR="00797853">
        <w:rPr>
          <w:color w:val="595959" w:themeColor="text1" w:themeTint="A6"/>
        </w:rPr>
        <w:t xml:space="preserve"> </w:t>
      </w:r>
      <w:r w:rsidR="00797853" w:rsidRPr="00797853">
        <w:rPr>
          <w:color w:val="595959" w:themeColor="text1" w:themeTint="A6"/>
        </w:rPr>
        <w:t xml:space="preserve">El edificio más cercano a un espacio cultural es el </w:t>
      </w:r>
      <w:r w:rsidR="00A350FC">
        <w:rPr>
          <w:color w:val="595959" w:themeColor="text1" w:themeTint="A6"/>
        </w:rPr>
        <w:t>T</w:t>
      </w:r>
      <w:r w:rsidR="00797853" w:rsidRPr="00797853">
        <w:rPr>
          <w:color w:val="595959" w:themeColor="text1" w:themeTint="A6"/>
        </w:rPr>
        <w:t>eatro, el cual está en mal estado y no se usa con fin</w:t>
      </w:r>
      <w:r w:rsidR="00A350FC">
        <w:rPr>
          <w:color w:val="595959" w:themeColor="text1" w:themeTint="A6"/>
        </w:rPr>
        <w:t>es</w:t>
      </w:r>
      <w:r w:rsidR="00797853" w:rsidRPr="00797853">
        <w:rPr>
          <w:color w:val="595959" w:themeColor="text1" w:themeTint="A6"/>
        </w:rPr>
        <w:t xml:space="preserve"> </w:t>
      </w:r>
      <w:r w:rsidR="00A350FC">
        <w:rPr>
          <w:color w:val="595959" w:themeColor="text1" w:themeTint="A6"/>
        </w:rPr>
        <w:t>artístico culturales</w:t>
      </w:r>
      <w:r w:rsidR="00797853" w:rsidRPr="00797853">
        <w:rPr>
          <w:color w:val="595959" w:themeColor="text1" w:themeTint="A6"/>
        </w:rPr>
        <w:t>, a veces se realizan ferias  de trabajo, reuniones, presentaciones y premiaciones.</w:t>
      </w:r>
      <w:r w:rsidR="00797853">
        <w:rPr>
          <w:color w:val="595959" w:themeColor="text1" w:themeTint="A6"/>
        </w:rPr>
        <w:t xml:space="preserve"> Según la comunidad h</w:t>
      </w:r>
      <w:r w:rsidR="00797853" w:rsidRPr="00797853">
        <w:rPr>
          <w:color w:val="595959" w:themeColor="text1" w:themeTint="A6"/>
        </w:rPr>
        <w:t>ace falta un espacio que sea principalmente cultural, con implementación permanente</w:t>
      </w:r>
      <w:r w:rsidR="00797853">
        <w:rPr>
          <w:color w:val="595959" w:themeColor="text1" w:themeTint="A6"/>
        </w:rPr>
        <w:t xml:space="preserve"> para espectáculos y talleres. Además declaran que</w:t>
      </w:r>
      <w:r w:rsidR="00797853" w:rsidRPr="00797853">
        <w:rPr>
          <w:color w:val="595959" w:themeColor="text1" w:themeTint="A6"/>
        </w:rPr>
        <w:t xml:space="preserve"> sin tener espacios </w:t>
      </w:r>
      <w:r w:rsidR="00A350FC">
        <w:rPr>
          <w:color w:val="595959" w:themeColor="text1" w:themeTint="A6"/>
        </w:rPr>
        <w:t xml:space="preserve">se </w:t>
      </w:r>
      <w:r w:rsidR="00797853" w:rsidRPr="00797853">
        <w:rPr>
          <w:color w:val="595959" w:themeColor="text1" w:themeTint="A6"/>
        </w:rPr>
        <w:t>hace difícil que l</w:t>
      </w:r>
      <w:r w:rsidR="009B3E19">
        <w:rPr>
          <w:color w:val="595959" w:themeColor="text1" w:themeTint="A6"/>
        </w:rPr>
        <w:t>a comunidad acceda a la cultura</w:t>
      </w:r>
      <w:r w:rsidR="00797853" w:rsidRPr="00797853">
        <w:rPr>
          <w:color w:val="595959" w:themeColor="text1" w:themeTint="A6"/>
        </w:rPr>
        <w:t xml:space="preserve">.   </w:t>
      </w:r>
    </w:p>
    <w:p w14:paraId="6ADF9D8E" w14:textId="77777777" w:rsidR="00081516" w:rsidRDefault="00081516" w:rsidP="004B6639">
      <w:pPr>
        <w:pStyle w:val="Ttulo4"/>
        <w:numPr>
          <w:ilvl w:val="3"/>
          <w:numId w:val="6"/>
        </w:numPr>
      </w:pPr>
      <w:r w:rsidRPr="00687B52">
        <w:t>Asociatividad</w:t>
      </w:r>
    </w:p>
    <w:p w14:paraId="1FAC343E" w14:textId="4BCCF31B" w:rsidR="005118CE" w:rsidRDefault="00081516" w:rsidP="009B3E19">
      <w:pPr>
        <w:jc w:val="both"/>
        <w:rPr>
          <w:color w:val="595959" w:themeColor="text1" w:themeTint="A6"/>
        </w:rPr>
      </w:pPr>
      <w:r w:rsidRPr="00EC542B">
        <w:rPr>
          <w:color w:val="595959" w:themeColor="text1" w:themeTint="A6"/>
        </w:rPr>
        <w:t>En términos de asociatividad,</w:t>
      </w:r>
      <w:r w:rsidR="00EC542B" w:rsidRPr="00EC542B">
        <w:rPr>
          <w:color w:val="595959" w:themeColor="text1" w:themeTint="A6"/>
        </w:rPr>
        <w:t xml:space="preserve"> se reconoce una escasa asociatividad entre los propios artesanos, sin embargo</w:t>
      </w:r>
      <w:r w:rsidR="00733F3A">
        <w:rPr>
          <w:color w:val="595959" w:themeColor="text1" w:themeTint="A6"/>
        </w:rPr>
        <w:t>,</w:t>
      </w:r>
      <w:r w:rsidR="00EC542B" w:rsidRPr="00EC542B">
        <w:rPr>
          <w:color w:val="595959" w:themeColor="text1" w:themeTint="A6"/>
        </w:rPr>
        <w:t xml:space="preserve"> en los encuentros realizados</w:t>
      </w:r>
      <w:r w:rsidR="00EC542B">
        <w:rPr>
          <w:color w:val="595959" w:themeColor="text1" w:themeTint="A6"/>
        </w:rPr>
        <w:t xml:space="preserve"> se menciona que muchas actividades que se desarrollan en Sagrada Familia se organizan desde la propia comunidad, es decir, habría una capacidad asociativa en respuesta a la escasa actividad cultural en la comuna.</w:t>
      </w:r>
      <w:r w:rsidR="009A2160">
        <w:rPr>
          <w:color w:val="595959" w:themeColor="text1" w:themeTint="A6"/>
        </w:rPr>
        <w:t xml:space="preserve"> </w:t>
      </w:r>
      <w:r w:rsidR="009A2160" w:rsidRPr="009A2160">
        <w:rPr>
          <w:color w:val="595959" w:themeColor="text1" w:themeTint="A6"/>
        </w:rPr>
        <w:t xml:space="preserve">Entre la red de </w:t>
      </w:r>
      <w:r w:rsidR="0079007B" w:rsidRPr="009A2160">
        <w:rPr>
          <w:color w:val="595959" w:themeColor="text1" w:themeTint="A6"/>
        </w:rPr>
        <w:t>contacto</w:t>
      </w:r>
      <w:r w:rsidR="0079007B">
        <w:rPr>
          <w:color w:val="595959" w:themeColor="text1" w:themeTint="A6"/>
        </w:rPr>
        <w:t>s</w:t>
      </w:r>
      <w:r w:rsidR="009A2160" w:rsidRPr="009A2160">
        <w:rPr>
          <w:color w:val="595959" w:themeColor="text1" w:themeTint="A6"/>
        </w:rPr>
        <w:t xml:space="preserve"> y agrupaciones que se preocupan por desarrollar actividades cultural</w:t>
      </w:r>
      <w:r w:rsidR="009A2160">
        <w:rPr>
          <w:color w:val="595959" w:themeColor="text1" w:themeTint="A6"/>
        </w:rPr>
        <w:t>es están las juntas de vecinos</w:t>
      </w:r>
      <w:r w:rsidR="009A2160" w:rsidRPr="009A2160">
        <w:rPr>
          <w:color w:val="595959" w:themeColor="text1" w:themeTint="A6"/>
        </w:rPr>
        <w:t xml:space="preserve">, </w:t>
      </w:r>
      <w:r w:rsidR="00733F3A">
        <w:rPr>
          <w:color w:val="595959" w:themeColor="text1" w:themeTint="A6"/>
        </w:rPr>
        <w:t xml:space="preserve">los </w:t>
      </w:r>
      <w:r w:rsidR="009A2160" w:rsidRPr="009A2160">
        <w:rPr>
          <w:color w:val="595959" w:themeColor="text1" w:themeTint="A6"/>
        </w:rPr>
        <w:t>grupos folclóricos, amigos de la bibl</w:t>
      </w:r>
      <w:r w:rsidR="009A2160">
        <w:rPr>
          <w:color w:val="595959" w:themeColor="text1" w:themeTint="A6"/>
        </w:rPr>
        <w:t>ioteca, agrupaciones culturales y</w:t>
      </w:r>
      <w:r w:rsidR="009A2160" w:rsidRPr="009A2160">
        <w:rPr>
          <w:color w:val="595959" w:themeColor="text1" w:themeTint="A6"/>
        </w:rPr>
        <w:t xml:space="preserve"> club de huasos. </w:t>
      </w:r>
      <w:r w:rsidR="00EC542B">
        <w:rPr>
          <w:color w:val="595959" w:themeColor="text1" w:themeTint="A6"/>
        </w:rPr>
        <w:t>Además se reconoce una</w:t>
      </w:r>
      <w:r w:rsidR="00EC542B" w:rsidRPr="00EC542B">
        <w:rPr>
          <w:color w:val="595959" w:themeColor="text1" w:themeTint="A6"/>
        </w:rPr>
        <w:t xml:space="preserve"> red de apoyo entre artistas locales y docentes de música, que </w:t>
      </w:r>
      <w:r w:rsidR="00EC542B">
        <w:rPr>
          <w:color w:val="595959" w:themeColor="text1" w:themeTint="A6"/>
        </w:rPr>
        <w:t xml:space="preserve">colaboran mutuamente </w:t>
      </w:r>
      <w:r w:rsidR="00EC542B" w:rsidRPr="00EC542B">
        <w:rPr>
          <w:color w:val="595959" w:themeColor="text1" w:themeTint="A6"/>
        </w:rPr>
        <w:t xml:space="preserve">en las diversas actividades de los establecimientos educacionales, </w:t>
      </w:r>
      <w:r w:rsidR="009B3E19">
        <w:rPr>
          <w:color w:val="595959" w:themeColor="text1" w:themeTint="A6"/>
        </w:rPr>
        <w:t xml:space="preserve">incluso en términos monetarios, </w:t>
      </w:r>
      <w:r w:rsidR="00EC542B" w:rsidRPr="00EC542B">
        <w:rPr>
          <w:color w:val="595959" w:themeColor="text1" w:themeTint="A6"/>
        </w:rPr>
        <w:t>pero</w:t>
      </w:r>
      <w:r w:rsidR="009B3E19">
        <w:rPr>
          <w:color w:val="595959" w:themeColor="text1" w:themeTint="A6"/>
        </w:rPr>
        <w:t xml:space="preserve"> dicen</w:t>
      </w:r>
      <w:r w:rsidR="00EC542B" w:rsidRPr="00EC542B">
        <w:rPr>
          <w:color w:val="595959" w:themeColor="text1" w:themeTint="A6"/>
        </w:rPr>
        <w:t xml:space="preserve"> est</w:t>
      </w:r>
      <w:r w:rsidR="009B3E19">
        <w:rPr>
          <w:color w:val="595959" w:themeColor="text1" w:themeTint="A6"/>
        </w:rPr>
        <w:t>ar</w:t>
      </w:r>
      <w:r w:rsidR="00EC542B" w:rsidRPr="00EC542B">
        <w:rPr>
          <w:color w:val="595959" w:themeColor="text1" w:themeTint="A6"/>
        </w:rPr>
        <w:t xml:space="preserve"> cansados de ser considerados como </w:t>
      </w:r>
      <w:r w:rsidR="00733F3A">
        <w:rPr>
          <w:color w:val="595959" w:themeColor="text1" w:themeTint="A6"/>
        </w:rPr>
        <w:t>“</w:t>
      </w:r>
      <w:r w:rsidR="009B3E19">
        <w:rPr>
          <w:color w:val="595959" w:themeColor="text1" w:themeTint="A6"/>
        </w:rPr>
        <w:t xml:space="preserve">un </w:t>
      </w:r>
      <w:r w:rsidR="00EC542B" w:rsidRPr="00EC542B">
        <w:rPr>
          <w:color w:val="595959" w:themeColor="text1" w:themeTint="A6"/>
        </w:rPr>
        <w:t>favor</w:t>
      </w:r>
      <w:r w:rsidR="00733F3A">
        <w:rPr>
          <w:color w:val="595959" w:themeColor="text1" w:themeTint="A6"/>
        </w:rPr>
        <w:t>”</w:t>
      </w:r>
      <w:r w:rsidR="009B3E19">
        <w:rPr>
          <w:color w:val="595959" w:themeColor="text1" w:themeTint="A6"/>
        </w:rPr>
        <w:t>.</w:t>
      </w:r>
      <w:r w:rsidR="00EC542B" w:rsidRPr="00EC542B">
        <w:rPr>
          <w:color w:val="595959" w:themeColor="text1" w:themeTint="A6"/>
        </w:rPr>
        <w:t xml:space="preserve"> </w:t>
      </w:r>
    </w:p>
    <w:p w14:paraId="2C5CF87B" w14:textId="77777777" w:rsidR="00E91EC7" w:rsidRPr="003F749A" w:rsidRDefault="00081516" w:rsidP="004B6639">
      <w:pPr>
        <w:pStyle w:val="Ttulo4"/>
        <w:numPr>
          <w:ilvl w:val="3"/>
          <w:numId w:val="7"/>
        </w:numPr>
      </w:pPr>
      <w:r>
        <w:t xml:space="preserve">Consumo Cultural y </w:t>
      </w:r>
      <w:r w:rsidRPr="00B4095D">
        <w:t>Acceso</w:t>
      </w:r>
    </w:p>
    <w:p w14:paraId="05B544E1" w14:textId="77777777" w:rsidR="00D91D4F" w:rsidRPr="007F1248" w:rsidRDefault="00D91D4F" w:rsidP="0097592A">
      <w:pPr>
        <w:spacing w:line="276" w:lineRule="auto"/>
        <w:jc w:val="both"/>
        <w:rPr>
          <w:color w:val="595959" w:themeColor="text1" w:themeTint="A6"/>
        </w:rPr>
      </w:pPr>
      <w:r>
        <w:rPr>
          <w:color w:val="595959" w:themeColor="text1" w:themeTint="A6"/>
        </w:rPr>
        <w:t>En relación a los niveles de acceso de la p</w:t>
      </w:r>
      <w:r w:rsidR="00E77E32">
        <w:rPr>
          <w:color w:val="595959" w:themeColor="text1" w:themeTint="A6"/>
        </w:rPr>
        <w:t xml:space="preserve">oblación a los bienes y </w:t>
      </w:r>
      <w:r w:rsidRPr="00B4095D">
        <w:rPr>
          <w:color w:val="595959" w:themeColor="text1" w:themeTint="A6"/>
        </w:rPr>
        <w:t>servicios artísticos y cultur</w:t>
      </w:r>
      <w:r w:rsidR="00E77E32">
        <w:rPr>
          <w:color w:val="595959" w:themeColor="text1" w:themeTint="A6"/>
        </w:rPr>
        <w:t xml:space="preserve">ales, y formación de audiencias, no existen datos específicos de la comuna de Sagrada Familia, sin embargo la </w:t>
      </w:r>
      <w:r w:rsidRPr="00B4095D">
        <w:rPr>
          <w:color w:val="595959" w:themeColor="text1" w:themeTint="A6"/>
        </w:rPr>
        <w:t>Tercera Encuesta de Participa</w:t>
      </w:r>
      <w:r>
        <w:rPr>
          <w:color w:val="595959" w:themeColor="text1" w:themeTint="A6"/>
        </w:rPr>
        <w:t xml:space="preserve">ción y Consumo Cultural </w:t>
      </w:r>
      <w:r w:rsidRPr="00B4095D">
        <w:rPr>
          <w:color w:val="595959" w:themeColor="text1" w:themeTint="A6"/>
        </w:rPr>
        <w:t>(ENPCC)</w:t>
      </w:r>
      <w:r>
        <w:rPr>
          <w:color w:val="595959" w:themeColor="text1" w:themeTint="A6"/>
        </w:rPr>
        <w:t xml:space="preserve"> del año 2012, </w:t>
      </w:r>
      <w:r w:rsidR="00E77E32">
        <w:rPr>
          <w:color w:val="595959" w:themeColor="text1" w:themeTint="A6"/>
        </w:rPr>
        <w:t>nos entrega información a nivel regional de consumo cultural.</w:t>
      </w:r>
    </w:p>
    <w:p w14:paraId="16201613" w14:textId="77777777" w:rsidR="007F1248" w:rsidRDefault="007F1248" w:rsidP="0097592A">
      <w:pPr>
        <w:spacing w:line="276" w:lineRule="auto"/>
        <w:jc w:val="both"/>
        <w:rPr>
          <w:color w:val="595959" w:themeColor="text1" w:themeTint="A6"/>
        </w:rPr>
      </w:pPr>
      <w:r>
        <w:rPr>
          <w:color w:val="595959" w:themeColor="text1" w:themeTint="A6"/>
        </w:rPr>
        <w:t xml:space="preserve">Según los datos obtenidos en la ENPCC, la disciplina en la que existe un mayor nivel de consumo es en las artes circenses (36,9%), cifra que supera en 10,4 puntos porcentuales a la media nacional. A esto le sigue el cine con un 32,5%, número por debajo del nivel país que obtiene un 45,2%. </w:t>
      </w:r>
      <w:r w:rsidR="00266C34">
        <w:rPr>
          <w:color w:val="595959" w:themeColor="text1" w:themeTint="A6"/>
        </w:rPr>
        <w:t>La</w:t>
      </w:r>
      <w:r>
        <w:rPr>
          <w:color w:val="595959" w:themeColor="text1" w:themeTint="A6"/>
        </w:rPr>
        <w:t>s obras de</w:t>
      </w:r>
      <w:r w:rsidR="00266C34">
        <w:rPr>
          <w:color w:val="595959" w:themeColor="text1" w:themeTint="A6"/>
        </w:rPr>
        <w:t xml:space="preserve"> teatro, danza y </w:t>
      </w:r>
      <w:r w:rsidR="00737DE7">
        <w:rPr>
          <w:color w:val="595959" w:themeColor="text1" w:themeTint="A6"/>
        </w:rPr>
        <w:t xml:space="preserve">los </w:t>
      </w:r>
      <w:r w:rsidR="00266C34">
        <w:rPr>
          <w:color w:val="595959" w:themeColor="text1" w:themeTint="A6"/>
        </w:rPr>
        <w:t>conciertos, son los espectáculos con menor participación en la región.</w:t>
      </w:r>
    </w:p>
    <w:p w14:paraId="1BEA43D4" w14:textId="77777777" w:rsidR="007C3092" w:rsidRDefault="007C3092" w:rsidP="0097592A">
      <w:pPr>
        <w:spacing w:line="276" w:lineRule="auto"/>
        <w:jc w:val="both"/>
        <w:rPr>
          <w:color w:val="595959" w:themeColor="text1" w:themeTint="A6"/>
        </w:rPr>
      </w:pPr>
    </w:p>
    <w:p w14:paraId="0538CEE5" w14:textId="77777777" w:rsidR="007C3092" w:rsidRDefault="007C3092" w:rsidP="0097592A">
      <w:pPr>
        <w:spacing w:line="276" w:lineRule="auto"/>
        <w:jc w:val="both"/>
        <w:rPr>
          <w:color w:val="595959" w:themeColor="text1" w:themeTint="A6"/>
        </w:rPr>
      </w:pPr>
    </w:p>
    <w:p w14:paraId="6F65E77A" w14:textId="77777777" w:rsidR="007C3092" w:rsidRDefault="007C3092" w:rsidP="0097592A">
      <w:pPr>
        <w:spacing w:line="276" w:lineRule="auto"/>
        <w:jc w:val="both"/>
        <w:rPr>
          <w:color w:val="595959" w:themeColor="text1" w:themeTint="A6"/>
        </w:rPr>
      </w:pPr>
    </w:p>
    <w:p w14:paraId="336E2DAE" w14:textId="77777777" w:rsidR="007C3092" w:rsidRDefault="007C3092" w:rsidP="0097592A">
      <w:pPr>
        <w:spacing w:line="276" w:lineRule="auto"/>
        <w:jc w:val="both"/>
        <w:rPr>
          <w:color w:val="595959" w:themeColor="text1" w:themeTint="A6"/>
        </w:rPr>
      </w:pPr>
    </w:p>
    <w:p w14:paraId="24DB3784" w14:textId="77777777" w:rsidR="007C3092" w:rsidRDefault="007C3092" w:rsidP="0097592A">
      <w:pPr>
        <w:spacing w:line="276" w:lineRule="auto"/>
        <w:jc w:val="both"/>
        <w:rPr>
          <w:color w:val="595959" w:themeColor="text1" w:themeTint="A6"/>
        </w:rPr>
      </w:pPr>
    </w:p>
    <w:p w14:paraId="08ED8B7D" w14:textId="77777777" w:rsidR="007C3092" w:rsidRDefault="007C3092" w:rsidP="0097592A">
      <w:pPr>
        <w:spacing w:line="276" w:lineRule="auto"/>
        <w:jc w:val="both"/>
        <w:rPr>
          <w:color w:val="595959" w:themeColor="text1" w:themeTint="A6"/>
        </w:rPr>
      </w:pPr>
    </w:p>
    <w:p w14:paraId="1C0CE74B" w14:textId="77777777" w:rsidR="007C3092" w:rsidRPr="007F1248" w:rsidRDefault="007C3092" w:rsidP="0097592A">
      <w:pPr>
        <w:spacing w:line="276" w:lineRule="auto"/>
        <w:jc w:val="both"/>
        <w:rPr>
          <w:color w:val="595959" w:themeColor="text1" w:themeTint="A6"/>
        </w:rPr>
      </w:pPr>
    </w:p>
    <w:p w14:paraId="67FBA26E" w14:textId="02F7134A" w:rsidR="00870E96" w:rsidRPr="00870E96" w:rsidRDefault="00870E96" w:rsidP="00870E96">
      <w:pPr>
        <w:pStyle w:val="Prrafodelista"/>
        <w:spacing w:line="360" w:lineRule="auto"/>
        <w:ind w:left="0"/>
        <w:jc w:val="center"/>
        <w:rPr>
          <w:rFonts w:cstheme="minorHAnsi"/>
          <w:b/>
          <w:color w:val="595959" w:themeColor="text1" w:themeTint="A6"/>
        </w:rPr>
      </w:pPr>
      <w:r w:rsidRPr="009D311D">
        <w:rPr>
          <w:rFonts w:cstheme="minorHAnsi"/>
          <w:b/>
          <w:color w:val="595959" w:themeColor="text1" w:themeTint="A6"/>
        </w:rPr>
        <w:t>G</w:t>
      </w:r>
      <w:r w:rsidR="004B74D3">
        <w:rPr>
          <w:rFonts w:cstheme="minorHAnsi"/>
          <w:b/>
          <w:color w:val="595959" w:themeColor="text1" w:themeTint="A6"/>
        </w:rPr>
        <w:t>ráfico 2</w:t>
      </w:r>
      <w:r w:rsidRPr="009D311D">
        <w:rPr>
          <w:rFonts w:cstheme="minorHAnsi"/>
          <w:b/>
          <w:color w:val="595959" w:themeColor="text1" w:themeTint="A6"/>
        </w:rPr>
        <w:t xml:space="preserve">: Asistencia a Espectáculos en la Región </w:t>
      </w:r>
      <w:r>
        <w:rPr>
          <w:rFonts w:cstheme="minorHAnsi"/>
          <w:b/>
          <w:color w:val="595959" w:themeColor="text1" w:themeTint="A6"/>
        </w:rPr>
        <w:t>del Maule</w:t>
      </w:r>
      <w:r w:rsidRPr="009D311D">
        <w:rPr>
          <w:rFonts w:cstheme="minorHAnsi"/>
          <w:b/>
          <w:color w:val="595959" w:themeColor="text1" w:themeTint="A6"/>
        </w:rPr>
        <w:t>, 2012</w:t>
      </w:r>
    </w:p>
    <w:p w14:paraId="3B933366" w14:textId="77777777" w:rsidR="00870E96" w:rsidRDefault="00870E96">
      <w:r>
        <w:rPr>
          <w:noProof/>
          <w:lang w:eastAsia="es-CL"/>
        </w:rPr>
        <w:drawing>
          <wp:inline distT="0" distB="0" distL="0" distR="0" wp14:anchorId="7B347079" wp14:editId="4A9A4916">
            <wp:extent cx="5495925" cy="219075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DAB5C57" w14:textId="176090E7" w:rsidR="00266C34" w:rsidRDefault="00266C34" w:rsidP="00C03C73">
      <w:pPr>
        <w:pStyle w:val="Prrafodelista"/>
        <w:ind w:left="0"/>
        <w:jc w:val="both"/>
        <w:rPr>
          <w:rFonts w:cstheme="minorHAnsi"/>
          <w:color w:val="595959" w:themeColor="text1" w:themeTint="A6"/>
        </w:rPr>
      </w:pPr>
      <w:r w:rsidRPr="00266C34">
        <w:rPr>
          <w:rFonts w:cstheme="minorHAnsi"/>
          <w:color w:val="595959" w:themeColor="text1" w:themeTint="A6"/>
        </w:rPr>
        <w:t>Una de las principales razones</w:t>
      </w:r>
      <w:r w:rsidR="00C03C73">
        <w:rPr>
          <w:rFonts w:cstheme="minorHAnsi"/>
          <w:color w:val="595959" w:themeColor="text1" w:themeTint="A6"/>
        </w:rPr>
        <w:t xml:space="preserve"> por la que en la región no </w:t>
      </w:r>
      <w:r w:rsidR="003620F9">
        <w:rPr>
          <w:rFonts w:cstheme="minorHAnsi"/>
          <w:color w:val="595959" w:themeColor="text1" w:themeTint="A6"/>
        </w:rPr>
        <w:t xml:space="preserve">se </w:t>
      </w:r>
      <w:r w:rsidR="00C03C73">
        <w:rPr>
          <w:rFonts w:cstheme="minorHAnsi"/>
          <w:color w:val="595959" w:themeColor="text1" w:themeTint="A6"/>
        </w:rPr>
        <w:t>suele asistir a exposiciones de artes visuales es la falta de tiempo (32,9%)</w:t>
      </w:r>
      <w:r w:rsidR="00AA43AF">
        <w:rPr>
          <w:rFonts w:cstheme="minorHAnsi"/>
          <w:color w:val="595959" w:themeColor="text1" w:themeTint="A6"/>
        </w:rPr>
        <w:t>, al igual que la media nacional (41,4%),</w:t>
      </w:r>
      <w:r w:rsidR="00C03C73">
        <w:rPr>
          <w:rFonts w:cstheme="minorHAnsi"/>
          <w:color w:val="595959" w:themeColor="text1" w:themeTint="A6"/>
        </w:rPr>
        <w:t xml:space="preserve"> y la falta de información (25,6%)</w:t>
      </w:r>
      <w:r w:rsidR="00AA43AF">
        <w:rPr>
          <w:rFonts w:cstheme="minorHAnsi"/>
          <w:color w:val="595959" w:themeColor="text1" w:themeTint="A6"/>
        </w:rPr>
        <w:t xml:space="preserve">. </w:t>
      </w:r>
    </w:p>
    <w:p w14:paraId="3611FA85" w14:textId="77777777" w:rsidR="007C3092" w:rsidRDefault="007C3092" w:rsidP="004B74D3">
      <w:pPr>
        <w:pStyle w:val="Prrafodelista"/>
        <w:spacing w:line="360" w:lineRule="auto"/>
        <w:ind w:left="0"/>
        <w:jc w:val="both"/>
        <w:rPr>
          <w:rFonts w:cstheme="minorHAnsi"/>
          <w:b/>
          <w:color w:val="595959" w:themeColor="text1" w:themeTint="A6"/>
        </w:rPr>
      </w:pPr>
    </w:p>
    <w:p w14:paraId="38B08BB9" w14:textId="77777777" w:rsidR="004B74D3" w:rsidRDefault="004B74D3" w:rsidP="004B74D3">
      <w:pPr>
        <w:pStyle w:val="Prrafodelista"/>
        <w:spacing w:line="360" w:lineRule="auto"/>
        <w:ind w:left="0"/>
        <w:jc w:val="both"/>
        <w:rPr>
          <w:rFonts w:cstheme="minorHAnsi"/>
          <w:b/>
          <w:color w:val="595959" w:themeColor="text1" w:themeTint="A6"/>
        </w:rPr>
      </w:pPr>
      <w:r>
        <w:rPr>
          <w:rFonts w:cstheme="minorHAnsi"/>
          <w:b/>
          <w:color w:val="595959" w:themeColor="text1" w:themeTint="A6"/>
        </w:rPr>
        <w:t>Gráfico 3</w:t>
      </w:r>
      <w:r w:rsidRPr="00D6797F">
        <w:rPr>
          <w:rFonts w:cstheme="minorHAnsi"/>
          <w:b/>
          <w:color w:val="595959" w:themeColor="text1" w:themeTint="A6"/>
        </w:rPr>
        <w:t>: Razones de no asistencia: exposiciones de artes visuales, Región de</w:t>
      </w:r>
      <w:r>
        <w:rPr>
          <w:rFonts w:cstheme="minorHAnsi"/>
          <w:b/>
          <w:color w:val="595959" w:themeColor="text1" w:themeTint="A6"/>
        </w:rPr>
        <w:t>l Maule</w:t>
      </w:r>
      <w:r w:rsidRPr="00D6797F">
        <w:rPr>
          <w:rFonts w:cstheme="minorHAnsi"/>
          <w:b/>
          <w:color w:val="595959" w:themeColor="text1" w:themeTint="A6"/>
        </w:rPr>
        <w:t>, 2012</w:t>
      </w:r>
    </w:p>
    <w:p w14:paraId="09987441" w14:textId="77777777" w:rsidR="004B74D3" w:rsidRPr="00266C34" w:rsidRDefault="004B74D3" w:rsidP="00C03C73">
      <w:pPr>
        <w:pStyle w:val="Prrafodelista"/>
        <w:ind w:left="0"/>
        <w:jc w:val="both"/>
        <w:rPr>
          <w:rFonts w:cstheme="minorHAnsi"/>
          <w:color w:val="595959" w:themeColor="text1" w:themeTint="A6"/>
        </w:rPr>
      </w:pPr>
    </w:p>
    <w:p w14:paraId="520231C6" w14:textId="77777777" w:rsidR="00870E96" w:rsidRDefault="00870E96" w:rsidP="00870E96">
      <w:pPr>
        <w:pStyle w:val="Prrafodelista"/>
        <w:spacing w:line="360" w:lineRule="auto"/>
        <w:ind w:left="0"/>
        <w:jc w:val="both"/>
        <w:rPr>
          <w:rFonts w:cstheme="minorHAnsi"/>
          <w:b/>
          <w:color w:val="595959" w:themeColor="text1" w:themeTint="A6"/>
        </w:rPr>
      </w:pPr>
      <w:r>
        <w:rPr>
          <w:noProof/>
          <w:lang w:eastAsia="es-CL"/>
        </w:rPr>
        <w:drawing>
          <wp:inline distT="0" distB="0" distL="0" distR="0" wp14:anchorId="18417586" wp14:editId="51C6A019">
            <wp:extent cx="5240655" cy="32766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93C4D4D" w14:textId="77777777" w:rsidR="00AA43AF" w:rsidRPr="00AA43AF" w:rsidRDefault="00AA43AF" w:rsidP="00AA43AF">
      <w:pPr>
        <w:pStyle w:val="Prrafodelista"/>
        <w:ind w:left="0"/>
        <w:jc w:val="both"/>
        <w:rPr>
          <w:rFonts w:cstheme="minorHAnsi"/>
          <w:color w:val="595959" w:themeColor="text1" w:themeTint="A6"/>
        </w:rPr>
      </w:pPr>
      <w:r w:rsidRPr="00AA43AF">
        <w:rPr>
          <w:rFonts w:cstheme="minorHAnsi"/>
          <w:color w:val="595959" w:themeColor="text1" w:themeTint="A6"/>
        </w:rPr>
        <w:t>En cuanto a</w:t>
      </w:r>
      <w:r>
        <w:rPr>
          <w:rFonts w:cstheme="minorHAnsi"/>
          <w:color w:val="595959" w:themeColor="text1" w:themeTint="A6"/>
        </w:rPr>
        <w:t xml:space="preserve"> la no asistencia a obras de </w:t>
      </w:r>
      <w:r w:rsidR="00D44FE5">
        <w:rPr>
          <w:rFonts w:cstheme="minorHAnsi"/>
          <w:color w:val="595959" w:themeColor="text1" w:themeTint="A6"/>
        </w:rPr>
        <w:t>teatro</w:t>
      </w:r>
      <w:r>
        <w:rPr>
          <w:rFonts w:cstheme="minorHAnsi"/>
          <w:color w:val="595959" w:themeColor="text1" w:themeTint="A6"/>
        </w:rPr>
        <w:t>, la falta de tiempo sigue siendo el factor principal en la región</w:t>
      </w:r>
      <w:r w:rsidR="00D44FE5">
        <w:rPr>
          <w:rFonts w:cstheme="minorHAnsi"/>
          <w:color w:val="595959" w:themeColor="text1" w:themeTint="A6"/>
        </w:rPr>
        <w:t xml:space="preserve"> (2</w:t>
      </w:r>
      <w:r>
        <w:rPr>
          <w:rFonts w:cstheme="minorHAnsi"/>
          <w:color w:val="595959" w:themeColor="text1" w:themeTint="A6"/>
        </w:rPr>
        <w:t>8,9%), al igual que en el país</w:t>
      </w:r>
      <w:r w:rsidR="00D44FE5">
        <w:rPr>
          <w:rFonts w:cstheme="minorHAnsi"/>
          <w:color w:val="595959" w:themeColor="text1" w:themeTint="A6"/>
        </w:rPr>
        <w:t xml:space="preserve"> (3</w:t>
      </w:r>
      <w:r>
        <w:rPr>
          <w:rFonts w:cstheme="minorHAnsi"/>
          <w:color w:val="595959" w:themeColor="text1" w:themeTint="A6"/>
        </w:rPr>
        <w:t>8,9%)</w:t>
      </w:r>
      <w:r w:rsidR="00D44FE5">
        <w:rPr>
          <w:rFonts w:cstheme="minorHAnsi"/>
          <w:color w:val="595959" w:themeColor="text1" w:themeTint="A6"/>
        </w:rPr>
        <w:t>. A esto le sigue la falta de una sala de teatro en su barrio o comuna (17,1%) y el desinterés o no gusto por este tipo de instancias (16,3%).</w:t>
      </w:r>
    </w:p>
    <w:p w14:paraId="596E4AAE" w14:textId="77777777" w:rsidR="00853AC9" w:rsidRDefault="00853AC9" w:rsidP="00870E96">
      <w:pPr>
        <w:pStyle w:val="Prrafodelista"/>
        <w:spacing w:line="360" w:lineRule="auto"/>
        <w:ind w:left="0"/>
        <w:jc w:val="both"/>
        <w:rPr>
          <w:rFonts w:cstheme="minorHAnsi"/>
          <w:b/>
          <w:color w:val="595959" w:themeColor="text1" w:themeTint="A6"/>
        </w:rPr>
      </w:pPr>
    </w:p>
    <w:p w14:paraId="7733C887" w14:textId="0D52E29A" w:rsidR="00853AC9" w:rsidRDefault="004B74D3" w:rsidP="00853AC9">
      <w:pPr>
        <w:pStyle w:val="Prrafodelista"/>
        <w:spacing w:after="0" w:line="360" w:lineRule="auto"/>
        <w:ind w:left="0"/>
        <w:jc w:val="center"/>
        <w:rPr>
          <w:rFonts w:cstheme="minorHAnsi"/>
          <w:b/>
          <w:color w:val="595959" w:themeColor="text1" w:themeTint="A6"/>
          <w:sz w:val="20"/>
          <w:szCs w:val="20"/>
        </w:rPr>
      </w:pPr>
      <w:r>
        <w:rPr>
          <w:rFonts w:cstheme="minorHAnsi"/>
          <w:b/>
          <w:color w:val="595959" w:themeColor="text1" w:themeTint="A6"/>
        </w:rPr>
        <w:t>Gráfico 4</w:t>
      </w:r>
      <w:r w:rsidR="001F12BF">
        <w:rPr>
          <w:rFonts w:cstheme="minorHAnsi"/>
          <w:b/>
          <w:color w:val="595959" w:themeColor="text1" w:themeTint="A6"/>
        </w:rPr>
        <w:t>: Razones de no asistencia: obras de teatro</w:t>
      </w:r>
      <w:r w:rsidR="00853AC9" w:rsidRPr="00D6797F">
        <w:rPr>
          <w:rFonts w:cstheme="minorHAnsi"/>
          <w:b/>
          <w:color w:val="595959" w:themeColor="text1" w:themeTint="A6"/>
        </w:rPr>
        <w:t xml:space="preserve">, Región </w:t>
      </w:r>
      <w:r w:rsidR="00853AC9">
        <w:rPr>
          <w:rFonts w:cstheme="minorHAnsi"/>
          <w:b/>
          <w:color w:val="595959" w:themeColor="text1" w:themeTint="A6"/>
        </w:rPr>
        <w:t>del Maule</w:t>
      </w:r>
      <w:r w:rsidR="00853AC9" w:rsidRPr="00D6797F">
        <w:rPr>
          <w:rFonts w:cstheme="minorHAnsi"/>
          <w:b/>
          <w:color w:val="595959" w:themeColor="text1" w:themeTint="A6"/>
        </w:rPr>
        <w:t>, 2012</w:t>
      </w:r>
      <w:r w:rsidR="00853AC9" w:rsidRPr="00D6797F">
        <w:rPr>
          <w:rFonts w:cstheme="minorHAnsi"/>
          <w:b/>
          <w:color w:val="595959" w:themeColor="text1" w:themeTint="A6"/>
          <w:sz w:val="20"/>
          <w:szCs w:val="20"/>
        </w:rPr>
        <w:t xml:space="preserve"> </w:t>
      </w:r>
    </w:p>
    <w:p w14:paraId="18A0E2A6" w14:textId="77777777" w:rsidR="00D44FE5" w:rsidRDefault="001F12BF" w:rsidP="00D44FE5">
      <w:pPr>
        <w:pStyle w:val="Prrafodelista"/>
        <w:spacing w:after="0" w:line="360" w:lineRule="auto"/>
        <w:ind w:left="0"/>
        <w:jc w:val="center"/>
        <w:rPr>
          <w:rFonts w:cstheme="minorHAnsi"/>
          <w:b/>
          <w:color w:val="595959" w:themeColor="text1" w:themeTint="A6"/>
          <w:sz w:val="20"/>
          <w:szCs w:val="20"/>
        </w:rPr>
      </w:pPr>
      <w:r>
        <w:rPr>
          <w:noProof/>
          <w:lang w:eastAsia="es-CL"/>
        </w:rPr>
        <w:drawing>
          <wp:inline distT="0" distB="0" distL="0" distR="0" wp14:anchorId="7D0CB9BA" wp14:editId="68EF72B9">
            <wp:extent cx="5354955" cy="3019425"/>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F23BAAA" w14:textId="77777777" w:rsidR="00D44FE5" w:rsidRDefault="0075220D" w:rsidP="0029759B">
      <w:pPr>
        <w:pStyle w:val="Prrafodelista"/>
        <w:spacing w:after="0"/>
        <w:ind w:left="0"/>
        <w:jc w:val="both"/>
        <w:rPr>
          <w:rFonts w:cstheme="minorHAnsi"/>
          <w:color w:val="595959" w:themeColor="text1" w:themeTint="A6"/>
          <w:szCs w:val="20"/>
        </w:rPr>
      </w:pPr>
      <w:r>
        <w:rPr>
          <w:rFonts w:cstheme="minorHAnsi"/>
          <w:color w:val="595959" w:themeColor="text1" w:themeTint="A6"/>
          <w:szCs w:val="20"/>
        </w:rPr>
        <w:t xml:space="preserve">En relación </w:t>
      </w:r>
      <w:r w:rsidR="00D44FE5" w:rsidRPr="00D44FE5">
        <w:rPr>
          <w:rFonts w:cstheme="minorHAnsi"/>
          <w:color w:val="595959" w:themeColor="text1" w:themeTint="A6"/>
          <w:szCs w:val="20"/>
        </w:rPr>
        <w:t>a la danza</w:t>
      </w:r>
      <w:r w:rsidR="00D44FE5">
        <w:rPr>
          <w:rFonts w:cstheme="minorHAnsi"/>
          <w:color w:val="595959" w:themeColor="text1" w:themeTint="A6"/>
          <w:szCs w:val="20"/>
        </w:rPr>
        <w:t>, nuevamente, el gráfico nos señala que la falta de tiempo (31,6%) es el factor principal para la no asistencia a este tipo de espectáculos, seguido del desinterés y el no gusto (21,6%). Porcentajes similares a la media nacional (34,9% y 22,2</w:t>
      </w:r>
      <w:r>
        <w:rPr>
          <w:rFonts w:cstheme="minorHAnsi"/>
          <w:color w:val="595959" w:themeColor="text1" w:themeTint="A6"/>
          <w:szCs w:val="20"/>
        </w:rPr>
        <w:t>% respectivamente).</w:t>
      </w:r>
    </w:p>
    <w:p w14:paraId="48BD0D15" w14:textId="77777777" w:rsidR="0075220D" w:rsidRPr="00D44FE5" w:rsidRDefault="0075220D" w:rsidP="00D44FE5">
      <w:pPr>
        <w:pStyle w:val="Prrafodelista"/>
        <w:spacing w:after="0"/>
        <w:ind w:left="0"/>
        <w:rPr>
          <w:rFonts w:cstheme="minorHAnsi"/>
          <w:color w:val="595959" w:themeColor="text1" w:themeTint="A6"/>
          <w:szCs w:val="20"/>
        </w:rPr>
      </w:pPr>
    </w:p>
    <w:p w14:paraId="17ABCC40" w14:textId="0E511E5B" w:rsidR="001F12BF" w:rsidRDefault="004B74D3" w:rsidP="001F12BF">
      <w:pPr>
        <w:pStyle w:val="Prrafodelista"/>
        <w:spacing w:after="0" w:line="360" w:lineRule="auto"/>
        <w:ind w:left="0"/>
        <w:jc w:val="center"/>
        <w:rPr>
          <w:rFonts w:cstheme="minorHAnsi"/>
          <w:b/>
          <w:color w:val="595959" w:themeColor="text1" w:themeTint="A6"/>
          <w:sz w:val="20"/>
          <w:szCs w:val="20"/>
        </w:rPr>
      </w:pPr>
      <w:r>
        <w:rPr>
          <w:rFonts w:cstheme="minorHAnsi"/>
          <w:b/>
          <w:color w:val="595959" w:themeColor="text1" w:themeTint="A6"/>
        </w:rPr>
        <w:t>Gráfico 5</w:t>
      </w:r>
      <w:r w:rsidR="001F12BF">
        <w:rPr>
          <w:rFonts w:cstheme="minorHAnsi"/>
          <w:b/>
          <w:color w:val="595959" w:themeColor="text1" w:themeTint="A6"/>
        </w:rPr>
        <w:t>: Razones de no asistencia: obras de danza</w:t>
      </w:r>
      <w:r w:rsidR="001F12BF" w:rsidRPr="00D6797F">
        <w:rPr>
          <w:rFonts w:cstheme="minorHAnsi"/>
          <w:b/>
          <w:color w:val="595959" w:themeColor="text1" w:themeTint="A6"/>
        </w:rPr>
        <w:t xml:space="preserve">, Región </w:t>
      </w:r>
      <w:r w:rsidR="001F12BF">
        <w:rPr>
          <w:rFonts w:cstheme="minorHAnsi"/>
          <w:b/>
          <w:color w:val="595959" w:themeColor="text1" w:themeTint="A6"/>
        </w:rPr>
        <w:t>del Maule</w:t>
      </w:r>
      <w:r w:rsidR="001F12BF" w:rsidRPr="00D6797F">
        <w:rPr>
          <w:rFonts w:cstheme="minorHAnsi"/>
          <w:b/>
          <w:color w:val="595959" w:themeColor="text1" w:themeTint="A6"/>
        </w:rPr>
        <w:t>, 2012</w:t>
      </w:r>
      <w:r w:rsidR="001F12BF" w:rsidRPr="00D6797F">
        <w:rPr>
          <w:rFonts w:cstheme="minorHAnsi"/>
          <w:b/>
          <w:color w:val="595959" w:themeColor="text1" w:themeTint="A6"/>
          <w:sz w:val="20"/>
          <w:szCs w:val="20"/>
        </w:rPr>
        <w:t xml:space="preserve"> </w:t>
      </w:r>
    </w:p>
    <w:p w14:paraId="34C78320" w14:textId="77777777" w:rsidR="00A3371B" w:rsidRDefault="001F12BF" w:rsidP="0079007B">
      <w:pPr>
        <w:pStyle w:val="Prrafodelista"/>
        <w:spacing w:after="0" w:line="360" w:lineRule="auto"/>
        <w:ind w:left="0"/>
        <w:jc w:val="both"/>
        <w:rPr>
          <w:rFonts w:cstheme="minorHAnsi"/>
          <w:b/>
          <w:color w:val="595959" w:themeColor="text1" w:themeTint="A6"/>
          <w:sz w:val="20"/>
          <w:szCs w:val="20"/>
        </w:rPr>
      </w:pPr>
      <w:r>
        <w:rPr>
          <w:noProof/>
          <w:lang w:eastAsia="es-CL"/>
        </w:rPr>
        <w:drawing>
          <wp:inline distT="0" distB="0" distL="0" distR="0" wp14:anchorId="233CF270" wp14:editId="651AACD4">
            <wp:extent cx="4669155" cy="3419475"/>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4FE2E3A" w14:textId="77777777" w:rsidR="00B91610" w:rsidRDefault="00B91610" w:rsidP="0079007B">
      <w:pPr>
        <w:pStyle w:val="Prrafodelista"/>
        <w:spacing w:after="0"/>
        <w:ind w:left="0"/>
        <w:jc w:val="both"/>
        <w:rPr>
          <w:rFonts w:cstheme="minorHAnsi"/>
          <w:color w:val="595959" w:themeColor="text1" w:themeTint="A6"/>
        </w:rPr>
      </w:pPr>
      <w:r w:rsidRPr="00B91610">
        <w:rPr>
          <w:rFonts w:cstheme="minorHAnsi"/>
          <w:color w:val="595959" w:themeColor="text1" w:themeTint="A6"/>
        </w:rPr>
        <w:t xml:space="preserve">Respecto </w:t>
      </w:r>
      <w:r>
        <w:rPr>
          <w:rFonts w:cstheme="minorHAnsi"/>
          <w:color w:val="595959" w:themeColor="text1" w:themeTint="A6"/>
        </w:rPr>
        <w:t xml:space="preserve">a los conciertos de música, una vez más, la falta de tiempo </w:t>
      </w:r>
      <w:r w:rsidR="0029759B">
        <w:rPr>
          <w:rFonts w:cstheme="minorHAnsi"/>
          <w:color w:val="595959" w:themeColor="text1" w:themeTint="A6"/>
        </w:rPr>
        <w:t xml:space="preserve">(29,9%) </w:t>
      </w:r>
      <w:r>
        <w:rPr>
          <w:rFonts w:cstheme="minorHAnsi"/>
          <w:color w:val="595959" w:themeColor="text1" w:themeTint="A6"/>
        </w:rPr>
        <w:t>es la principal razón de no asistencia en la región</w:t>
      </w:r>
      <w:r w:rsidR="0029759B">
        <w:rPr>
          <w:rFonts w:cstheme="minorHAnsi"/>
          <w:color w:val="595959" w:themeColor="text1" w:themeTint="A6"/>
        </w:rPr>
        <w:t>. Como segunda respuesta mayormente mencionada se encuentra la falta de dinero (19,6%), mientras que a nivel país se dan estas mismas respuestas en orden inverso, siendo la principal razón la falta de dinero (31,0%) y</w:t>
      </w:r>
      <w:r w:rsidR="009155AF">
        <w:rPr>
          <w:rFonts w:cstheme="minorHAnsi"/>
          <w:color w:val="595959" w:themeColor="text1" w:themeTint="A6"/>
        </w:rPr>
        <w:t xml:space="preserve"> en segundo lugar</w:t>
      </w:r>
      <w:r w:rsidR="0029759B">
        <w:rPr>
          <w:rFonts w:cstheme="minorHAnsi"/>
          <w:color w:val="595959" w:themeColor="text1" w:themeTint="A6"/>
        </w:rPr>
        <w:t xml:space="preserve"> la falta de tiempo (29,4%).</w:t>
      </w:r>
    </w:p>
    <w:p w14:paraId="06404B7A" w14:textId="77777777" w:rsidR="0029759B" w:rsidRPr="00B91610" w:rsidRDefault="0029759B" w:rsidP="0079007B">
      <w:pPr>
        <w:pStyle w:val="Prrafodelista"/>
        <w:spacing w:after="0"/>
        <w:ind w:left="0"/>
        <w:jc w:val="both"/>
        <w:rPr>
          <w:rFonts w:cstheme="minorHAnsi"/>
          <w:color w:val="595959" w:themeColor="text1" w:themeTint="A6"/>
        </w:rPr>
      </w:pPr>
    </w:p>
    <w:p w14:paraId="6B9C4A14" w14:textId="124711E8" w:rsidR="00A3371B" w:rsidRDefault="004B74D3" w:rsidP="004B74D3">
      <w:pPr>
        <w:pStyle w:val="Prrafodelista"/>
        <w:spacing w:after="0" w:line="360" w:lineRule="auto"/>
        <w:ind w:left="0"/>
        <w:jc w:val="center"/>
        <w:rPr>
          <w:rFonts w:cstheme="minorHAnsi"/>
          <w:b/>
          <w:color w:val="595959" w:themeColor="text1" w:themeTint="A6"/>
          <w:sz w:val="20"/>
          <w:szCs w:val="20"/>
        </w:rPr>
      </w:pPr>
      <w:r>
        <w:rPr>
          <w:rFonts w:cstheme="minorHAnsi"/>
          <w:b/>
          <w:color w:val="595959" w:themeColor="text1" w:themeTint="A6"/>
        </w:rPr>
        <w:t>Gráfico 6</w:t>
      </w:r>
      <w:r w:rsidR="00A3371B">
        <w:rPr>
          <w:rFonts w:cstheme="minorHAnsi"/>
          <w:b/>
          <w:color w:val="595959" w:themeColor="text1" w:themeTint="A6"/>
        </w:rPr>
        <w:t>: Razones de no asistencia: conciertos de música</w:t>
      </w:r>
      <w:r w:rsidR="00A3371B" w:rsidRPr="00D6797F">
        <w:rPr>
          <w:rFonts w:cstheme="minorHAnsi"/>
          <w:b/>
          <w:color w:val="595959" w:themeColor="text1" w:themeTint="A6"/>
        </w:rPr>
        <w:t xml:space="preserve">, Región </w:t>
      </w:r>
      <w:r w:rsidR="00A3371B">
        <w:rPr>
          <w:rFonts w:cstheme="minorHAnsi"/>
          <w:b/>
          <w:color w:val="595959" w:themeColor="text1" w:themeTint="A6"/>
        </w:rPr>
        <w:t>del Maule</w:t>
      </w:r>
      <w:r w:rsidR="00A3371B" w:rsidRPr="00D6797F">
        <w:rPr>
          <w:rFonts w:cstheme="minorHAnsi"/>
          <w:b/>
          <w:color w:val="595959" w:themeColor="text1" w:themeTint="A6"/>
        </w:rPr>
        <w:t>, 2012</w:t>
      </w:r>
    </w:p>
    <w:p w14:paraId="65D2DB66" w14:textId="6B74E9AB" w:rsidR="0068451C" w:rsidRDefault="0068451C" w:rsidP="0079007B">
      <w:pPr>
        <w:pStyle w:val="Prrafodelista"/>
        <w:spacing w:after="0" w:line="360" w:lineRule="auto"/>
        <w:ind w:left="0"/>
        <w:jc w:val="both"/>
        <w:rPr>
          <w:rFonts w:cstheme="minorHAnsi"/>
          <w:b/>
          <w:color w:val="595959" w:themeColor="text1" w:themeTint="A6"/>
          <w:sz w:val="20"/>
          <w:szCs w:val="20"/>
        </w:rPr>
      </w:pPr>
      <w:r>
        <w:rPr>
          <w:noProof/>
          <w:lang w:eastAsia="es-CL"/>
        </w:rPr>
        <w:drawing>
          <wp:inline distT="0" distB="0" distL="0" distR="0" wp14:anchorId="57975822" wp14:editId="637146D2">
            <wp:extent cx="5438775" cy="333375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537B4E4" w14:textId="77777777" w:rsidR="009155AF" w:rsidRPr="009155AF" w:rsidRDefault="00915733" w:rsidP="0079007B">
      <w:pPr>
        <w:pStyle w:val="Prrafodelista"/>
        <w:spacing w:after="0"/>
        <w:ind w:left="0"/>
        <w:jc w:val="both"/>
        <w:rPr>
          <w:rFonts w:cstheme="minorHAnsi"/>
          <w:color w:val="595959" w:themeColor="text1" w:themeTint="A6"/>
          <w:szCs w:val="20"/>
        </w:rPr>
      </w:pPr>
      <w:r>
        <w:rPr>
          <w:rFonts w:cstheme="minorHAnsi"/>
          <w:color w:val="595959" w:themeColor="text1" w:themeTint="A6"/>
          <w:szCs w:val="20"/>
        </w:rPr>
        <w:t>Otros de los datos arrojados por esta encuesta señalan que dentro de la región el 38,2% leyó un libro en los últimos 12 m</w:t>
      </w:r>
      <w:r w:rsidR="002E2478">
        <w:rPr>
          <w:rFonts w:cstheme="minorHAnsi"/>
          <w:color w:val="595959" w:themeColor="text1" w:themeTint="A6"/>
          <w:szCs w:val="20"/>
        </w:rPr>
        <w:t>eses. Además, un 15,6% de la población regional asistió a una biblioteca durante el último año.</w:t>
      </w:r>
    </w:p>
    <w:p w14:paraId="25236AB1" w14:textId="77777777" w:rsidR="00A3371B" w:rsidRDefault="00A3371B" w:rsidP="0079007B">
      <w:pPr>
        <w:pStyle w:val="Prrafodelista"/>
        <w:spacing w:after="0" w:line="360" w:lineRule="auto"/>
        <w:ind w:left="0"/>
        <w:jc w:val="both"/>
        <w:rPr>
          <w:rFonts w:cstheme="minorHAnsi"/>
          <w:b/>
          <w:color w:val="595959" w:themeColor="text1" w:themeTint="A6"/>
          <w:sz w:val="20"/>
          <w:szCs w:val="20"/>
        </w:rPr>
      </w:pPr>
    </w:p>
    <w:p w14:paraId="5AC0D64D" w14:textId="0AC6F17C" w:rsidR="0024365E" w:rsidRDefault="004B74D3" w:rsidP="004B74D3">
      <w:pPr>
        <w:pStyle w:val="Prrafodelista"/>
        <w:spacing w:line="360" w:lineRule="auto"/>
        <w:ind w:left="0"/>
        <w:jc w:val="center"/>
        <w:rPr>
          <w:rFonts w:cstheme="minorHAnsi"/>
          <w:b/>
          <w:color w:val="595959" w:themeColor="text1" w:themeTint="A6"/>
        </w:rPr>
      </w:pPr>
      <w:r>
        <w:rPr>
          <w:rFonts w:cstheme="minorHAnsi"/>
          <w:b/>
          <w:color w:val="595959" w:themeColor="text1" w:themeTint="A6"/>
        </w:rPr>
        <w:t>Gráfico 7</w:t>
      </w:r>
      <w:r w:rsidR="0024365E" w:rsidRPr="00D6797F">
        <w:rPr>
          <w:rFonts w:cstheme="minorHAnsi"/>
          <w:b/>
          <w:color w:val="595959" w:themeColor="text1" w:themeTint="A6"/>
        </w:rPr>
        <w:t>: Frecuencia de lectura y asistencia a bibliotecas en la Región d</w:t>
      </w:r>
      <w:r w:rsidR="0024365E">
        <w:rPr>
          <w:rFonts w:cstheme="minorHAnsi"/>
          <w:b/>
          <w:color w:val="595959" w:themeColor="text1" w:themeTint="A6"/>
        </w:rPr>
        <w:t>el Maule</w:t>
      </w:r>
      <w:r w:rsidR="0024365E" w:rsidRPr="00D6797F">
        <w:rPr>
          <w:rFonts w:cstheme="minorHAnsi"/>
          <w:b/>
          <w:color w:val="595959" w:themeColor="text1" w:themeTint="A6"/>
        </w:rPr>
        <w:t>, 2012</w:t>
      </w:r>
    </w:p>
    <w:p w14:paraId="32EA252F" w14:textId="77777777" w:rsidR="005428ED" w:rsidRDefault="0024365E" w:rsidP="0079007B">
      <w:pPr>
        <w:pStyle w:val="Prrafodelista"/>
        <w:spacing w:line="360" w:lineRule="auto"/>
        <w:ind w:left="0"/>
        <w:jc w:val="both"/>
        <w:rPr>
          <w:rFonts w:cstheme="minorHAnsi"/>
          <w:b/>
          <w:color w:val="595959" w:themeColor="text1" w:themeTint="A6"/>
        </w:rPr>
      </w:pPr>
      <w:r>
        <w:rPr>
          <w:noProof/>
          <w:lang w:eastAsia="es-CL"/>
        </w:rPr>
        <w:drawing>
          <wp:inline distT="0" distB="0" distL="0" distR="0" wp14:anchorId="48929A75" wp14:editId="78628095">
            <wp:extent cx="4288155" cy="222885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BA1546A" w14:textId="732FF53C" w:rsidR="005428ED" w:rsidRDefault="005A0069" w:rsidP="0079007B">
      <w:pPr>
        <w:pStyle w:val="Prrafodelista"/>
        <w:ind w:left="0"/>
        <w:jc w:val="both"/>
        <w:rPr>
          <w:rFonts w:cstheme="minorHAnsi"/>
          <w:color w:val="595959" w:themeColor="text1" w:themeTint="A6"/>
        </w:rPr>
      </w:pPr>
      <w:r w:rsidRPr="005A0069">
        <w:rPr>
          <w:rFonts w:cstheme="minorHAnsi"/>
          <w:color w:val="595959" w:themeColor="text1" w:themeTint="A6"/>
        </w:rPr>
        <w:t>Por otra parte</w:t>
      </w:r>
      <w:r>
        <w:rPr>
          <w:rFonts w:cstheme="minorHAnsi"/>
          <w:color w:val="595959" w:themeColor="text1" w:themeTint="A6"/>
        </w:rPr>
        <w:t>, la utilización de internet durante el último mes en la región es un poco menor a la nacional, registrando un 59,5% de los casos. Solo un 2,8% nunca en su vida ha utilizado internet en el Maule.</w:t>
      </w:r>
    </w:p>
    <w:p w14:paraId="57304644" w14:textId="77777777" w:rsidR="005A0069" w:rsidRPr="005A0069" w:rsidRDefault="005A0069" w:rsidP="005A0069">
      <w:pPr>
        <w:pStyle w:val="Prrafodelista"/>
        <w:ind w:left="0"/>
        <w:rPr>
          <w:rFonts w:cstheme="minorHAnsi"/>
          <w:color w:val="595959" w:themeColor="text1" w:themeTint="A6"/>
        </w:rPr>
      </w:pPr>
    </w:p>
    <w:p w14:paraId="72047DC9" w14:textId="3E8DB004" w:rsidR="0024365E" w:rsidRDefault="004B74D3" w:rsidP="005428ED">
      <w:pPr>
        <w:pStyle w:val="Prrafodelista"/>
        <w:spacing w:line="360" w:lineRule="auto"/>
        <w:ind w:left="0"/>
        <w:jc w:val="center"/>
        <w:rPr>
          <w:rFonts w:cstheme="minorHAnsi"/>
          <w:b/>
          <w:color w:val="595959" w:themeColor="text1" w:themeTint="A6"/>
        </w:rPr>
      </w:pPr>
      <w:r>
        <w:rPr>
          <w:rFonts w:cstheme="minorHAnsi"/>
          <w:b/>
          <w:color w:val="595959" w:themeColor="text1" w:themeTint="A6"/>
        </w:rPr>
        <w:t>Gráfico 8</w:t>
      </w:r>
      <w:r w:rsidR="0024365E" w:rsidRPr="00D6797F">
        <w:rPr>
          <w:rFonts w:cstheme="minorHAnsi"/>
          <w:b/>
          <w:color w:val="595959" w:themeColor="text1" w:themeTint="A6"/>
        </w:rPr>
        <w:t xml:space="preserve">: Utilización de internet </w:t>
      </w:r>
      <w:r w:rsidR="0024365E">
        <w:rPr>
          <w:rFonts w:cstheme="minorHAnsi"/>
          <w:b/>
          <w:color w:val="595959" w:themeColor="text1" w:themeTint="A6"/>
        </w:rPr>
        <w:t xml:space="preserve">en la Región del Maule </w:t>
      </w:r>
      <w:r w:rsidR="0024365E" w:rsidRPr="00D6797F">
        <w:rPr>
          <w:rFonts w:cstheme="minorHAnsi"/>
          <w:b/>
          <w:color w:val="595959" w:themeColor="text1" w:themeTint="A6"/>
        </w:rPr>
        <w:t>durante el último mes, 2012</w:t>
      </w:r>
    </w:p>
    <w:p w14:paraId="315A751E" w14:textId="77777777" w:rsidR="005A0069" w:rsidRPr="003F24D1" w:rsidRDefault="005428ED" w:rsidP="0079007B">
      <w:pPr>
        <w:pStyle w:val="Prrafodelista"/>
        <w:spacing w:line="360" w:lineRule="auto"/>
        <w:ind w:left="0"/>
        <w:jc w:val="both"/>
        <w:rPr>
          <w:rFonts w:cstheme="minorHAnsi"/>
          <w:b/>
          <w:color w:val="595959" w:themeColor="text1" w:themeTint="A6"/>
        </w:rPr>
      </w:pPr>
      <w:r>
        <w:rPr>
          <w:noProof/>
          <w:lang w:eastAsia="es-CL"/>
        </w:rPr>
        <w:drawing>
          <wp:inline distT="0" distB="0" distL="0" distR="0" wp14:anchorId="6EB33C30" wp14:editId="6D18E1C4">
            <wp:extent cx="5603875" cy="1857375"/>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64BC55B" w14:textId="77777777" w:rsidR="0024365E" w:rsidRDefault="005A0069" w:rsidP="0079007B">
      <w:pPr>
        <w:pStyle w:val="Prrafodelista"/>
        <w:ind w:left="0"/>
        <w:jc w:val="both"/>
        <w:rPr>
          <w:rFonts w:cstheme="minorHAnsi"/>
          <w:color w:val="595959" w:themeColor="text1" w:themeTint="A6"/>
        </w:rPr>
      </w:pPr>
      <w:r w:rsidRPr="005A0069">
        <w:rPr>
          <w:rFonts w:cstheme="minorHAnsi"/>
          <w:color w:val="595959" w:themeColor="text1" w:themeTint="A6"/>
        </w:rPr>
        <w:t>Por último,</w:t>
      </w:r>
      <w:r w:rsidR="00397174">
        <w:rPr>
          <w:rFonts w:cstheme="minorHAnsi"/>
          <w:color w:val="595959" w:themeColor="text1" w:themeTint="A6"/>
        </w:rPr>
        <w:t xml:space="preserve"> la asistencia a museos durante el último año </w:t>
      </w:r>
      <w:r w:rsidR="003F24D1">
        <w:rPr>
          <w:rFonts w:cstheme="minorHAnsi"/>
          <w:color w:val="595959" w:themeColor="text1" w:themeTint="A6"/>
        </w:rPr>
        <w:t>fue</w:t>
      </w:r>
      <w:r w:rsidR="00397174">
        <w:rPr>
          <w:rFonts w:cstheme="minorHAnsi"/>
          <w:color w:val="595959" w:themeColor="text1" w:themeTint="A6"/>
        </w:rPr>
        <w:t xml:space="preserve"> de 14,2% en la región del Maule, cifra inferior a la media nacional que indica un 23,6%</w:t>
      </w:r>
      <w:r w:rsidR="003F24D1">
        <w:rPr>
          <w:rFonts w:cstheme="minorHAnsi"/>
          <w:color w:val="595959" w:themeColor="text1" w:themeTint="A6"/>
        </w:rPr>
        <w:t>. La participación en muestras o exposiciones de artesanía fue de un 50%, superando al nivel país que fue declarado en un 41,7% de los casos. A su vez, la asistencia a fiestas populares de carácter religioso fue de un  22,3% y  de un 47,6% en fiestas populares de carácter cívico dentro la región.</w:t>
      </w:r>
    </w:p>
    <w:p w14:paraId="53DF1C82" w14:textId="77777777" w:rsidR="003F24D1" w:rsidRPr="005A0069" w:rsidRDefault="003F24D1" w:rsidP="00397174">
      <w:pPr>
        <w:pStyle w:val="Prrafodelista"/>
        <w:ind w:left="0"/>
        <w:rPr>
          <w:rFonts w:cstheme="minorHAnsi"/>
          <w:color w:val="595959" w:themeColor="text1" w:themeTint="A6"/>
        </w:rPr>
      </w:pPr>
    </w:p>
    <w:p w14:paraId="31558929" w14:textId="774D19A1" w:rsidR="0024365E" w:rsidRDefault="004B74D3" w:rsidP="0024365E">
      <w:pPr>
        <w:pStyle w:val="Prrafodelista"/>
        <w:spacing w:line="360" w:lineRule="auto"/>
        <w:ind w:left="0"/>
        <w:jc w:val="center"/>
        <w:rPr>
          <w:rFonts w:cstheme="minorHAnsi"/>
          <w:b/>
          <w:color w:val="595959" w:themeColor="text1" w:themeTint="A6"/>
        </w:rPr>
      </w:pPr>
      <w:r>
        <w:rPr>
          <w:rFonts w:cstheme="minorHAnsi"/>
          <w:b/>
          <w:color w:val="595959" w:themeColor="text1" w:themeTint="A6"/>
        </w:rPr>
        <w:t>Gráfico 9</w:t>
      </w:r>
      <w:r w:rsidR="0024365E" w:rsidRPr="00AF0ADC">
        <w:rPr>
          <w:rFonts w:cstheme="minorHAnsi"/>
          <w:b/>
          <w:color w:val="595959" w:themeColor="text1" w:themeTint="A6"/>
        </w:rPr>
        <w:t xml:space="preserve">: Asistencia a actividades de patrimonio inmaterial en la Región </w:t>
      </w:r>
      <w:r w:rsidR="0024365E">
        <w:rPr>
          <w:rFonts w:cstheme="minorHAnsi"/>
          <w:b/>
          <w:color w:val="595959" w:themeColor="text1" w:themeTint="A6"/>
        </w:rPr>
        <w:t>del Maule</w:t>
      </w:r>
      <w:r w:rsidR="0024365E" w:rsidRPr="00AF0ADC">
        <w:rPr>
          <w:rFonts w:cstheme="minorHAnsi"/>
          <w:b/>
          <w:color w:val="595959" w:themeColor="text1" w:themeTint="A6"/>
        </w:rPr>
        <w:t>, 2012</w:t>
      </w:r>
    </w:p>
    <w:p w14:paraId="397BACE2" w14:textId="77777777" w:rsidR="0024365E" w:rsidRDefault="0024365E" w:rsidP="005A0069">
      <w:pPr>
        <w:pStyle w:val="Prrafodelista"/>
        <w:spacing w:line="360" w:lineRule="auto"/>
        <w:ind w:left="0"/>
        <w:rPr>
          <w:rFonts w:cstheme="minorHAnsi"/>
          <w:b/>
          <w:color w:val="595959" w:themeColor="text1" w:themeTint="A6"/>
        </w:rPr>
      </w:pPr>
    </w:p>
    <w:p w14:paraId="58A41C69" w14:textId="77777777" w:rsidR="0024365E" w:rsidRPr="00AF0ADC" w:rsidRDefault="0024365E" w:rsidP="0024365E">
      <w:pPr>
        <w:pStyle w:val="Prrafodelista"/>
        <w:spacing w:line="360" w:lineRule="auto"/>
        <w:ind w:left="0"/>
        <w:jc w:val="center"/>
        <w:rPr>
          <w:rFonts w:cstheme="minorHAnsi"/>
          <w:b/>
          <w:color w:val="595959" w:themeColor="text1" w:themeTint="A6"/>
        </w:rPr>
      </w:pPr>
      <w:r>
        <w:rPr>
          <w:noProof/>
          <w:lang w:eastAsia="es-CL"/>
        </w:rPr>
        <w:drawing>
          <wp:inline distT="0" distB="0" distL="0" distR="0" wp14:anchorId="6E99FE6E" wp14:editId="24C2C743">
            <wp:extent cx="5612130" cy="33147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AE2DED5" w14:textId="77777777" w:rsidR="00853AC9" w:rsidRPr="00D6797F" w:rsidRDefault="00853AC9" w:rsidP="00870E96">
      <w:pPr>
        <w:pStyle w:val="Prrafodelista"/>
        <w:spacing w:line="360" w:lineRule="auto"/>
        <w:ind w:left="0"/>
        <w:jc w:val="both"/>
        <w:rPr>
          <w:rFonts w:cstheme="minorHAnsi"/>
          <w:b/>
          <w:color w:val="595959" w:themeColor="text1" w:themeTint="A6"/>
        </w:rPr>
      </w:pPr>
    </w:p>
    <w:p w14:paraId="5C8B606D" w14:textId="77777777" w:rsidR="005A0069" w:rsidRDefault="005A0069" w:rsidP="005A0069">
      <w:pPr>
        <w:pStyle w:val="Ttulo4"/>
      </w:pPr>
      <w:r>
        <w:t xml:space="preserve">Medios de </w:t>
      </w:r>
      <w:r w:rsidRPr="00AF0ADC">
        <w:t>Comunicación</w:t>
      </w:r>
    </w:p>
    <w:p w14:paraId="69FF27A3" w14:textId="2CB12C01" w:rsidR="0079007B" w:rsidRPr="0079007B" w:rsidRDefault="008C2EB1" w:rsidP="0079007B">
      <w:pPr>
        <w:jc w:val="both"/>
        <w:rPr>
          <w:color w:val="595959" w:themeColor="text1" w:themeTint="A6"/>
        </w:rPr>
      </w:pPr>
      <w:r w:rsidRPr="008C2EB1">
        <w:rPr>
          <w:color w:val="595959" w:themeColor="text1" w:themeTint="A6"/>
        </w:rPr>
        <w:t>Según la información levantada en la comun</w:t>
      </w:r>
      <w:r w:rsidR="0079007B">
        <w:rPr>
          <w:color w:val="595959" w:themeColor="text1" w:themeTint="A6"/>
        </w:rPr>
        <w:t>a de Sagrada Familia, no existe un canal comunal, pero sí se identificó, desde la información emanada en los encuentros, la existencia  de</w:t>
      </w:r>
      <w:r w:rsidRPr="008C2EB1">
        <w:rPr>
          <w:color w:val="595959" w:themeColor="text1" w:themeTint="A6"/>
        </w:rPr>
        <w:t xml:space="preserve"> </w:t>
      </w:r>
      <w:r w:rsidR="0079007B" w:rsidRPr="0079007B">
        <w:rPr>
          <w:color w:val="595959" w:themeColor="text1" w:themeTint="A6"/>
        </w:rPr>
        <w:t>radios comunitarias que operan en los establecim</w:t>
      </w:r>
      <w:r w:rsidR="0079007B">
        <w:rPr>
          <w:color w:val="595959" w:themeColor="text1" w:themeTint="A6"/>
        </w:rPr>
        <w:t>ientos educaciones de la comuna</w:t>
      </w:r>
      <w:r w:rsidR="0079007B" w:rsidRPr="0079007B">
        <w:rPr>
          <w:color w:val="595959" w:themeColor="text1" w:themeTint="A6"/>
        </w:rPr>
        <w:t>, en sectores de Santa Rosa, Sagrada Familia y</w:t>
      </w:r>
      <w:r w:rsidR="0079007B">
        <w:rPr>
          <w:color w:val="595959" w:themeColor="text1" w:themeTint="A6"/>
        </w:rPr>
        <w:t xml:space="preserve"> en la localidad de Villa Prat. Existe, además, </w:t>
      </w:r>
      <w:r w:rsidR="0079007B" w:rsidRPr="0079007B">
        <w:rPr>
          <w:color w:val="595959" w:themeColor="text1" w:themeTint="A6"/>
        </w:rPr>
        <w:t xml:space="preserve">una agrupación denominada centro cultural y comunicacional </w:t>
      </w:r>
      <w:r w:rsidR="0079007B">
        <w:rPr>
          <w:color w:val="595959" w:themeColor="text1" w:themeTint="A6"/>
        </w:rPr>
        <w:t>Radio Fuego que opera en una recinto cercano</w:t>
      </w:r>
      <w:r w:rsidR="0079007B" w:rsidRPr="0079007B">
        <w:rPr>
          <w:color w:val="595959" w:themeColor="text1" w:themeTint="A6"/>
        </w:rPr>
        <w:t xml:space="preserve"> a la plaza de la localidad. </w:t>
      </w:r>
    </w:p>
    <w:p w14:paraId="7CA08395" w14:textId="77777777" w:rsidR="00005C06" w:rsidRDefault="00005C06">
      <w:pPr>
        <w:rPr>
          <w:color w:val="595959" w:themeColor="text1" w:themeTint="A6"/>
        </w:rPr>
      </w:pPr>
    </w:p>
    <w:p w14:paraId="34E4F67F" w14:textId="77777777" w:rsidR="00005C06" w:rsidRDefault="00005C06">
      <w:pPr>
        <w:rPr>
          <w:color w:val="595959" w:themeColor="text1" w:themeTint="A6"/>
        </w:rPr>
      </w:pPr>
    </w:p>
    <w:p w14:paraId="4ED13A48" w14:textId="77777777" w:rsidR="00005C06" w:rsidRDefault="00005C06">
      <w:pPr>
        <w:rPr>
          <w:color w:val="595959" w:themeColor="text1" w:themeTint="A6"/>
        </w:rPr>
      </w:pPr>
    </w:p>
    <w:p w14:paraId="4BB5B552" w14:textId="77777777" w:rsidR="00005C06" w:rsidRDefault="00005C06">
      <w:pPr>
        <w:rPr>
          <w:color w:val="595959" w:themeColor="text1" w:themeTint="A6"/>
        </w:rPr>
      </w:pPr>
    </w:p>
    <w:p w14:paraId="14F9EA7A" w14:textId="77777777" w:rsidR="00005C06" w:rsidRDefault="00005C06">
      <w:pPr>
        <w:rPr>
          <w:color w:val="595959" w:themeColor="text1" w:themeTint="A6"/>
        </w:rPr>
      </w:pPr>
    </w:p>
    <w:p w14:paraId="52A4FC12" w14:textId="77777777" w:rsidR="00005C06" w:rsidRDefault="00005C06">
      <w:pPr>
        <w:rPr>
          <w:color w:val="595959" w:themeColor="text1" w:themeTint="A6"/>
        </w:rPr>
      </w:pPr>
    </w:p>
    <w:p w14:paraId="1E672FC2" w14:textId="77777777" w:rsidR="00005C06" w:rsidRDefault="00005C06">
      <w:pPr>
        <w:rPr>
          <w:color w:val="595959" w:themeColor="text1" w:themeTint="A6"/>
        </w:rPr>
      </w:pPr>
    </w:p>
    <w:p w14:paraId="779FEA8F" w14:textId="77777777" w:rsidR="00005C06" w:rsidRDefault="00005C06">
      <w:pPr>
        <w:rPr>
          <w:color w:val="595959" w:themeColor="text1" w:themeTint="A6"/>
        </w:rPr>
      </w:pPr>
    </w:p>
    <w:p w14:paraId="4CF65BEC" w14:textId="77777777" w:rsidR="00005C06" w:rsidRDefault="00005C06">
      <w:pPr>
        <w:rPr>
          <w:color w:val="595959" w:themeColor="text1" w:themeTint="A6"/>
        </w:rPr>
      </w:pPr>
    </w:p>
    <w:p w14:paraId="22313CD6" w14:textId="77777777" w:rsidR="00005C06" w:rsidRDefault="00005C06">
      <w:pPr>
        <w:rPr>
          <w:color w:val="595959" w:themeColor="text1" w:themeTint="A6"/>
        </w:rPr>
      </w:pPr>
    </w:p>
    <w:p w14:paraId="55F797E3" w14:textId="77777777" w:rsidR="00005C06" w:rsidRDefault="00005C06">
      <w:pPr>
        <w:rPr>
          <w:color w:val="595959" w:themeColor="text1" w:themeTint="A6"/>
        </w:rPr>
      </w:pPr>
    </w:p>
    <w:p w14:paraId="168AB782" w14:textId="77777777" w:rsidR="00005C06" w:rsidRDefault="00005C06">
      <w:pPr>
        <w:rPr>
          <w:color w:val="595959" w:themeColor="text1" w:themeTint="A6"/>
        </w:rPr>
      </w:pPr>
    </w:p>
    <w:p w14:paraId="62AEBA1C" w14:textId="77777777" w:rsidR="00005C06" w:rsidRDefault="00005C06">
      <w:pPr>
        <w:rPr>
          <w:color w:val="595959" w:themeColor="text1" w:themeTint="A6"/>
        </w:rPr>
      </w:pPr>
    </w:p>
    <w:p w14:paraId="6426B3BD" w14:textId="77777777" w:rsidR="00005C06" w:rsidRDefault="00005C06">
      <w:pPr>
        <w:rPr>
          <w:color w:val="595959" w:themeColor="text1" w:themeTint="A6"/>
        </w:rPr>
      </w:pPr>
    </w:p>
    <w:p w14:paraId="3BCA4542" w14:textId="77777777" w:rsidR="00005C06" w:rsidRDefault="00005C06">
      <w:pPr>
        <w:rPr>
          <w:color w:val="595959" w:themeColor="text1" w:themeTint="A6"/>
        </w:rPr>
      </w:pPr>
    </w:p>
    <w:p w14:paraId="59CFC885" w14:textId="77777777" w:rsidR="00005C06" w:rsidRDefault="00005C06">
      <w:pPr>
        <w:rPr>
          <w:color w:val="595959" w:themeColor="text1" w:themeTint="A6"/>
        </w:rPr>
      </w:pPr>
    </w:p>
    <w:p w14:paraId="134C8477" w14:textId="77777777" w:rsidR="00005C06" w:rsidRDefault="00005C06">
      <w:pPr>
        <w:rPr>
          <w:color w:val="595959" w:themeColor="text1" w:themeTint="A6"/>
        </w:rPr>
      </w:pPr>
    </w:p>
    <w:p w14:paraId="79827D27" w14:textId="77777777" w:rsidR="00005C06" w:rsidRDefault="00005C06">
      <w:pPr>
        <w:rPr>
          <w:color w:val="595959" w:themeColor="text1" w:themeTint="A6"/>
        </w:rPr>
      </w:pPr>
    </w:p>
    <w:p w14:paraId="1E083CA7" w14:textId="77777777" w:rsidR="00005C06" w:rsidRDefault="00005C06">
      <w:pPr>
        <w:rPr>
          <w:color w:val="595959" w:themeColor="text1" w:themeTint="A6"/>
        </w:rPr>
      </w:pPr>
    </w:p>
    <w:p w14:paraId="3D0B9355" w14:textId="77777777" w:rsidR="00005C06" w:rsidRDefault="00005C06">
      <w:pPr>
        <w:rPr>
          <w:color w:val="595959" w:themeColor="text1" w:themeTint="A6"/>
        </w:rPr>
      </w:pPr>
    </w:p>
    <w:p w14:paraId="001FF45B" w14:textId="77777777" w:rsidR="00005C06" w:rsidRDefault="00005C06">
      <w:pPr>
        <w:rPr>
          <w:color w:val="595959" w:themeColor="text1" w:themeTint="A6"/>
        </w:rPr>
      </w:pPr>
    </w:p>
    <w:p w14:paraId="64EDFDAE" w14:textId="77777777" w:rsidR="00005C06" w:rsidRDefault="00005C06">
      <w:pPr>
        <w:rPr>
          <w:color w:val="595959" w:themeColor="text1" w:themeTint="A6"/>
        </w:rPr>
      </w:pPr>
    </w:p>
    <w:p w14:paraId="1929E604" w14:textId="77777777" w:rsidR="00005C06" w:rsidRDefault="00005C06">
      <w:pPr>
        <w:rPr>
          <w:color w:val="595959" w:themeColor="text1" w:themeTint="A6"/>
        </w:rPr>
      </w:pPr>
    </w:p>
    <w:p w14:paraId="27593067" w14:textId="7607763A" w:rsidR="006F2D2D" w:rsidRPr="00880D9B" w:rsidRDefault="006F2D2D" w:rsidP="006F2D2D">
      <w:pPr>
        <w:pStyle w:val="Ttulo1"/>
      </w:pPr>
      <w:bookmarkStart w:id="25" w:name="_Toc500173898"/>
      <w:r w:rsidRPr="00880D9B">
        <w:t>ÁRBOL DE PROBLEMAS</w:t>
      </w:r>
      <w:bookmarkEnd w:id="25"/>
      <w:r w:rsidR="00593A44">
        <w:t xml:space="preserve"> y FODA</w:t>
      </w:r>
    </w:p>
    <w:p w14:paraId="23A2AD0C" w14:textId="41BD9FFB" w:rsidR="006F2D2D" w:rsidRDefault="006F2D2D" w:rsidP="00593A44">
      <w:pPr>
        <w:jc w:val="both"/>
        <w:rPr>
          <w:color w:val="595959" w:themeColor="text1" w:themeTint="A6"/>
        </w:rPr>
      </w:pPr>
      <w:r w:rsidRPr="00593A44">
        <w:rPr>
          <w:color w:val="595959" w:themeColor="text1" w:themeTint="A6"/>
        </w:rPr>
        <w:t>El Árbol de Problemas es una metodología que se utiliza para  analizar la correspondencia entre un problema determinado, sus causas y sus efectos. La figura a continuación representa el problema al centro, sus causas en la parte de abajo y en la de arriba los efectos.</w:t>
      </w:r>
      <w:r w:rsidR="00593A44">
        <w:rPr>
          <w:color w:val="595959" w:themeColor="text1" w:themeTint="A6"/>
        </w:rPr>
        <w:t xml:space="preserve"> Por su parte el análisis FOD</w:t>
      </w:r>
      <w:r w:rsidR="008C283D">
        <w:rPr>
          <w:color w:val="595959" w:themeColor="text1" w:themeTint="A6"/>
        </w:rPr>
        <w:t>A realizado junto al equipo de c</w:t>
      </w:r>
      <w:r w:rsidR="00593A44">
        <w:rPr>
          <w:color w:val="595959" w:themeColor="text1" w:themeTint="A6"/>
        </w:rPr>
        <w:t>ultura permite visualizar las fortalezas, debilidades oportunidades y amenazas de la labor en Cultura que desarrolla el municipio.</w:t>
      </w:r>
    </w:p>
    <w:p w14:paraId="5990356B" w14:textId="77777777" w:rsidR="006F2D2D" w:rsidRDefault="006F2D2D" w:rsidP="006F2D2D">
      <w:pPr>
        <w:rPr>
          <w:color w:val="595959" w:themeColor="text1" w:themeTint="A6"/>
        </w:rPr>
      </w:pPr>
    </w:p>
    <w:p w14:paraId="404FE962" w14:textId="77777777" w:rsidR="006F2D2D" w:rsidRDefault="006F2D2D" w:rsidP="006F2D2D">
      <w:pPr>
        <w:rPr>
          <w:noProof/>
          <w:lang w:eastAsia="es-CL"/>
        </w:rPr>
      </w:pPr>
    </w:p>
    <w:p w14:paraId="54B931E3" w14:textId="77777777" w:rsidR="006F2D2D" w:rsidRDefault="006F2D2D" w:rsidP="006F2D2D">
      <w:r>
        <w:rPr>
          <w:noProof/>
          <w:lang w:eastAsia="es-CL"/>
        </w:rPr>
        <w:drawing>
          <wp:inline distT="0" distB="0" distL="0" distR="0" wp14:anchorId="17965D92" wp14:editId="22AF38D3">
            <wp:extent cx="6168572" cy="4559931"/>
            <wp:effectExtent l="0" t="0" r="0" b="50800"/>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5FBBB0C6" w14:textId="77777777" w:rsidR="006F2D2D" w:rsidRDefault="006F2D2D" w:rsidP="006F2D2D"/>
    <w:p w14:paraId="3E797791" w14:textId="77777777" w:rsidR="006F2D2D" w:rsidRDefault="006F2D2D" w:rsidP="006F2D2D"/>
    <w:tbl>
      <w:tblPr>
        <w:tblW w:w="10539" w:type="dxa"/>
        <w:tblInd w:w="-597" w:type="dxa"/>
        <w:tblCellMar>
          <w:left w:w="0" w:type="dxa"/>
          <w:right w:w="0" w:type="dxa"/>
        </w:tblCellMar>
        <w:tblLook w:val="0420" w:firstRow="1" w:lastRow="0" w:firstColumn="0" w:lastColumn="0" w:noHBand="0" w:noVBand="1"/>
      </w:tblPr>
      <w:tblGrid>
        <w:gridCol w:w="1096"/>
        <w:gridCol w:w="4315"/>
        <w:gridCol w:w="5128"/>
      </w:tblGrid>
      <w:tr w:rsidR="006F2D2D" w:rsidRPr="00C8263D" w14:paraId="3213E863" w14:textId="77777777" w:rsidTr="006F2D2D">
        <w:trPr>
          <w:trHeight w:val="331"/>
        </w:trPr>
        <w:tc>
          <w:tcPr>
            <w:tcW w:w="1076" w:type="dxa"/>
            <w:vMerge w:val="restart"/>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textDirection w:val="btLr"/>
            <w:hideMark/>
          </w:tcPr>
          <w:p w14:paraId="54ECD522" w14:textId="77777777" w:rsidR="006F2D2D" w:rsidRPr="00C8263D" w:rsidRDefault="006F2D2D" w:rsidP="004B74D3">
            <w:pPr>
              <w:spacing w:after="0" w:line="240" w:lineRule="auto"/>
              <w:rPr>
                <w:rFonts w:ascii="Arial" w:eastAsia="Times New Roman" w:hAnsi="Arial" w:cs="Arial"/>
                <w:sz w:val="36"/>
                <w:szCs w:val="36"/>
                <w:lang w:eastAsia="es-CL"/>
              </w:rPr>
            </w:pPr>
            <w:r w:rsidRPr="00C8263D">
              <w:rPr>
                <w:rFonts w:ascii="Calibri" w:eastAsia="Times New Roman" w:hAnsi="Calibri" w:cs="Arial"/>
                <w:b/>
                <w:bCs/>
                <w:color w:val="FFFFFF" w:themeColor="light1"/>
                <w:kern w:val="24"/>
                <w:sz w:val="64"/>
                <w:szCs w:val="64"/>
                <w:lang w:eastAsia="es-CL"/>
              </w:rPr>
              <w:t>Internas</w:t>
            </w:r>
            <w:r w:rsidRPr="00C8263D">
              <w:rPr>
                <w:rFonts w:ascii="Calibri" w:eastAsia="Times New Roman" w:hAnsi="Calibri" w:cs="Arial"/>
                <w:b/>
                <w:bCs/>
                <w:color w:val="FFFFFF" w:themeColor="light1"/>
                <w:kern w:val="24"/>
                <w:sz w:val="36"/>
                <w:szCs w:val="36"/>
                <w:lang w:eastAsia="es-CL"/>
              </w:rPr>
              <w:t xml:space="preserve"> </w:t>
            </w:r>
          </w:p>
        </w:tc>
        <w:tc>
          <w:tcPr>
            <w:tcW w:w="4323"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1CB962EE" w14:textId="77777777" w:rsidR="006F2D2D" w:rsidRPr="00C8263D" w:rsidRDefault="006F2D2D" w:rsidP="004B74D3">
            <w:pPr>
              <w:spacing w:after="0" w:line="240" w:lineRule="auto"/>
              <w:rPr>
                <w:rFonts w:ascii="Arial" w:eastAsia="Times New Roman" w:hAnsi="Arial" w:cs="Arial"/>
                <w:sz w:val="28"/>
                <w:szCs w:val="36"/>
                <w:lang w:eastAsia="es-CL"/>
              </w:rPr>
            </w:pPr>
            <w:r w:rsidRPr="00C8263D">
              <w:rPr>
                <w:rFonts w:ascii="Calibri" w:eastAsia="Times New Roman" w:hAnsi="Calibri" w:cs="Arial"/>
                <w:b/>
                <w:bCs/>
                <w:color w:val="FFFFFF" w:themeColor="light1"/>
                <w:kern w:val="24"/>
                <w:sz w:val="28"/>
                <w:szCs w:val="36"/>
                <w:lang w:eastAsia="es-CL"/>
              </w:rPr>
              <w:t xml:space="preserve">Debilidades </w:t>
            </w:r>
          </w:p>
        </w:tc>
        <w:tc>
          <w:tcPr>
            <w:tcW w:w="514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0F14F551" w14:textId="77777777" w:rsidR="006F2D2D" w:rsidRPr="00C8263D" w:rsidRDefault="006F2D2D" w:rsidP="004B74D3">
            <w:pPr>
              <w:spacing w:after="0" w:line="240" w:lineRule="auto"/>
              <w:rPr>
                <w:rFonts w:ascii="Arial" w:eastAsia="Times New Roman" w:hAnsi="Arial" w:cs="Arial"/>
                <w:sz w:val="28"/>
                <w:szCs w:val="36"/>
                <w:lang w:eastAsia="es-CL"/>
              </w:rPr>
            </w:pPr>
            <w:r w:rsidRPr="00C8263D">
              <w:rPr>
                <w:rFonts w:ascii="Calibri" w:eastAsia="Times New Roman" w:hAnsi="Calibri" w:cs="Arial"/>
                <w:b/>
                <w:bCs/>
                <w:color w:val="FFFFFF" w:themeColor="light1"/>
                <w:kern w:val="24"/>
                <w:sz w:val="28"/>
                <w:szCs w:val="36"/>
                <w:lang w:eastAsia="es-CL"/>
              </w:rPr>
              <w:t xml:space="preserve">Fortalezas </w:t>
            </w:r>
          </w:p>
        </w:tc>
      </w:tr>
      <w:tr w:rsidR="006F2D2D" w:rsidRPr="00C8263D" w14:paraId="11C9811F" w14:textId="77777777" w:rsidTr="006F2D2D">
        <w:trPr>
          <w:trHeight w:val="2568"/>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14:paraId="40C6EE23" w14:textId="77777777" w:rsidR="006F2D2D" w:rsidRPr="00C8263D" w:rsidRDefault="006F2D2D" w:rsidP="004B74D3">
            <w:pPr>
              <w:spacing w:after="0" w:line="240" w:lineRule="auto"/>
              <w:rPr>
                <w:rFonts w:ascii="Arial" w:eastAsia="Times New Roman" w:hAnsi="Arial" w:cs="Arial"/>
                <w:sz w:val="36"/>
                <w:szCs w:val="36"/>
                <w:lang w:eastAsia="es-CL"/>
              </w:rPr>
            </w:pPr>
          </w:p>
        </w:tc>
        <w:tc>
          <w:tcPr>
            <w:tcW w:w="4323" w:type="dxa"/>
            <w:tcBorders>
              <w:top w:val="single" w:sz="24" w:space="0" w:color="FFFFFF"/>
              <w:left w:val="single" w:sz="24"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AAA9C31" w14:textId="77777777" w:rsidR="006F2D2D" w:rsidRPr="005A2DAE" w:rsidRDefault="006F2D2D" w:rsidP="004B6639">
            <w:pPr>
              <w:numPr>
                <w:ilvl w:val="0"/>
                <w:numId w:val="31"/>
              </w:numPr>
              <w:spacing w:after="0" w:line="240" w:lineRule="auto"/>
              <w:ind w:left="1166"/>
              <w:contextualSpacing/>
              <w:rPr>
                <w:rFonts w:ascii="Arial" w:eastAsia="Times New Roman" w:hAnsi="Arial" w:cs="Arial"/>
                <w:sz w:val="24"/>
                <w:szCs w:val="24"/>
                <w:lang w:eastAsia="es-CL"/>
              </w:rPr>
            </w:pPr>
            <w:r w:rsidRPr="005A2DAE">
              <w:rPr>
                <w:rFonts w:ascii="Calibri" w:eastAsia="Times New Roman" w:hAnsi="Calibri" w:cs="Arial"/>
                <w:color w:val="000000" w:themeColor="dark1"/>
                <w:kern w:val="24"/>
                <w:sz w:val="24"/>
                <w:szCs w:val="24"/>
                <w:lang w:eastAsia="es-CL"/>
              </w:rPr>
              <w:t>Falta de recursos en el área de cultura municipal.</w:t>
            </w:r>
          </w:p>
          <w:p w14:paraId="6E36D7B8" w14:textId="77777777" w:rsidR="006F2D2D" w:rsidRPr="005A2DAE" w:rsidRDefault="006F2D2D" w:rsidP="004B6639">
            <w:pPr>
              <w:numPr>
                <w:ilvl w:val="0"/>
                <w:numId w:val="31"/>
              </w:numPr>
              <w:spacing w:after="0" w:line="240" w:lineRule="auto"/>
              <w:ind w:left="1166"/>
              <w:contextualSpacing/>
              <w:rPr>
                <w:rFonts w:ascii="Arial" w:eastAsia="Times New Roman" w:hAnsi="Arial" w:cs="Arial"/>
                <w:sz w:val="24"/>
                <w:szCs w:val="24"/>
                <w:lang w:eastAsia="es-CL"/>
              </w:rPr>
            </w:pPr>
            <w:r w:rsidRPr="005A2DAE">
              <w:rPr>
                <w:rFonts w:ascii="Calibri" w:eastAsia="Times New Roman" w:hAnsi="Calibri" w:cs="Arial"/>
                <w:color w:val="000000" w:themeColor="dark1"/>
                <w:kern w:val="24"/>
                <w:sz w:val="24"/>
                <w:szCs w:val="24"/>
                <w:lang w:eastAsia="es-CL"/>
              </w:rPr>
              <w:t>Débil empoderamiento del equipo.</w:t>
            </w:r>
          </w:p>
          <w:p w14:paraId="48FE9877" w14:textId="4DF4B948" w:rsidR="006F2D2D" w:rsidRPr="005A2DAE" w:rsidRDefault="006F2D2D" w:rsidP="004B6639">
            <w:pPr>
              <w:numPr>
                <w:ilvl w:val="0"/>
                <w:numId w:val="31"/>
              </w:numPr>
              <w:spacing w:after="0" w:line="240" w:lineRule="auto"/>
              <w:ind w:left="1166"/>
              <w:contextualSpacing/>
              <w:rPr>
                <w:rFonts w:ascii="Arial" w:eastAsia="Times New Roman" w:hAnsi="Arial" w:cs="Arial"/>
                <w:sz w:val="24"/>
                <w:szCs w:val="24"/>
                <w:lang w:eastAsia="es-CL"/>
              </w:rPr>
            </w:pPr>
            <w:r w:rsidRPr="005A2DAE">
              <w:rPr>
                <w:rFonts w:ascii="Calibri" w:eastAsia="Times New Roman" w:hAnsi="Calibri" w:cs="Arial"/>
                <w:color w:val="000000" w:themeColor="dark1"/>
                <w:kern w:val="24"/>
                <w:sz w:val="24"/>
                <w:szCs w:val="24"/>
                <w:lang w:eastAsia="es-CL"/>
              </w:rPr>
              <w:t xml:space="preserve">Débil </w:t>
            </w:r>
            <w:r w:rsidR="00C80035" w:rsidRPr="005A2DAE">
              <w:rPr>
                <w:rFonts w:ascii="Calibri" w:eastAsia="Times New Roman" w:hAnsi="Calibri" w:cs="Arial"/>
                <w:color w:val="000000" w:themeColor="dark1"/>
                <w:kern w:val="24"/>
                <w:sz w:val="24"/>
                <w:szCs w:val="24"/>
                <w:lang w:eastAsia="es-CL"/>
              </w:rPr>
              <w:t>l</w:t>
            </w:r>
            <w:r w:rsidRPr="005A2DAE">
              <w:rPr>
                <w:rFonts w:ascii="Calibri" w:eastAsia="Times New Roman" w:hAnsi="Calibri" w:cs="Arial"/>
                <w:color w:val="000000" w:themeColor="dark1"/>
                <w:kern w:val="24"/>
                <w:sz w:val="24"/>
                <w:szCs w:val="24"/>
                <w:lang w:eastAsia="es-CL"/>
              </w:rPr>
              <w:t xml:space="preserve">iderazgo del área de cultura y posicionamiento cultural. </w:t>
            </w:r>
          </w:p>
          <w:p w14:paraId="6A2BF95A" w14:textId="77777777" w:rsidR="006F2D2D" w:rsidRPr="005A2DAE" w:rsidRDefault="006F2D2D" w:rsidP="004B6639">
            <w:pPr>
              <w:numPr>
                <w:ilvl w:val="0"/>
                <w:numId w:val="31"/>
              </w:numPr>
              <w:spacing w:after="0" w:line="240" w:lineRule="auto"/>
              <w:ind w:left="1166"/>
              <w:contextualSpacing/>
              <w:rPr>
                <w:rFonts w:ascii="Arial" w:eastAsia="Times New Roman" w:hAnsi="Arial" w:cs="Arial"/>
                <w:sz w:val="24"/>
                <w:szCs w:val="24"/>
                <w:lang w:eastAsia="es-CL"/>
              </w:rPr>
            </w:pPr>
            <w:r w:rsidRPr="005A2DAE">
              <w:rPr>
                <w:rFonts w:ascii="Calibri" w:eastAsia="Times New Roman" w:hAnsi="Calibri" w:cs="Arial"/>
                <w:color w:val="000000" w:themeColor="dark1"/>
                <w:kern w:val="24"/>
                <w:sz w:val="24"/>
                <w:szCs w:val="24"/>
                <w:lang w:eastAsia="es-CL"/>
              </w:rPr>
              <w:t xml:space="preserve"> No hay definición de roles en el área cultural. </w:t>
            </w:r>
          </w:p>
        </w:tc>
        <w:tc>
          <w:tcPr>
            <w:tcW w:w="514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409CFA8" w14:textId="4074CEF0" w:rsidR="006F2D2D" w:rsidRPr="005A2DAE" w:rsidRDefault="006F2D2D" w:rsidP="004B6639">
            <w:pPr>
              <w:numPr>
                <w:ilvl w:val="0"/>
                <w:numId w:val="31"/>
              </w:numPr>
              <w:spacing w:after="0" w:line="240" w:lineRule="auto"/>
              <w:ind w:left="1166"/>
              <w:contextualSpacing/>
              <w:rPr>
                <w:rFonts w:ascii="Arial" w:eastAsia="Times New Roman" w:hAnsi="Arial" w:cs="Arial"/>
                <w:sz w:val="24"/>
                <w:szCs w:val="24"/>
                <w:lang w:eastAsia="es-CL"/>
              </w:rPr>
            </w:pPr>
            <w:r w:rsidRPr="005A2DAE">
              <w:rPr>
                <w:rFonts w:ascii="Calibri" w:eastAsia="Times New Roman" w:hAnsi="Calibri" w:cs="Arial"/>
                <w:color w:val="000000" w:themeColor="dark1"/>
                <w:kern w:val="24"/>
                <w:sz w:val="24"/>
                <w:szCs w:val="24"/>
                <w:lang w:eastAsia="es-CL"/>
              </w:rPr>
              <w:t xml:space="preserve">Trabajo y gestión de equipo </w:t>
            </w:r>
          </w:p>
          <w:p w14:paraId="77703153" w14:textId="77777777" w:rsidR="006F2D2D" w:rsidRPr="005A2DAE" w:rsidRDefault="006F2D2D" w:rsidP="004B6639">
            <w:pPr>
              <w:numPr>
                <w:ilvl w:val="0"/>
                <w:numId w:val="31"/>
              </w:numPr>
              <w:spacing w:after="0" w:line="240" w:lineRule="auto"/>
              <w:ind w:left="1166"/>
              <w:contextualSpacing/>
              <w:rPr>
                <w:rFonts w:ascii="Arial" w:eastAsia="Times New Roman" w:hAnsi="Arial" w:cs="Arial"/>
                <w:sz w:val="24"/>
                <w:szCs w:val="24"/>
                <w:lang w:eastAsia="es-CL"/>
              </w:rPr>
            </w:pPr>
            <w:r w:rsidRPr="005A2DAE">
              <w:rPr>
                <w:rFonts w:ascii="Calibri" w:eastAsia="Times New Roman" w:hAnsi="Calibri" w:cs="Arial"/>
                <w:color w:val="000000" w:themeColor="dark1"/>
                <w:kern w:val="24"/>
                <w:sz w:val="24"/>
                <w:szCs w:val="24"/>
                <w:lang w:eastAsia="es-CL"/>
              </w:rPr>
              <w:t xml:space="preserve">Red de apoyo de artistas locales </w:t>
            </w:r>
          </w:p>
          <w:p w14:paraId="2621406E" w14:textId="77777777" w:rsidR="006F2D2D" w:rsidRPr="005A2DAE" w:rsidRDefault="006F2D2D" w:rsidP="004B6639">
            <w:pPr>
              <w:numPr>
                <w:ilvl w:val="0"/>
                <w:numId w:val="31"/>
              </w:numPr>
              <w:spacing w:after="0" w:line="240" w:lineRule="auto"/>
              <w:ind w:left="1166"/>
              <w:contextualSpacing/>
              <w:rPr>
                <w:rFonts w:ascii="Arial" w:eastAsia="Times New Roman" w:hAnsi="Arial" w:cs="Arial"/>
                <w:sz w:val="24"/>
                <w:szCs w:val="24"/>
                <w:lang w:eastAsia="es-CL"/>
              </w:rPr>
            </w:pPr>
            <w:r w:rsidRPr="005A2DAE">
              <w:rPr>
                <w:rFonts w:ascii="Calibri" w:eastAsia="Times New Roman" w:hAnsi="Calibri" w:cs="Arial"/>
                <w:color w:val="000000" w:themeColor="dark1"/>
                <w:kern w:val="24"/>
                <w:sz w:val="24"/>
                <w:szCs w:val="24"/>
                <w:lang w:eastAsia="es-CL"/>
              </w:rPr>
              <w:t>Apoyo del departamento educacional</w:t>
            </w:r>
          </w:p>
          <w:p w14:paraId="64B1786D" w14:textId="77777777" w:rsidR="006F2D2D" w:rsidRPr="005A2DAE" w:rsidRDefault="006F2D2D" w:rsidP="004B6639">
            <w:pPr>
              <w:numPr>
                <w:ilvl w:val="0"/>
                <w:numId w:val="31"/>
              </w:numPr>
              <w:spacing w:after="0" w:line="240" w:lineRule="auto"/>
              <w:ind w:left="1166"/>
              <w:contextualSpacing/>
              <w:rPr>
                <w:rFonts w:ascii="Arial" w:eastAsia="Times New Roman" w:hAnsi="Arial" w:cs="Arial"/>
                <w:sz w:val="24"/>
                <w:szCs w:val="24"/>
                <w:lang w:eastAsia="es-CL"/>
              </w:rPr>
            </w:pPr>
            <w:r w:rsidRPr="005A2DAE">
              <w:rPr>
                <w:rFonts w:ascii="Calibri" w:eastAsia="Times New Roman" w:hAnsi="Calibri" w:cs="Arial"/>
                <w:color w:val="000000" w:themeColor="dark1"/>
                <w:kern w:val="24"/>
                <w:sz w:val="24"/>
                <w:szCs w:val="24"/>
                <w:lang w:eastAsia="es-CL"/>
              </w:rPr>
              <w:t>Gestión con recursos limitados</w:t>
            </w:r>
          </w:p>
          <w:p w14:paraId="0765DDD8" w14:textId="77777777" w:rsidR="006F2D2D" w:rsidRPr="005A2DAE" w:rsidRDefault="006F2D2D" w:rsidP="004B6639">
            <w:pPr>
              <w:numPr>
                <w:ilvl w:val="0"/>
                <w:numId w:val="31"/>
              </w:numPr>
              <w:spacing w:after="0" w:line="240" w:lineRule="auto"/>
              <w:ind w:left="1166"/>
              <w:contextualSpacing/>
              <w:rPr>
                <w:rFonts w:ascii="Arial" w:eastAsia="Times New Roman" w:hAnsi="Arial" w:cs="Arial"/>
                <w:sz w:val="24"/>
                <w:szCs w:val="24"/>
                <w:lang w:eastAsia="es-CL"/>
              </w:rPr>
            </w:pPr>
            <w:r w:rsidRPr="005A2DAE">
              <w:rPr>
                <w:rFonts w:ascii="Calibri" w:eastAsia="Times New Roman" w:hAnsi="Calibri" w:cs="Arial"/>
                <w:color w:val="000000" w:themeColor="dark1"/>
                <w:kern w:val="24"/>
                <w:sz w:val="24"/>
                <w:szCs w:val="24"/>
                <w:lang w:eastAsia="es-CL"/>
              </w:rPr>
              <w:t>Confianza y apoyo de las autoridades locales</w:t>
            </w:r>
          </w:p>
          <w:p w14:paraId="69FC5EB0" w14:textId="77777777" w:rsidR="006F2D2D" w:rsidRPr="005A2DAE" w:rsidRDefault="006F2D2D" w:rsidP="004B6639">
            <w:pPr>
              <w:numPr>
                <w:ilvl w:val="0"/>
                <w:numId w:val="31"/>
              </w:numPr>
              <w:spacing w:after="0" w:line="240" w:lineRule="auto"/>
              <w:ind w:left="1166"/>
              <w:contextualSpacing/>
              <w:rPr>
                <w:rFonts w:ascii="Arial" w:eastAsia="Times New Roman" w:hAnsi="Arial" w:cs="Arial"/>
                <w:sz w:val="24"/>
                <w:szCs w:val="24"/>
                <w:lang w:eastAsia="es-CL"/>
              </w:rPr>
            </w:pPr>
            <w:r w:rsidRPr="005A2DAE">
              <w:rPr>
                <w:rFonts w:ascii="Calibri" w:eastAsia="Times New Roman" w:hAnsi="Calibri" w:cs="Arial"/>
                <w:color w:val="000000" w:themeColor="dark1"/>
                <w:kern w:val="24"/>
                <w:sz w:val="24"/>
                <w:szCs w:val="24"/>
                <w:lang w:eastAsia="es-CL"/>
              </w:rPr>
              <w:t xml:space="preserve">Compromiso con el trabajo </w:t>
            </w:r>
          </w:p>
        </w:tc>
      </w:tr>
      <w:tr w:rsidR="006F2D2D" w:rsidRPr="00C8263D" w14:paraId="3540B01C" w14:textId="77777777" w:rsidTr="006F2D2D">
        <w:trPr>
          <w:trHeight w:val="383"/>
        </w:trPr>
        <w:tc>
          <w:tcPr>
            <w:tcW w:w="1076" w:type="dxa"/>
            <w:vMerge w:val="restart"/>
            <w:tcBorders>
              <w:top w:val="single" w:sz="24" w:space="0" w:color="FFFFFF"/>
              <w:left w:val="single" w:sz="8" w:space="0" w:color="FFFFFF"/>
              <w:bottom w:val="single" w:sz="8" w:space="0" w:color="FFFFFF"/>
              <w:right w:val="single" w:sz="8" w:space="0" w:color="FFFFFF"/>
            </w:tcBorders>
            <w:shd w:val="clear" w:color="auto" w:fill="8FAADC"/>
            <w:tcMar>
              <w:top w:w="72" w:type="dxa"/>
              <w:left w:w="144" w:type="dxa"/>
              <w:bottom w:w="72" w:type="dxa"/>
              <w:right w:w="144" w:type="dxa"/>
            </w:tcMar>
            <w:textDirection w:val="btLr"/>
            <w:hideMark/>
          </w:tcPr>
          <w:p w14:paraId="7A6B4D69" w14:textId="77777777" w:rsidR="006F2D2D" w:rsidRPr="00C8263D" w:rsidRDefault="006F2D2D" w:rsidP="004B74D3">
            <w:pPr>
              <w:spacing w:after="0" w:line="240" w:lineRule="auto"/>
              <w:rPr>
                <w:rFonts w:ascii="Arial" w:eastAsia="Times New Roman" w:hAnsi="Arial" w:cs="Arial"/>
                <w:sz w:val="36"/>
                <w:szCs w:val="36"/>
                <w:lang w:eastAsia="es-CL"/>
              </w:rPr>
            </w:pPr>
            <w:r w:rsidRPr="00C8263D">
              <w:rPr>
                <w:rFonts w:ascii="Calibri" w:eastAsia="Times New Roman" w:hAnsi="Calibri" w:cs="Arial"/>
                <w:b/>
                <w:bCs/>
                <w:color w:val="FFFFFF" w:themeColor="background1"/>
                <w:kern w:val="24"/>
                <w:sz w:val="64"/>
                <w:szCs w:val="64"/>
                <w:lang w:eastAsia="es-CL"/>
              </w:rPr>
              <w:t xml:space="preserve">Externas </w:t>
            </w:r>
          </w:p>
        </w:tc>
        <w:tc>
          <w:tcPr>
            <w:tcW w:w="4323" w:type="dxa"/>
            <w:tcBorders>
              <w:top w:val="single" w:sz="8" w:space="0" w:color="FFFFFF"/>
              <w:left w:val="single" w:sz="8" w:space="0" w:color="FFFFFF"/>
              <w:bottom w:val="single" w:sz="8" w:space="0" w:color="FFFFFF"/>
              <w:right w:val="single" w:sz="8" w:space="0" w:color="FFFFFF"/>
            </w:tcBorders>
            <w:shd w:val="clear" w:color="auto" w:fill="8FAADC"/>
            <w:tcMar>
              <w:top w:w="72" w:type="dxa"/>
              <w:left w:w="144" w:type="dxa"/>
              <w:bottom w:w="72" w:type="dxa"/>
              <w:right w:w="144" w:type="dxa"/>
            </w:tcMar>
            <w:hideMark/>
          </w:tcPr>
          <w:p w14:paraId="0185BC78" w14:textId="77777777" w:rsidR="006F2D2D" w:rsidRPr="00C8263D" w:rsidRDefault="006F2D2D" w:rsidP="004B74D3">
            <w:pPr>
              <w:spacing w:after="0" w:line="240" w:lineRule="auto"/>
              <w:rPr>
                <w:rFonts w:ascii="Arial" w:eastAsia="Times New Roman" w:hAnsi="Arial" w:cs="Arial"/>
                <w:sz w:val="28"/>
                <w:szCs w:val="36"/>
                <w:lang w:eastAsia="es-CL"/>
              </w:rPr>
            </w:pPr>
            <w:r w:rsidRPr="00C8263D">
              <w:rPr>
                <w:rFonts w:ascii="Calibri" w:eastAsia="Times New Roman" w:hAnsi="Calibri" w:cs="Arial"/>
                <w:b/>
                <w:bCs/>
                <w:color w:val="FFFFFF" w:themeColor="background1"/>
                <w:kern w:val="24"/>
                <w:sz w:val="28"/>
                <w:szCs w:val="36"/>
                <w:lang w:eastAsia="es-CL"/>
              </w:rPr>
              <w:t xml:space="preserve">Amenazas </w:t>
            </w:r>
          </w:p>
        </w:tc>
        <w:tc>
          <w:tcPr>
            <w:tcW w:w="5140" w:type="dxa"/>
            <w:tcBorders>
              <w:top w:val="single" w:sz="8" w:space="0" w:color="FFFFFF"/>
              <w:left w:val="single" w:sz="8" w:space="0" w:color="FFFFFF"/>
              <w:bottom w:val="single" w:sz="8" w:space="0" w:color="FFFFFF"/>
              <w:right w:val="single" w:sz="8" w:space="0" w:color="FFFFFF"/>
            </w:tcBorders>
            <w:shd w:val="clear" w:color="auto" w:fill="8FAADC"/>
            <w:tcMar>
              <w:top w:w="72" w:type="dxa"/>
              <w:left w:w="144" w:type="dxa"/>
              <w:bottom w:w="72" w:type="dxa"/>
              <w:right w:w="144" w:type="dxa"/>
            </w:tcMar>
            <w:hideMark/>
          </w:tcPr>
          <w:p w14:paraId="029BFCDF" w14:textId="77777777" w:rsidR="006F2D2D" w:rsidRPr="00C8263D" w:rsidRDefault="006F2D2D" w:rsidP="004B74D3">
            <w:pPr>
              <w:spacing w:after="0" w:line="240" w:lineRule="auto"/>
              <w:rPr>
                <w:rFonts w:ascii="Arial" w:eastAsia="Times New Roman" w:hAnsi="Arial" w:cs="Arial"/>
                <w:sz w:val="28"/>
                <w:szCs w:val="36"/>
                <w:lang w:eastAsia="es-CL"/>
              </w:rPr>
            </w:pPr>
            <w:r w:rsidRPr="00C8263D">
              <w:rPr>
                <w:rFonts w:ascii="Calibri" w:eastAsia="Times New Roman" w:hAnsi="Calibri" w:cs="Arial"/>
                <w:b/>
                <w:bCs/>
                <w:color w:val="FFFFFF" w:themeColor="background1"/>
                <w:kern w:val="24"/>
                <w:sz w:val="28"/>
                <w:szCs w:val="36"/>
                <w:lang w:eastAsia="es-CL"/>
              </w:rPr>
              <w:t xml:space="preserve">Oportunidades </w:t>
            </w:r>
          </w:p>
        </w:tc>
      </w:tr>
      <w:tr w:rsidR="006F2D2D" w:rsidRPr="00C8263D" w14:paraId="2A948321" w14:textId="77777777" w:rsidTr="006F2D2D">
        <w:trPr>
          <w:trHeight w:val="2635"/>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0DB0F0E3" w14:textId="77777777" w:rsidR="006F2D2D" w:rsidRPr="00C8263D" w:rsidRDefault="006F2D2D" w:rsidP="004B74D3">
            <w:pPr>
              <w:spacing w:after="0" w:line="240" w:lineRule="auto"/>
              <w:rPr>
                <w:rFonts w:ascii="Arial" w:eastAsia="Times New Roman" w:hAnsi="Arial" w:cs="Arial"/>
                <w:sz w:val="36"/>
                <w:szCs w:val="36"/>
                <w:lang w:eastAsia="es-CL"/>
              </w:rPr>
            </w:pPr>
          </w:p>
        </w:tc>
        <w:tc>
          <w:tcPr>
            <w:tcW w:w="432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815DCF6" w14:textId="77777777" w:rsidR="006F2D2D" w:rsidRPr="005A2DAE" w:rsidRDefault="006F2D2D" w:rsidP="004B6639">
            <w:pPr>
              <w:numPr>
                <w:ilvl w:val="0"/>
                <w:numId w:val="32"/>
              </w:numPr>
              <w:spacing w:after="0" w:line="240" w:lineRule="auto"/>
              <w:ind w:left="1166"/>
              <w:contextualSpacing/>
              <w:rPr>
                <w:rFonts w:ascii="Arial" w:eastAsia="Times New Roman" w:hAnsi="Arial" w:cs="Arial"/>
                <w:sz w:val="24"/>
                <w:szCs w:val="24"/>
                <w:lang w:eastAsia="es-CL"/>
              </w:rPr>
            </w:pPr>
            <w:r w:rsidRPr="005A2DAE">
              <w:rPr>
                <w:rFonts w:ascii="Calibri" w:eastAsia="Times New Roman" w:hAnsi="Calibri" w:cs="Arial"/>
                <w:color w:val="000000" w:themeColor="dark1"/>
                <w:kern w:val="24"/>
                <w:sz w:val="24"/>
                <w:szCs w:val="24"/>
                <w:lang w:eastAsia="es-CL"/>
              </w:rPr>
              <w:t xml:space="preserve">Extensión del territorio, distancias entre localidades. </w:t>
            </w:r>
          </w:p>
          <w:p w14:paraId="59CABD2B" w14:textId="77777777" w:rsidR="006F2D2D" w:rsidRPr="005A2DAE" w:rsidRDefault="006F2D2D" w:rsidP="004B6639">
            <w:pPr>
              <w:numPr>
                <w:ilvl w:val="0"/>
                <w:numId w:val="32"/>
              </w:numPr>
              <w:spacing w:after="0" w:line="240" w:lineRule="auto"/>
              <w:ind w:left="1166"/>
              <w:contextualSpacing/>
              <w:rPr>
                <w:rFonts w:ascii="Arial" w:eastAsia="Times New Roman" w:hAnsi="Arial" w:cs="Arial"/>
                <w:sz w:val="24"/>
                <w:szCs w:val="24"/>
                <w:lang w:eastAsia="es-CL"/>
              </w:rPr>
            </w:pPr>
            <w:r w:rsidRPr="005A2DAE">
              <w:rPr>
                <w:rFonts w:ascii="Calibri" w:eastAsia="Times New Roman" w:hAnsi="Calibri" w:cs="Arial"/>
                <w:color w:val="000000" w:themeColor="dark1"/>
                <w:kern w:val="24"/>
                <w:sz w:val="24"/>
                <w:szCs w:val="24"/>
                <w:lang w:eastAsia="es-CL"/>
              </w:rPr>
              <w:t xml:space="preserve">Auge de la música extranjera. </w:t>
            </w:r>
          </w:p>
          <w:p w14:paraId="51C7FD13" w14:textId="77777777" w:rsidR="006F2D2D" w:rsidRPr="005A2DAE" w:rsidRDefault="006F2D2D" w:rsidP="004B6639">
            <w:pPr>
              <w:numPr>
                <w:ilvl w:val="0"/>
                <w:numId w:val="32"/>
              </w:numPr>
              <w:spacing w:after="0" w:line="240" w:lineRule="auto"/>
              <w:ind w:left="1166"/>
              <w:contextualSpacing/>
              <w:rPr>
                <w:rFonts w:ascii="Arial" w:eastAsia="Times New Roman" w:hAnsi="Arial" w:cs="Arial"/>
                <w:sz w:val="24"/>
                <w:szCs w:val="24"/>
                <w:lang w:eastAsia="es-CL"/>
              </w:rPr>
            </w:pPr>
            <w:r w:rsidRPr="005A2DAE">
              <w:rPr>
                <w:rFonts w:ascii="Calibri" w:eastAsia="Times New Roman" w:hAnsi="Calibri" w:cs="Arial"/>
                <w:color w:val="000000" w:themeColor="dark1"/>
                <w:kern w:val="24"/>
                <w:sz w:val="24"/>
                <w:szCs w:val="24"/>
                <w:lang w:eastAsia="es-CL"/>
              </w:rPr>
              <w:t xml:space="preserve">Falta interés de la gente en actividades culturales. </w:t>
            </w:r>
          </w:p>
          <w:p w14:paraId="0044B5AC" w14:textId="77777777" w:rsidR="006F2D2D" w:rsidRPr="005A2DAE" w:rsidRDefault="006F2D2D" w:rsidP="004B6639">
            <w:pPr>
              <w:numPr>
                <w:ilvl w:val="0"/>
                <w:numId w:val="32"/>
              </w:numPr>
              <w:spacing w:after="0" w:line="240" w:lineRule="auto"/>
              <w:ind w:left="1166"/>
              <w:contextualSpacing/>
              <w:rPr>
                <w:rFonts w:ascii="Arial" w:eastAsia="Times New Roman" w:hAnsi="Arial" w:cs="Arial"/>
                <w:sz w:val="24"/>
                <w:szCs w:val="24"/>
                <w:lang w:eastAsia="es-CL"/>
              </w:rPr>
            </w:pPr>
            <w:r w:rsidRPr="005A2DAE">
              <w:rPr>
                <w:rFonts w:ascii="Calibri" w:eastAsia="Times New Roman" w:hAnsi="Calibri" w:cs="Arial"/>
                <w:color w:val="000000" w:themeColor="dark1"/>
                <w:kern w:val="24"/>
                <w:sz w:val="24"/>
                <w:szCs w:val="24"/>
                <w:lang w:eastAsia="es-CL"/>
              </w:rPr>
              <w:t>Visión crítica de la comunidad.</w:t>
            </w:r>
          </w:p>
          <w:p w14:paraId="66FA2CF2" w14:textId="77777777" w:rsidR="006F2D2D" w:rsidRPr="005A2DAE" w:rsidRDefault="006F2D2D" w:rsidP="004B6639">
            <w:pPr>
              <w:numPr>
                <w:ilvl w:val="0"/>
                <w:numId w:val="32"/>
              </w:numPr>
              <w:spacing w:after="0" w:line="240" w:lineRule="auto"/>
              <w:ind w:left="1166"/>
              <w:contextualSpacing/>
              <w:rPr>
                <w:rFonts w:ascii="Arial" w:eastAsia="Times New Roman" w:hAnsi="Arial" w:cs="Arial"/>
                <w:sz w:val="24"/>
                <w:szCs w:val="24"/>
                <w:lang w:eastAsia="es-CL"/>
              </w:rPr>
            </w:pPr>
            <w:r w:rsidRPr="005A2DAE">
              <w:rPr>
                <w:rFonts w:ascii="Calibri" w:eastAsia="Times New Roman" w:hAnsi="Calibri" w:cs="Arial"/>
                <w:color w:val="000000" w:themeColor="dark1"/>
                <w:kern w:val="24"/>
                <w:sz w:val="24"/>
                <w:szCs w:val="24"/>
                <w:lang w:eastAsia="es-CL"/>
              </w:rPr>
              <w:t>Conflicto y trabajo individualista de los artistas y artesanos.</w:t>
            </w:r>
          </w:p>
        </w:tc>
        <w:tc>
          <w:tcPr>
            <w:tcW w:w="514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69B393A" w14:textId="77777777" w:rsidR="006F2D2D" w:rsidRPr="005A2DAE" w:rsidRDefault="006F2D2D" w:rsidP="004B6639">
            <w:pPr>
              <w:numPr>
                <w:ilvl w:val="0"/>
                <w:numId w:val="32"/>
              </w:numPr>
              <w:spacing w:after="0" w:line="240" w:lineRule="auto"/>
              <w:ind w:left="1166"/>
              <w:contextualSpacing/>
              <w:rPr>
                <w:rFonts w:ascii="Arial" w:eastAsia="Times New Roman" w:hAnsi="Arial" w:cs="Arial"/>
                <w:sz w:val="24"/>
                <w:szCs w:val="24"/>
                <w:lang w:eastAsia="es-CL"/>
              </w:rPr>
            </w:pPr>
            <w:r w:rsidRPr="005A2DAE">
              <w:rPr>
                <w:rFonts w:ascii="Calibri" w:eastAsia="Times New Roman" w:hAnsi="Calibri" w:cs="Arial"/>
                <w:color w:val="000000" w:themeColor="dark1"/>
                <w:kern w:val="24"/>
                <w:sz w:val="24"/>
                <w:szCs w:val="24"/>
                <w:lang w:eastAsia="es-CL"/>
              </w:rPr>
              <w:t xml:space="preserve">Dirigentes sociales motivados. </w:t>
            </w:r>
          </w:p>
          <w:p w14:paraId="2BEF2ADB" w14:textId="77777777" w:rsidR="006F2D2D" w:rsidRPr="005A2DAE" w:rsidRDefault="006F2D2D" w:rsidP="004B6639">
            <w:pPr>
              <w:numPr>
                <w:ilvl w:val="0"/>
                <w:numId w:val="32"/>
              </w:numPr>
              <w:spacing w:after="0" w:line="240" w:lineRule="auto"/>
              <w:ind w:left="1166"/>
              <w:contextualSpacing/>
              <w:rPr>
                <w:rFonts w:ascii="Arial" w:eastAsia="Times New Roman" w:hAnsi="Arial" w:cs="Arial"/>
                <w:sz w:val="24"/>
                <w:szCs w:val="24"/>
                <w:lang w:eastAsia="es-CL"/>
              </w:rPr>
            </w:pPr>
            <w:r w:rsidRPr="005A2DAE">
              <w:rPr>
                <w:rFonts w:ascii="Calibri" w:eastAsia="Times New Roman" w:hAnsi="Calibri" w:cs="Arial"/>
                <w:color w:val="000000" w:themeColor="dark1"/>
                <w:kern w:val="24"/>
                <w:sz w:val="24"/>
                <w:szCs w:val="24"/>
                <w:lang w:eastAsia="es-CL"/>
              </w:rPr>
              <w:t xml:space="preserve">Posibilidad de innovar en el desarrollo cultural. </w:t>
            </w:r>
          </w:p>
          <w:p w14:paraId="114BE3A9" w14:textId="70F63BD4" w:rsidR="006F2D2D" w:rsidRPr="005A2DAE" w:rsidRDefault="006F2D2D" w:rsidP="004B6639">
            <w:pPr>
              <w:numPr>
                <w:ilvl w:val="0"/>
                <w:numId w:val="32"/>
              </w:numPr>
              <w:spacing w:after="0" w:line="240" w:lineRule="auto"/>
              <w:ind w:left="1166"/>
              <w:contextualSpacing/>
              <w:rPr>
                <w:rFonts w:ascii="Arial" w:eastAsia="Times New Roman" w:hAnsi="Arial" w:cs="Arial"/>
                <w:sz w:val="24"/>
                <w:szCs w:val="24"/>
                <w:lang w:eastAsia="es-CL"/>
              </w:rPr>
            </w:pPr>
            <w:r w:rsidRPr="005A2DAE">
              <w:rPr>
                <w:rFonts w:ascii="Calibri" w:eastAsia="Times New Roman" w:hAnsi="Calibri" w:cs="Arial"/>
                <w:color w:val="000000" w:themeColor="dark1"/>
                <w:kern w:val="24"/>
                <w:sz w:val="24"/>
                <w:szCs w:val="24"/>
                <w:lang w:eastAsia="es-CL"/>
              </w:rPr>
              <w:t xml:space="preserve">Apoyo </w:t>
            </w:r>
            <w:r w:rsidR="00C80035" w:rsidRPr="005A2DAE">
              <w:rPr>
                <w:rFonts w:ascii="Calibri" w:eastAsia="Times New Roman" w:hAnsi="Calibri" w:cs="Arial"/>
                <w:color w:val="000000" w:themeColor="dark1"/>
                <w:kern w:val="24"/>
                <w:sz w:val="24"/>
                <w:szCs w:val="24"/>
                <w:lang w:eastAsia="es-CL"/>
              </w:rPr>
              <w:t xml:space="preserve">del </w:t>
            </w:r>
            <w:r w:rsidRPr="005A2DAE">
              <w:rPr>
                <w:rFonts w:ascii="Calibri" w:eastAsia="Times New Roman" w:hAnsi="Calibri" w:cs="Arial"/>
                <w:color w:val="000000" w:themeColor="dark1"/>
                <w:kern w:val="24"/>
                <w:sz w:val="24"/>
                <w:szCs w:val="24"/>
                <w:lang w:eastAsia="es-CL"/>
              </w:rPr>
              <w:t>Consejo de la Cultura</w:t>
            </w:r>
            <w:r w:rsidR="00C80035" w:rsidRPr="005A2DAE">
              <w:rPr>
                <w:rFonts w:ascii="Calibri" w:eastAsia="Times New Roman" w:hAnsi="Calibri" w:cs="Arial"/>
                <w:color w:val="000000" w:themeColor="dark1"/>
                <w:kern w:val="24"/>
                <w:sz w:val="24"/>
                <w:szCs w:val="24"/>
                <w:lang w:eastAsia="es-CL"/>
              </w:rPr>
              <w:t xml:space="preserve"> y las A</w:t>
            </w:r>
            <w:r w:rsidRPr="005A2DAE">
              <w:rPr>
                <w:rFonts w:ascii="Calibri" w:eastAsia="Times New Roman" w:hAnsi="Calibri" w:cs="Arial"/>
                <w:color w:val="000000" w:themeColor="dark1"/>
                <w:kern w:val="24"/>
                <w:sz w:val="24"/>
                <w:szCs w:val="24"/>
                <w:lang w:eastAsia="es-CL"/>
              </w:rPr>
              <w:t>rtes, Maule</w:t>
            </w:r>
          </w:p>
          <w:p w14:paraId="2769848A" w14:textId="77777777" w:rsidR="006F2D2D" w:rsidRPr="005A2DAE" w:rsidRDefault="006F2D2D" w:rsidP="004B6639">
            <w:pPr>
              <w:numPr>
                <w:ilvl w:val="0"/>
                <w:numId w:val="32"/>
              </w:numPr>
              <w:spacing w:after="0" w:line="240" w:lineRule="auto"/>
              <w:ind w:left="1166"/>
              <w:contextualSpacing/>
              <w:rPr>
                <w:rFonts w:ascii="Arial" w:eastAsia="Times New Roman" w:hAnsi="Arial" w:cs="Arial"/>
                <w:sz w:val="24"/>
                <w:szCs w:val="24"/>
                <w:lang w:eastAsia="es-CL"/>
              </w:rPr>
            </w:pPr>
            <w:r w:rsidRPr="005A2DAE">
              <w:rPr>
                <w:rFonts w:ascii="Calibri" w:eastAsia="Times New Roman" w:hAnsi="Calibri" w:cs="Arial"/>
                <w:color w:val="000000" w:themeColor="dark1"/>
                <w:kern w:val="24"/>
                <w:sz w:val="24"/>
                <w:szCs w:val="24"/>
                <w:lang w:eastAsia="es-CL"/>
              </w:rPr>
              <w:t xml:space="preserve">Artesanos y artistas con trayectoria y reconocimiento a nivel regional. </w:t>
            </w:r>
          </w:p>
          <w:p w14:paraId="160E7A2D" w14:textId="77777777" w:rsidR="006F2D2D" w:rsidRPr="005A2DAE" w:rsidRDefault="006F2D2D" w:rsidP="004B6639">
            <w:pPr>
              <w:numPr>
                <w:ilvl w:val="0"/>
                <w:numId w:val="32"/>
              </w:numPr>
              <w:spacing w:after="0" w:line="240" w:lineRule="auto"/>
              <w:ind w:left="1166"/>
              <w:contextualSpacing/>
              <w:rPr>
                <w:rFonts w:ascii="Arial" w:eastAsia="Times New Roman" w:hAnsi="Arial" w:cs="Arial"/>
                <w:sz w:val="24"/>
                <w:szCs w:val="24"/>
                <w:lang w:eastAsia="es-CL"/>
              </w:rPr>
            </w:pPr>
            <w:r w:rsidRPr="005A2DAE">
              <w:rPr>
                <w:rFonts w:ascii="Calibri" w:eastAsia="Times New Roman" w:hAnsi="Calibri" w:cs="Arial"/>
                <w:color w:val="000000" w:themeColor="dark1"/>
                <w:kern w:val="24"/>
                <w:sz w:val="24"/>
                <w:szCs w:val="24"/>
                <w:lang w:eastAsia="es-CL"/>
              </w:rPr>
              <w:t xml:space="preserve">Promesas de talento local. </w:t>
            </w:r>
          </w:p>
          <w:p w14:paraId="4471D43C" w14:textId="77777777" w:rsidR="006F2D2D" w:rsidRPr="005A2DAE" w:rsidRDefault="006F2D2D" w:rsidP="004B6639">
            <w:pPr>
              <w:numPr>
                <w:ilvl w:val="0"/>
                <w:numId w:val="32"/>
              </w:numPr>
              <w:spacing w:after="0" w:line="240" w:lineRule="auto"/>
              <w:ind w:left="1166"/>
              <w:contextualSpacing/>
              <w:rPr>
                <w:rFonts w:ascii="Arial" w:eastAsia="Times New Roman" w:hAnsi="Arial" w:cs="Arial"/>
                <w:sz w:val="24"/>
                <w:szCs w:val="24"/>
                <w:lang w:eastAsia="es-CL"/>
              </w:rPr>
            </w:pPr>
            <w:r w:rsidRPr="005A2DAE">
              <w:rPr>
                <w:rFonts w:ascii="Calibri" w:eastAsia="Times New Roman" w:hAnsi="Calibri" w:cs="Arial"/>
                <w:color w:val="000000" w:themeColor="dark1"/>
                <w:kern w:val="24"/>
                <w:sz w:val="24"/>
                <w:szCs w:val="24"/>
                <w:lang w:eastAsia="es-CL"/>
              </w:rPr>
              <w:t>Desarrollar Plan Municipal de cultura.</w:t>
            </w:r>
          </w:p>
          <w:p w14:paraId="5DE7CB00" w14:textId="77777777" w:rsidR="006F2D2D" w:rsidRPr="005A2DAE" w:rsidRDefault="006F2D2D" w:rsidP="004B6639">
            <w:pPr>
              <w:numPr>
                <w:ilvl w:val="0"/>
                <w:numId w:val="32"/>
              </w:numPr>
              <w:spacing w:after="0" w:line="240" w:lineRule="auto"/>
              <w:ind w:left="1166"/>
              <w:contextualSpacing/>
              <w:rPr>
                <w:rFonts w:ascii="Arial" w:eastAsia="Times New Roman" w:hAnsi="Arial" w:cs="Arial"/>
                <w:sz w:val="24"/>
                <w:szCs w:val="24"/>
                <w:lang w:eastAsia="es-CL"/>
              </w:rPr>
            </w:pPr>
            <w:r w:rsidRPr="005A2DAE">
              <w:rPr>
                <w:rFonts w:ascii="Calibri" w:eastAsia="Times New Roman" w:hAnsi="Calibri" w:cs="Arial"/>
                <w:color w:val="000000" w:themeColor="dark1"/>
                <w:kern w:val="24"/>
                <w:sz w:val="24"/>
                <w:szCs w:val="24"/>
                <w:lang w:eastAsia="es-CL"/>
              </w:rPr>
              <w:t xml:space="preserve">Red de apoyo  instituciones y universidades en la región. </w:t>
            </w:r>
          </w:p>
          <w:p w14:paraId="2063AA99" w14:textId="77777777" w:rsidR="006F2D2D" w:rsidRPr="005A2DAE" w:rsidRDefault="006F2D2D" w:rsidP="004B6639">
            <w:pPr>
              <w:numPr>
                <w:ilvl w:val="0"/>
                <w:numId w:val="32"/>
              </w:numPr>
              <w:spacing w:after="0" w:line="240" w:lineRule="auto"/>
              <w:ind w:left="1166"/>
              <w:contextualSpacing/>
              <w:rPr>
                <w:rFonts w:ascii="Arial" w:eastAsia="Times New Roman" w:hAnsi="Arial" w:cs="Arial"/>
                <w:sz w:val="24"/>
                <w:szCs w:val="24"/>
                <w:lang w:eastAsia="es-CL"/>
              </w:rPr>
            </w:pPr>
            <w:r w:rsidRPr="005A2DAE">
              <w:rPr>
                <w:rFonts w:ascii="Calibri" w:eastAsia="Times New Roman" w:hAnsi="Calibri" w:cs="Arial"/>
                <w:color w:val="000000" w:themeColor="dark1"/>
                <w:kern w:val="24"/>
                <w:sz w:val="24"/>
                <w:szCs w:val="24"/>
                <w:lang w:eastAsia="es-CL"/>
              </w:rPr>
              <w:t>Fondos concursables disponibles.</w:t>
            </w:r>
          </w:p>
        </w:tc>
      </w:tr>
    </w:tbl>
    <w:p w14:paraId="1E7750C6" w14:textId="77777777" w:rsidR="006F2D2D" w:rsidRDefault="006F2D2D" w:rsidP="006F2D2D"/>
    <w:p w14:paraId="62626FDA" w14:textId="77777777" w:rsidR="006F2D2D" w:rsidRDefault="006F2D2D" w:rsidP="006F2D2D"/>
    <w:p w14:paraId="7569F9AD" w14:textId="77777777" w:rsidR="006F2D2D" w:rsidRDefault="006F2D2D" w:rsidP="006F2D2D"/>
    <w:p w14:paraId="7D9C48DF" w14:textId="77777777" w:rsidR="006F2D2D" w:rsidRDefault="006F2D2D" w:rsidP="006F2D2D"/>
    <w:p w14:paraId="6FA489EC" w14:textId="77777777" w:rsidR="006F2D2D" w:rsidRDefault="006F2D2D" w:rsidP="006F2D2D"/>
    <w:tbl>
      <w:tblPr>
        <w:tblW w:w="10660" w:type="dxa"/>
        <w:tblInd w:w="-513" w:type="dxa"/>
        <w:tblCellMar>
          <w:left w:w="0" w:type="dxa"/>
          <w:right w:w="0" w:type="dxa"/>
        </w:tblCellMar>
        <w:tblLook w:val="0420" w:firstRow="1" w:lastRow="0" w:firstColumn="0" w:lastColumn="0" w:noHBand="0" w:noVBand="1"/>
      </w:tblPr>
      <w:tblGrid>
        <w:gridCol w:w="1153"/>
        <w:gridCol w:w="4439"/>
        <w:gridCol w:w="5068"/>
      </w:tblGrid>
      <w:tr w:rsidR="006F2D2D" w:rsidRPr="00A72C6D" w14:paraId="62F60816" w14:textId="77777777" w:rsidTr="006F2D2D">
        <w:trPr>
          <w:trHeight w:val="329"/>
        </w:trPr>
        <w:tc>
          <w:tcPr>
            <w:tcW w:w="1153" w:type="dxa"/>
            <w:vMerge w:val="restart"/>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textDirection w:val="btLr"/>
            <w:hideMark/>
          </w:tcPr>
          <w:p w14:paraId="164C06C4" w14:textId="77777777" w:rsidR="006F2D2D" w:rsidRPr="00A72C6D" w:rsidRDefault="006F2D2D" w:rsidP="004B74D3">
            <w:pPr>
              <w:spacing w:after="0" w:line="240" w:lineRule="auto"/>
              <w:rPr>
                <w:rFonts w:ascii="Arial" w:eastAsia="Times New Roman" w:hAnsi="Arial" w:cs="Arial"/>
                <w:sz w:val="36"/>
                <w:szCs w:val="36"/>
                <w:lang w:eastAsia="es-CL"/>
              </w:rPr>
            </w:pPr>
            <w:r w:rsidRPr="00A72C6D">
              <w:rPr>
                <w:rFonts w:ascii="Calibri" w:eastAsia="Times New Roman" w:hAnsi="Calibri" w:cs="Arial"/>
                <w:b/>
                <w:bCs/>
                <w:color w:val="FFFFFF" w:themeColor="light1"/>
                <w:kern w:val="24"/>
                <w:sz w:val="64"/>
                <w:szCs w:val="64"/>
                <w:lang w:eastAsia="es-CL"/>
              </w:rPr>
              <w:t>Internas</w:t>
            </w:r>
            <w:r w:rsidRPr="00A72C6D">
              <w:rPr>
                <w:rFonts w:ascii="Calibri" w:eastAsia="Times New Roman" w:hAnsi="Calibri" w:cs="Arial"/>
                <w:b/>
                <w:bCs/>
                <w:color w:val="FFFFFF" w:themeColor="light1"/>
                <w:kern w:val="24"/>
                <w:sz w:val="36"/>
                <w:szCs w:val="36"/>
                <w:lang w:eastAsia="es-CL"/>
              </w:rPr>
              <w:t xml:space="preserve"> </w:t>
            </w:r>
          </w:p>
        </w:tc>
        <w:tc>
          <w:tcPr>
            <w:tcW w:w="4439"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7DAC538F" w14:textId="77777777" w:rsidR="006F2D2D" w:rsidRPr="00A72C6D" w:rsidRDefault="006F2D2D" w:rsidP="004B74D3">
            <w:pPr>
              <w:spacing w:after="0" w:line="240" w:lineRule="auto"/>
              <w:rPr>
                <w:rFonts w:ascii="Arial" w:eastAsia="Times New Roman" w:hAnsi="Arial" w:cs="Arial"/>
                <w:sz w:val="24"/>
                <w:szCs w:val="36"/>
                <w:lang w:eastAsia="es-CL"/>
              </w:rPr>
            </w:pPr>
            <w:r w:rsidRPr="00A72C6D">
              <w:rPr>
                <w:rFonts w:ascii="Calibri" w:eastAsia="Times New Roman" w:hAnsi="Calibri" w:cs="Arial"/>
                <w:b/>
                <w:bCs/>
                <w:color w:val="FFFFFF" w:themeColor="light1"/>
                <w:kern w:val="24"/>
                <w:sz w:val="24"/>
                <w:szCs w:val="36"/>
                <w:lang w:eastAsia="es-CL"/>
              </w:rPr>
              <w:t xml:space="preserve">Debilidades </w:t>
            </w:r>
          </w:p>
        </w:tc>
        <w:tc>
          <w:tcPr>
            <w:tcW w:w="506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570E844B" w14:textId="77777777" w:rsidR="006F2D2D" w:rsidRPr="00A72C6D" w:rsidRDefault="006F2D2D" w:rsidP="004B74D3">
            <w:pPr>
              <w:spacing w:after="0" w:line="240" w:lineRule="auto"/>
              <w:rPr>
                <w:rFonts w:ascii="Arial" w:eastAsia="Times New Roman" w:hAnsi="Arial" w:cs="Arial"/>
                <w:sz w:val="24"/>
                <w:szCs w:val="36"/>
                <w:lang w:eastAsia="es-CL"/>
              </w:rPr>
            </w:pPr>
            <w:r w:rsidRPr="00A72C6D">
              <w:rPr>
                <w:rFonts w:ascii="Calibri" w:eastAsia="Times New Roman" w:hAnsi="Calibri" w:cs="Arial"/>
                <w:b/>
                <w:bCs/>
                <w:color w:val="FFFFFF" w:themeColor="light1"/>
                <w:kern w:val="24"/>
                <w:sz w:val="24"/>
                <w:szCs w:val="36"/>
                <w:lang w:eastAsia="es-CL"/>
              </w:rPr>
              <w:t xml:space="preserve">Fortalezas </w:t>
            </w:r>
          </w:p>
        </w:tc>
      </w:tr>
      <w:tr w:rsidR="006F2D2D" w:rsidRPr="00A72C6D" w14:paraId="2A236898" w14:textId="77777777" w:rsidTr="006F2D2D">
        <w:trPr>
          <w:trHeight w:val="2803"/>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14:paraId="13A121D7" w14:textId="77777777" w:rsidR="006F2D2D" w:rsidRPr="00A72C6D" w:rsidRDefault="006F2D2D" w:rsidP="004B74D3">
            <w:pPr>
              <w:spacing w:after="0" w:line="240" w:lineRule="auto"/>
              <w:rPr>
                <w:rFonts w:ascii="Arial" w:eastAsia="Times New Roman" w:hAnsi="Arial" w:cs="Arial"/>
                <w:sz w:val="36"/>
                <w:szCs w:val="36"/>
                <w:lang w:eastAsia="es-CL"/>
              </w:rPr>
            </w:pPr>
          </w:p>
        </w:tc>
        <w:tc>
          <w:tcPr>
            <w:tcW w:w="4439" w:type="dxa"/>
            <w:tcBorders>
              <w:top w:val="single" w:sz="24" w:space="0" w:color="FFFFFF"/>
              <w:left w:val="single" w:sz="24"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79BF386" w14:textId="77777777" w:rsidR="006F2D2D" w:rsidRPr="00A72C6D" w:rsidRDefault="006F2D2D" w:rsidP="004B6639">
            <w:pPr>
              <w:numPr>
                <w:ilvl w:val="0"/>
                <w:numId w:val="33"/>
              </w:numPr>
              <w:spacing w:after="0" w:line="240" w:lineRule="auto"/>
              <w:ind w:left="1166"/>
              <w:contextualSpacing/>
              <w:rPr>
                <w:rFonts w:ascii="Arial" w:eastAsia="Times New Roman" w:hAnsi="Arial" w:cs="Arial"/>
                <w:sz w:val="24"/>
                <w:szCs w:val="36"/>
                <w:lang w:eastAsia="es-CL"/>
              </w:rPr>
            </w:pPr>
            <w:r w:rsidRPr="00A72C6D">
              <w:rPr>
                <w:rFonts w:ascii="Calibri" w:eastAsia="Times New Roman" w:hAnsi="Calibri" w:cs="Arial"/>
                <w:color w:val="000000" w:themeColor="dark1"/>
                <w:kern w:val="24"/>
                <w:sz w:val="24"/>
                <w:szCs w:val="28"/>
                <w:lang w:eastAsia="es-CL"/>
              </w:rPr>
              <w:t>Falta de infraestructura cultural</w:t>
            </w:r>
          </w:p>
          <w:p w14:paraId="24DA1AEC" w14:textId="77777777" w:rsidR="006F2D2D" w:rsidRPr="00A72C6D" w:rsidRDefault="006F2D2D" w:rsidP="004B6639">
            <w:pPr>
              <w:numPr>
                <w:ilvl w:val="0"/>
                <w:numId w:val="33"/>
              </w:numPr>
              <w:spacing w:after="0" w:line="240" w:lineRule="auto"/>
              <w:ind w:left="1166"/>
              <w:contextualSpacing/>
              <w:rPr>
                <w:rFonts w:ascii="Arial" w:eastAsia="Times New Roman" w:hAnsi="Arial" w:cs="Arial"/>
                <w:sz w:val="24"/>
                <w:szCs w:val="36"/>
                <w:lang w:eastAsia="es-CL"/>
              </w:rPr>
            </w:pPr>
            <w:r w:rsidRPr="00A72C6D">
              <w:rPr>
                <w:rFonts w:ascii="Calibri" w:eastAsia="Times New Roman" w:hAnsi="Calibri" w:cs="Arial"/>
                <w:color w:val="000000" w:themeColor="dark1"/>
                <w:kern w:val="24"/>
                <w:sz w:val="24"/>
                <w:szCs w:val="28"/>
                <w:lang w:eastAsia="es-CL"/>
              </w:rPr>
              <w:t xml:space="preserve">Falta de institucionalidad cultural </w:t>
            </w:r>
          </w:p>
          <w:p w14:paraId="5E478EE6" w14:textId="77777777" w:rsidR="006F2D2D" w:rsidRPr="00A72C6D" w:rsidRDefault="006F2D2D" w:rsidP="004B6639">
            <w:pPr>
              <w:numPr>
                <w:ilvl w:val="0"/>
                <w:numId w:val="33"/>
              </w:numPr>
              <w:spacing w:after="0" w:line="240" w:lineRule="auto"/>
              <w:ind w:left="1166"/>
              <w:contextualSpacing/>
              <w:rPr>
                <w:rFonts w:ascii="Arial" w:eastAsia="Times New Roman" w:hAnsi="Arial" w:cs="Arial"/>
                <w:sz w:val="24"/>
                <w:szCs w:val="36"/>
                <w:lang w:eastAsia="es-CL"/>
              </w:rPr>
            </w:pPr>
            <w:r w:rsidRPr="00A72C6D">
              <w:rPr>
                <w:rFonts w:ascii="Calibri" w:eastAsia="Times New Roman" w:hAnsi="Calibri" w:cs="Arial"/>
                <w:color w:val="000000" w:themeColor="dark1"/>
                <w:kern w:val="24"/>
                <w:sz w:val="24"/>
                <w:szCs w:val="28"/>
                <w:lang w:eastAsia="es-CL"/>
              </w:rPr>
              <w:t xml:space="preserve">Ausencia de política y plan de gestión cultural comunal. </w:t>
            </w:r>
          </w:p>
          <w:p w14:paraId="7A41EC1C" w14:textId="77777777" w:rsidR="006F2D2D" w:rsidRPr="00A72C6D" w:rsidRDefault="006F2D2D" w:rsidP="004B6639">
            <w:pPr>
              <w:numPr>
                <w:ilvl w:val="0"/>
                <w:numId w:val="33"/>
              </w:numPr>
              <w:spacing w:after="0" w:line="240" w:lineRule="auto"/>
              <w:ind w:left="1166"/>
              <w:contextualSpacing/>
              <w:rPr>
                <w:rFonts w:ascii="Arial" w:eastAsia="Times New Roman" w:hAnsi="Arial" w:cs="Arial"/>
                <w:sz w:val="24"/>
                <w:szCs w:val="36"/>
                <w:lang w:eastAsia="es-CL"/>
              </w:rPr>
            </w:pPr>
            <w:r w:rsidRPr="00A72C6D">
              <w:rPr>
                <w:rFonts w:ascii="Calibri" w:eastAsia="Times New Roman" w:hAnsi="Calibri" w:cs="Arial"/>
                <w:color w:val="000000" w:themeColor="dark1"/>
                <w:kern w:val="24"/>
                <w:sz w:val="24"/>
                <w:szCs w:val="28"/>
                <w:lang w:eastAsia="es-CL"/>
              </w:rPr>
              <w:t xml:space="preserve">Limitada oferta cultural </w:t>
            </w:r>
          </w:p>
          <w:p w14:paraId="4E0BF737" w14:textId="77777777" w:rsidR="006F2D2D" w:rsidRPr="00A72C6D" w:rsidRDefault="006F2D2D" w:rsidP="004B6639">
            <w:pPr>
              <w:numPr>
                <w:ilvl w:val="0"/>
                <w:numId w:val="33"/>
              </w:numPr>
              <w:spacing w:after="0" w:line="240" w:lineRule="auto"/>
              <w:ind w:left="1166"/>
              <w:contextualSpacing/>
              <w:rPr>
                <w:rFonts w:ascii="Arial" w:eastAsia="Times New Roman" w:hAnsi="Arial" w:cs="Arial"/>
                <w:sz w:val="24"/>
                <w:szCs w:val="36"/>
                <w:lang w:eastAsia="es-CL"/>
              </w:rPr>
            </w:pPr>
            <w:r w:rsidRPr="00A72C6D">
              <w:rPr>
                <w:rFonts w:ascii="Calibri" w:eastAsia="Times New Roman" w:hAnsi="Calibri" w:cs="Arial"/>
                <w:color w:val="000000" w:themeColor="dark1"/>
                <w:kern w:val="24"/>
                <w:sz w:val="24"/>
                <w:szCs w:val="28"/>
                <w:lang w:eastAsia="es-CL"/>
              </w:rPr>
              <w:t xml:space="preserve">Desaprovechamiento de la infraestructura comunitaria en las localidades. </w:t>
            </w:r>
          </w:p>
          <w:p w14:paraId="3C17DB5D" w14:textId="792F3CD7" w:rsidR="006F2D2D" w:rsidRPr="00A72C6D" w:rsidRDefault="006F2D2D" w:rsidP="004B6639">
            <w:pPr>
              <w:numPr>
                <w:ilvl w:val="0"/>
                <w:numId w:val="33"/>
              </w:numPr>
              <w:spacing w:after="0" w:line="240" w:lineRule="auto"/>
              <w:ind w:left="1166"/>
              <w:contextualSpacing/>
              <w:rPr>
                <w:rFonts w:ascii="Arial" w:eastAsia="Times New Roman" w:hAnsi="Arial" w:cs="Arial"/>
                <w:sz w:val="24"/>
                <w:szCs w:val="36"/>
                <w:lang w:eastAsia="es-CL"/>
              </w:rPr>
            </w:pPr>
            <w:r w:rsidRPr="00A72C6D">
              <w:rPr>
                <w:rFonts w:ascii="Calibri" w:eastAsia="Times New Roman" w:hAnsi="Calibri" w:cs="Arial"/>
                <w:color w:val="000000" w:themeColor="dark1"/>
                <w:kern w:val="24"/>
                <w:sz w:val="24"/>
                <w:szCs w:val="28"/>
                <w:lang w:eastAsia="es-CL"/>
              </w:rPr>
              <w:t>Escase</w:t>
            </w:r>
            <w:r w:rsidR="005A2DAE">
              <w:rPr>
                <w:rFonts w:ascii="Calibri" w:eastAsia="Times New Roman" w:hAnsi="Calibri" w:cs="Arial"/>
                <w:color w:val="000000" w:themeColor="dark1"/>
                <w:kern w:val="24"/>
                <w:sz w:val="24"/>
                <w:szCs w:val="28"/>
                <w:lang w:eastAsia="es-CL"/>
              </w:rPr>
              <w:t>z</w:t>
            </w:r>
            <w:r w:rsidRPr="00A72C6D">
              <w:rPr>
                <w:rFonts w:ascii="Calibri" w:eastAsia="Times New Roman" w:hAnsi="Calibri" w:cs="Arial"/>
                <w:color w:val="000000" w:themeColor="dark1"/>
                <w:kern w:val="24"/>
                <w:sz w:val="24"/>
                <w:szCs w:val="28"/>
                <w:lang w:eastAsia="es-CL"/>
              </w:rPr>
              <w:t xml:space="preserve"> de red de dialogo entre artistas y artesanos. </w:t>
            </w:r>
          </w:p>
          <w:p w14:paraId="7A474537" w14:textId="76D9C33E" w:rsidR="006F2D2D" w:rsidRPr="00A72C6D" w:rsidRDefault="005A2DAE" w:rsidP="004B6639">
            <w:pPr>
              <w:numPr>
                <w:ilvl w:val="0"/>
                <w:numId w:val="33"/>
              </w:numPr>
              <w:spacing w:after="0" w:line="240" w:lineRule="auto"/>
              <w:ind w:left="1166"/>
              <w:contextualSpacing/>
              <w:rPr>
                <w:rFonts w:ascii="Arial" w:eastAsia="Times New Roman" w:hAnsi="Arial" w:cs="Arial"/>
                <w:sz w:val="24"/>
                <w:szCs w:val="36"/>
                <w:lang w:eastAsia="es-CL"/>
              </w:rPr>
            </w:pPr>
            <w:r>
              <w:rPr>
                <w:rFonts w:ascii="Calibri" w:eastAsia="Times New Roman" w:hAnsi="Calibri" w:cs="Arial"/>
                <w:color w:val="000000" w:themeColor="dark1"/>
                <w:kern w:val="24"/>
                <w:sz w:val="24"/>
                <w:szCs w:val="28"/>
                <w:lang w:eastAsia="es-CL"/>
              </w:rPr>
              <w:t>I</w:t>
            </w:r>
            <w:r w:rsidR="006F2D2D">
              <w:rPr>
                <w:rFonts w:ascii="Calibri" w:eastAsia="Times New Roman" w:hAnsi="Calibri" w:cs="Arial"/>
                <w:color w:val="000000" w:themeColor="dark1"/>
                <w:kern w:val="24"/>
                <w:sz w:val="24"/>
                <w:szCs w:val="28"/>
                <w:lang w:eastAsia="es-CL"/>
              </w:rPr>
              <w:t>n</w:t>
            </w:r>
            <w:r w:rsidR="006F2D2D" w:rsidRPr="00A72C6D">
              <w:rPr>
                <w:rFonts w:ascii="Calibri" w:eastAsia="Times New Roman" w:hAnsi="Calibri" w:cs="Arial"/>
                <w:color w:val="000000" w:themeColor="dark1"/>
                <w:kern w:val="24"/>
                <w:sz w:val="24"/>
                <w:szCs w:val="28"/>
                <w:lang w:eastAsia="es-CL"/>
              </w:rPr>
              <w:t xml:space="preserve">visibilidad de los artistas locales. </w:t>
            </w:r>
          </w:p>
        </w:tc>
        <w:tc>
          <w:tcPr>
            <w:tcW w:w="506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B37454B" w14:textId="77777777" w:rsidR="006F2D2D" w:rsidRPr="00A72C6D" w:rsidRDefault="006F2D2D" w:rsidP="004B6639">
            <w:pPr>
              <w:numPr>
                <w:ilvl w:val="0"/>
                <w:numId w:val="33"/>
              </w:numPr>
              <w:spacing w:after="0" w:line="240" w:lineRule="auto"/>
              <w:ind w:left="1166"/>
              <w:contextualSpacing/>
              <w:rPr>
                <w:rFonts w:ascii="Arial" w:eastAsia="Times New Roman" w:hAnsi="Arial" w:cs="Arial"/>
                <w:sz w:val="24"/>
                <w:szCs w:val="36"/>
                <w:lang w:eastAsia="es-CL"/>
              </w:rPr>
            </w:pPr>
            <w:r w:rsidRPr="00A72C6D">
              <w:rPr>
                <w:rFonts w:ascii="Calibri" w:eastAsia="Times New Roman" w:hAnsi="Calibri" w:cs="Arial"/>
                <w:color w:val="000000" w:themeColor="dark1"/>
                <w:kern w:val="24"/>
                <w:sz w:val="24"/>
                <w:szCs w:val="24"/>
                <w:lang w:eastAsia="es-CL"/>
              </w:rPr>
              <w:t xml:space="preserve">Talento local </w:t>
            </w:r>
          </w:p>
          <w:p w14:paraId="326A20E5" w14:textId="77777777" w:rsidR="006F2D2D" w:rsidRPr="00A72C6D" w:rsidRDefault="006F2D2D" w:rsidP="004B6639">
            <w:pPr>
              <w:numPr>
                <w:ilvl w:val="0"/>
                <w:numId w:val="33"/>
              </w:numPr>
              <w:spacing w:after="0" w:line="240" w:lineRule="auto"/>
              <w:ind w:left="1166"/>
              <w:contextualSpacing/>
              <w:rPr>
                <w:rFonts w:ascii="Arial" w:eastAsia="Times New Roman" w:hAnsi="Arial" w:cs="Arial"/>
                <w:sz w:val="24"/>
                <w:szCs w:val="36"/>
                <w:lang w:eastAsia="es-CL"/>
              </w:rPr>
            </w:pPr>
            <w:r w:rsidRPr="00A72C6D">
              <w:rPr>
                <w:rFonts w:ascii="Calibri" w:eastAsia="Times New Roman" w:hAnsi="Calibri" w:cs="Arial"/>
                <w:color w:val="000000" w:themeColor="dark1"/>
                <w:kern w:val="24"/>
                <w:sz w:val="24"/>
                <w:szCs w:val="24"/>
                <w:lang w:eastAsia="es-CL"/>
              </w:rPr>
              <w:t>Artistas locales con trayectoria regional</w:t>
            </w:r>
          </w:p>
          <w:p w14:paraId="2C7CB215" w14:textId="77777777" w:rsidR="006F2D2D" w:rsidRPr="00A72C6D" w:rsidRDefault="006F2D2D" w:rsidP="004B6639">
            <w:pPr>
              <w:numPr>
                <w:ilvl w:val="0"/>
                <w:numId w:val="33"/>
              </w:numPr>
              <w:spacing w:after="0" w:line="240" w:lineRule="auto"/>
              <w:ind w:left="1166"/>
              <w:contextualSpacing/>
              <w:rPr>
                <w:rFonts w:ascii="Arial" w:eastAsia="Times New Roman" w:hAnsi="Arial" w:cs="Arial"/>
                <w:sz w:val="24"/>
                <w:szCs w:val="36"/>
                <w:lang w:eastAsia="es-CL"/>
              </w:rPr>
            </w:pPr>
            <w:r w:rsidRPr="00A72C6D">
              <w:rPr>
                <w:rFonts w:ascii="Calibri" w:eastAsia="Times New Roman" w:hAnsi="Calibri" w:cs="Arial"/>
                <w:color w:val="000000" w:themeColor="dark1"/>
                <w:kern w:val="24"/>
                <w:sz w:val="24"/>
                <w:szCs w:val="24"/>
                <w:lang w:eastAsia="es-CL"/>
              </w:rPr>
              <w:t xml:space="preserve">Escuelas en cada localidad   </w:t>
            </w:r>
          </w:p>
          <w:p w14:paraId="46C88EA5" w14:textId="77777777" w:rsidR="006F2D2D" w:rsidRPr="00A72C6D" w:rsidRDefault="006F2D2D" w:rsidP="004B6639">
            <w:pPr>
              <w:numPr>
                <w:ilvl w:val="0"/>
                <w:numId w:val="33"/>
              </w:numPr>
              <w:spacing w:after="0" w:line="240" w:lineRule="auto"/>
              <w:ind w:left="1166"/>
              <w:contextualSpacing/>
              <w:rPr>
                <w:rFonts w:ascii="Arial" w:eastAsia="Times New Roman" w:hAnsi="Arial" w:cs="Arial"/>
                <w:sz w:val="24"/>
                <w:szCs w:val="36"/>
                <w:lang w:eastAsia="es-CL"/>
              </w:rPr>
            </w:pPr>
            <w:r w:rsidRPr="00A72C6D">
              <w:rPr>
                <w:rFonts w:ascii="Calibri" w:eastAsia="Times New Roman" w:hAnsi="Calibri" w:cs="Arial"/>
                <w:color w:val="000000" w:themeColor="dark1"/>
                <w:kern w:val="24"/>
                <w:sz w:val="24"/>
                <w:szCs w:val="28"/>
                <w:lang w:eastAsia="es-CL"/>
              </w:rPr>
              <w:t xml:space="preserve">Riqueza de patrimonio inmaterial </w:t>
            </w:r>
          </w:p>
          <w:p w14:paraId="17152091" w14:textId="77777777" w:rsidR="006F2D2D" w:rsidRPr="00A72C6D" w:rsidRDefault="006F2D2D" w:rsidP="004B6639">
            <w:pPr>
              <w:numPr>
                <w:ilvl w:val="0"/>
                <w:numId w:val="33"/>
              </w:numPr>
              <w:spacing w:after="0" w:line="240" w:lineRule="auto"/>
              <w:ind w:left="1166"/>
              <w:contextualSpacing/>
              <w:rPr>
                <w:rFonts w:ascii="Arial" w:eastAsia="Times New Roman" w:hAnsi="Arial" w:cs="Arial"/>
                <w:sz w:val="24"/>
                <w:szCs w:val="36"/>
                <w:lang w:eastAsia="es-CL"/>
              </w:rPr>
            </w:pPr>
            <w:r w:rsidRPr="00A72C6D">
              <w:rPr>
                <w:rFonts w:ascii="Calibri" w:eastAsia="Times New Roman" w:hAnsi="Calibri" w:cs="Arial"/>
                <w:color w:val="000000" w:themeColor="dark1"/>
                <w:kern w:val="24"/>
                <w:sz w:val="24"/>
                <w:szCs w:val="28"/>
                <w:lang w:eastAsia="es-CL"/>
              </w:rPr>
              <w:t xml:space="preserve">Fiestas tradicionales con trayectoria </w:t>
            </w:r>
          </w:p>
          <w:p w14:paraId="208F1F3D" w14:textId="13DF0ADB" w:rsidR="006F2D2D" w:rsidRPr="00A72C6D" w:rsidRDefault="006F2D2D" w:rsidP="004B6639">
            <w:pPr>
              <w:numPr>
                <w:ilvl w:val="0"/>
                <w:numId w:val="33"/>
              </w:numPr>
              <w:spacing w:after="0" w:line="240" w:lineRule="auto"/>
              <w:ind w:left="1166"/>
              <w:contextualSpacing/>
              <w:rPr>
                <w:rFonts w:ascii="Arial" w:eastAsia="Times New Roman" w:hAnsi="Arial" w:cs="Arial"/>
                <w:sz w:val="24"/>
                <w:szCs w:val="36"/>
                <w:lang w:eastAsia="es-CL"/>
              </w:rPr>
            </w:pPr>
            <w:r w:rsidRPr="00A72C6D">
              <w:rPr>
                <w:rFonts w:ascii="Calibri" w:eastAsia="Times New Roman" w:hAnsi="Calibri" w:cs="Arial"/>
                <w:color w:val="000000" w:themeColor="dark1"/>
                <w:kern w:val="24"/>
                <w:sz w:val="24"/>
                <w:szCs w:val="28"/>
                <w:lang w:eastAsia="es-CL"/>
              </w:rPr>
              <w:t xml:space="preserve">Fomento a la educación artística en establecimientos escolares. (talleres artísticos, sellos musicales, </w:t>
            </w:r>
            <w:r w:rsidR="009038B1" w:rsidRPr="00A72C6D">
              <w:rPr>
                <w:rFonts w:ascii="Calibri" w:eastAsia="Times New Roman" w:hAnsi="Calibri" w:cs="Arial"/>
                <w:color w:val="000000" w:themeColor="dark1"/>
                <w:kern w:val="24"/>
                <w:sz w:val="24"/>
                <w:szCs w:val="28"/>
                <w:lang w:eastAsia="es-CL"/>
              </w:rPr>
              <w:t>etc.</w:t>
            </w:r>
            <w:r w:rsidRPr="00A72C6D">
              <w:rPr>
                <w:rFonts w:ascii="Calibri" w:eastAsia="Times New Roman" w:hAnsi="Calibri" w:cs="Arial"/>
                <w:color w:val="000000" w:themeColor="dark1"/>
                <w:kern w:val="24"/>
                <w:sz w:val="24"/>
                <w:szCs w:val="28"/>
                <w:lang w:eastAsia="es-CL"/>
              </w:rPr>
              <w:t>)</w:t>
            </w:r>
          </w:p>
          <w:p w14:paraId="2DAE225B" w14:textId="77777777" w:rsidR="006F2D2D" w:rsidRPr="00A72C6D" w:rsidRDefault="006F2D2D" w:rsidP="004B6639">
            <w:pPr>
              <w:numPr>
                <w:ilvl w:val="0"/>
                <w:numId w:val="33"/>
              </w:numPr>
              <w:spacing w:after="0" w:line="240" w:lineRule="auto"/>
              <w:ind w:left="1166"/>
              <w:contextualSpacing/>
              <w:rPr>
                <w:rFonts w:ascii="Arial" w:eastAsia="Times New Roman" w:hAnsi="Arial" w:cs="Arial"/>
                <w:sz w:val="24"/>
                <w:szCs w:val="36"/>
                <w:lang w:eastAsia="es-CL"/>
              </w:rPr>
            </w:pPr>
            <w:r w:rsidRPr="00A72C6D">
              <w:rPr>
                <w:rFonts w:ascii="Calibri" w:eastAsia="Times New Roman" w:hAnsi="Calibri" w:cs="Arial"/>
                <w:color w:val="000000" w:themeColor="dark1"/>
                <w:kern w:val="24"/>
                <w:sz w:val="24"/>
                <w:szCs w:val="28"/>
                <w:lang w:eastAsia="es-CL"/>
              </w:rPr>
              <w:t>Calidad de vida de la comuna</w:t>
            </w:r>
          </w:p>
          <w:p w14:paraId="0C68C392" w14:textId="77777777" w:rsidR="006F2D2D" w:rsidRPr="00A72C6D" w:rsidRDefault="006F2D2D" w:rsidP="004B6639">
            <w:pPr>
              <w:numPr>
                <w:ilvl w:val="0"/>
                <w:numId w:val="33"/>
              </w:numPr>
              <w:spacing w:after="0" w:line="240" w:lineRule="auto"/>
              <w:ind w:left="1166"/>
              <w:contextualSpacing/>
              <w:rPr>
                <w:rFonts w:ascii="Arial" w:eastAsia="Times New Roman" w:hAnsi="Arial" w:cs="Arial"/>
                <w:sz w:val="24"/>
                <w:szCs w:val="36"/>
                <w:lang w:eastAsia="es-CL"/>
              </w:rPr>
            </w:pPr>
            <w:r w:rsidRPr="00A72C6D">
              <w:rPr>
                <w:rFonts w:ascii="Calibri" w:eastAsia="Times New Roman" w:hAnsi="Calibri" w:cs="Arial"/>
                <w:color w:val="000000" w:themeColor="dark1"/>
                <w:kern w:val="24"/>
                <w:sz w:val="24"/>
                <w:szCs w:val="28"/>
                <w:lang w:eastAsia="es-CL"/>
              </w:rPr>
              <w:t xml:space="preserve">Riqueza de  cultura campesina y agrícola. </w:t>
            </w:r>
          </w:p>
        </w:tc>
      </w:tr>
      <w:tr w:rsidR="006F2D2D" w:rsidRPr="00A72C6D" w14:paraId="57806212" w14:textId="77777777" w:rsidTr="006F2D2D">
        <w:trPr>
          <w:trHeight w:val="381"/>
        </w:trPr>
        <w:tc>
          <w:tcPr>
            <w:tcW w:w="1153" w:type="dxa"/>
            <w:vMerge w:val="restart"/>
            <w:tcBorders>
              <w:top w:val="single" w:sz="24" w:space="0" w:color="FFFFFF"/>
              <w:left w:val="single" w:sz="8" w:space="0" w:color="FFFFFF"/>
              <w:bottom w:val="single" w:sz="8" w:space="0" w:color="FFFFFF"/>
              <w:right w:val="single" w:sz="8" w:space="0" w:color="FFFFFF"/>
            </w:tcBorders>
            <w:shd w:val="clear" w:color="auto" w:fill="8FAADC"/>
            <w:tcMar>
              <w:top w:w="72" w:type="dxa"/>
              <w:left w:w="144" w:type="dxa"/>
              <w:bottom w:w="72" w:type="dxa"/>
              <w:right w:w="144" w:type="dxa"/>
            </w:tcMar>
            <w:textDirection w:val="btLr"/>
            <w:hideMark/>
          </w:tcPr>
          <w:p w14:paraId="2B705DAC" w14:textId="77777777" w:rsidR="006F2D2D" w:rsidRPr="00A72C6D" w:rsidRDefault="006F2D2D" w:rsidP="004B74D3">
            <w:pPr>
              <w:spacing w:after="0" w:line="240" w:lineRule="auto"/>
              <w:rPr>
                <w:rFonts w:ascii="Arial" w:eastAsia="Times New Roman" w:hAnsi="Arial" w:cs="Arial"/>
                <w:sz w:val="36"/>
                <w:szCs w:val="36"/>
                <w:lang w:eastAsia="es-CL"/>
              </w:rPr>
            </w:pPr>
            <w:r w:rsidRPr="00A72C6D">
              <w:rPr>
                <w:rFonts w:ascii="Calibri" w:eastAsia="Times New Roman" w:hAnsi="Calibri" w:cs="Arial"/>
                <w:b/>
                <w:bCs/>
                <w:color w:val="FFFFFF" w:themeColor="background1"/>
                <w:kern w:val="24"/>
                <w:sz w:val="64"/>
                <w:szCs w:val="64"/>
                <w:lang w:eastAsia="es-CL"/>
              </w:rPr>
              <w:t xml:space="preserve">Externas </w:t>
            </w:r>
          </w:p>
        </w:tc>
        <w:tc>
          <w:tcPr>
            <w:tcW w:w="4439" w:type="dxa"/>
            <w:tcBorders>
              <w:top w:val="single" w:sz="8" w:space="0" w:color="FFFFFF"/>
              <w:left w:val="single" w:sz="8" w:space="0" w:color="FFFFFF"/>
              <w:bottom w:val="single" w:sz="8" w:space="0" w:color="FFFFFF"/>
              <w:right w:val="single" w:sz="8" w:space="0" w:color="FFFFFF"/>
            </w:tcBorders>
            <w:shd w:val="clear" w:color="auto" w:fill="8FAADC"/>
            <w:tcMar>
              <w:top w:w="72" w:type="dxa"/>
              <w:left w:w="144" w:type="dxa"/>
              <w:bottom w:w="72" w:type="dxa"/>
              <w:right w:w="144" w:type="dxa"/>
            </w:tcMar>
            <w:hideMark/>
          </w:tcPr>
          <w:p w14:paraId="10C649C8" w14:textId="77777777" w:rsidR="006F2D2D" w:rsidRPr="00A72C6D" w:rsidRDefault="006F2D2D" w:rsidP="004B74D3">
            <w:pPr>
              <w:spacing w:after="0" w:line="240" w:lineRule="auto"/>
              <w:rPr>
                <w:rFonts w:ascii="Arial" w:eastAsia="Times New Roman" w:hAnsi="Arial" w:cs="Arial"/>
                <w:sz w:val="24"/>
                <w:szCs w:val="36"/>
                <w:lang w:eastAsia="es-CL"/>
              </w:rPr>
            </w:pPr>
            <w:r w:rsidRPr="00A72C6D">
              <w:rPr>
                <w:rFonts w:ascii="Calibri" w:eastAsia="Times New Roman" w:hAnsi="Calibri" w:cs="Arial"/>
                <w:b/>
                <w:bCs/>
                <w:color w:val="FFFFFF" w:themeColor="background1"/>
                <w:kern w:val="24"/>
                <w:sz w:val="24"/>
                <w:szCs w:val="36"/>
                <w:lang w:eastAsia="es-CL"/>
              </w:rPr>
              <w:t xml:space="preserve">Amenazas </w:t>
            </w:r>
          </w:p>
        </w:tc>
        <w:tc>
          <w:tcPr>
            <w:tcW w:w="5068" w:type="dxa"/>
            <w:tcBorders>
              <w:top w:val="single" w:sz="8" w:space="0" w:color="FFFFFF"/>
              <w:left w:val="single" w:sz="8" w:space="0" w:color="FFFFFF"/>
              <w:bottom w:val="single" w:sz="8" w:space="0" w:color="FFFFFF"/>
              <w:right w:val="single" w:sz="8" w:space="0" w:color="FFFFFF"/>
            </w:tcBorders>
            <w:shd w:val="clear" w:color="auto" w:fill="8FAADC"/>
            <w:tcMar>
              <w:top w:w="72" w:type="dxa"/>
              <w:left w:w="144" w:type="dxa"/>
              <w:bottom w:w="72" w:type="dxa"/>
              <w:right w:w="144" w:type="dxa"/>
            </w:tcMar>
            <w:hideMark/>
          </w:tcPr>
          <w:p w14:paraId="22093D46" w14:textId="77777777" w:rsidR="006F2D2D" w:rsidRPr="00A72C6D" w:rsidRDefault="006F2D2D" w:rsidP="004B74D3">
            <w:pPr>
              <w:spacing w:after="0" w:line="240" w:lineRule="auto"/>
              <w:rPr>
                <w:rFonts w:ascii="Arial" w:eastAsia="Times New Roman" w:hAnsi="Arial" w:cs="Arial"/>
                <w:sz w:val="24"/>
                <w:szCs w:val="36"/>
                <w:lang w:eastAsia="es-CL"/>
              </w:rPr>
            </w:pPr>
            <w:r w:rsidRPr="00A72C6D">
              <w:rPr>
                <w:rFonts w:ascii="Calibri" w:eastAsia="Times New Roman" w:hAnsi="Calibri" w:cs="Arial"/>
                <w:b/>
                <w:bCs/>
                <w:color w:val="FFFFFF" w:themeColor="background1"/>
                <w:kern w:val="24"/>
                <w:sz w:val="24"/>
                <w:szCs w:val="36"/>
                <w:lang w:eastAsia="es-CL"/>
              </w:rPr>
              <w:t xml:space="preserve">Oportunidades </w:t>
            </w:r>
          </w:p>
        </w:tc>
      </w:tr>
      <w:tr w:rsidR="006F2D2D" w:rsidRPr="00A72C6D" w14:paraId="62562C73" w14:textId="77777777" w:rsidTr="006F2D2D">
        <w:trPr>
          <w:trHeight w:val="2622"/>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733F3CDB" w14:textId="77777777" w:rsidR="006F2D2D" w:rsidRPr="00A72C6D" w:rsidRDefault="006F2D2D" w:rsidP="004B74D3">
            <w:pPr>
              <w:spacing w:after="0" w:line="240" w:lineRule="auto"/>
              <w:rPr>
                <w:rFonts w:ascii="Arial" w:eastAsia="Times New Roman" w:hAnsi="Arial" w:cs="Arial"/>
                <w:sz w:val="36"/>
                <w:szCs w:val="36"/>
                <w:lang w:eastAsia="es-CL"/>
              </w:rPr>
            </w:pPr>
          </w:p>
        </w:tc>
        <w:tc>
          <w:tcPr>
            <w:tcW w:w="443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C0E821C" w14:textId="77777777" w:rsidR="006F2D2D" w:rsidRPr="00A72C6D" w:rsidRDefault="006F2D2D" w:rsidP="004B6639">
            <w:pPr>
              <w:numPr>
                <w:ilvl w:val="0"/>
                <w:numId w:val="34"/>
              </w:numPr>
              <w:spacing w:after="0" w:line="240" w:lineRule="auto"/>
              <w:ind w:left="1166"/>
              <w:contextualSpacing/>
              <w:rPr>
                <w:rFonts w:ascii="Arial" w:eastAsia="Times New Roman" w:hAnsi="Arial" w:cs="Arial"/>
                <w:sz w:val="24"/>
                <w:szCs w:val="36"/>
                <w:lang w:eastAsia="es-CL"/>
              </w:rPr>
            </w:pPr>
            <w:r w:rsidRPr="00A72C6D">
              <w:rPr>
                <w:rFonts w:ascii="Calibri" w:eastAsia="Times New Roman" w:hAnsi="Calibri" w:cs="Arial"/>
                <w:color w:val="000000" w:themeColor="dark1"/>
                <w:kern w:val="24"/>
                <w:sz w:val="24"/>
                <w:szCs w:val="28"/>
                <w:lang w:eastAsia="es-CL"/>
              </w:rPr>
              <w:t>Altos índices de vulnerabilidad en la comunidad juvenil</w:t>
            </w:r>
          </w:p>
          <w:p w14:paraId="33A26362" w14:textId="77777777" w:rsidR="006F2D2D" w:rsidRPr="00A72C6D" w:rsidRDefault="006F2D2D" w:rsidP="004B6639">
            <w:pPr>
              <w:numPr>
                <w:ilvl w:val="0"/>
                <w:numId w:val="34"/>
              </w:numPr>
              <w:spacing w:after="0" w:line="240" w:lineRule="auto"/>
              <w:ind w:left="1166"/>
              <w:contextualSpacing/>
              <w:rPr>
                <w:rFonts w:ascii="Arial" w:eastAsia="Times New Roman" w:hAnsi="Arial" w:cs="Arial"/>
                <w:sz w:val="24"/>
                <w:szCs w:val="36"/>
                <w:lang w:eastAsia="es-CL"/>
              </w:rPr>
            </w:pPr>
            <w:r w:rsidRPr="00A72C6D">
              <w:rPr>
                <w:rFonts w:ascii="Calibri" w:eastAsia="Times New Roman" w:hAnsi="Calibri" w:cs="Arial"/>
                <w:color w:val="000000" w:themeColor="dark1"/>
                <w:kern w:val="24"/>
                <w:sz w:val="24"/>
                <w:szCs w:val="28"/>
                <w:lang w:eastAsia="es-CL"/>
              </w:rPr>
              <w:t xml:space="preserve">Perdida de infraestructura patrimonial a raíz de terremotos </w:t>
            </w:r>
          </w:p>
          <w:p w14:paraId="77CB8010" w14:textId="1B240A93" w:rsidR="006F2D2D" w:rsidRPr="00A72C6D" w:rsidRDefault="006F2D2D" w:rsidP="004B6639">
            <w:pPr>
              <w:numPr>
                <w:ilvl w:val="0"/>
                <w:numId w:val="34"/>
              </w:numPr>
              <w:spacing w:after="0" w:line="240" w:lineRule="auto"/>
              <w:ind w:left="1166"/>
              <w:contextualSpacing/>
              <w:rPr>
                <w:rFonts w:ascii="Arial" w:eastAsia="Times New Roman" w:hAnsi="Arial" w:cs="Arial"/>
                <w:sz w:val="24"/>
                <w:szCs w:val="36"/>
                <w:lang w:eastAsia="es-CL"/>
              </w:rPr>
            </w:pPr>
            <w:r w:rsidRPr="00A72C6D">
              <w:rPr>
                <w:rFonts w:ascii="Calibri" w:eastAsia="Times New Roman" w:hAnsi="Calibri" w:cs="Arial"/>
                <w:color w:val="000000" w:themeColor="dark1"/>
                <w:kern w:val="24"/>
                <w:sz w:val="24"/>
                <w:szCs w:val="28"/>
                <w:lang w:eastAsia="es-CL"/>
              </w:rPr>
              <w:t xml:space="preserve">Dificultad de conectividad entre localidades </w:t>
            </w:r>
          </w:p>
          <w:p w14:paraId="54FCE15E" w14:textId="77777777" w:rsidR="006F2D2D" w:rsidRPr="00A72C6D" w:rsidRDefault="006F2D2D" w:rsidP="004B6639">
            <w:pPr>
              <w:numPr>
                <w:ilvl w:val="0"/>
                <w:numId w:val="34"/>
              </w:numPr>
              <w:spacing w:after="0" w:line="240" w:lineRule="auto"/>
              <w:ind w:left="1166"/>
              <w:contextualSpacing/>
              <w:rPr>
                <w:rFonts w:ascii="Arial" w:eastAsia="Times New Roman" w:hAnsi="Arial" w:cs="Arial"/>
                <w:sz w:val="24"/>
                <w:szCs w:val="36"/>
                <w:lang w:eastAsia="es-CL"/>
              </w:rPr>
            </w:pPr>
            <w:r w:rsidRPr="00A72C6D">
              <w:rPr>
                <w:rFonts w:ascii="Calibri" w:eastAsia="Times New Roman" w:hAnsi="Calibri" w:cs="Arial"/>
                <w:color w:val="000000" w:themeColor="dark1"/>
                <w:kern w:val="24"/>
                <w:sz w:val="24"/>
                <w:szCs w:val="28"/>
                <w:lang w:eastAsia="es-CL"/>
              </w:rPr>
              <w:t>Segregación de la comunidad en el territorio.</w:t>
            </w:r>
          </w:p>
          <w:p w14:paraId="045EC139" w14:textId="77777777" w:rsidR="006F2D2D" w:rsidRPr="00A72C6D" w:rsidRDefault="006F2D2D" w:rsidP="004B6639">
            <w:pPr>
              <w:numPr>
                <w:ilvl w:val="0"/>
                <w:numId w:val="34"/>
              </w:numPr>
              <w:spacing w:after="0" w:line="240" w:lineRule="auto"/>
              <w:ind w:left="1166"/>
              <w:contextualSpacing/>
              <w:rPr>
                <w:rFonts w:ascii="Arial" w:eastAsia="Times New Roman" w:hAnsi="Arial" w:cs="Arial"/>
                <w:sz w:val="24"/>
                <w:szCs w:val="36"/>
                <w:lang w:eastAsia="es-CL"/>
              </w:rPr>
            </w:pPr>
            <w:r w:rsidRPr="00A72C6D">
              <w:rPr>
                <w:rFonts w:ascii="Calibri" w:eastAsia="Times New Roman" w:hAnsi="Calibri" w:cs="Arial"/>
                <w:color w:val="000000" w:themeColor="dark1"/>
                <w:kern w:val="24"/>
                <w:sz w:val="24"/>
                <w:szCs w:val="28"/>
                <w:lang w:eastAsia="es-CL"/>
              </w:rPr>
              <w:t xml:space="preserve">Escasa oferta laboral </w:t>
            </w:r>
          </w:p>
          <w:p w14:paraId="422754AA" w14:textId="77777777" w:rsidR="006F2D2D" w:rsidRPr="00A72C6D" w:rsidRDefault="006F2D2D" w:rsidP="004B6639">
            <w:pPr>
              <w:numPr>
                <w:ilvl w:val="0"/>
                <w:numId w:val="34"/>
              </w:numPr>
              <w:spacing w:after="0" w:line="240" w:lineRule="auto"/>
              <w:ind w:left="1166"/>
              <w:contextualSpacing/>
              <w:rPr>
                <w:rFonts w:ascii="Arial" w:eastAsia="Times New Roman" w:hAnsi="Arial" w:cs="Arial"/>
                <w:sz w:val="24"/>
                <w:szCs w:val="36"/>
                <w:lang w:eastAsia="es-CL"/>
              </w:rPr>
            </w:pPr>
            <w:r w:rsidRPr="00A72C6D">
              <w:rPr>
                <w:rFonts w:ascii="Calibri" w:eastAsia="Times New Roman" w:hAnsi="Calibri" w:cs="Arial"/>
                <w:color w:val="000000" w:themeColor="dark1"/>
                <w:kern w:val="24"/>
                <w:sz w:val="24"/>
                <w:szCs w:val="28"/>
                <w:lang w:eastAsia="es-CL"/>
              </w:rPr>
              <w:t xml:space="preserve">Migración de población entre localidades </w:t>
            </w:r>
          </w:p>
          <w:p w14:paraId="79E7D6FF" w14:textId="77777777" w:rsidR="006F2D2D" w:rsidRPr="00A72C6D" w:rsidRDefault="006F2D2D" w:rsidP="004B6639">
            <w:pPr>
              <w:numPr>
                <w:ilvl w:val="0"/>
                <w:numId w:val="34"/>
              </w:numPr>
              <w:spacing w:after="0" w:line="240" w:lineRule="auto"/>
              <w:ind w:left="1166"/>
              <w:contextualSpacing/>
              <w:rPr>
                <w:rFonts w:ascii="Arial" w:eastAsia="Times New Roman" w:hAnsi="Arial" w:cs="Arial"/>
                <w:sz w:val="24"/>
                <w:szCs w:val="36"/>
                <w:lang w:eastAsia="es-CL"/>
              </w:rPr>
            </w:pPr>
            <w:r w:rsidRPr="00A72C6D">
              <w:rPr>
                <w:rFonts w:ascii="Calibri" w:eastAsia="Times New Roman" w:hAnsi="Calibri" w:cs="Arial"/>
                <w:color w:val="000000" w:themeColor="dark1"/>
                <w:kern w:val="24"/>
                <w:sz w:val="24"/>
                <w:szCs w:val="28"/>
                <w:lang w:eastAsia="es-CL"/>
              </w:rPr>
              <w:t xml:space="preserve">Envejecimiento de la población </w:t>
            </w:r>
          </w:p>
          <w:p w14:paraId="4E2FDB4A" w14:textId="77777777" w:rsidR="006F2D2D" w:rsidRPr="00A72C6D" w:rsidRDefault="006F2D2D" w:rsidP="004B6639">
            <w:pPr>
              <w:numPr>
                <w:ilvl w:val="0"/>
                <w:numId w:val="34"/>
              </w:numPr>
              <w:spacing w:after="0" w:line="240" w:lineRule="auto"/>
              <w:ind w:left="1166"/>
              <w:contextualSpacing/>
              <w:rPr>
                <w:rFonts w:ascii="Arial" w:eastAsia="Times New Roman" w:hAnsi="Arial" w:cs="Arial"/>
                <w:sz w:val="24"/>
                <w:szCs w:val="36"/>
                <w:lang w:eastAsia="es-CL"/>
              </w:rPr>
            </w:pPr>
            <w:r w:rsidRPr="00A72C6D">
              <w:rPr>
                <w:rFonts w:ascii="Calibri" w:eastAsia="Times New Roman" w:hAnsi="Calibri" w:cs="Arial"/>
                <w:color w:val="000000" w:themeColor="dark1"/>
                <w:kern w:val="24"/>
                <w:sz w:val="24"/>
                <w:szCs w:val="28"/>
                <w:lang w:eastAsia="es-CL"/>
              </w:rPr>
              <w:t xml:space="preserve">Altos índices de pobreza en la comuna </w:t>
            </w:r>
          </w:p>
          <w:p w14:paraId="1CFC7A08" w14:textId="77777777" w:rsidR="006F2D2D" w:rsidRPr="00A72C6D" w:rsidRDefault="006F2D2D" w:rsidP="004B6639">
            <w:pPr>
              <w:numPr>
                <w:ilvl w:val="0"/>
                <w:numId w:val="34"/>
              </w:numPr>
              <w:spacing w:after="0" w:line="240" w:lineRule="auto"/>
              <w:ind w:left="1166"/>
              <w:contextualSpacing/>
              <w:rPr>
                <w:rFonts w:ascii="Arial" w:eastAsia="Times New Roman" w:hAnsi="Arial" w:cs="Arial"/>
                <w:sz w:val="24"/>
                <w:szCs w:val="36"/>
                <w:lang w:eastAsia="es-CL"/>
              </w:rPr>
            </w:pPr>
            <w:r w:rsidRPr="00A72C6D">
              <w:rPr>
                <w:rFonts w:ascii="Calibri" w:eastAsia="Times New Roman" w:hAnsi="Calibri" w:cs="Arial"/>
                <w:color w:val="000000" w:themeColor="dark1"/>
                <w:kern w:val="24"/>
                <w:sz w:val="24"/>
                <w:szCs w:val="28"/>
                <w:lang w:eastAsia="es-CL"/>
              </w:rPr>
              <w:t xml:space="preserve">Alto índice de </w:t>
            </w:r>
            <w:r>
              <w:rPr>
                <w:rFonts w:ascii="Calibri" w:eastAsia="Times New Roman" w:hAnsi="Calibri" w:cs="Arial"/>
                <w:color w:val="000000" w:themeColor="dark1"/>
                <w:kern w:val="24"/>
                <w:sz w:val="24"/>
                <w:szCs w:val="28"/>
                <w:lang w:eastAsia="es-CL"/>
              </w:rPr>
              <w:t xml:space="preserve"> nivel educativo incompleto</w:t>
            </w:r>
            <w:r w:rsidRPr="00A72C6D">
              <w:rPr>
                <w:rFonts w:ascii="Calibri" w:eastAsia="Times New Roman" w:hAnsi="Calibri" w:cs="Arial"/>
                <w:color w:val="000000" w:themeColor="dark1"/>
                <w:kern w:val="24"/>
                <w:sz w:val="24"/>
                <w:szCs w:val="28"/>
                <w:lang w:eastAsia="es-CL"/>
              </w:rPr>
              <w:t xml:space="preserve"> </w:t>
            </w:r>
          </w:p>
        </w:tc>
        <w:tc>
          <w:tcPr>
            <w:tcW w:w="506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CE237B6" w14:textId="77777777" w:rsidR="006F2D2D" w:rsidRPr="00A72C6D" w:rsidRDefault="006F2D2D" w:rsidP="004B6639">
            <w:pPr>
              <w:numPr>
                <w:ilvl w:val="0"/>
                <w:numId w:val="34"/>
              </w:numPr>
              <w:spacing w:after="0" w:line="240" w:lineRule="auto"/>
              <w:ind w:left="1166"/>
              <w:contextualSpacing/>
              <w:rPr>
                <w:rFonts w:ascii="Arial" w:eastAsia="Times New Roman" w:hAnsi="Arial" w:cs="Arial"/>
                <w:sz w:val="24"/>
                <w:szCs w:val="36"/>
                <w:lang w:eastAsia="es-CL"/>
              </w:rPr>
            </w:pPr>
            <w:r>
              <w:rPr>
                <w:rFonts w:ascii="Calibri" w:eastAsia="Times New Roman" w:hAnsi="Calibri" w:cs="Arial"/>
                <w:color w:val="000000" w:themeColor="dark1"/>
                <w:kern w:val="24"/>
                <w:sz w:val="24"/>
                <w:szCs w:val="28"/>
                <w:lang w:eastAsia="es-CL"/>
              </w:rPr>
              <w:t xml:space="preserve">Empresas vitivinícola, </w:t>
            </w:r>
            <w:r w:rsidRPr="00A72C6D">
              <w:rPr>
                <w:rFonts w:ascii="Calibri" w:eastAsia="Times New Roman" w:hAnsi="Calibri" w:cs="Arial"/>
                <w:color w:val="000000" w:themeColor="dark1"/>
                <w:kern w:val="24"/>
                <w:sz w:val="24"/>
                <w:szCs w:val="28"/>
                <w:lang w:eastAsia="es-CL"/>
              </w:rPr>
              <w:t xml:space="preserve">alimentarias </w:t>
            </w:r>
            <w:r>
              <w:rPr>
                <w:rFonts w:ascii="Calibri" w:eastAsia="Times New Roman" w:hAnsi="Calibri" w:cs="Arial"/>
                <w:color w:val="000000" w:themeColor="dark1"/>
                <w:kern w:val="24"/>
                <w:sz w:val="24"/>
                <w:szCs w:val="28"/>
                <w:lang w:eastAsia="es-CL"/>
              </w:rPr>
              <w:t xml:space="preserve">y de </w:t>
            </w:r>
            <w:r w:rsidRPr="00A72C6D">
              <w:rPr>
                <w:rFonts w:ascii="Calibri" w:eastAsia="Times New Roman" w:hAnsi="Calibri" w:cs="Arial"/>
                <w:color w:val="000000" w:themeColor="dark1"/>
                <w:kern w:val="24"/>
                <w:sz w:val="24"/>
                <w:szCs w:val="28"/>
                <w:lang w:eastAsia="es-CL"/>
              </w:rPr>
              <w:t xml:space="preserve">exportación </w:t>
            </w:r>
            <w:r>
              <w:rPr>
                <w:rFonts w:ascii="Calibri" w:eastAsia="Times New Roman" w:hAnsi="Calibri" w:cs="Arial"/>
                <w:color w:val="000000" w:themeColor="dark1"/>
                <w:kern w:val="24"/>
                <w:sz w:val="24"/>
                <w:szCs w:val="28"/>
                <w:lang w:eastAsia="es-CL"/>
              </w:rPr>
              <w:t xml:space="preserve">agrícola </w:t>
            </w:r>
            <w:r w:rsidRPr="00A72C6D">
              <w:rPr>
                <w:rFonts w:ascii="Calibri" w:eastAsia="Times New Roman" w:hAnsi="Calibri" w:cs="Arial"/>
                <w:color w:val="000000" w:themeColor="dark1"/>
                <w:kern w:val="24"/>
                <w:sz w:val="24"/>
                <w:szCs w:val="28"/>
                <w:lang w:eastAsia="es-CL"/>
              </w:rPr>
              <w:t>en la comuna</w:t>
            </w:r>
          </w:p>
          <w:p w14:paraId="2D7FFA70" w14:textId="77777777" w:rsidR="006F2D2D" w:rsidRPr="00A72C6D" w:rsidRDefault="006F2D2D" w:rsidP="004B6639">
            <w:pPr>
              <w:numPr>
                <w:ilvl w:val="0"/>
                <w:numId w:val="34"/>
              </w:numPr>
              <w:spacing w:after="0" w:line="240" w:lineRule="auto"/>
              <w:ind w:left="1166"/>
              <w:contextualSpacing/>
              <w:rPr>
                <w:rFonts w:ascii="Arial" w:eastAsia="Times New Roman" w:hAnsi="Arial" w:cs="Arial"/>
                <w:sz w:val="24"/>
                <w:szCs w:val="36"/>
                <w:lang w:eastAsia="es-CL"/>
              </w:rPr>
            </w:pPr>
            <w:r w:rsidRPr="00A72C6D">
              <w:rPr>
                <w:rFonts w:ascii="Calibri" w:eastAsia="Times New Roman" w:hAnsi="Calibri" w:cs="Arial"/>
                <w:color w:val="000000" w:themeColor="dark1"/>
                <w:kern w:val="24"/>
                <w:sz w:val="24"/>
                <w:szCs w:val="28"/>
                <w:lang w:eastAsia="es-CL"/>
              </w:rPr>
              <w:t xml:space="preserve">Talento local desde temprana edad </w:t>
            </w:r>
          </w:p>
          <w:p w14:paraId="21B772CE" w14:textId="77777777" w:rsidR="006F2D2D" w:rsidRPr="00A72C6D" w:rsidRDefault="006F2D2D" w:rsidP="004B6639">
            <w:pPr>
              <w:numPr>
                <w:ilvl w:val="0"/>
                <w:numId w:val="34"/>
              </w:numPr>
              <w:spacing w:after="0" w:line="240" w:lineRule="auto"/>
              <w:ind w:left="1166"/>
              <w:contextualSpacing/>
              <w:rPr>
                <w:rFonts w:ascii="Arial" w:eastAsia="Times New Roman" w:hAnsi="Arial" w:cs="Arial"/>
                <w:sz w:val="24"/>
                <w:szCs w:val="36"/>
                <w:lang w:eastAsia="es-CL"/>
              </w:rPr>
            </w:pPr>
            <w:r w:rsidRPr="00A72C6D">
              <w:rPr>
                <w:rFonts w:ascii="Calibri" w:eastAsia="Times New Roman" w:hAnsi="Calibri" w:cs="Arial"/>
                <w:color w:val="000000" w:themeColor="dark1"/>
                <w:kern w:val="24"/>
                <w:sz w:val="24"/>
                <w:szCs w:val="28"/>
                <w:lang w:eastAsia="es-CL"/>
              </w:rPr>
              <w:t xml:space="preserve">Docentes  que promueven las expresiones culturales.  </w:t>
            </w:r>
          </w:p>
          <w:p w14:paraId="15BC13B1" w14:textId="77777777" w:rsidR="006F2D2D" w:rsidRPr="00A72C6D" w:rsidRDefault="006F2D2D" w:rsidP="004B6639">
            <w:pPr>
              <w:numPr>
                <w:ilvl w:val="0"/>
                <w:numId w:val="34"/>
              </w:numPr>
              <w:spacing w:after="0" w:line="240" w:lineRule="auto"/>
              <w:ind w:left="1166"/>
              <w:contextualSpacing/>
              <w:rPr>
                <w:rFonts w:ascii="Arial" w:eastAsia="Times New Roman" w:hAnsi="Arial" w:cs="Arial"/>
                <w:sz w:val="24"/>
                <w:szCs w:val="36"/>
                <w:lang w:eastAsia="es-CL"/>
              </w:rPr>
            </w:pPr>
            <w:r>
              <w:rPr>
                <w:rFonts w:ascii="Calibri" w:eastAsia="Times New Roman" w:hAnsi="Calibri" w:cs="Arial"/>
                <w:color w:val="000000" w:themeColor="dark1"/>
                <w:kern w:val="24"/>
                <w:sz w:val="24"/>
                <w:szCs w:val="28"/>
                <w:lang w:eastAsia="es-CL"/>
              </w:rPr>
              <w:t>Artistas</w:t>
            </w:r>
            <w:r w:rsidRPr="00A72C6D">
              <w:rPr>
                <w:rFonts w:ascii="Calibri" w:eastAsia="Times New Roman" w:hAnsi="Calibri" w:cs="Arial"/>
                <w:color w:val="000000" w:themeColor="dark1"/>
                <w:kern w:val="24"/>
                <w:sz w:val="24"/>
                <w:szCs w:val="28"/>
                <w:lang w:eastAsia="es-CL"/>
              </w:rPr>
              <w:t>, agrupaciones y junta de vecinos qu</w:t>
            </w:r>
            <w:r>
              <w:rPr>
                <w:rFonts w:ascii="Calibri" w:eastAsia="Times New Roman" w:hAnsi="Calibri" w:cs="Arial"/>
                <w:color w:val="000000" w:themeColor="dark1"/>
                <w:kern w:val="24"/>
                <w:sz w:val="24"/>
                <w:szCs w:val="28"/>
                <w:lang w:eastAsia="es-CL"/>
              </w:rPr>
              <w:t xml:space="preserve">e han desarrollado actividades culturales. </w:t>
            </w:r>
          </w:p>
          <w:p w14:paraId="6B4C3262" w14:textId="77777777" w:rsidR="006F2D2D" w:rsidRPr="00A72C6D" w:rsidRDefault="006F2D2D" w:rsidP="004B6639">
            <w:pPr>
              <w:numPr>
                <w:ilvl w:val="0"/>
                <w:numId w:val="34"/>
              </w:numPr>
              <w:spacing w:after="0" w:line="240" w:lineRule="auto"/>
              <w:ind w:left="1166"/>
              <w:contextualSpacing/>
              <w:rPr>
                <w:rFonts w:ascii="Arial" w:eastAsia="Times New Roman" w:hAnsi="Arial" w:cs="Arial"/>
                <w:sz w:val="24"/>
                <w:szCs w:val="36"/>
                <w:lang w:eastAsia="es-CL"/>
              </w:rPr>
            </w:pPr>
            <w:r w:rsidRPr="00A72C6D">
              <w:rPr>
                <w:rFonts w:ascii="Calibri" w:eastAsia="Times New Roman" w:hAnsi="Calibri" w:cs="Arial"/>
                <w:color w:val="000000" w:themeColor="dark1"/>
                <w:kern w:val="24"/>
                <w:sz w:val="24"/>
                <w:szCs w:val="28"/>
                <w:lang w:eastAsia="es-CL"/>
              </w:rPr>
              <w:t xml:space="preserve">Historia local por promocionar. </w:t>
            </w:r>
          </w:p>
          <w:p w14:paraId="6535C592" w14:textId="77777777" w:rsidR="006F2D2D" w:rsidRPr="00A72C6D" w:rsidRDefault="006F2D2D" w:rsidP="004B6639">
            <w:pPr>
              <w:numPr>
                <w:ilvl w:val="0"/>
                <w:numId w:val="34"/>
              </w:numPr>
              <w:spacing w:after="0" w:line="240" w:lineRule="auto"/>
              <w:ind w:left="1166"/>
              <w:contextualSpacing/>
              <w:rPr>
                <w:rFonts w:ascii="Arial" w:eastAsia="Times New Roman" w:hAnsi="Arial" w:cs="Arial"/>
                <w:sz w:val="24"/>
                <w:szCs w:val="36"/>
                <w:lang w:eastAsia="es-CL"/>
              </w:rPr>
            </w:pPr>
            <w:r w:rsidRPr="00A72C6D">
              <w:rPr>
                <w:rFonts w:ascii="Calibri" w:eastAsia="Times New Roman" w:hAnsi="Calibri" w:cs="Arial"/>
                <w:color w:val="000000" w:themeColor="dark1"/>
                <w:kern w:val="24"/>
                <w:sz w:val="24"/>
                <w:szCs w:val="28"/>
                <w:lang w:eastAsia="es-CL"/>
              </w:rPr>
              <w:t xml:space="preserve">Diversidad de artistas locales. </w:t>
            </w:r>
          </w:p>
          <w:p w14:paraId="5AE96880" w14:textId="77777777" w:rsidR="006F2D2D" w:rsidRPr="00A72C6D" w:rsidRDefault="006F2D2D" w:rsidP="004B6639">
            <w:pPr>
              <w:numPr>
                <w:ilvl w:val="0"/>
                <w:numId w:val="34"/>
              </w:numPr>
              <w:spacing w:after="0" w:line="240" w:lineRule="auto"/>
              <w:ind w:left="1166"/>
              <w:contextualSpacing/>
              <w:rPr>
                <w:rFonts w:ascii="Arial" w:eastAsia="Times New Roman" w:hAnsi="Arial" w:cs="Arial"/>
                <w:sz w:val="24"/>
                <w:szCs w:val="36"/>
                <w:lang w:eastAsia="es-CL"/>
              </w:rPr>
            </w:pPr>
            <w:r>
              <w:rPr>
                <w:rFonts w:ascii="Calibri" w:eastAsia="Times New Roman" w:hAnsi="Calibri" w:cs="Arial"/>
                <w:color w:val="000000" w:themeColor="dark1"/>
                <w:kern w:val="24"/>
                <w:sz w:val="24"/>
                <w:szCs w:val="28"/>
                <w:lang w:eastAsia="es-CL"/>
              </w:rPr>
              <w:t>Red de universidad</w:t>
            </w:r>
            <w:r w:rsidRPr="00A72C6D">
              <w:rPr>
                <w:rFonts w:ascii="Calibri" w:eastAsia="Times New Roman" w:hAnsi="Calibri" w:cs="Arial"/>
                <w:color w:val="000000" w:themeColor="dark1"/>
                <w:kern w:val="24"/>
                <w:sz w:val="24"/>
                <w:szCs w:val="28"/>
                <w:lang w:eastAsia="es-CL"/>
              </w:rPr>
              <w:t xml:space="preserve">, fundaciones, y corporaciones culturales en la región. </w:t>
            </w:r>
          </w:p>
          <w:p w14:paraId="475AD702" w14:textId="77777777" w:rsidR="006F2D2D" w:rsidRPr="00A72C6D" w:rsidRDefault="006F2D2D" w:rsidP="004B6639">
            <w:pPr>
              <w:numPr>
                <w:ilvl w:val="0"/>
                <w:numId w:val="34"/>
              </w:numPr>
              <w:spacing w:after="0" w:line="240" w:lineRule="auto"/>
              <w:ind w:left="1166"/>
              <w:contextualSpacing/>
              <w:rPr>
                <w:rFonts w:ascii="Arial" w:eastAsia="Times New Roman" w:hAnsi="Arial" w:cs="Arial"/>
                <w:sz w:val="24"/>
                <w:szCs w:val="36"/>
                <w:lang w:eastAsia="es-CL"/>
              </w:rPr>
            </w:pPr>
            <w:r w:rsidRPr="00A72C6D">
              <w:rPr>
                <w:rFonts w:ascii="Calibri" w:eastAsia="Times New Roman" w:hAnsi="Calibri" w:cs="Arial"/>
                <w:color w:val="000000" w:themeColor="dark1"/>
                <w:kern w:val="24"/>
                <w:sz w:val="24"/>
                <w:szCs w:val="28"/>
                <w:lang w:eastAsia="es-CL"/>
              </w:rPr>
              <w:t>Interés de mejorar la gestión  cultural municipal</w:t>
            </w:r>
          </w:p>
          <w:p w14:paraId="02F73FC5" w14:textId="50B6765A" w:rsidR="006F2D2D" w:rsidRPr="00A72C6D" w:rsidRDefault="006F2D2D" w:rsidP="005A2DAE">
            <w:pPr>
              <w:numPr>
                <w:ilvl w:val="0"/>
                <w:numId w:val="34"/>
              </w:numPr>
              <w:spacing w:after="0" w:line="240" w:lineRule="auto"/>
              <w:ind w:left="1166"/>
              <w:contextualSpacing/>
              <w:rPr>
                <w:rFonts w:ascii="Arial" w:eastAsia="Times New Roman" w:hAnsi="Arial" w:cs="Arial"/>
                <w:sz w:val="24"/>
                <w:szCs w:val="36"/>
                <w:lang w:eastAsia="es-CL"/>
              </w:rPr>
            </w:pPr>
            <w:r w:rsidRPr="00A72C6D">
              <w:rPr>
                <w:rFonts w:ascii="Calibri" w:eastAsia="Times New Roman" w:hAnsi="Calibri" w:cs="Arial"/>
                <w:color w:val="000000" w:themeColor="dark1"/>
                <w:kern w:val="24"/>
                <w:sz w:val="24"/>
                <w:szCs w:val="28"/>
                <w:lang w:eastAsia="es-CL"/>
              </w:rPr>
              <w:t xml:space="preserve">Infraestructura comunitaria (Gimnasios, teatro , escuelas y sedes) </w:t>
            </w:r>
          </w:p>
        </w:tc>
      </w:tr>
    </w:tbl>
    <w:p w14:paraId="1EF4275A" w14:textId="77777777" w:rsidR="006F2D2D" w:rsidRDefault="006F2D2D" w:rsidP="006F2D2D"/>
    <w:p w14:paraId="2D404B0A" w14:textId="77777777" w:rsidR="00D435AB" w:rsidRDefault="00D435AB" w:rsidP="006F2D2D"/>
    <w:p w14:paraId="0C5E22F7" w14:textId="77777777" w:rsidR="006F2D2D" w:rsidRDefault="006F2D2D" w:rsidP="006F2D2D">
      <w:pPr>
        <w:rPr>
          <w:color w:val="595959" w:themeColor="text1" w:themeTint="A6"/>
        </w:rPr>
      </w:pPr>
    </w:p>
    <w:p w14:paraId="75EBD8F9" w14:textId="77777777" w:rsidR="007C3092" w:rsidRDefault="007C3092" w:rsidP="006F2D2D">
      <w:pPr>
        <w:rPr>
          <w:color w:val="595959" w:themeColor="text1" w:themeTint="A6"/>
        </w:rPr>
      </w:pPr>
    </w:p>
    <w:p w14:paraId="73EFCA9B" w14:textId="77777777" w:rsidR="007C3092" w:rsidRDefault="007C3092" w:rsidP="006F2D2D">
      <w:pPr>
        <w:rPr>
          <w:color w:val="595959" w:themeColor="text1" w:themeTint="A6"/>
        </w:rPr>
      </w:pPr>
    </w:p>
    <w:p w14:paraId="513C89C7" w14:textId="77777777" w:rsidR="007C3092" w:rsidRPr="006F2D2D" w:rsidRDefault="007C3092" w:rsidP="006F2D2D">
      <w:pPr>
        <w:rPr>
          <w:color w:val="595959" w:themeColor="text1" w:themeTint="A6"/>
        </w:rPr>
      </w:pPr>
    </w:p>
    <w:p w14:paraId="2B67B9CD" w14:textId="6E0842F5" w:rsidR="00D435AB" w:rsidRDefault="00D435AB" w:rsidP="00D435AB">
      <w:pPr>
        <w:pStyle w:val="Ttulo1"/>
      </w:pPr>
      <w:bookmarkStart w:id="26" w:name="_Toc500173899"/>
      <w:r w:rsidRPr="00D44268">
        <w:t>MISIÓN Y VISIÓN DEL PMC</w:t>
      </w:r>
      <w:bookmarkEnd w:id="26"/>
    </w:p>
    <w:p w14:paraId="3E527797" w14:textId="77777777" w:rsidR="00D435AB" w:rsidRDefault="00D435AB" w:rsidP="00D435AB">
      <w:pPr>
        <w:jc w:val="both"/>
        <w:rPr>
          <w:color w:val="595959" w:themeColor="text1" w:themeTint="A6"/>
        </w:rPr>
      </w:pPr>
      <w:r w:rsidRPr="00D435AB">
        <w:rPr>
          <w:b/>
          <w:color w:val="595959" w:themeColor="text1" w:themeTint="A6"/>
          <w:u w:val="single"/>
        </w:rPr>
        <w:t>Misión:</w:t>
      </w:r>
      <w:r w:rsidRPr="00D435AB">
        <w:rPr>
          <w:color w:val="595959" w:themeColor="text1" w:themeTint="A6"/>
        </w:rPr>
        <w:t xml:space="preserve"> </w:t>
      </w:r>
    </w:p>
    <w:p w14:paraId="738165D5" w14:textId="582575CF" w:rsidR="00D435AB" w:rsidRDefault="00D435AB" w:rsidP="00D435AB">
      <w:pPr>
        <w:jc w:val="both"/>
        <w:rPr>
          <w:color w:val="595959" w:themeColor="text1" w:themeTint="A6"/>
        </w:rPr>
      </w:pPr>
      <w:r>
        <w:rPr>
          <w:color w:val="595959" w:themeColor="text1" w:themeTint="A6"/>
        </w:rPr>
        <w:t>“</w:t>
      </w:r>
      <w:r w:rsidRPr="00D435AB">
        <w:rPr>
          <w:color w:val="595959" w:themeColor="text1" w:themeTint="A6"/>
        </w:rPr>
        <w:t>La Municipalidad de Sagrada Familia, busca fortalecer la identidad cultural, a través de la formación artística y cultural, integrando a sus habitantes equitativamente en el desarrollo cultural.</w:t>
      </w:r>
      <w:r>
        <w:rPr>
          <w:color w:val="595959" w:themeColor="text1" w:themeTint="A6"/>
        </w:rPr>
        <w:t>”</w:t>
      </w:r>
    </w:p>
    <w:p w14:paraId="302579E4" w14:textId="77777777" w:rsidR="00D435AB" w:rsidRDefault="00D435AB" w:rsidP="00D435AB">
      <w:pPr>
        <w:jc w:val="both"/>
        <w:rPr>
          <w:color w:val="595959" w:themeColor="text1" w:themeTint="A6"/>
        </w:rPr>
      </w:pPr>
      <w:r w:rsidRPr="00D435AB">
        <w:rPr>
          <w:b/>
          <w:color w:val="595959" w:themeColor="text1" w:themeTint="A6"/>
          <w:u w:val="single"/>
        </w:rPr>
        <w:t>Visión:</w:t>
      </w:r>
      <w:r>
        <w:rPr>
          <w:color w:val="595959" w:themeColor="text1" w:themeTint="A6"/>
        </w:rPr>
        <w:t xml:space="preserve"> </w:t>
      </w:r>
    </w:p>
    <w:p w14:paraId="4909CCF0" w14:textId="1CC42EB3" w:rsidR="00D435AB" w:rsidRDefault="00D435AB" w:rsidP="00D435AB">
      <w:pPr>
        <w:jc w:val="both"/>
        <w:rPr>
          <w:color w:val="595959" w:themeColor="text1" w:themeTint="A6"/>
        </w:rPr>
      </w:pPr>
      <w:r>
        <w:rPr>
          <w:color w:val="595959" w:themeColor="text1" w:themeTint="A6"/>
        </w:rPr>
        <w:t>“</w:t>
      </w:r>
      <w:r w:rsidRPr="00D435AB">
        <w:rPr>
          <w:color w:val="595959" w:themeColor="text1" w:themeTint="A6"/>
        </w:rPr>
        <w:t>La comuna de Sagrada Familia se propone fortalecer la identidad cultural de su territorio, potenciar y acercar las expresiones culturales y el arte a su comunidad, de forma que sus habitantes disfruten de una mejor calidad de vida y se refuerce la cohesión social.</w:t>
      </w:r>
      <w:r>
        <w:rPr>
          <w:color w:val="595959" w:themeColor="text1" w:themeTint="A6"/>
        </w:rPr>
        <w:t>”</w:t>
      </w:r>
    </w:p>
    <w:p w14:paraId="3E6A1A81" w14:textId="77777777" w:rsidR="00D435AB" w:rsidRDefault="00D435AB" w:rsidP="00D435AB">
      <w:pPr>
        <w:jc w:val="both"/>
        <w:rPr>
          <w:color w:val="595959" w:themeColor="text1" w:themeTint="A6"/>
        </w:rPr>
      </w:pPr>
    </w:p>
    <w:p w14:paraId="0787A5A7" w14:textId="77777777" w:rsidR="00D435AB" w:rsidRDefault="00D435AB" w:rsidP="00D435AB">
      <w:pPr>
        <w:jc w:val="both"/>
        <w:rPr>
          <w:color w:val="595959" w:themeColor="text1" w:themeTint="A6"/>
        </w:rPr>
      </w:pPr>
    </w:p>
    <w:p w14:paraId="79EAA286" w14:textId="77777777" w:rsidR="00D435AB" w:rsidRDefault="00D435AB" w:rsidP="00D435AB">
      <w:pPr>
        <w:jc w:val="both"/>
        <w:rPr>
          <w:color w:val="595959" w:themeColor="text1" w:themeTint="A6"/>
        </w:rPr>
      </w:pPr>
    </w:p>
    <w:p w14:paraId="3969EAFD" w14:textId="77777777" w:rsidR="00D435AB" w:rsidRDefault="00D435AB" w:rsidP="00D435AB">
      <w:pPr>
        <w:jc w:val="both"/>
        <w:rPr>
          <w:color w:val="595959" w:themeColor="text1" w:themeTint="A6"/>
        </w:rPr>
      </w:pPr>
    </w:p>
    <w:p w14:paraId="2F68AC93" w14:textId="77777777" w:rsidR="00D435AB" w:rsidRDefault="00D435AB" w:rsidP="00D435AB">
      <w:pPr>
        <w:jc w:val="both"/>
        <w:rPr>
          <w:color w:val="595959" w:themeColor="text1" w:themeTint="A6"/>
        </w:rPr>
      </w:pPr>
    </w:p>
    <w:p w14:paraId="5DB153E0" w14:textId="77777777" w:rsidR="00D435AB" w:rsidRDefault="00D435AB" w:rsidP="00D435AB">
      <w:pPr>
        <w:jc w:val="both"/>
        <w:rPr>
          <w:color w:val="595959" w:themeColor="text1" w:themeTint="A6"/>
        </w:rPr>
      </w:pPr>
    </w:p>
    <w:p w14:paraId="76EB955C" w14:textId="77777777" w:rsidR="00D435AB" w:rsidRDefault="00D435AB" w:rsidP="00D435AB">
      <w:pPr>
        <w:jc w:val="both"/>
        <w:rPr>
          <w:color w:val="595959" w:themeColor="text1" w:themeTint="A6"/>
        </w:rPr>
      </w:pPr>
    </w:p>
    <w:p w14:paraId="46CDD438" w14:textId="77777777" w:rsidR="00D435AB" w:rsidRDefault="00D435AB" w:rsidP="00D435AB">
      <w:pPr>
        <w:jc w:val="both"/>
        <w:rPr>
          <w:color w:val="595959" w:themeColor="text1" w:themeTint="A6"/>
        </w:rPr>
      </w:pPr>
    </w:p>
    <w:p w14:paraId="61535477" w14:textId="77777777" w:rsidR="00D435AB" w:rsidRDefault="00D435AB" w:rsidP="00D435AB">
      <w:pPr>
        <w:jc w:val="both"/>
        <w:rPr>
          <w:color w:val="595959" w:themeColor="text1" w:themeTint="A6"/>
        </w:rPr>
      </w:pPr>
    </w:p>
    <w:p w14:paraId="54DC3731" w14:textId="77777777" w:rsidR="00D435AB" w:rsidRDefault="00D435AB" w:rsidP="00D435AB">
      <w:pPr>
        <w:jc w:val="both"/>
        <w:rPr>
          <w:color w:val="595959" w:themeColor="text1" w:themeTint="A6"/>
        </w:rPr>
      </w:pPr>
    </w:p>
    <w:p w14:paraId="1F3E241A" w14:textId="77777777" w:rsidR="00D435AB" w:rsidRDefault="00D435AB" w:rsidP="00D435AB">
      <w:pPr>
        <w:jc w:val="both"/>
        <w:rPr>
          <w:color w:val="595959" w:themeColor="text1" w:themeTint="A6"/>
        </w:rPr>
      </w:pPr>
    </w:p>
    <w:p w14:paraId="2DFBAFFF" w14:textId="77777777" w:rsidR="00D435AB" w:rsidRDefault="00D435AB" w:rsidP="00D435AB">
      <w:pPr>
        <w:jc w:val="both"/>
        <w:rPr>
          <w:color w:val="595959" w:themeColor="text1" w:themeTint="A6"/>
        </w:rPr>
      </w:pPr>
    </w:p>
    <w:p w14:paraId="2B9B861B" w14:textId="77777777" w:rsidR="00D435AB" w:rsidRDefault="00D435AB" w:rsidP="00D435AB">
      <w:pPr>
        <w:jc w:val="both"/>
        <w:rPr>
          <w:color w:val="595959" w:themeColor="text1" w:themeTint="A6"/>
        </w:rPr>
      </w:pPr>
    </w:p>
    <w:p w14:paraId="087483B1" w14:textId="77777777" w:rsidR="00D435AB" w:rsidRDefault="00D435AB" w:rsidP="00D435AB">
      <w:pPr>
        <w:jc w:val="both"/>
        <w:rPr>
          <w:color w:val="595959" w:themeColor="text1" w:themeTint="A6"/>
        </w:rPr>
      </w:pPr>
    </w:p>
    <w:p w14:paraId="78ECD485" w14:textId="77777777" w:rsidR="00D435AB" w:rsidRDefault="00D435AB" w:rsidP="00D435AB">
      <w:pPr>
        <w:jc w:val="both"/>
        <w:rPr>
          <w:color w:val="595959" w:themeColor="text1" w:themeTint="A6"/>
        </w:rPr>
      </w:pPr>
    </w:p>
    <w:p w14:paraId="30A1ED80" w14:textId="77777777" w:rsidR="00D435AB" w:rsidRDefault="00D435AB" w:rsidP="00D435AB">
      <w:pPr>
        <w:jc w:val="both"/>
        <w:rPr>
          <w:color w:val="595959" w:themeColor="text1" w:themeTint="A6"/>
        </w:rPr>
      </w:pPr>
    </w:p>
    <w:p w14:paraId="4F2112A7" w14:textId="77777777" w:rsidR="00D435AB" w:rsidRDefault="00D435AB" w:rsidP="00D435AB">
      <w:pPr>
        <w:jc w:val="both"/>
        <w:rPr>
          <w:color w:val="595959" w:themeColor="text1" w:themeTint="A6"/>
        </w:rPr>
      </w:pPr>
    </w:p>
    <w:p w14:paraId="03CF2F33" w14:textId="77777777" w:rsidR="00D435AB" w:rsidRPr="00D435AB" w:rsidRDefault="00D435AB" w:rsidP="00D435AB">
      <w:pPr>
        <w:jc w:val="both"/>
        <w:rPr>
          <w:color w:val="595959" w:themeColor="text1" w:themeTint="A6"/>
        </w:rPr>
      </w:pPr>
    </w:p>
    <w:p w14:paraId="7FF4F1F6" w14:textId="0E9B589C" w:rsidR="00D435AB" w:rsidRPr="00D435AB" w:rsidRDefault="00D435AB" w:rsidP="00D435AB">
      <w:pPr>
        <w:pStyle w:val="Ttulo1"/>
      </w:pPr>
      <w:bookmarkStart w:id="27" w:name="_Toc500173900"/>
      <w:r w:rsidRPr="00D435AB">
        <w:t>EJES, OBJETIVOS Y MEDIDAS DEL PMC</w:t>
      </w:r>
      <w:bookmarkEnd w:id="27"/>
    </w:p>
    <w:p w14:paraId="2AA24955" w14:textId="4072E77E" w:rsidR="00D435AB" w:rsidRPr="00E67404" w:rsidRDefault="00D435AB" w:rsidP="00D435AB">
      <w:pPr>
        <w:pStyle w:val="Ttulo2"/>
        <w:ind w:left="1145"/>
        <w:rPr>
          <w:rFonts w:asciiTheme="minorHAnsi" w:hAnsiTheme="minorHAnsi"/>
          <w:color w:val="595959" w:themeColor="text1" w:themeTint="A6"/>
          <w:szCs w:val="28"/>
        </w:rPr>
      </w:pPr>
      <w:bookmarkStart w:id="28" w:name="_Toc500173901"/>
      <w:r w:rsidRPr="00E67404">
        <w:rPr>
          <w:rFonts w:asciiTheme="minorHAnsi" w:hAnsiTheme="minorHAnsi"/>
          <w:color w:val="595959" w:themeColor="text1" w:themeTint="A6"/>
          <w:szCs w:val="28"/>
        </w:rPr>
        <w:t>Eje estratégico 1: Patrimonio Cultural</w:t>
      </w:r>
      <w:bookmarkEnd w:id="28"/>
    </w:p>
    <w:p w14:paraId="2EE40AEF" w14:textId="77777777" w:rsidR="00D435AB" w:rsidRPr="00E67404" w:rsidRDefault="00D435AB" w:rsidP="00D435AB">
      <w:pPr>
        <w:pStyle w:val="Sinespaciado"/>
        <w:spacing w:line="276" w:lineRule="auto"/>
        <w:rPr>
          <w:color w:val="595959" w:themeColor="text1" w:themeTint="A6"/>
        </w:rPr>
      </w:pPr>
    </w:p>
    <w:p w14:paraId="7D84507B" w14:textId="6968B094" w:rsidR="00D435AB" w:rsidRPr="00E67404" w:rsidRDefault="00D435AB" w:rsidP="00D435AB">
      <w:pPr>
        <w:jc w:val="both"/>
        <w:rPr>
          <w:b/>
          <w:color w:val="595959" w:themeColor="text1" w:themeTint="A6"/>
        </w:rPr>
      </w:pPr>
      <w:r w:rsidRPr="00E67404">
        <w:rPr>
          <w:b/>
          <w:color w:val="595959" w:themeColor="text1" w:themeTint="A6"/>
          <w:sz w:val="28"/>
          <w:szCs w:val="28"/>
        </w:rPr>
        <w:t xml:space="preserve">Objetivo 1: Fortalecer la identidad de Sagrada Familia mediante </w:t>
      </w:r>
      <w:r w:rsidR="00D3147B">
        <w:rPr>
          <w:b/>
          <w:color w:val="595959" w:themeColor="text1" w:themeTint="A6"/>
          <w:sz w:val="28"/>
          <w:szCs w:val="28"/>
        </w:rPr>
        <w:t>la puesta en valor</w:t>
      </w:r>
      <w:r w:rsidRPr="00E67404">
        <w:rPr>
          <w:b/>
          <w:color w:val="595959" w:themeColor="text1" w:themeTint="A6"/>
          <w:sz w:val="28"/>
          <w:szCs w:val="28"/>
        </w:rPr>
        <w:t xml:space="preserve"> de la historia local, tradiciones y patrimonio. </w:t>
      </w:r>
    </w:p>
    <w:p w14:paraId="581080D5" w14:textId="77777777" w:rsidR="00D435AB" w:rsidRPr="00E67404" w:rsidRDefault="00D435AB" w:rsidP="00D435AB">
      <w:pPr>
        <w:pStyle w:val="Sinespaciado"/>
        <w:spacing w:line="276" w:lineRule="auto"/>
        <w:rPr>
          <w:b/>
          <w:color w:val="595959" w:themeColor="text1" w:themeTint="A6"/>
        </w:rPr>
      </w:pPr>
      <w:r w:rsidRPr="00E67404">
        <w:rPr>
          <w:b/>
          <w:color w:val="595959" w:themeColor="text1" w:themeTint="A6"/>
        </w:rPr>
        <w:t>Medidas:</w:t>
      </w:r>
    </w:p>
    <w:p w14:paraId="0C2B58DA" w14:textId="0D1A0126" w:rsidR="00D435AB" w:rsidRPr="00E67404" w:rsidRDefault="00D3147B" w:rsidP="004B6639">
      <w:pPr>
        <w:pStyle w:val="Prrafodelista"/>
        <w:numPr>
          <w:ilvl w:val="0"/>
          <w:numId w:val="35"/>
        </w:numPr>
        <w:spacing w:after="160" w:line="259" w:lineRule="auto"/>
        <w:jc w:val="both"/>
        <w:rPr>
          <w:rFonts w:cs="Arial"/>
          <w:color w:val="595959" w:themeColor="text1" w:themeTint="A6"/>
          <w:lang w:eastAsia="es-CL"/>
        </w:rPr>
      </w:pPr>
      <w:r>
        <w:rPr>
          <w:rFonts w:cs="Arial"/>
          <w:color w:val="595959" w:themeColor="text1" w:themeTint="A6"/>
          <w:lang w:eastAsia="es-CL"/>
        </w:rPr>
        <w:t>Poner en valor</w:t>
      </w:r>
      <w:r w:rsidR="00D435AB" w:rsidRPr="00E67404">
        <w:rPr>
          <w:rFonts w:cs="Arial"/>
          <w:color w:val="595959" w:themeColor="text1" w:themeTint="A6"/>
          <w:lang w:eastAsia="es-CL"/>
        </w:rPr>
        <w:t xml:space="preserve"> las tradiciones, relatos, cultores y patrimonio de Sagrada Familia.</w:t>
      </w:r>
    </w:p>
    <w:p w14:paraId="75FC6521" w14:textId="77777777" w:rsidR="00D435AB" w:rsidRPr="00E67404" w:rsidRDefault="00D435AB" w:rsidP="004B6639">
      <w:pPr>
        <w:pStyle w:val="Prrafodelista"/>
        <w:numPr>
          <w:ilvl w:val="0"/>
          <w:numId w:val="35"/>
        </w:numPr>
        <w:spacing w:after="160" w:line="259" w:lineRule="auto"/>
        <w:jc w:val="both"/>
        <w:rPr>
          <w:rFonts w:cs="Arial"/>
          <w:color w:val="595959" w:themeColor="text1" w:themeTint="A6"/>
          <w:lang w:eastAsia="es-CL"/>
        </w:rPr>
      </w:pPr>
      <w:r w:rsidRPr="00E67404">
        <w:rPr>
          <w:rFonts w:cs="Arial"/>
          <w:color w:val="595959" w:themeColor="text1" w:themeTint="A6"/>
          <w:lang w:eastAsia="es-CL"/>
        </w:rPr>
        <w:t>Elaborar un archivo fotográfico del patrimonio material de la comuna.</w:t>
      </w:r>
    </w:p>
    <w:p w14:paraId="6EC09D32" w14:textId="77777777" w:rsidR="00D435AB" w:rsidRPr="00E67404" w:rsidRDefault="00D435AB" w:rsidP="004B6639">
      <w:pPr>
        <w:pStyle w:val="Prrafodelista"/>
        <w:numPr>
          <w:ilvl w:val="0"/>
          <w:numId w:val="35"/>
        </w:numPr>
        <w:spacing w:after="160" w:line="259" w:lineRule="auto"/>
        <w:jc w:val="both"/>
        <w:rPr>
          <w:rFonts w:cs="Arial"/>
          <w:color w:val="595959" w:themeColor="text1" w:themeTint="A6"/>
          <w:lang w:eastAsia="es-CL"/>
        </w:rPr>
      </w:pPr>
      <w:r w:rsidRPr="00E67404">
        <w:rPr>
          <w:rFonts w:cs="Arial"/>
          <w:color w:val="595959" w:themeColor="text1" w:themeTint="A6"/>
          <w:lang w:eastAsia="es-CL"/>
        </w:rPr>
        <w:t>Potenciar y posicionar la Ruta del Toki Lautaro entre los habitantes de la comuna.</w:t>
      </w:r>
    </w:p>
    <w:p w14:paraId="6E5B6AE4" w14:textId="77777777" w:rsidR="00D435AB" w:rsidRPr="00E67404" w:rsidRDefault="00D435AB" w:rsidP="00D435AB">
      <w:pPr>
        <w:jc w:val="both"/>
        <w:rPr>
          <w:rFonts w:cs="Arial"/>
          <w:color w:val="595959" w:themeColor="text1" w:themeTint="A6"/>
          <w:sz w:val="20"/>
          <w:szCs w:val="20"/>
          <w:lang w:eastAsia="es-CL"/>
        </w:rPr>
      </w:pPr>
      <w:r w:rsidRPr="00E67404">
        <w:rPr>
          <w:b/>
          <w:color w:val="595959" w:themeColor="text1" w:themeTint="A6"/>
          <w:sz w:val="28"/>
          <w:szCs w:val="28"/>
        </w:rPr>
        <w:t xml:space="preserve">Objetivo 2: </w:t>
      </w:r>
      <w:r w:rsidRPr="00E67404">
        <w:rPr>
          <w:rFonts w:eastAsia="Times New Roman" w:cs="Arial"/>
          <w:b/>
          <w:color w:val="595959" w:themeColor="text1" w:themeTint="A6"/>
          <w:sz w:val="28"/>
          <w:szCs w:val="28"/>
          <w:lang w:eastAsia="es-CL"/>
        </w:rPr>
        <w:t xml:space="preserve">Puesta en valor de las expresiones y patrimonio cultural presente en la comuna </w:t>
      </w:r>
    </w:p>
    <w:p w14:paraId="4420A40A" w14:textId="77777777" w:rsidR="00D435AB" w:rsidRPr="00E67404" w:rsidRDefault="00D435AB" w:rsidP="004B6639">
      <w:pPr>
        <w:pStyle w:val="Prrafodelista"/>
        <w:numPr>
          <w:ilvl w:val="0"/>
          <w:numId w:val="36"/>
        </w:numPr>
        <w:shd w:val="clear" w:color="auto" w:fill="FFFFFF"/>
        <w:spacing w:after="0" w:line="240" w:lineRule="auto"/>
        <w:jc w:val="both"/>
        <w:rPr>
          <w:rFonts w:eastAsia="Times New Roman" w:cs="Arial"/>
          <w:color w:val="595959" w:themeColor="text1" w:themeTint="A6"/>
          <w:lang w:eastAsia="es-CL"/>
        </w:rPr>
      </w:pPr>
      <w:r w:rsidRPr="00E67404">
        <w:rPr>
          <w:rFonts w:eastAsia="Times New Roman" w:cs="Arial"/>
          <w:color w:val="595959" w:themeColor="text1" w:themeTint="A6"/>
          <w:lang w:eastAsia="es-CL"/>
        </w:rPr>
        <w:t>Elaborar material para la difusión y puesta en valor del patrimonio local.</w:t>
      </w:r>
    </w:p>
    <w:p w14:paraId="3341ED2C" w14:textId="77777777" w:rsidR="00D435AB" w:rsidRPr="00E67404" w:rsidRDefault="00D435AB" w:rsidP="004B6639">
      <w:pPr>
        <w:pStyle w:val="Prrafodelista"/>
        <w:numPr>
          <w:ilvl w:val="0"/>
          <w:numId w:val="36"/>
        </w:numPr>
        <w:shd w:val="clear" w:color="auto" w:fill="FFFFFF"/>
        <w:spacing w:after="0" w:line="240" w:lineRule="auto"/>
        <w:jc w:val="both"/>
        <w:rPr>
          <w:rFonts w:eastAsia="Times New Roman" w:cs="Arial"/>
          <w:color w:val="595959" w:themeColor="text1" w:themeTint="A6"/>
          <w:lang w:eastAsia="es-CL"/>
        </w:rPr>
      </w:pPr>
      <w:r w:rsidRPr="00E67404">
        <w:rPr>
          <w:rFonts w:eastAsia="Times New Roman" w:cs="Arial"/>
          <w:color w:val="595959" w:themeColor="text1" w:themeTint="A6"/>
          <w:lang w:eastAsia="es-CL"/>
        </w:rPr>
        <w:t>Difusión del patrimonio local en los establecimientos educacionales</w:t>
      </w:r>
    </w:p>
    <w:p w14:paraId="03348D26" w14:textId="17DAF048" w:rsidR="00D435AB" w:rsidRPr="00E67404" w:rsidRDefault="00D435AB" w:rsidP="004B6639">
      <w:pPr>
        <w:pStyle w:val="Prrafodelista"/>
        <w:numPr>
          <w:ilvl w:val="0"/>
          <w:numId w:val="36"/>
        </w:numPr>
        <w:shd w:val="clear" w:color="auto" w:fill="FFFFFF"/>
        <w:spacing w:after="0" w:line="240" w:lineRule="auto"/>
        <w:jc w:val="both"/>
        <w:rPr>
          <w:rFonts w:eastAsia="Times New Roman" w:cs="Arial"/>
          <w:color w:val="595959" w:themeColor="text1" w:themeTint="A6"/>
          <w:lang w:eastAsia="es-CL"/>
        </w:rPr>
      </w:pPr>
      <w:r w:rsidRPr="00E67404">
        <w:rPr>
          <w:rFonts w:eastAsia="Times New Roman" w:cs="Arial"/>
          <w:color w:val="595959" w:themeColor="text1" w:themeTint="A6"/>
          <w:lang w:eastAsia="es-CL"/>
        </w:rPr>
        <w:t xml:space="preserve">Difusión y promoción del patrimonio local a la comunidad de Sagrada Familia </w:t>
      </w:r>
    </w:p>
    <w:p w14:paraId="1217AE51" w14:textId="66D516DC" w:rsidR="00D435AB" w:rsidRPr="00E67404" w:rsidRDefault="00D435AB" w:rsidP="004B6639">
      <w:pPr>
        <w:pStyle w:val="Prrafodelista"/>
        <w:numPr>
          <w:ilvl w:val="0"/>
          <w:numId w:val="36"/>
        </w:numPr>
        <w:shd w:val="clear" w:color="auto" w:fill="FFFFFF"/>
        <w:spacing w:after="0" w:line="240" w:lineRule="auto"/>
        <w:jc w:val="both"/>
        <w:rPr>
          <w:rFonts w:eastAsia="Times New Roman" w:cs="Arial"/>
          <w:color w:val="595959" w:themeColor="text1" w:themeTint="A6"/>
          <w:lang w:eastAsia="es-CL"/>
        </w:rPr>
      </w:pPr>
      <w:r w:rsidRPr="00E67404">
        <w:rPr>
          <w:rFonts w:eastAsia="Times New Roman" w:cs="Arial"/>
          <w:color w:val="595959" w:themeColor="text1" w:themeTint="A6"/>
          <w:lang w:eastAsia="es-CL"/>
        </w:rPr>
        <w:t xml:space="preserve">Promover el patrimonio e identidad en las fiestas tradicionales y religiosas de la comuna. </w:t>
      </w:r>
    </w:p>
    <w:p w14:paraId="31872628" w14:textId="77777777" w:rsidR="00D435AB" w:rsidRPr="00E67404" w:rsidRDefault="00D435AB" w:rsidP="004B6639">
      <w:pPr>
        <w:pStyle w:val="Prrafodelista"/>
        <w:numPr>
          <w:ilvl w:val="0"/>
          <w:numId w:val="36"/>
        </w:numPr>
        <w:shd w:val="clear" w:color="auto" w:fill="FFFFFF"/>
        <w:spacing w:after="0" w:line="240" w:lineRule="auto"/>
        <w:jc w:val="both"/>
        <w:rPr>
          <w:rFonts w:eastAsia="Times New Roman" w:cs="Arial"/>
          <w:color w:val="595959" w:themeColor="text1" w:themeTint="A6"/>
          <w:lang w:eastAsia="es-CL"/>
        </w:rPr>
      </w:pPr>
      <w:r w:rsidRPr="00E67404">
        <w:rPr>
          <w:rFonts w:eastAsia="Times New Roman" w:cs="Arial"/>
          <w:color w:val="595959" w:themeColor="text1" w:themeTint="A6"/>
          <w:lang w:eastAsia="es-CL"/>
        </w:rPr>
        <w:t xml:space="preserve">Generar concursos fotográfico y de relatos patrimoniales comunales. </w:t>
      </w:r>
    </w:p>
    <w:p w14:paraId="28CF9703" w14:textId="77777777" w:rsidR="00D435AB" w:rsidRPr="00E67404" w:rsidRDefault="00D435AB" w:rsidP="004B6639">
      <w:pPr>
        <w:pStyle w:val="Prrafodelista"/>
        <w:numPr>
          <w:ilvl w:val="0"/>
          <w:numId w:val="36"/>
        </w:numPr>
        <w:shd w:val="clear" w:color="auto" w:fill="FFFFFF"/>
        <w:spacing w:after="0" w:line="240" w:lineRule="auto"/>
        <w:jc w:val="both"/>
        <w:rPr>
          <w:rFonts w:eastAsia="Times New Roman" w:cs="Arial"/>
          <w:color w:val="595959" w:themeColor="text1" w:themeTint="A6"/>
          <w:lang w:eastAsia="es-CL"/>
        </w:rPr>
      </w:pPr>
      <w:r w:rsidRPr="00E67404">
        <w:rPr>
          <w:rFonts w:eastAsia="Times New Roman" w:cs="Arial"/>
          <w:color w:val="595959" w:themeColor="text1" w:themeTint="A6"/>
          <w:lang w:eastAsia="es-CL"/>
        </w:rPr>
        <w:t xml:space="preserve">Diseñar una plataforma digital para difusión del patrimonio local. </w:t>
      </w:r>
    </w:p>
    <w:p w14:paraId="3EE116B2" w14:textId="77777777" w:rsidR="00D435AB" w:rsidRPr="00E67404" w:rsidRDefault="00D435AB" w:rsidP="004B6639">
      <w:pPr>
        <w:pStyle w:val="Prrafodelista"/>
        <w:numPr>
          <w:ilvl w:val="0"/>
          <w:numId w:val="36"/>
        </w:numPr>
        <w:shd w:val="clear" w:color="auto" w:fill="FFFFFF"/>
        <w:spacing w:after="0" w:line="240" w:lineRule="auto"/>
        <w:jc w:val="both"/>
        <w:rPr>
          <w:rFonts w:eastAsia="Times New Roman" w:cs="Arial"/>
          <w:color w:val="595959" w:themeColor="text1" w:themeTint="A6"/>
          <w:lang w:eastAsia="es-CL"/>
        </w:rPr>
      </w:pPr>
      <w:r w:rsidRPr="00E67404">
        <w:rPr>
          <w:rFonts w:eastAsia="Times New Roman" w:cs="Arial"/>
          <w:color w:val="595959" w:themeColor="text1" w:themeTint="A6"/>
          <w:lang w:eastAsia="es-CL"/>
        </w:rPr>
        <w:t xml:space="preserve">Potenciar la celebración del Día del Patrimonio Nacional. </w:t>
      </w:r>
    </w:p>
    <w:p w14:paraId="5C3084E0" w14:textId="77777777" w:rsidR="00D435AB" w:rsidRPr="00E67404" w:rsidRDefault="00D435AB" w:rsidP="00D435AB">
      <w:pPr>
        <w:rPr>
          <w:color w:val="595959" w:themeColor="text1" w:themeTint="A6"/>
        </w:rPr>
      </w:pPr>
    </w:p>
    <w:p w14:paraId="4C6679E3" w14:textId="467C8553" w:rsidR="00D435AB" w:rsidRPr="00E67404" w:rsidRDefault="00D435AB" w:rsidP="00D435AB">
      <w:pPr>
        <w:pStyle w:val="Ttulo2"/>
        <w:ind w:left="1145"/>
        <w:rPr>
          <w:rFonts w:asciiTheme="minorHAnsi" w:hAnsiTheme="minorHAnsi"/>
          <w:color w:val="595959" w:themeColor="text1" w:themeTint="A6"/>
        </w:rPr>
      </w:pPr>
      <w:bookmarkStart w:id="29" w:name="_Toc500173902"/>
      <w:r w:rsidRPr="00E67404">
        <w:rPr>
          <w:rFonts w:asciiTheme="minorHAnsi" w:hAnsiTheme="minorHAnsi"/>
          <w:color w:val="595959" w:themeColor="text1" w:themeTint="A6"/>
        </w:rPr>
        <w:t xml:space="preserve">Eje estratégico 1: </w:t>
      </w:r>
      <w:r w:rsidRPr="00E67404">
        <w:rPr>
          <w:rFonts w:asciiTheme="minorHAnsi" w:hAnsiTheme="minorHAnsi"/>
          <w:color w:val="595959" w:themeColor="text1" w:themeTint="A6"/>
          <w:szCs w:val="28"/>
        </w:rPr>
        <w:t xml:space="preserve">Creación </w:t>
      </w:r>
      <w:r w:rsidR="00D3147B">
        <w:rPr>
          <w:rFonts w:asciiTheme="minorHAnsi" w:hAnsiTheme="minorHAnsi"/>
          <w:color w:val="595959" w:themeColor="text1" w:themeTint="A6"/>
          <w:szCs w:val="28"/>
        </w:rPr>
        <w:t>y economías</w:t>
      </w:r>
      <w:r w:rsidRPr="00E67404">
        <w:rPr>
          <w:rFonts w:asciiTheme="minorHAnsi" w:hAnsiTheme="minorHAnsi"/>
          <w:color w:val="595959" w:themeColor="text1" w:themeTint="A6"/>
          <w:szCs w:val="28"/>
        </w:rPr>
        <w:t xml:space="preserve"> </w:t>
      </w:r>
      <w:r w:rsidR="00D3147B">
        <w:rPr>
          <w:rFonts w:asciiTheme="minorHAnsi" w:hAnsiTheme="minorHAnsi"/>
          <w:color w:val="595959" w:themeColor="text1" w:themeTint="A6"/>
          <w:szCs w:val="28"/>
        </w:rPr>
        <w:t>c</w:t>
      </w:r>
      <w:r w:rsidRPr="00E67404">
        <w:rPr>
          <w:rFonts w:asciiTheme="minorHAnsi" w:hAnsiTheme="minorHAnsi"/>
          <w:color w:val="595959" w:themeColor="text1" w:themeTint="A6"/>
          <w:szCs w:val="28"/>
        </w:rPr>
        <w:t>reativas</w:t>
      </w:r>
      <w:bookmarkEnd w:id="29"/>
    </w:p>
    <w:p w14:paraId="125EE49E" w14:textId="77777777" w:rsidR="00D435AB" w:rsidRPr="00E67404" w:rsidRDefault="00D435AB" w:rsidP="00D435AB">
      <w:pPr>
        <w:shd w:val="clear" w:color="auto" w:fill="FFFFFF" w:themeFill="background1"/>
        <w:rPr>
          <w:color w:val="595959" w:themeColor="text1" w:themeTint="A6"/>
        </w:rPr>
      </w:pPr>
    </w:p>
    <w:p w14:paraId="5D752B22" w14:textId="77777777" w:rsidR="00D435AB" w:rsidRPr="00E67404" w:rsidRDefault="00D435AB" w:rsidP="00D435AB">
      <w:pPr>
        <w:shd w:val="clear" w:color="auto" w:fill="FFFFFF" w:themeFill="background1"/>
        <w:jc w:val="both"/>
        <w:rPr>
          <w:rFonts w:cs="Arial"/>
          <w:b/>
          <w:color w:val="595959" w:themeColor="text1" w:themeTint="A6"/>
          <w:sz w:val="28"/>
          <w:szCs w:val="28"/>
          <w:shd w:val="clear" w:color="auto" w:fill="FFFFFF" w:themeFill="background1"/>
        </w:rPr>
      </w:pPr>
      <w:r w:rsidRPr="00E67404">
        <w:rPr>
          <w:b/>
          <w:color w:val="595959" w:themeColor="text1" w:themeTint="A6"/>
          <w:sz w:val="28"/>
          <w:szCs w:val="28"/>
        </w:rPr>
        <w:t xml:space="preserve">Objetivo 1: </w:t>
      </w:r>
      <w:r w:rsidRPr="00E67404">
        <w:rPr>
          <w:rFonts w:cs="Arial"/>
          <w:b/>
          <w:color w:val="595959" w:themeColor="text1" w:themeTint="A6"/>
          <w:sz w:val="28"/>
          <w:szCs w:val="28"/>
          <w:shd w:val="clear" w:color="auto" w:fill="FFFFFF" w:themeFill="background1"/>
        </w:rPr>
        <w:t xml:space="preserve">Potenciar la creación artística local a través del fortalecimiento de las redes de trabajo entre artista locales. </w:t>
      </w:r>
    </w:p>
    <w:p w14:paraId="730497DB" w14:textId="77777777" w:rsidR="00D435AB" w:rsidRPr="00593A44" w:rsidRDefault="00D435AB" w:rsidP="004B6639">
      <w:pPr>
        <w:pStyle w:val="Prrafodelista"/>
        <w:numPr>
          <w:ilvl w:val="0"/>
          <w:numId w:val="37"/>
        </w:numPr>
        <w:shd w:val="clear" w:color="auto" w:fill="FFFFFF"/>
        <w:spacing w:after="0" w:line="240" w:lineRule="auto"/>
        <w:jc w:val="both"/>
        <w:rPr>
          <w:rFonts w:eastAsia="Times New Roman" w:cs="Arial"/>
          <w:color w:val="595959" w:themeColor="text1" w:themeTint="A6"/>
          <w:lang w:eastAsia="es-CL"/>
        </w:rPr>
      </w:pPr>
      <w:r w:rsidRPr="00593A44">
        <w:rPr>
          <w:rFonts w:eastAsia="Times New Roman" w:cs="Arial"/>
          <w:color w:val="595959" w:themeColor="text1" w:themeTint="A6"/>
          <w:lang w:eastAsia="es-CL"/>
        </w:rPr>
        <w:t xml:space="preserve">Constituir mesas de trabajo entre el Municipio, representantes de las localidades y artistas de la comuna que apoyen la labor de programación del Departamento de Cultura del Municipio. </w:t>
      </w:r>
    </w:p>
    <w:p w14:paraId="22A589B1" w14:textId="77777777" w:rsidR="00D435AB" w:rsidRPr="00593A44" w:rsidRDefault="00D435AB" w:rsidP="004B6639">
      <w:pPr>
        <w:pStyle w:val="Prrafodelista"/>
        <w:numPr>
          <w:ilvl w:val="0"/>
          <w:numId w:val="37"/>
        </w:numPr>
        <w:shd w:val="clear" w:color="auto" w:fill="FFFFFF" w:themeFill="background1"/>
        <w:spacing w:after="160" w:line="259" w:lineRule="auto"/>
        <w:jc w:val="both"/>
        <w:rPr>
          <w:rFonts w:cs="Arial"/>
          <w:color w:val="595959" w:themeColor="text1" w:themeTint="A6"/>
          <w:shd w:val="clear" w:color="auto" w:fill="E7E6E6" w:themeFill="background2"/>
        </w:rPr>
      </w:pPr>
      <w:r w:rsidRPr="00593A44">
        <w:rPr>
          <w:rFonts w:eastAsia="Times New Roman" w:cs="Arial"/>
          <w:color w:val="595959" w:themeColor="text1" w:themeTint="A6"/>
          <w:lang w:eastAsia="es-CL"/>
        </w:rPr>
        <w:t>Establecer mesas de diálogo para fortalecer la asociatividad entre los artistas locales.</w:t>
      </w:r>
    </w:p>
    <w:p w14:paraId="704AD86E" w14:textId="77777777" w:rsidR="00D435AB" w:rsidRPr="00593A44" w:rsidRDefault="00D435AB" w:rsidP="004B6639">
      <w:pPr>
        <w:pStyle w:val="Prrafodelista"/>
        <w:numPr>
          <w:ilvl w:val="0"/>
          <w:numId w:val="37"/>
        </w:numPr>
        <w:shd w:val="clear" w:color="auto" w:fill="FFFFFF"/>
        <w:spacing w:after="0" w:line="240" w:lineRule="auto"/>
        <w:jc w:val="both"/>
        <w:rPr>
          <w:rFonts w:eastAsia="Times New Roman" w:cs="Arial"/>
          <w:color w:val="595959" w:themeColor="text1" w:themeTint="A6"/>
          <w:lang w:eastAsia="es-CL"/>
        </w:rPr>
      </w:pPr>
      <w:r w:rsidRPr="00593A44">
        <w:rPr>
          <w:rFonts w:eastAsia="Times New Roman" w:cs="Arial"/>
          <w:color w:val="595959" w:themeColor="text1" w:themeTint="A6"/>
          <w:lang w:eastAsia="es-CL"/>
        </w:rPr>
        <w:t xml:space="preserve">Generar espacios de promoción para artesanos y oficios en las actividades comunales. </w:t>
      </w:r>
    </w:p>
    <w:p w14:paraId="6889AB25" w14:textId="77777777" w:rsidR="00D435AB" w:rsidRPr="00593A44" w:rsidRDefault="00D435AB" w:rsidP="004B6639">
      <w:pPr>
        <w:pStyle w:val="Prrafodelista"/>
        <w:numPr>
          <w:ilvl w:val="0"/>
          <w:numId w:val="37"/>
        </w:numPr>
        <w:shd w:val="clear" w:color="auto" w:fill="FFFFFF"/>
        <w:spacing w:after="0" w:line="240" w:lineRule="auto"/>
        <w:jc w:val="both"/>
        <w:rPr>
          <w:rFonts w:eastAsia="Times New Roman" w:cs="Arial"/>
          <w:color w:val="595959" w:themeColor="text1" w:themeTint="A6"/>
          <w:lang w:eastAsia="es-CL"/>
        </w:rPr>
      </w:pPr>
      <w:r w:rsidRPr="00593A44">
        <w:rPr>
          <w:rFonts w:eastAsia="Times New Roman" w:cs="Arial"/>
          <w:color w:val="595959" w:themeColor="text1" w:themeTint="A6"/>
          <w:lang w:eastAsia="es-CL"/>
        </w:rPr>
        <w:t xml:space="preserve">Establecer programas de perfeccionamiento y capacitación dirigidos a los artistas locales de la comuna. </w:t>
      </w:r>
    </w:p>
    <w:p w14:paraId="7AD52767" w14:textId="77777777" w:rsidR="00D435AB" w:rsidRPr="00593A44" w:rsidRDefault="00D435AB" w:rsidP="004B6639">
      <w:pPr>
        <w:pStyle w:val="Prrafodelista"/>
        <w:numPr>
          <w:ilvl w:val="0"/>
          <w:numId w:val="37"/>
        </w:numPr>
        <w:shd w:val="clear" w:color="auto" w:fill="FFFFFF"/>
        <w:spacing w:after="0" w:line="240" w:lineRule="auto"/>
        <w:jc w:val="both"/>
        <w:rPr>
          <w:rFonts w:eastAsia="Times New Roman" w:cs="Arial"/>
          <w:color w:val="595959" w:themeColor="text1" w:themeTint="A6"/>
          <w:lang w:eastAsia="es-CL"/>
        </w:rPr>
      </w:pPr>
      <w:r w:rsidRPr="00593A44">
        <w:rPr>
          <w:rFonts w:eastAsia="Times New Roman" w:cs="Arial"/>
          <w:color w:val="595959" w:themeColor="text1" w:themeTint="A6"/>
          <w:lang w:eastAsia="es-CL"/>
        </w:rPr>
        <w:t>Realizar un catastro de artistas locales y espacios disponibles para actividades culturales en las localidades.</w:t>
      </w:r>
    </w:p>
    <w:p w14:paraId="13142ECA" w14:textId="77777777" w:rsidR="00D435AB" w:rsidRPr="00593A44" w:rsidRDefault="00D435AB" w:rsidP="004B6639">
      <w:pPr>
        <w:pStyle w:val="Prrafodelista"/>
        <w:numPr>
          <w:ilvl w:val="0"/>
          <w:numId w:val="37"/>
        </w:numPr>
        <w:shd w:val="clear" w:color="auto" w:fill="FFFFFF"/>
        <w:spacing w:after="0" w:line="240" w:lineRule="auto"/>
        <w:jc w:val="both"/>
        <w:rPr>
          <w:rFonts w:eastAsia="Times New Roman" w:cs="Arial"/>
          <w:color w:val="595959" w:themeColor="text1" w:themeTint="A6"/>
          <w:lang w:eastAsia="es-CL"/>
        </w:rPr>
      </w:pPr>
      <w:r w:rsidRPr="00593A44">
        <w:rPr>
          <w:rFonts w:eastAsia="Times New Roman" w:cs="Arial"/>
          <w:color w:val="595959" w:themeColor="text1" w:themeTint="A6"/>
          <w:lang w:eastAsia="es-CL"/>
        </w:rPr>
        <w:t xml:space="preserve">Generar una instancia de reconocimientos a artistas locales. </w:t>
      </w:r>
    </w:p>
    <w:p w14:paraId="10507E1A" w14:textId="77777777" w:rsidR="00D435AB" w:rsidRPr="00593A44" w:rsidRDefault="00D435AB" w:rsidP="004B6639">
      <w:pPr>
        <w:pStyle w:val="Prrafodelista"/>
        <w:numPr>
          <w:ilvl w:val="0"/>
          <w:numId w:val="37"/>
        </w:numPr>
        <w:shd w:val="clear" w:color="auto" w:fill="FFFFFF"/>
        <w:spacing w:after="0" w:line="240" w:lineRule="auto"/>
        <w:jc w:val="both"/>
        <w:rPr>
          <w:rFonts w:eastAsia="Times New Roman" w:cs="Arial"/>
          <w:color w:val="595959" w:themeColor="text1" w:themeTint="A6"/>
          <w:lang w:eastAsia="es-CL"/>
        </w:rPr>
      </w:pPr>
      <w:r w:rsidRPr="00593A44">
        <w:rPr>
          <w:rFonts w:eastAsia="Times New Roman" w:cs="Arial"/>
          <w:color w:val="595959" w:themeColor="text1" w:themeTint="A6"/>
          <w:lang w:eastAsia="es-CL"/>
        </w:rPr>
        <w:t xml:space="preserve">Realizar acciones en espacios públicos para vincular a los artistas locales con la comunidad. </w:t>
      </w:r>
    </w:p>
    <w:p w14:paraId="25F4AA6A" w14:textId="77777777" w:rsidR="00D435AB" w:rsidRPr="00593A44" w:rsidRDefault="00D435AB" w:rsidP="004B6639">
      <w:pPr>
        <w:pStyle w:val="Prrafodelista"/>
        <w:numPr>
          <w:ilvl w:val="0"/>
          <w:numId w:val="37"/>
        </w:numPr>
        <w:shd w:val="clear" w:color="auto" w:fill="FFFFFF"/>
        <w:spacing w:after="0" w:line="240" w:lineRule="auto"/>
        <w:jc w:val="both"/>
        <w:rPr>
          <w:rFonts w:eastAsia="Times New Roman" w:cs="Arial"/>
          <w:color w:val="595959" w:themeColor="text1" w:themeTint="A6"/>
          <w:lang w:eastAsia="es-CL"/>
        </w:rPr>
      </w:pPr>
      <w:r w:rsidRPr="00593A44">
        <w:rPr>
          <w:rFonts w:eastAsia="Times New Roman" w:cs="Arial"/>
          <w:color w:val="595959" w:themeColor="text1" w:themeTint="A6"/>
          <w:lang w:eastAsia="es-CL"/>
        </w:rPr>
        <w:t>Elaborar material audiovisual para promocionar a los artistas locales en la comunidad y la región.</w:t>
      </w:r>
    </w:p>
    <w:p w14:paraId="7C3EF750" w14:textId="77777777" w:rsidR="00D435AB" w:rsidRPr="00E67404" w:rsidRDefault="00D435AB" w:rsidP="004B6639">
      <w:pPr>
        <w:pStyle w:val="Prrafodelista"/>
        <w:numPr>
          <w:ilvl w:val="0"/>
          <w:numId w:val="37"/>
        </w:numPr>
        <w:shd w:val="clear" w:color="auto" w:fill="FFFFFF"/>
        <w:spacing w:after="0" w:line="240" w:lineRule="auto"/>
        <w:jc w:val="both"/>
        <w:rPr>
          <w:rFonts w:eastAsia="Times New Roman" w:cs="Arial"/>
          <w:color w:val="595959" w:themeColor="text1" w:themeTint="A6"/>
          <w:sz w:val="20"/>
          <w:szCs w:val="20"/>
          <w:lang w:eastAsia="es-CL"/>
        </w:rPr>
      </w:pPr>
      <w:r w:rsidRPr="00593A44">
        <w:rPr>
          <w:rFonts w:eastAsia="Times New Roman" w:cs="Arial"/>
          <w:color w:val="595959" w:themeColor="text1" w:themeTint="A6"/>
          <w:lang w:eastAsia="es-CL"/>
        </w:rPr>
        <w:t>Apoyar y asesorar a los artistas y gestores en la postulación de proyectos a fondos concursable</w:t>
      </w:r>
      <w:r w:rsidRPr="00E67404">
        <w:rPr>
          <w:rFonts w:eastAsia="Times New Roman" w:cs="Arial"/>
          <w:color w:val="595959" w:themeColor="text1" w:themeTint="A6"/>
          <w:sz w:val="20"/>
          <w:szCs w:val="20"/>
          <w:lang w:eastAsia="es-CL"/>
        </w:rPr>
        <w:t>.</w:t>
      </w:r>
    </w:p>
    <w:p w14:paraId="0017CAA4" w14:textId="543A0748" w:rsidR="006C4E38" w:rsidRPr="00E67404" w:rsidRDefault="006C4E38" w:rsidP="006C4E38">
      <w:pPr>
        <w:pStyle w:val="Ttulo2"/>
        <w:ind w:left="1145"/>
        <w:rPr>
          <w:rFonts w:asciiTheme="minorHAnsi" w:hAnsiTheme="minorHAnsi"/>
          <w:color w:val="595959" w:themeColor="text1" w:themeTint="A6"/>
        </w:rPr>
      </w:pPr>
      <w:r w:rsidRPr="00E67404">
        <w:rPr>
          <w:rFonts w:asciiTheme="minorHAnsi" w:hAnsiTheme="minorHAnsi"/>
          <w:color w:val="595959" w:themeColor="text1" w:themeTint="A6"/>
        </w:rPr>
        <w:t xml:space="preserve">Eje estratégico 1: </w:t>
      </w:r>
      <w:r>
        <w:rPr>
          <w:rFonts w:asciiTheme="minorHAnsi" w:hAnsiTheme="minorHAnsi"/>
          <w:color w:val="595959" w:themeColor="text1" w:themeTint="A6"/>
          <w:szCs w:val="28"/>
        </w:rPr>
        <w:t>Acceso y participación Cultural</w:t>
      </w:r>
    </w:p>
    <w:p w14:paraId="6DF40775" w14:textId="77777777" w:rsidR="006C4E38" w:rsidRPr="006C4E38" w:rsidRDefault="006C4E38" w:rsidP="006C4E38">
      <w:pPr>
        <w:ind w:left="360"/>
        <w:rPr>
          <w:b/>
          <w:color w:val="595959" w:themeColor="text1" w:themeTint="A6"/>
          <w:sz w:val="28"/>
          <w:szCs w:val="28"/>
        </w:rPr>
      </w:pPr>
    </w:p>
    <w:p w14:paraId="615191A9" w14:textId="77777777" w:rsidR="00D435AB" w:rsidRPr="00E67404" w:rsidRDefault="00D435AB" w:rsidP="00D435AB">
      <w:pPr>
        <w:shd w:val="clear" w:color="auto" w:fill="FFFFFF"/>
        <w:spacing w:after="0" w:line="240" w:lineRule="auto"/>
        <w:rPr>
          <w:rFonts w:eastAsia="Times New Roman" w:cs="Arial"/>
          <w:color w:val="595959" w:themeColor="text1" w:themeTint="A6"/>
          <w:sz w:val="19"/>
          <w:szCs w:val="19"/>
          <w:lang w:eastAsia="es-CL"/>
        </w:rPr>
      </w:pPr>
      <w:r w:rsidRPr="00E67404">
        <w:rPr>
          <w:b/>
          <w:color w:val="595959" w:themeColor="text1" w:themeTint="A6"/>
          <w:sz w:val="28"/>
          <w:szCs w:val="28"/>
        </w:rPr>
        <w:t xml:space="preserve">Objetivo 1: </w:t>
      </w:r>
      <w:r w:rsidRPr="006C4E38">
        <w:rPr>
          <w:rFonts w:eastAsia="Times New Roman" w:cs="Arial"/>
          <w:b/>
          <w:color w:val="595959" w:themeColor="text1" w:themeTint="A6"/>
          <w:sz w:val="28"/>
          <w:szCs w:val="28"/>
          <w:lang w:eastAsia="es-CL"/>
        </w:rPr>
        <w:t>Promover la  formación de audiencia en la comunidad de Sagrada Familia </w:t>
      </w:r>
    </w:p>
    <w:p w14:paraId="114DE207" w14:textId="77777777" w:rsidR="00D435AB" w:rsidRPr="00E67404" w:rsidRDefault="00D435AB" w:rsidP="00D435AB">
      <w:pPr>
        <w:rPr>
          <w:color w:val="595959" w:themeColor="text1" w:themeTint="A6"/>
        </w:rPr>
      </w:pPr>
    </w:p>
    <w:p w14:paraId="73E4F404" w14:textId="77777777" w:rsidR="00D435AB" w:rsidRPr="00593A44" w:rsidRDefault="00D435AB" w:rsidP="0096008F">
      <w:pPr>
        <w:pStyle w:val="Prrafodelista"/>
        <w:numPr>
          <w:ilvl w:val="0"/>
          <w:numId w:val="38"/>
        </w:numPr>
        <w:shd w:val="clear" w:color="auto" w:fill="FFFFFF"/>
        <w:spacing w:after="0" w:line="240" w:lineRule="auto"/>
        <w:jc w:val="both"/>
        <w:rPr>
          <w:rFonts w:eastAsia="Times New Roman" w:cs="Arial"/>
          <w:color w:val="595959" w:themeColor="text1" w:themeTint="A6"/>
          <w:lang w:eastAsia="es-CL"/>
        </w:rPr>
      </w:pPr>
      <w:r w:rsidRPr="00593A44">
        <w:rPr>
          <w:rFonts w:eastAsia="Times New Roman" w:cs="Arial"/>
          <w:color w:val="595959" w:themeColor="text1" w:themeTint="A6"/>
          <w:lang w:eastAsia="es-CL"/>
        </w:rPr>
        <w:t>Utilizar el espacio público para actividades artísticas con la comunidad.</w:t>
      </w:r>
    </w:p>
    <w:p w14:paraId="3172369D" w14:textId="77777777" w:rsidR="00D435AB" w:rsidRPr="00593A44" w:rsidRDefault="00D435AB" w:rsidP="0096008F">
      <w:pPr>
        <w:pStyle w:val="Prrafodelista"/>
        <w:numPr>
          <w:ilvl w:val="0"/>
          <w:numId w:val="38"/>
        </w:numPr>
        <w:spacing w:after="160" w:line="259" w:lineRule="auto"/>
        <w:jc w:val="both"/>
        <w:rPr>
          <w:color w:val="595959" w:themeColor="text1" w:themeTint="A6"/>
        </w:rPr>
      </w:pPr>
      <w:r w:rsidRPr="00593A44">
        <w:rPr>
          <w:rFonts w:eastAsia="Times New Roman" w:cs="Arial"/>
          <w:color w:val="595959" w:themeColor="text1" w:themeTint="A6"/>
          <w:lang w:eastAsia="es-CL"/>
        </w:rPr>
        <w:t>Potenciar los encuentros y eventos con trayectoria comunal.</w:t>
      </w:r>
    </w:p>
    <w:p w14:paraId="05A5F3F0" w14:textId="77777777" w:rsidR="00D435AB" w:rsidRPr="00593A44" w:rsidRDefault="00D435AB" w:rsidP="0096008F">
      <w:pPr>
        <w:pStyle w:val="Prrafodelista"/>
        <w:numPr>
          <w:ilvl w:val="0"/>
          <w:numId w:val="38"/>
        </w:numPr>
        <w:spacing w:after="160" w:line="259" w:lineRule="auto"/>
        <w:jc w:val="both"/>
        <w:rPr>
          <w:color w:val="595959" w:themeColor="text1" w:themeTint="A6"/>
        </w:rPr>
      </w:pPr>
      <w:r w:rsidRPr="00593A44">
        <w:rPr>
          <w:rFonts w:eastAsia="Times New Roman" w:cs="Arial"/>
          <w:color w:val="595959" w:themeColor="text1" w:themeTint="A6"/>
          <w:lang w:eastAsia="es-CL"/>
        </w:rPr>
        <w:t>Realizar una programación para activar el teatro municipal.</w:t>
      </w:r>
    </w:p>
    <w:p w14:paraId="4A8BFBEE" w14:textId="77777777" w:rsidR="00D435AB" w:rsidRPr="00593A44" w:rsidRDefault="00D435AB" w:rsidP="0096008F">
      <w:pPr>
        <w:pStyle w:val="Prrafodelista"/>
        <w:numPr>
          <w:ilvl w:val="0"/>
          <w:numId w:val="38"/>
        </w:numPr>
        <w:shd w:val="clear" w:color="auto" w:fill="FFFFFF"/>
        <w:spacing w:after="0" w:line="240" w:lineRule="auto"/>
        <w:jc w:val="both"/>
        <w:rPr>
          <w:rFonts w:eastAsia="Times New Roman" w:cs="Arial"/>
          <w:color w:val="595959" w:themeColor="text1" w:themeTint="A6"/>
          <w:lang w:eastAsia="es-CL"/>
        </w:rPr>
      </w:pPr>
      <w:r w:rsidRPr="00593A44">
        <w:rPr>
          <w:rFonts w:eastAsia="Times New Roman" w:cs="Arial"/>
          <w:color w:val="595959" w:themeColor="text1" w:themeTint="A6"/>
          <w:lang w:eastAsia="es-CL"/>
        </w:rPr>
        <w:t>Sentar las bases para una nueva infraestructura cultural en Sagrada Familia</w:t>
      </w:r>
    </w:p>
    <w:p w14:paraId="774CA6B5" w14:textId="096C13B8" w:rsidR="00D435AB" w:rsidRPr="00593A44" w:rsidRDefault="00D435AB" w:rsidP="0096008F">
      <w:pPr>
        <w:pStyle w:val="Prrafodelista"/>
        <w:numPr>
          <w:ilvl w:val="0"/>
          <w:numId w:val="38"/>
        </w:numPr>
        <w:shd w:val="clear" w:color="auto" w:fill="FFFFFF"/>
        <w:spacing w:after="0" w:line="240" w:lineRule="auto"/>
        <w:jc w:val="both"/>
        <w:rPr>
          <w:rFonts w:eastAsia="Times New Roman" w:cs="Arial"/>
          <w:color w:val="595959" w:themeColor="text1" w:themeTint="A6"/>
          <w:lang w:eastAsia="es-CL"/>
        </w:rPr>
      </w:pPr>
      <w:r w:rsidRPr="00593A44">
        <w:rPr>
          <w:rFonts w:eastAsia="Times New Roman" w:cs="Arial"/>
          <w:color w:val="595959" w:themeColor="text1" w:themeTint="A6"/>
          <w:lang w:eastAsia="es-CL"/>
        </w:rPr>
        <w:t>Elaborar una programación artística específica para las localidades.</w:t>
      </w:r>
    </w:p>
    <w:p w14:paraId="52A4785F" w14:textId="521CDC26" w:rsidR="00D435AB" w:rsidRPr="00593A44" w:rsidRDefault="00D435AB" w:rsidP="0096008F">
      <w:pPr>
        <w:pStyle w:val="Prrafodelista"/>
        <w:numPr>
          <w:ilvl w:val="0"/>
          <w:numId w:val="38"/>
        </w:numPr>
        <w:shd w:val="clear" w:color="auto" w:fill="FFFFFF"/>
        <w:spacing w:after="0" w:line="240" w:lineRule="auto"/>
        <w:jc w:val="both"/>
        <w:rPr>
          <w:rFonts w:eastAsia="Times New Roman" w:cs="Arial"/>
          <w:color w:val="595959" w:themeColor="text1" w:themeTint="A6"/>
          <w:lang w:eastAsia="es-CL"/>
        </w:rPr>
      </w:pPr>
      <w:r w:rsidRPr="00593A44">
        <w:rPr>
          <w:rFonts w:eastAsia="Times New Roman" w:cs="Arial"/>
          <w:color w:val="595959" w:themeColor="text1" w:themeTint="A6"/>
          <w:lang w:eastAsia="es-CL"/>
        </w:rPr>
        <w:t>Establecer una programación artística para los establecimientos educacionales.</w:t>
      </w:r>
    </w:p>
    <w:p w14:paraId="0AAAAFDA" w14:textId="77777777" w:rsidR="00D435AB" w:rsidRPr="00593A44" w:rsidRDefault="00D435AB" w:rsidP="0096008F">
      <w:pPr>
        <w:pStyle w:val="Prrafodelista"/>
        <w:numPr>
          <w:ilvl w:val="0"/>
          <w:numId w:val="38"/>
        </w:numPr>
        <w:shd w:val="clear" w:color="auto" w:fill="FFFFFF"/>
        <w:spacing w:after="0" w:line="240" w:lineRule="auto"/>
        <w:jc w:val="both"/>
        <w:rPr>
          <w:rFonts w:eastAsia="Times New Roman" w:cs="Arial"/>
          <w:color w:val="595959" w:themeColor="text1" w:themeTint="A6"/>
          <w:lang w:eastAsia="es-CL"/>
        </w:rPr>
      </w:pPr>
      <w:r w:rsidRPr="00593A44">
        <w:rPr>
          <w:rFonts w:eastAsia="Times New Roman" w:cs="Arial"/>
          <w:color w:val="595959" w:themeColor="text1" w:themeTint="A6"/>
          <w:lang w:eastAsia="es-CL"/>
        </w:rPr>
        <w:t>Elaborar un plan de difusión de las actividades comunales.</w:t>
      </w:r>
    </w:p>
    <w:p w14:paraId="512901C8" w14:textId="77777777" w:rsidR="00D435AB" w:rsidRPr="00593A44" w:rsidRDefault="00D435AB" w:rsidP="0096008F">
      <w:pPr>
        <w:pStyle w:val="Prrafodelista"/>
        <w:numPr>
          <w:ilvl w:val="0"/>
          <w:numId w:val="38"/>
        </w:numPr>
        <w:shd w:val="clear" w:color="auto" w:fill="FFFFFF"/>
        <w:spacing w:after="0" w:line="240" w:lineRule="auto"/>
        <w:jc w:val="both"/>
        <w:rPr>
          <w:rFonts w:eastAsia="Times New Roman" w:cs="Arial"/>
          <w:color w:val="595959" w:themeColor="text1" w:themeTint="A6"/>
          <w:lang w:eastAsia="es-CL"/>
        </w:rPr>
      </w:pPr>
      <w:r w:rsidRPr="00593A44">
        <w:rPr>
          <w:rFonts w:eastAsia="Times New Roman" w:cs="Arial"/>
          <w:color w:val="595959" w:themeColor="text1" w:themeTint="A6"/>
          <w:lang w:eastAsia="es-CL"/>
        </w:rPr>
        <w:t>Generar alianzas con corporaciones y/o instituciones regionales  para gestionar actividades artísticas</w:t>
      </w:r>
    </w:p>
    <w:p w14:paraId="2D36295A" w14:textId="77777777" w:rsidR="00D435AB" w:rsidRPr="00E67404" w:rsidRDefault="00D435AB" w:rsidP="00D435AB">
      <w:pPr>
        <w:rPr>
          <w:color w:val="595959" w:themeColor="text1" w:themeTint="A6"/>
          <w:sz w:val="20"/>
          <w:szCs w:val="20"/>
        </w:rPr>
      </w:pPr>
    </w:p>
    <w:p w14:paraId="11DD376B" w14:textId="77777777" w:rsidR="00D435AB" w:rsidRPr="00E67404" w:rsidRDefault="00D435AB" w:rsidP="00D435AB">
      <w:pPr>
        <w:rPr>
          <w:color w:val="595959" w:themeColor="text1" w:themeTint="A6"/>
          <w:sz w:val="28"/>
          <w:szCs w:val="28"/>
        </w:rPr>
      </w:pPr>
      <w:r w:rsidRPr="00E67404">
        <w:rPr>
          <w:b/>
          <w:color w:val="595959" w:themeColor="text1" w:themeTint="A6"/>
          <w:sz w:val="28"/>
          <w:szCs w:val="28"/>
        </w:rPr>
        <w:t xml:space="preserve">Objetivo 2: </w:t>
      </w:r>
      <w:r w:rsidRPr="006C4E38">
        <w:rPr>
          <w:rFonts w:cs="Arial"/>
          <w:b/>
          <w:color w:val="595959" w:themeColor="text1" w:themeTint="A6"/>
          <w:sz w:val="28"/>
          <w:szCs w:val="28"/>
          <w:shd w:val="clear" w:color="auto" w:fill="FFFFFF"/>
        </w:rPr>
        <w:t>Estrechar la relación de la comunidad con las artes y la cultura a través de la formación artística.</w:t>
      </w:r>
      <w:r w:rsidRPr="00E67404">
        <w:rPr>
          <w:rFonts w:cs="Arial"/>
          <w:color w:val="595959" w:themeColor="text1" w:themeTint="A6"/>
          <w:sz w:val="28"/>
          <w:szCs w:val="28"/>
          <w:shd w:val="clear" w:color="auto" w:fill="FFFFFF"/>
        </w:rPr>
        <w:t> </w:t>
      </w:r>
    </w:p>
    <w:p w14:paraId="6EA3AF8D" w14:textId="77777777" w:rsidR="00D435AB" w:rsidRPr="00593A44" w:rsidRDefault="00D435AB" w:rsidP="0096008F">
      <w:pPr>
        <w:pStyle w:val="Prrafodelista"/>
        <w:numPr>
          <w:ilvl w:val="0"/>
          <w:numId w:val="39"/>
        </w:numPr>
        <w:shd w:val="clear" w:color="auto" w:fill="FFFFFF"/>
        <w:spacing w:after="0" w:line="240" w:lineRule="auto"/>
        <w:jc w:val="both"/>
        <w:rPr>
          <w:rFonts w:eastAsia="Times New Roman" w:cs="Arial"/>
          <w:color w:val="595959" w:themeColor="text1" w:themeTint="A6"/>
          <w:lang w:eastAsia="es-CL"/>
        </w:rPr>
      </w:pPr>
      <w:r w:rsidRPr="00593A44">
        <w:rPr>
          <w:rFonts w:eastAsia="Times New Roman" w:cs="Arial"/>
          <w:color w:val="595959" w:themeColor="text1" w:themeTint="A6"/>
          <w:lang w:eastAsia="es-CL"/>
        </w:rPr>
        <w:t>Realizar talleres de formación artística enfocado a niños, jóvenes, mujeres y adultos mayores, cuyos monitores sean preferentemente locales</w:t>
      </w:r>
    </w:p>
    <w:p w14:paraId="1892B075" w14:textId="38366FB4" w:rsidR="00D435AB" w:rsidRPr="00593A44" w:rsidRDefault="00D435AB" w:rsidP="0096008F">
      <w:pPr>
        <w:pStyle w:val="Prrafodelista"/>
        <w:numPr>
          <w:ilvl w:val="0"/>
          <w:numId w:val="39"/>
        </w:numPr>
        <w:shd w:val="clear" w:color="auto" w:fill="FFFFFF"/>
        <w:spacing w:after="0" w:line="240" w:lineRule="auto"/>
        <w:jc w:val="both"/>
        <w:rPr>
          <w:rFonts w:eastAsia="Times New Roman" w:cs="Arial"/>
          <w:color w:val="595959" w:themeColor="text1" w:themeTint="A6"/>
          <w:lang w:eastAsia="es-CL"/>
        </w:rPr>
      </w:pPr>
      <w:r w:rsidRPr="00593A44">
        <w:rPr>
          <w:rFonts w:eastAsia="Times New Roman" w:cs="Arial"/>
          <w:color w:val="595959" w:themeColor="text1" w:themeTint="A6"/>
          <w:lang w:eastAsia="es-CL"/>
        </w:rPr>
        <w:t xml:space="preserve">Incentivar a las juntas de vecinos a participar y gestionar talleres culturales en sus localidades. </w:t>
      </w:r>
    </w:p>
    <w:p w14:paraId="4E883246" w14:textId="77777777" w:rsidR="00D435AB" w:rsidRPr="00593A44" w:rsidRDefault="00D435AB" w:rsidP="0096008F">
      <w:pPr>
        <w:pStyle w:val="Prrafodelista"/>
        <w:numPr>
          <w:ilvl w:val="0"/>
          <w:numId w:val="39"/>
        </w:numPr>
        <w:shd w:val="clear" w:color="auto" w:fill="FFFFFF"/>
        <w:spacing w:after="0" w:line="240" w:lineRule="auto"/>
        <w:jc w:val="both"/>
        <w:rPr>
          <w:rFonts w:eastAsia="Times New Roman" w:cs="Arial"/>
          <w:color w:val="595959" w:themeColor="text1" w:themeTint="A6"/>
          <w:lang w:eastAsia="es-CL"/>
        </w:rPr>
      </w:pPr>
      <w:r w:rsidRPr="00593A44">
        <w:rPr>
          <w:rFonts w:eastAsia="Times New Roman" w:cs="Arial"/>
          <w:color w:val="595959" w:themeColor="text1" w:themeTint="A6"/>
          <w:lang w:eastAsia="es-CL"/>
        </w:rPr>
        <w:t xml:space="preserve">Habilitar espacios en las localidades para realizar talleres y clínicas artísticas. </w:t>
      </w:r>
    </w:p>
    <w:p w14:paraId="59FD82FE" w14:textId="77777777" w:rsidR="00D435AB" w:rsidRPr="00E67404" w:rsidRDefault="00D435AB" w:rsidP="00D435AB">
      <w:pPr>
        <w:rPr>
          <w:color w:val="595959" w:themeColor="text1" w:themeTint="A6"/>
        </w:rPr>
      </w:pPr>
    </w:p>
    <w:p w14:paraId="6D9722C3" w14:textId="4E76295F" w:rsidR="00D435AB" w:rsidRPr="00E67404" w:rsidRDefault="00D435AB" w:rsidP="006C4E38">
      <w:pPr>
        <w:pStyle w:val="Ttulo2"/>
      </w:pPr>
      <w:r w:rsidRPr="00E67404">
        <w:t>Eje estratégico 3: Gestión Cultural Municipal</w:t>
      </w:r>
    </w:p>
    <w:p w14:paraId="5A1D8089" w14:textId="77777777" w:rsidR="00D435AB" w:rsidRPr="00E67404" w:rsidRDefault="00D435AB" w:rsidP="00D435AB">
      <w:pPr>
        <w:rPr>
          <w:color w:val="595959" w:themeColor="text1" w:themeTint="A6"/>
          <w:sz w:val="28"/>
          <w:szCs w:val="28"/>
        </w:rPr>
      </w:pPr>
      <w:r w:rsidRPr="00E67404">
        <w:rPr>
          <w:b/>
          <w:color w:val="595959" w:themeColor="text1" w:themeTint="A6"/>
          <w:sz w:val="28"/>
          <w:szCs w:val="28"/>
        </w:rPr>
        <w:t xml:space="preserve">Objetivo 1: </w:t>
      </w:r>
      <w:r w:rsidRPr="006C4E38">
        <w:rPr>
          <w:b/>
          <w:color w:val="595959" w:themeColor="text1" w:themeTint="A6"/>
          <w:sz w:val="28"/>
          <w:szCs w:val="28"/>
        </w:rPr>
        <w:t>F</w:t>
      </w:r>
      <w:r w:rsidRPr="006C4E38">
        <w:rPr>
          <w:rFonts w:cs="Arial"/>
          <w:b/>
          <w:color w:val="595959" w:themeColor="text1" w:themeTint="A6"/>
          <w:sz w:val="28"/>
          <w:szCs w:val="28"/>
          <w:shd w:val="clear" w:color="auto" w:fill="FFFFFF"/>
        </w:rPr>
        <w:t>ortalecer la institucionalidad cultural municipal</w:t>
      </w:r>
    </w:p>
    <w:p w14:paraId="38D8DE9D" w14:textId="77777777" w:rsidR="00D435AB" w:rsidRPr="00593A44" w:rsidRDefault="00D435AB" w:rsidP="0096008F">
      <w:pPr>
        <w:pStyle w:val="Prrafodelista"/>
        <w:numPr>
          <w:ilvl w:val="0"/>
          <w:numId w:val="40"/>
        </w:numPr>
        <w:shd w:val="clear" w:color="auto" w:fill="FFFFFF"/>
        <w:spacing w:after="0" w:line="240" w:lineRule="auto"/>
        <w:jc w:val="both"/>
        <w:rPr>
          <w:rFonts w:eastAsia="Times New Roman" w:cs="Arial"/>
          <w:color w:val="595959" w:themeColor="text1" w:themeTint="A6"/>
          <w:lang w:eastAsia="es-CL"/>
        </w:rPr>
      </w:pPr>
      <w:r w:rsidRPr="00593A44">
        <w:rPr>
          <w:rFonts w:eastAsia="Times New Roman" w:cs="Arial"/>
          <w:color w:val="595959" w:themeColor="text1" w:themeTint="A6"/>
          <w:lang w:eastAsia="es-CL"/>
        </w:rPr>
        <w:t xml:space="preserve">Establecer una unidad de desarrollo cultural municipal, integrada al organigrama y con recursos propios. </w:t>
      </w:r>
    </w:p>
    <w:p w14:paraId="72E0F484" w14:textId="77777777" w:rsidR="00D435AB" w:rsidRPr="00593A44" w:rsidRDefault="00D435AB" w:rsidP="0096008F">
      <w:pPr>
        <w:pStyle w:val="Prrafodelista"/>
        <w:numPr>
          <w:ilvl w:val="0"/>
          <w:numId w:val="40"/>
        </w:numPr>
        <w:shd w:val="clear" w:color="auto" w:fill="FFFFFF"/>
        <w:spacing w:after="0" w:line="240" w:lineRule="auto"/>
        <w:jc w:val="both"/>
        <w:rPr>
          <w:rFonts w:eastAsia="Times New Roman" w:cs="Arial"/>
          <w:color w:val="595959" w:themeColor="text1" w:themeTint="A6"/>
          <w:lang w:eastAsia="es-CL"/>
        </w:rPr>
      </w:pPr>
      <w:r w:rsidRPr="00593A44">
        <w:rPr>
          <w:rFonts w:eastAsia="Times New Roman" w:cs="Arial"/>
          <w:color w:val="595959" w:themeColor="text1" w:themeTint="A6"/>
          <w:lang w:eastAsia="es-CL"/>
        </w:rPr>
        <w:t>Contar con un plan de gestión anual que incluya una propuesta de programación artística con un presupuesto asociado y plan de financiamiento.</w:t>
      </w:r>
    </w:p>
    <w:p w14:paraId="3B1150BB" w14:textId="77777777" w:rsidR="00D435AB" w:rsidRPr="00593A44" w:rsidRDefault="00D435AB" w:rsidP="0096008F">
      <w:pPr>
        <w:pStyle w:val="Prrafodelista"/>
        <w:numPr>
          <w:ilvl w:val="0"/>
          <w:numId w:val="40"/>
        </w:numPr>
        <w:shd w:val="clear" w:color="auto" w:fill="FFFFFF"/>
        <w:spacing w:after="0" w:line="240" w:lineRule="auto"/>
        <w:jc w:val="both"/>
        <w:rPr>
          <w:rFonts w:eastAsia="Times New Roman" w:cs="Arial"/>
          <w:color w:val="595959" w:themeColor="text1" w:themeTint="A6"/>
          <w:lang w:eastAsia="es-CL"/>
        </w:rPr>
      </w:pPr>
      <w:r w:rsidRPr="00593A44">
        <w:rPr>
          <w:rFonts w:eastAsia="Times New Roman" w:cs="Arial"/>
          <w:color w:val="595959" w:themeColor="text1" w:themeTint="A6"/>
          <w:lang w:eastAsia="es-CL"/>
        </w:rPr>
        <w:t>Generar herramientas de seguimiento y evaluación del trabajo  del área de cultura del municipio.</w:t>
      </w:r>
    </w:p>
    <w:p w14:paraId="2252FB9D" w14:textId="77777777" w:rsidR="00D435AB" w:rsidRPr="00593A44" w:rsidRDefault="00D435AB" w:rsidP="0096008F">
      <w:pPr>
        <w:pStyle w:val="Prrafodelista"/>
        <w:numPr>
          <w:ilvl w:val="0"/>
          <w:numId w:val="40"/>
        </w:numPr>
        <w:shd w:val="clear" w:color="auto" w:fill="FFFFFF"/>
        <w:spacing w:after="0" w:line="240" w:lineRule="auto"/>
        <w:jc w:val="both"/>
        <w:rPr>
          <w:rFonts w:eastAsia="Times New Roman" w:cs="Arial"/>
          <w:color w:val="595959" w:themeColor="text1" w:themeTint="A6"/>
          <w:lang w:eastAsia="es-CL"/>
        </w:rPr>
      </w:pPr>
      <w:r w:rsidRPr="00593A44">
        <w:rPr>
          <w:rFonts w:eastAsia="Times New Roman" w:cs="Arial"/>
          <w:color w:val="595959" w:themeColor="text1" w:themeTint="A6"/>
          <w:lang w:eastAsia="es-CL"/>
        </w:rPr>
        <w:t>Realizar estudios que permitan conocer las preferencias y hábitos de consumo de la comunidad, así como evaluar las actividades que se realizan para mejorar la gestión</w:t>
      </w:r>
    </w:p>
    <w:p w14:paraId="648B7C2B" w14:textId="77777777" w:rsidR="00D435AB" w:rsidRPr="00593A44" w:rsidRDefault="00D435AB" w:rsidP="0096008F">
      <w:pPr>
        <w:pStyle w:val="Prrafodelista"/>
        <w:numPr>
          <w:ilvl w:val="0"/>
          <w:numId w:val="40"/>
        </w:numPr>
        <w:shd w:val="clear" w:color="auto" w:fill="FFFFFF"/>
        <w:spacing w:after="0" w:line="240" w:lineRule="auto"/>
        <w:jc w:val="both"/>
        <w:rPr>
          <w:rFonts w:eastAsia="Times New Roman" w:cs="Arial"/>
          <w:color w:val="595959" w:themeColor="text1" w:themeTint="A6"/>
          <w:lang w:eastAsia="es-CL"/>
        </w:rPr>
      </w:pPr>
      <w:r w:rsidRPr="00593A44">
        <w:rPr>
          <w:rFonts w:eastAsia="Times New Roman" w:cs="Arial"/>
          <w:color w:val="595959" w:themeColor="text1" w:themeTint="A6"/>
          <w:lang w:eastAsia="es-CL"/>
        </w:rPr>
        <w:t>Realizar jornadas de trabajo con la comunidad para recepcionar ideas y propuestas.</w:t>
      </w:r>
    </w:p>
    <w:p w14:paraId="5627580F" w14:textId="77777777" w:rsidR="00D435AB" w:rsidRPr="00593A44" w:rsidRDefault="00D435AB" w:rsidP="0096008F">
      <w:pPr>
        <w:pStyle w:val="Prrafodelista"/>
        <w:numPr>
          <w:ilvl w:val="0"/>
          <w:numId w:val="40"/>
        </w:numPr>
        <w:shd w:val="clear" w:color="auto" w:fill="FFFFFF"/>
        <w:spacing w:after="0" w:line="240" w:lineRule="auto"/>
        <w:jc w:val="both"/>
        <w:rPr>
          <w:rFonts w:eastAsia="Times New Roman" w:cs="Arial"/>
          <w:color w:val="595959" w:themeColor="text1" w:themeTint="A6"/>
          <w:lang w:eastAsia="es-CL"/>
        </w:rPr>
      </w:pPr>
      <w:r w:rsidRPr="00593A44">
        <w:rPr>
          <w:rFonts w:eastAsia="Times New Roman" w:cs="Arial"/>
          <w:color w:val="595959" w:themeColor="text1" w:themeTint="A6"/>
          <w:lang w:eastAsia="es-CL"/>
        </w:rPr>
        <w:t>Establecer mesas de trabajo y coordinación  con los equipos municipales</w:t>
      </w:r>
    </w:p>
    <w:p w14:paraId="42D571A0" w14:textId="77777777" w:rsidR="00D435AB" w:rsidRPr="00E67404" w:rsidRDefault="00D435AB" w:rsidP="00DC3722">
      <w:pPr>
        <w:pStyle w:val="Prrafodelista"/>
        <w:shd w:val="clear" w:color="auto" w:fill="FFFFFF"/>
        <w:spacing w:after="0" w:line="240" w:lineRule="auto"/>
        <w:rPr>
          <w:rFonts w:eastAsia="Times New Roman" w:cs="Arial"/>
          <w:color w:val="595959" w:themeColor="text1" w:themeTint="A6"/>
          <w:sz w:val="20"/>
          <w:szCs w:val="20"/>
          <w:lang w:eastAsia="es-CL"/>
        </w:rPr>
      </w:pPr>
    </w:p>
    <w:p w14:paraId="168B9973" w14:textId="77777777" w:rsidR="00D435AB" w:rsidRDefault="00D435AB" w:rsidP="00D435AB"/>
    <w:p w14:paraId="7DD06294" w14:textId="2E8B1671" w:rsidR="00AD0AAF" w:rsidRDefault="00AD0AAF" w:rsidP="006F2D2D">
      <w:pPr>
        <w:pStyle w:val="Ttulo1"/>
      </w:pPr>
      <w:bookmarkStart w:id="30" w:name="_Toc500173903"/>
      <w:r w:rsidRPr="002839D8">
        <w:t>PLAN DE DIFUSIÓN DEL PMC</w:t>
      </w:r>
      <w:bookmarkEnd w:id="30"/>
    </w:p>
    <w:p w14:paraId="00FE008C" w14:textId="77777777" w:rsidR="00D435AB" w:rsidRPr="00D435AB" w:rsidRDefault="00D435AB" w:rsidP="00D435AB"/>
    <w:p w14:paraId="3E62B0E4" w14:textId="77777777" w:rsidR="00AD0AAF" w:rsidRPr="002839D8" w:rsidRDefault="00AD0AAF" w:rsidP="00AD0AAF">
      <w:pPr>
        <w:rPr>
          <w:color w:val="595959" w:themeColor="text1" w:themeTint="A6"/>
        </w:rPr>
      </w:pPr>
      <w:r w:rsidRPr="002839D8">
        <w:rPr>
          <w:color w:val="595959" w:themeColor="text1" w:themeTint="A6"/>
        </w:rPr>
        <w:t xml:space="preserve">Para el proceso de difusión del Plan Municipal de Cultura de </w:t>
      </w:r>
      <w:r w:rsidR="0027395F" w:rsidRPr="002839D8">
        <w:rPr>
          <w:color w:val="595959" w:themeColor="text1" w:themeTint="A6"/>
        </w:rPr>
        <w:t>Sagrada Familia</w:t>
      </w:r>
      <w:r w:rsidRPr="002839D8">
        <w:rPr>
          <w:color w:val="595959" w:themeColor="text1" w:themeTint="A6"/>
        </w:rPr>
        <w:t>, se considera realizar las siguientes acciones:</w:t>
      </w:r>
    </w:p>
    <w:p w14:paraId="6B28EEAC" w14:textId="77777777" w:rsidR="00AD0AAF" w:rsidRPr="002839D8" w:rsidRDefault="00AD0AAF" w:rsidP="00AD0AAF">
      <w:pPr>
        <w:rPr>
          <w:color w:val="595959" w:themeColor="text1" w:themeTint="A6"/>
        </w:rPr>
      </w:pPr>
    </w:p>
    <w:p w14:paraId="1C592024" w14:textId="77777777" w:rsidR="00AD0AAF" w:rsidRPr="002839D8" w:rsidRDefault="00AD0AAF" w:rsidP="00AD0AAF">
      <w:pPr>
        <w:jc w:val="center"/>
        <w:rPr>
          <w:b/>
          <w:color w:val="595959" w:themeColor="text1" w:themeTint="A6"/>
        </w:rPr>
      </w:pPr>
      <w:r w:rsidRPr="002839D8">
        <w:rPr>
          <w:b/>
          <w:color w:val="595959" w:themeColor="text1" w:themeTint="A6"/>
        </w:rPr>
        <w:t xml:space="preserve">Cuadro 17: Plan de difusión del PMC de </w:t>
      </w:r>
      <w:r w:rsidR="002839D8" w:rsidRPr="002839D8">
        <w:rPr>
          <w:b/>
          <w:color w:val="595959" w:themeColor="text1" w:themeTint="A6"/>
        </w:rPr>
        <w:t>Sagrada Familia</w:t>
      </w:r>
    </w:p>
    <w:p w14:paraId="1EF4CD90" w14:textId="77777777" w:rsidR="00B20EA1" w:rsidRDefault="00B20EA1" w:rsidP="00B20EA1"/>
    <w:tbl>
      <w:tblPr>
        <w:tblStyle w:val="Tablaconcuadrcula"/>
        <w:tblW w:w="0" w:type="auto"/>
        <w:tblLook w:val="04A0" w:firstRow="1" w:lastRow="0" w:firstColumn="1" w:lastColumn="0" w:noHBand="0" w:noVBand="1"/>
      </w:tblPr>
      <w:tblGrid>
        <w:gridCol w:w="4248"/>
        <w:gridCol w:w="4580"/>
      </w:tblGrid>
      <w:tr w:rsidR="00B20EA1" w14:paraId="5D951590" w14:textId="77777777" w:rsidTr="00B20EA1">
        <w:trPr>
          <w:trHeight w:val="358"/>
        </w:trPr>
        <w:tc>
          <w:tcPr>
            <w:tcW w:w="4248" w:type="dxa"/>
            <w:shd w:val="clear" w:color="auto" w:fill="D0CECE" w:themeFill="background2" w:themeFillShade="E6"/>
            <w:vAlign w:val="center"/>
          </w:tcPr>
          <w:p w14:paraId="307ED28C" w14:textId="77777777" w:rsidR="00B20EA1" w:rsidRDefault="00B20EA1" w:rsidP="00ED45E3">
            <w:pPr>
              <w:jc w:val="center"/>
            </w:pPr>
            <w:r>
              <w:t>Actividad</w:t>
            </w:r>
          </w:p>
        </w:tc>
        <w:tc>
          <w:tcPr>
            <w:tcW w:w="4580" w:type="dxa"/>
            <w:shd w:val="clear" w:color="auto" w:fill="D0CECE" w:themeFill="background2" w:themeFillShade="E6"/>
            <w:vAlign w:val="center"/>
          </w:tcPr>
          <w:p w14:paraId="0C601868" w14:textId="77777777" w:rsidR="00B20EA1" w:rsidRDefault="00B20EA1" w:rsidP="00ED45E3">
            <w:pPr>
              <w:jc w:val="center"/>
            </w:pPr>
            <w:r>
              <w:t>Descripción</w:t>
            </w:r>
          </w:p>
        </w:tc>
      </w:tr>
      <w:tr w:rsidR="00B20EA1" w14:paraId="3240B8D7" w14:textId="77777777" w:rsidTr="00ED45E3">
        <w:trPr>
          <w:trHeight w:val="925"/>
        </w:trPr>
        <w:tc>
          <w:tcPr>
            <w:tcW w:w="4248" w:type="dxa"/>
            <w:vAlign w:val="center"/>
          </w:tcPr>
          <w:p w14:paraId="3B690F9A" w14:textId="77777777" w:rsidR="00B20EA1" w:rsidRDefault="00B20EA1" w:rsidP="00ED45E3">
            <w:pPr>
              <w:jc w:val="center"/>
            </w:pPr>
            <w:r>
              <w:t xml:space="preserve">Validación del Plan Municipal de Cultura ante el Concejo Municipal de Sagrada Familia </w:t>
            </w:r>
          </w:p>
        </w:tc>
        <w:tc>
          <w:tcPr>
            <w:tcW w:w="4580" w:type="dxa"/>
            <w:vAlign w:val="center"/>
          </w:tcPr>
          <w:p w14:paraId="48885C10" w14:textId="77777777" w:rsidR="00B20EA1" w:rsidRDefault="00B20EA1" w:rsidP="00ED45E3">
            <w:pPr>
              <w:jc w:val="center"/>
            </w:pPr>
            <w:r>
              <w:t xml:space="preserve">Presentación del Plan Municipal de Cultura al Concejo Municipal , para realizar la validación y posterior  publicación y difusión  del PMC a la comunidad </w:t>
            </w:r>
          </w:p>
        </w:tc>
      </w:tr>
      <w:tr w:rsidR="00B20EA1" w14:paraId="6AA7319F" w14:textId="77777777" w:rsidTr="00ED45E3">
        <w:trPr>
          <w:trHeight w:val="947"/>
        </w:trPr>
        <w:tc>
          <w:tcPr>
            <w:tcW w:w="4248" w:type="dxa"/>
            <w:vAlign w:val="center"/>
          </w:tcPr>
          <w:p w14:paraId="77FFE093" w14:textId="77777777" w:rsidR="00B20EA1" w:rsidRDefault="00B20EA1" w:rsidP="00ED45E3">
            <w:pPr>
              <w:jc w:val="center"/>
            </w:pPr>
            <w:r>
              <w:t>Entrega documento a SECPLAN</w:t>
            </w:r>
          </w:p>
        </w:tc>
        <w:tc>
          <w:tcPr>
            <w:tcW w:w="4580" w:type="dxa"/>
            <w:vAlign w:val="center"/>
          </w:tcPr>
          <w:p w14:paraId="2E576AC1" w14:textId="77777777" w:rsidR="00B20EA1" w:rsidRDefault="00B20EA1" w:rsidP="00ED45E3">
            <w:pPr>
              <w:jc w:val="center"/>
            </w:pPr>
            <w:r>
              <w:t xml:space="preserve">Entrega del documento final, validado por el Concejo Municipal a SECPLAN para la incorporación del PMC a la actualización del PLADECO de Sagrada Familia  </w:t>
            </w:r>
          </w:p>
        </w:tc>
      </w:tr>
      <w:tr w:rsidR="00B20EA1" w14:paraId="02EEE6F2" w14:textId="77777777" w:rsidTr="00ED45E3">
        <w:trPr>
          <w:trHeight w:val="795"/>
        </w:trPr>
        <w:tc>
          <w:tcPr>
            <w:tcW w:w="4248" w:type="dxa"/>
            <w:vAlign w:val="center"/>
          </w:tcPr>
          <w:p w14:paraId="2B2793DA" w14:textId="77777777" w:rsidR="00B20EA1" w:rsidRDefault="00B20EA1" w:rsidP="00ED45E3">
            <w:pPr>
              <w:jc w:val="center"/>
            </w:pPr>
            <w:r>
              <w:t xml:space="preserve">Encuentro de difusión del PMC  a la comunidad </w:t>
            </w:r>
          </w:p>
        </w:tc>
        <w:tc>
          <w:tcPr>
            <w:tcW w:w="4580" w:type="dxa"/>
            <w:vAlign w:val="center"/>
          </w:tcPr>
          <w:p w14:paraId="285FEC09" w14:textId="77777777" w:rsidR="00B20EA1" w:rsidRDefault="00B20EA1" w:rsidP="00ED45E3">
            <w:pPr>
              <w:jc w:val="center"/>
            </w:pPr>
            <w:r>
              <w:t>Convocatoria Abierta a la comunidad y participantes de los procesos realizados en la elaboración del PMC,  se presentarán los aspectos y términos validados por el Concejo Municipal, contando con la presencia del Alcalde y funcionarios  municipales</w:t>
            </w:r>
          </w:p>
        </w:tc>
      </w:tr>
      <w:tr w:rsidR="00B20EA1" w14:paraId="0C3BB80D" w14:textId="77777777" w:rsidTr="00ED45E3">
        <w:trPr>
          <w:trHeight w:val="1366"/>
        </w:trPr>
        <w:tc>
          <w:tcPr>
            <w:tcW w:w="4248" w:type="dxa"/>
            <w:vAlign w:val="center"/>
          </w:tcPr>
          <w:p w14:paraId="221E84F1" w14:textId="77777777" w:rsidR="00B20EA1" w:rsidRDefault="00B20EA1" w:rsidP="00ED45E3">
            <w:pPr>
              <w:jc w:val="center"/>
            </w:pPr>
            <w:r>
              <w:t xml:space="preserve">Publicación del PMC en las redes Sociales  </w:t>
            </w:r>
          </w:p>
        </w:tc>
        <w:tc>
          <w:tcPr>
            <w:tcW w:w="4580" w:type="dxa"/>
            <w:vAlign w:val="center"/>
          </w:tcPr>
          <w:p w14:paraId="07DEDFC8" w14:textId="77777777" w:rsidR="00B20EA1" w:rsidRDefault="00B20EA1" w:rsidP="00ED45E3">
            <w:pPr>
              <w:jc w:val="center"/>
            </w:pPr>
            <w:r>
              <w:t xml:space="preserve">Difusión de la  entrega a la comunidad del PMC por las redes sociales del municipio que contenga fotografías y un Link de descargar del documento </w:t>
            </w:r>
          </w:p>
        </w:tc>
      </w:tr>
      <w:tr w:rsidR="00B20EA1" w14:paraId="2DA97F65" w14:textId="77777777" w:rsidTr="00ED45E3">
        <w:trPr>
          <w:trHeight w:val="1388"/>
        </w:trPr>
        <w:tc>
          <w:tcPr>
            <w:tcW w:w="4248" w:type="dxa"/>
            <w:vAlign w:val="center"/>
          </w:tcPr>
          <w:p w14:paraId="6A108DA2" w14:textId="77777777" w:rsidR="00B20EA1" w:rsidRDefault="00B20EA1" w:rsidP="00ED45E3">
            <w:pPr>
              <w:tabs>
                <w:tab w:val="left" w:pos="2554"/>
              </w:tabs>
              <w:jc w:val="center"/>
            </w:pPr>
            <w:r>
              <w:t>Publicación del PMC en la Página web del Municipio</w:t>
            </w:r>
          </w:p>
        </w:tc>
        <w:tc>
          <w:tcPr>
            <w:tcW w:w="4580" w:type="dxa"/>
            <w:vAlign w:val="center"/>
          </w:tcPr>
          <w:p w14:paraId="18166190" w14:textId="77777777" w:rsidR="00B20EA1" w:rsidRDefault="00B20EA1" w:rsidP="00ED45E3">
            <w:pPr>
              <w:jc w:val="center"/>
            </w:pPr>
            <w:r>
              <w:t xml:space="preserve">Subir a la página web del municipio el Plan Municipal de Cultura, para la descarga y acceso a la comunidad de este. </w:t>
            </w:r>
          </w:p>
        </w:tc>
      </w:tr>
    </w:tbl>
    <w:p w14:paraId="5A89145D" w14:textId="77777777" w:rsidR="00B20EA1" w:rsidRDefault="00B20EA1" w:rsidP="00B20EA1"/>
    <w:p w14:paraId="7F12F79D" w14:textId="77777777" w:rsidR="00AD0AAF" w:rsidRPr="00060DA9" w:rsidRDefault="00AD0AAF" w:rsidP="00AD0AAF">
      <w:pPr>
        <w:rPr>
          <w:i/>
          <w:color w:val="595959" w:themeColor="text1" w:themeTint="A6"/>
          <w:sz w:val="18"/>
        </w:rPr>
      </w:pPr>
      <w:r w:rsidRPr="000A7453">
        <w:rPr>
          <w:i/>
          <w:color w:val="595959" w:themeColor="text1" w:themeTint="A6"/>
          <w:sz w:val="18"/>
        </w:rPr>
        <w:t>Fuente: Elaboración propia.</w:t>
      </w:r>
    </w:p>
    <w:p w14:paraId="74BA97D9" w14:textId="77777777" w:rsidR="00AD0AAF" w:rsidRDefault="00AD0AAF" w:rsidP="00005C06">
      <w:pPr>
        <w:rPr>
          <w:b/>
          <w:color w:val="595959" w:themeColor="text1" w:themeTint="A6"/>
        </w:rPr>
      </w:pPr>
    </w:p>
    <w:p w14:paraId="37B57766" w14:textId="77777777" w:rsidR="00B20EA1" w:rsidRDefault="00B20EA1" w:rsidP="00005C06">
      <w:pPr>
        <w:rPr>
          <w:b/>
          <w:color w:val="595959" w:themeColor="text1" w:themeTint="A6"/>
        </w:rPr>
      </w:pPr>
    </w:p>
    <w:p w14:paraId="6F7C26F5" w14:textId="5376465E" w:rsidR="00A47E3E" w:rsidRDefault="00A47E3E" w:rsidP="00A47E3E">
      <w:pPr>
        <w:pStyle w:val="Ttulo1"/>
      </w:pPr>
      <w:bookmarkStart w:id="31" w:name="_Toc500173904"/>
      <w:r>
        <w:t>M</w:t>
      </w:r>
      <w:r w:rsidR="008418F5">
        <w:t>ATRIZ DE SEGUIMIENTO</w:t>
      </w:r>
      <w:bookmarkEnd w:id="31"/>
      <w:r>
        <w:t xml:space="preserve"> </w:t>
      </w:r>
    </w:p>
    <w:p w14:paraId="63A68AEF" w14:textId="69E202FA" w:rsidR="00A47E3E" w:rsidRPr="004412C5" w:rsidRDefault="00A47E3E" w:rsidP="00A47E3E">
      <w:pPr>
        <w:pStyle w:val="ColIzq"/>
        <w:jc w:val="both"/>
        <w:rPr>
          <w:rFonts w:asciiTheme="minorHAnsi" w:hAnsiTheme="minorHAnsi"/>
          <w:b w:val="0"/>
          <w:i w:val="0"/>
          <w:color w:val="595959" w:themeColor="text1" w:themeTint="A6"/>
          <w:sz w:val="22"/>
        </w:rPr>
      </w:pPr>
      <w:r w:rsidRPr="004412C5">
        <w:rPr>
          <w:rFonts w:asciiTheme="minorHAnsi" w:hAnsiTheme="minorHAnsi"/>
          <w:b w:val="0"/>
          <w:i w:val="0"/>
          <w:color w:val="595959" w:themeColor="text1" w:themeTint="A6"/>
          <w:sz w:val="22"/>
        </w:rPr>
        <w:t xml:space="preserve">En el siguiente cuadro se ordenan y desarrollan cada una de las medidas que </w:t>
      </w:r>
      <w:r w:rsidR="0096008F">
        <w:rPr>
          <w:rFonts w:asciiTheme="minorHAnsi" w:hAnsiTheme="minorHAnsi"/>
          <w:b w:val="0"/>
          <w:i w:val="0"/>
          <w:color w:val="595959" w:themeColor="text1" w:themeTint="A6"/>
          <w:sz w:val="22"/>
        </w:rPr>
        <w:t>conforman el PMC, detallando cuá</w:t>
      </w:r>
      <w:r w:rsidRPr="004412C5">
        <w:rPr>
          <w:rFonts w:asciiTheme="minorHAnsi" w:hAnsiTheme="minorHAnsi"/>
          <w:b w:val="0"/>
          <w:i w:val="0"/>
          <w:color w:val="595959" w:themeColor="text1" w:themeTint="A6"/>
          <w:sz w:val="22"/>
        </w:rPr>
        <w:t>les serán las actividades que deberán</w:t>
      </w:r>
      <w:r w:rsidRPr="004412C5">
        <w:rPr>
          <w:rFonts w:asciiTheme="minorHAnsi" w:hAnsiTheme="minorHAnsi"/>
          <w:b w:val="0"/>
          <w:i w:val="0"/>
          <w:color w:val="595959" w:themeColor="text1" w:themeTint="A6"/>
          <w:sz w:val="22"/>
          <w:lang w:val="es-CL"/>
        </w:rPr>
        <w:t xml:space="preserve"> ser</w:t>
      </w:r>
      <w:r w:rsidRPr="004412C5">
        <w:rPr>
          <w:rFonts w:asciiTheme="minorHAnsi" w:hAnsiTheme="minorHAnsi"/>
          <w:b w:val="0"/>
          <w:i w:val="0"/>
          <w:color w:val="595959" w:themeColor="text1" w:themeTint="A6"/>
          <w:sz w:val="22"/>
        </w:rPr>
        <w:t xml:space="preserve"> realizadas para concretar el plan. A cada actividad se le asignó un año de ejecución lo que da forma al </w:t>
      </w:r>
      <w:r w:rsidRPr="004412C5">
        <w:rPr>
          <w:rFonts w:asciiTheme="minorHAnsi" w:hAnsiTheme="minorHAnsi"/>
          <w:i w:val="0"/>
          <w:color w:val="595959" w:themeColor="text1" w:themeTint="A6"/>
          <w:sz w:val="22"/>
        </w:rPr>
        <w:t>cronograma</w:t>
      </w:r>
      <w:r w:rsidRPr="004412C5">
        <w:rPr>
          <w:rFonts w:asciiTheme="minorHAnsi" w:hAnsiTheme="minorHAnsi"/>
          <w:b w:val="0"/>
          <w:i w:val="0"/>
          <w:color w:val="595959" w:themeColor="text1" w:themeTint="A6"/>
          <w:sz w:val="22"/>
        </w:rPr>
        <w:t xml:space="preserve"> del PMC. En la columna a continuación se estimó un </w:t>
      </w:r>
      <w:r w:rsidRPr="004412C5">
        <w:rPr>
          <w:rFonts w:asciiTheme="minorHAnsi" w:hAnsiTheme="minorHAnsi"/>
          <w:i w:val="0"/>
          <w:color w:val="595959" w:themeColor="text1" w:themeTint="A6"/>
          <w:sz w:val="22"/>
        </w:rPr>
        <w:t>presupuesto</w:t>
      </w:r>
      <w:r w:rsidRPr="004412C5">
        <w:rPr>
          <w:rFonts w:asciiTheme="minorHAnsi" w:hAnsiTheme="minorHAnsi"/>
          <w:b w:val="0"/>
          <w:i w:val="0"/>
          <w:color w:val="595959" w:themeColor="text1" w:themeTint="A6"/>
          <w:sz w:val="22"/>
        </w:rPr>
        <w:t xml:space="preserve"> aproximado de la medida y las posibles </w:t>
      </w:r>
      <w:r w:rsidRPr="004412C5">
        <w:rPr>
          <w:rFonts w:asciiTheme="minorHAnsi" w:hAnsiTheme="minorHAnsi"/>
          <w:i w:val="0"/>
          <w:color w:val="595959" w:themeColor="text1" w:themeTint="A6"/>
          <w:sz w:val="22"/>
        </w:rPr>
        <w:t xml:space="preserve">fuentes de financiamiento </w:t>
      </w:r>
      <w:r w:rsidRPr="004412C5">
        <w:rPr>
          <w:rFonts w:asciiTheme="minorHAnsi" w:hAnsiTheme="minorHAnsi"/>
          <w:b w:val="0"/>
          <w:i w:val="0"/>
          <w:color w:val="595959" w:themeColor="text1" w:themeTint="A6"/>
          <w:sz w:val="22"/>
        </w:rPr>
        <w:t>a las que se puede postular. En el caso de los fondos concursables se detalla también la línea en la que la medida tendría sus mejores opciones.</w:t>
      </w:r>
    </w:p>
    <w:p w14:paraId="072CE9F7" w14:textId="77777777" w:rsidR="00A47E3E" w:rsidRPr="004412C5" w:rsidRDefault="00A47E3E" w:rsidP="00A47E3E">
      <w:pPr>
        <w:pStyle w:val="ColIzq"/>
        <w:jc w:val="both"/>
        <w:rPr>
          <w:rFonts w:asciiTheme="minorHAnsi" w:hAnsiTheme="minorHAnsi"/>
          <w:b w:val="0"/>
          <w:i w:val="0"/>
          <w:color w:val="595959" w:themeColor="text1" w:themeTint="A6"/>
          <w:sz w:val="22"/>
        </w:rPr>
      </w:pPr>
    </w:p>
    <w:p w14:paraId="611854DD" w14:textId="32DE3B9E" w:rsidR="00A47E3E" w:rsidRPr="004412C5" w:rsidRDefault="00A47E3E" w:rsidP="00A47E3E">
      <w:pPr>
        <w:pStyle w:val="ColIzq"/>
        <w:jc w:val="both"/>
        <w:rPr>
          <w:rFonts w:asciiTheme="minorHAnsi" w:hAnsiTheme="minorHAnsi"/>
          <w:b w:val="0"/>
          <w:i w:val="0"/>
          <w:color w:val="595959" w:themeColor="text1" w:themeTint="A6"/>
          <w:sz w:val="22"/>
        </w:rPr>
      </w:pPr>
      <w:r w:rsidRPr="004412C5">
        <w:rPr>
          <w:rFonts w:asciiTheme="minorHAnsi" w:hAnsiTheme="minorHAnsi"/>
          <w:b w:val="0"/>
          <w:i w:val="0"/>
          <w:color w:val="595959" w:themeColor="text1" w:themeTint="A6"/>
          <w:sz w:val="22"/>
        </w:rPr>
        <w:t xml:space="preserve">Luego se indican los </w:t>
      </w:r>
      <w:r w:rsidRPr="004412C5">
        <w:rPr>
          <w:rFonts w:asciiTheme="minorHAnsi" w:hAnsiTheme="minorHAnsi"/>
          <w:i w:val="0"/>
          <w:color w:val="595959" w:themeColor="text1" w:themeTint="A6"/>
          <w:sz w:val="22"/>
        </w:rPr>
        <w:t>actores institucionales</w:t>
      </w:r>
      <w:r w:rsidRPr="004412C5">
        <w:rPr>
          <w:rFonts w:asciiTheme="minorHAnsi" w:hAnsiTheme="minorHAnsi"/>
          <w:b w:val="0"/>
          <w:i w:val="0"/>
          <w:color w:val="595959" w:themeColor="text1" w:themeTint="A6"/>
          <w:sz w:val="22"/>
        </w:rPr>
        <w:t xml:space="preserve"> que deberían involucrarse </w:t>
      </w:r>
      <w:r w:rsidR="004412C5">
        <w:rPr>
          <w:rFonts w:asciiTheme="minorHAnsi" w:hAnsiTheme="minorHAnsi"/>
          <w:b w:val="0"/>
          <w:i w:val="0"/>
          <w:color w:val="595959" w:themeColor="text1" w:themeTint="A6"/>
          <w:sz w:val="22"/>
        </w:rPr>
        <w:t>en la realización de la medida.</w:t>
      </w:r>
    </w:p>
    <w:p w14:paraId="7D7C7B99" w14:textId="77777777" w:rsidR="00A47E3E" w:rsidRPr="004412C5" w:rsidRDefault="00A47E3E" w:rsidP="00A47E3E">
      <w:pPr>
        <w:pStyle w:val="ColIzq"/>
        <w:jc w:val="both"/>
        <w:rPr>
          <w:rFonts w:asciiTheme="minorHAnsi" w:hAnsiTheme="minorHAnsi"/>
          <w:b w:val="0"/>
          <w:i w:val="0"/>
          <w:color w:val="595959" w:themeColor="text1" w:themeTint="A6"/>
          <w:sz w:val="22"/>
        </w:rPr>
      </w:pPr>
    </w:p>
    <w:p w14:paraId="2B9E8A34" w14:textId="77777777" w:rsidR="00A47E3E" w:rsidRDefault="00A47E3E" w:rsidP="00A47E3E">
      <w:pPr>
        <w:pStyle w:val="ColIzq"/>
        <w:jc w:val="both"/>
        <w:rPr>
          <w:rFonts w:asciiTheme="minorHAnsi" w:hAnsiTheme="minorHAnsi" w:cs="Arial"/>
          <w:b w:val="0"/>
          <w:i w:val="0"/>
          <w:color w:val="595959" w:themeColor="text1" w:themeTint="A6"/>
          <w:sz w:val="22"/>
        </w:rPr>
      </w:pPr>
      <w:r w:rsidRPr="004412C5">
        <w:rPr>
          <w:rFonts w:asciiTheme="minorHAnsi" w:hAnsiTheme="minorHAnsi"/>
          <w:b w:val="0"/>
          <w:i w:val="0"/>
          <w:color w:val="595959" w:themeColor="text1" w:themeTint="A6"/>
          <w:sz w:val="22"/>
        </w:rPr>
        <w:t>Finalmente, se incluyen dos columnas que permitirán el seguimiento del PMC: La primera se denomina</w:t>
      </w:r>
      <w:r w:rsidRPr="004412C5">
        <w:rPr>
          <w:rFonts w:asciiTheme="minorHAnsi" w:hAnsiTheme="minorHAnsi"/>
          <w:i w:val="0"/>
          <w:color w:val="595959" w:themeColor="text1" w:themeTint="A6"/>
          <w:sz w:val="22"/>
        </w:rPr>
        <w:t xml:space="preserve"> indicador</w:t>
      </w:r>
      <w:r w:rsidRPr="004412C5">
        <w:rPr>
          <w:rFonts w:asciiTheme="minorHAnsi" w:hAnsiTheme="minorHAnsi"/>
          <w:b w:val="0"/>
          <w:i w:val="0"/>
          <w:color w:val="595959" w:themeColor="text1" w:themeTint="A6"/>
          <w:sz w:val="22"/>
        </w:rPr>
        <w:t xml:space="preserve"> y se refiere al elemento,</w:t>
      </w:r>
      <w:r w:rsidRPr="004412C5">
        <w:rPr>
          <w:rFonts w:asciiTheme="minorHAnsi" w:hAnsiTheme="minorHAnsi" w:cs="Arial"/>
          <w:b w:val="0"/>
          <w:i w:val="0"/>
          <w:color w:val="595959" w:themeColor="text1" w:themeTint="A6"/>
          <w:sz w:val="22"/>
        </w:rPr>
        <w:t xml:space="preserve"> acción o producto que se utilizará como referencia para medir el cumplimiento de la actividad</w:t>
      </w:r>
      <w:r w:rsidRPr="004412C5">
        <w:rPr>
          <w:rFonts w:asciiTheme="minorHAnsi" w:hAnsiTheme="minorHAnsi"/>
          <w:b w:val="0"/>
          <w:i w:val="0"/>
          <w:color w:val="595959" w:themeColor="text1" w:themeTint="A6"/>
          <w:sz w:val="22"/>
        </w:rPr>
        <w:t xml:space="preserve"> y la </w:t>
      </w:r>
      <w:r w:rsidRPr="004412C5">
        <w:rPr>
          <w:rFonts w:asciiTheme="minorHAnsi" w:hAnsiTheme="minorHAnsi"/>
          <w:b w:val="0"/>
          <w:i w:val="0"/>
          <w:color w:val="595959" w:themeColor="text1" w:themeTint="A6"/>
          <w:sz w:val="22"/>
        </w:rPr>
        <w:br/>
      </w:r>
      <w:r w:rsidRPr="004412C5">
        <w:rPr>
          <w:rFonts w:asciiTheme="minorHAnsi" w:hAnsiTheme="minorHAnsi" w:cs="Arial"/>
          <w:i w:val="0"/>
          <w:color w:val="595959" w:themeColor="text1" w:themeTint="A6"/>
          <w:sz w:val="22"/>
        </w:rPr>
        <w:t>unidad de medida</w:t>
      </w:r>
      <w:r w:rsidRPr="004412C5">
        <w:rPr>
          <w:rFonts w:asciiTheme="minorHAnsi" w:hAnsiTheme="minorHAnsi" w:cs="Arial"/>
          <w:b w:val="0"/>
          <w:i w:val="0"/>
          <w:color w:val="595959" w:themeColor="text1" w:themeTint="A6"/>
          <w:sz w:val="22"/>
        </w:rPr>
        <w:t xml:space="preserve"> es valor concreto del indicador que se utilizará para medir el cumplimiento.</w:t>
      </w:r>
    </w:p>
    <w:p w14:paraId="7C28BCD6" w14:textId="77777777" w:rsidR="00A47E3E" w:rsidRDefault="00A47E3E" w:rsidP="00A47E3E">
      <w:pPr>
        <w:pStyle w:val="ColIzq"/>
        <w:jc w:val="both"/>
        <w:rPr>
          <w:rFonts w:asciiTheme="minorHAnsi" w:hAnsiTheme="minorHAnsi" w:cs="Arial"/>
          <w:b w:val="0"/>
          <w:i w:val="0"/>
          <w:color w:val="595959" w:themeColor="text1" w:themeTint="A6"/>
          <w:sz w:val="22"/>
        </w:rPr>
      </w:pPr>
    </w:p>
    <w:p w14:paraId="41E156AD" w14:textId="77777777" w:rsidR="00A47E3E" w:rsidRDefault="00A47E3E" w:rsidP="00A47E3E">
      <w:pPr>
        <w:pStyle w:val="ColIzq"/>
        <w:jc w:val="both"/>
        <w:rPr>
          <w:rFonts w:asciiTheme="minorHAnsi" w:hAnsiTheme="minorHAnsi" w:cs="Arial"/>
          <w:b w:val="0"/>
          <w:i w:val="0"/>
          <w:color w:val="595959" w:themeColor="text1" w:themeTint="A6"/>
          <w:sz w:val="22"/>
        </w:rPr>
      </w:pPr>
    </w:p>
    <w:p w14:paraId="7CC70B47" w14:textId="77777777" w:rsidR="00A47E3E" w:rsidRDefault="00A47E3E" w:rsidP="00A47E3E">
      <w:pPr>
        <w:pStyle w:val="ColIzq"/>
        <w:jc w:val="both"/>
        <w:rPr>
          <w:rFonts w:asciiTheme="minorHAnsi" w:hAnsiTheme="minorHAnsi" w:cs="Arial"/>
          <w:b w:val="0"/>
          <w:i w:val="0"/>
          <w:color w:val="595959" w:themeColor="text1" w:themeTint="A6"/>
          <w:sz w:val="22"/>
        </w:rPr>
      </w:pPr>
    </w:p>
    <w:p w14:paraId="7B089A3A" w14:textId="77777777" w:rsidR="00A47E3E" w:rsidRDefault="00A47E3E" w:rsidP="00A47E3E">
      <w:pPr>
        <w:pStyle w:val="ColIzq"/>
        <w:jc w:val="both"/>
        <w:rPr>
          <w:rFonts w:asciiTheme="minorHAnsi" w:hAnsiTheme="minorHAnsi" w:cs="Arial"/>
          <w:b w:val="0"/>
          <w:i w:val="0"/>
          <w:color w:val="595959" w:themeColor="text1" w:themeTint="A6"/>
          <w:sz w:val="22"/>
        </w:rPr>
      </w:pPr>
    </w:p>
    <w:p w14:paraId="14119198" w14:textId="77777777" w:rsidR="00A47E3E" w:rsidRDefault="00A47E3E" w:rsidP="00A47E3E">
      <w:pPr>
        <w:pStyle w:val="ColIzq"/>
        <w:jc w:val="both"/>
        <w:rPr>
          <w:rFonts w:asciiTheme="minorHAnsi" w:hAnsiTheme="minorHAnsi" w:cs="Arial"/>
          <w:b w:val="0"/>
          <w:i w:val="0"/>
          <w:color w:val="595959" w:themeColor="text1" w:themeTint="A6"/>
          <w:sz w:val="22"/>
        </w:rPr>
      </w:pPr>
    </w:p>
    <w:p w14:paraId="010B24B4" w14:textId="77777777" w:rsidR="00A47E3E" w:rsidRDefault="00A47E3E" w:rsidP="00A47E3E">
      <w:pPr>
        <w:pStyle w:val="ColIzq"/>
        <w:jc w:val="both"/>
        <w:rPr>
          <w:rFonts w:asciiTheme="minorHAnsi" w:hAnsiTheme="minorHAnsi" w:cs="Arial"/>
          <w:b w:val="0"/>
          <w:i w:val="0"/>
          <w:color w:val="595959" w:themeColor="text1" w:themeTint="A6"/>
          <w:sz w:val="22"/>
        </w:rPr>
      </w:pPr>
    </w:p>
    <w:p w14:paraId="238BAE83" w14:textId="77777777" w:rsidR="00A47E3E" w:rsidRDefault="00A47E3E" w:rsidP="00A47E3E">
      <w:pPr>
        <w:pStyle w:val="ColIzq"/>
        <w:jc w:val="both"/>
        <w:rPr>
          <w:rFonts w:asciiTheme="minorHAnsi" w:hAnsiTheme="minorHAnsi" w:cs="Arial"/>
          <w:b w:val="0"/>
          <w:i w:val="0"/>
          <w:color w:val="595959" w:themeColor="text1" w:themeTint="A6"/>
          <w:sz w:val="22"/>
        </w:rPr>
      </w:pPr>
    </w:p>
    <w:p w14:paraId="40B29602" w14:textId="77777777" w:rsidR="00A47E3E" w:rsidRDefault="00A47E3E" w:rsidP="00A47E3E">
      <w:pPr>
        <w:pStyle w:val="ColIzq"/>
        <w:jc w:val="both"/>
        <w:rPr>
          <w:rFonts w:asciiTheme="minorHAnsi" w:hAnsiTheme="minorHAnsi" w:cs="Arial"/>
          <w:b w:val="0"/>
          <w:i w:val="0"/>
          <w:color w:val="595959" w:themeColor="text1" w:themeTint="A6"/>
          <w:sz w:val="22"/>
        </w:rPr>
      </w:pPr>
    </w:p>
    <w:p w14:paraId="1E319578" w14:textId="77777777" w:rsidR="00A47E3E" w:rsidRDefault="00A47E3E" w:rsidP="00A47E3E">
      <w:pPr>
        <w:pStyle w:val="ColIzq"/>
        <w:jc w:val="both"/>
        <w:rPr>
          <w:rFonts w:asciiTheme="minorHAnsi" w:hAnsiTheme="minorHAnsi" w:cs="Arial"/>
          <w:b w:val="0"/>
          <w:i w:val="0"/>
          <w:color w:val="595959" w:themeColor="text1" w:themeTint="A6"/>
          <w:sz w:val="22"/>
        </w:rPr>
      </w:pPr>
    </w:p>
    <w:p w14:paraId="6F3FEA5E" w14:textId="77777777" w:rsidR="00A47E3E" w:rsidRDefault="00A47E3E" w:rsidP="00A47E3E">
      <w:pPr>
        <w:pStyle w:val="ColIzq"/>
        <w:jc w:val="both"/>
        <w:rPr>
          <w:rFonts w:asciiTheme="minorHAnsi" w:hAnsiTheme="minorHAnsi" w:cs="Arial"/>
          <w:b w:val="0"/>
          <w:i w:val="0"/>
          <w:color w:val="595959" w:themeColor="text1" w:themeTint="A6"/>
          <w:sz w:val="22"/>
        </w:rPr>
      </w:pPr>
    </w:p>
    <w:p w14:paraId="020F06D2" w14:textId="77777777" w:rsidR="00A47E3E" w:rsidRDefault="00A47E3E" w:rsidP="00A47E3E">
      <w:pPr>
        <w:pStyle w:val="ColIzq"/>
        <w:jc w:val="both"/>
        <w:rPr>
          <w:rFonts w:asciiTheme="minorHAnsi" w:hAnsiTheme="minorHAnsi" w:cs="Arial"/>
          <w:b w:val="0"/>
          <w:i w:val="0"/>
          <w:color w:val="595959" w:themeColor="text1" w:themeTint="A6"/>
          <w:sz w:val="22"/>
        </w:rPr>
      </w:pPr>
    </w:p>
    <w:p w14:paraId="158564B5" w14:textId="77777777" w:rsidR="00A47E3E" w:rsidRDefault="00A47E3E" w:rsidP="00A47E3E">
      <w:pPr>
        <w:pStyle w:val="ColIzq"/>
        <w:jc w:val="both"/>
        <w:rPr>
          <w:rFonts w:asciiTheme="minorHAnsi" w:hAnsiTheme="minorHAnsi" w:cs="Arial"/>
          <w:b w:val="0"/>
          <w:i w:val="0"/>
          <w:color w:val="595959" w:themeColor="text1" w:themeTint="A6"/>
          <w:sz w:val="22"/>
        </w:rPr>
      </w:pPr>
    </w:p>
    <w:p w14:paraId="397532FF" w14:textId="77777777" w:rsidR="00A47E3E" w:rsidRDefault="00A47E3E" w:rsidP="00A47E3E">
      <w:pPr>
        <w:pStyle w:val="ColIzq"/>
        <w:jc w:val="both"/>
        <w:rPr>
          <w:rFonts w:asciiTheme="minorHAnsi" w:hAnsiTheme="minorHAnsi" w:cs="Arial"/>
          <w:b w:val="0"/>
          <w:i w:val="0"/>
          <w:color w:val="595959" w:themeColor="text1" w:themeTint="A6"/>
          <w:sz w:val="22"/>
        </w:rPr>
      </w:pPr>
    </w:p>
    <w:p w14:paraId="603236CD" w14:textId="77777777" w:rsidR="00A47E3E" w:rsidRDefault="00A47E3E" w:rsidP="00A47E3E">
      <w:pPr>
        <w:pStyle w:val="ColIzq"/>
        <w:jc w:val="both"/>
        <w:rPr>
          <w:rFonts w:asciiTheme="minorHAnsi" w:hAnsiTheme="minorHAnsi" w:cs="Arial"/>
          <w:b w:val="0"/>
          <w:i w:val="0"/>
          <w:color w:val="595959" w:themeColor="text1" w:themeTint="A6"/>
          <w:sz w:val="22"/>
        </w:rPr>
      </w:pPr>
    </w:p>
    <w:p w14:paraId="016D5255" w14:textId="77777777" w:rsidR="00A47E3E" w:rsidRDefault="00A47E3E" w:rsidP="00A47E3E">
      <w:pPr>
        <w:pStyle w:val="ColIzq"/>
        <w:jc w:val="both"/>
        <w:rPr>
          <w:rFonts w:asciiTheme="minorHAnsi" w:hAnsiTheme="minorHAnsi" w:cs="Arial"/>
          <w:b w:val="0"/>
          <w:i w:val="0"/>
          <w:color w:val="595959" w:themeColor="text1" w:themeTint="A6"/>
          <w:sz w:val="22"/>
        </w:rPr>
      </w:pPr>
    </w:p>
    <w:p w14:paraId="59FC4405" w14:textId="77777777" w:rsidR="00A47E3E" w:rsidRDefault="00A47E3E" w:rsidP="00A47E3E">
      <w:pPr>
        <w:pStyle w:val="ColIzq"/>
        <w:jc w:val="both"/>
        <w:rPr>
          <w:rFonts w:asciiTheme="minorHAnsi" w:hAnsiTheme="minorHAnsi" w:cs="Arial"/>
          <w:b w:val="0"/>
          <w:i w:val="0"/>
          <w:color w:val="595959" w:themeColor="text1" w:themeTint="A6"/>
          <w:sz w:val="22"/>
        </w:rPr>
      </w:pPr>
    </w:p>
    <w:p w14:paraId="3DCA560D" w14:textId="77777777" w:rsidR="00A47E3E" w:rsidRDefault="00A47E3E" w:rsidP="00A47E3E">
      <w:pPr>
        <w:pStyle w:val="ColIzq"/>
        <w:jc w:val="both"/>
        <w:rPr>
          <w:rFonts w:asciiTheme="minorHAnsi" w:hAnsiTheme="minorHAnsi" w:cs="Arial"/>
          <w:b w:val="0"/>
          <w:i w:val="0"/>
          <w:color w:val="595959" w:themeColor="text1" w:themeTint="A6"/>
          <w:sz w:val="22"/>
        </w:rPr>
      </w:pPr>
    </w:p>
    <w:p w14:paraId="1653F4AF" w14:textId="77777777" w:rsidR="00A47E3E" w:rsidRDefault="00A47E3E" w:rsidP="00A47E3E">
      <w:pPr>
        <w:pStyle w:val="ColIzq"/>
        <w:jc w:val="both"/>
        <w:rPr>
          <w:rFonts w:asciiTheme="minorHAnsi" w:hAnsiTheme="minorHAnsi" w:cs="Arial"/>
          <w:b w:val="0"/>
          <w:i w:val="0"/>
          <w:color w:val="595959" w:themeColor="text1" w:themeTint="A6"/>
          <w:sz w:val="22"/>
        </w:rPr>
      </w:pPr>
    </w:p>
    <w:p w14:paraId="2DDEADC0" w14:textId="77777777" w:rsidR="00A47E3E" w:rsidRDefault="00A47E3E" w:rsidP="00A47E3E">
      <w:pPr>
        <w:pStyle w:val="ColIzq"/>
        <w:jc w:val="both"/>
        <w:rPr>
          <w:rFonts w:asciiTheme="minorHAnsi" w:hAnsiTheme="minorHAnsi" w:cs="Arial"/>
          <w:b w:val="0"/>
          <w:i w:val="0"/>
          <w:color w:val="595959" w:themeColor="text1" w:themeTint="A6"/>
          <w:sz w:val="22"/>
        </w:rPr>
      </w:pPr>
    </w:p>
    <w:p w14:paraId="52BC5FDD" w14:textId="77777777" w:rsidR="00A47E3E" w:rsidRDefault="00A47E3E" w:rsidP="00A47E3E">
      <w:pPr>
        <w:pStyle w:val="ColIzq"/>
        <w:jc w:val="both"/>
        <w:rPr>
          <w:rFonts w:asciiTheme="minorHAnsi" w:hAnsiTheme="minorHAnsi" w:cs="Arial"/>
          <w:b w:val="0"/>
          <w:i w:val="0"/>
          <w:color w:val="595959" w:themeColor="text1" w:themeTint="A6"/>
          <w:sz w:val="22"/>
        </w:rPr>
      </w:pPr>
    </w:p>
    <w:p w14:paraId="1FB67535" w14:textId="77777777" w:rsidR="00A47E3E" w:rsidRDefault="00A47E3E" w:rsidP="00A47E3E">
      <w:pPr>
        <w:pStyle w:val="ColIzq"/>
        <w:jc w:val="both"/>
        <w:rPr>
          <w:rFonts w:asciiTheme="minorHAnsi" w:hAnsiTheme="minorHAnsi" w:cs="Arial"/>
          <w:b w:val="0"/>
          <w:i w:val="0"/>
          <w:color w:val="595959" w:themeColor="text1" w:themeTint="A6"/>
          <w:sz w:val="22"/>
        </w:rPr>
      </w:pPr>
    </w:p>
    <w:p w14:paraId="35BB3684" w14:textId="77777777" w:rsidR="00A47E3E" w:rsidRDefault="00A47E3E" w:rsidP="00A47E3E">
      <w:pPr>
        <w:pStyle w:val="ColIzq"/>
        <w:jc w:val="both"/>
        <w:rPr>
          <w:rFonts w:asciiTheme="minorHAnsi" w:hAnsiTheme="minorHAnsi" w:cs="Arial"/>
          <w:b w:val="0"/>
          <w:i w:val="0"/>
          <w:color w:val="595959" w:themeColor="text1" w:themeTint="A6"/>
          <w:sz w:val="22"/>
        </w:rPr>
      </w:pPr>
    </w:p>
    <w:p w14:paraId="6A272BA2" w14:textId="77777777" w:rsidR="00A47E3E" w:rsidRDefault="00A47E3E" w:rsidP="00A47E3E">
      <w:pPr>
        <w:pStyle w:val="ColIzq"/>
        <w:jc w:val="both"/>
        <w:rPr>
          <w:rFonts w:asciiTheme="minorHAnsi" w:hAnsiTheme="minorHAnsi" w:cs="Arial"/>
          <w:b w:val="0"/>
          <w:i w:val="0"/>
          <w:color w:val="595959" w:themeColor="text1" w:themeTint="A6"/>
          <w:sz w:val="22"/>
        </w:rPr>
      </w:pPr>
    </w:p>
    <w:p w14:paraId="5522241B" w14:textId="77777777" w:rsidR="00A47E3E" w:rsidRDefault="00A47E3E" w:rsidP="00A47E3E">
      <w:pPr>
        <w:pStyle w:val="ColIzq"/>
        <w:jc w:val="both"/>
        <w:rPr>
          <w:rFonts w:asciiTheme="minorHAnsi" w:hAnsiTheme="minorHAnsi" w:cs="Arial"/>
          <w:b w:val="0"/>
          <w:i w:val="0"/>
          <w:color w:val="595959" w:themeColor="text1" w:themeTint="A6"/>
          <w:sz w:val="22"/>
        </w:rPr>
        <w:sectPr w:rsidR="00A47E3E">
          <w:footerReference w:type="default" r:id="rId45"/>
          <w:pgSz w:w="12240" w:h="15840"/>
          <w:pgMar w:top="1417" w:right="1701" w:bottom="1417" w:left="1701" w:header="708" w:footer="708" w:gutter="0"/>
          <w:cols w:space="708"/>
          <w:docGrid w:linePitch="360"/>
        </w:sectPr>
      </w:pPr>
    </w:p>
    <w:tbl>
      <w:tblPr>
        <w:tblStyle w:val="Tablaconcuadrcula"/>
        <w:tblpPr w:leftFromText="141" w:rightFromText="141" w:vertAnchor="page" w:horzAnchor="margin" w:tblpY="1396"/>
        <w:tblW w:w="5000" w:type="pct"/>
        <w:tblLayout w:type="fixed"/>
        <w:tblCellMar>
          <w:left w:w="73" w:type="dxa"/>
        </w:tblCellMar>
        <w:tblLook w:val="04A0" w:firstRow="1" w:lastRow="0" w:firstColumn="1" w:lastColumn="0" w:noHBand="0" w:noVBand="1"/>
      </w:tblPr>
      <w:tblGrid>
        <w:gridCol w:w="1995"/>
        <w:gridCol w:w="1686"/>
        <w:gridCol w:w="353"/>
        <w:gridCol w:w="17"/>
        <w:gridCol w:w="284"/>
        <w:gridCol w:w="29"/>
        <w:gridCol w:w="281"/>
        <w:gridCol w:w="17"/>
        <w:gridCol w:w="288"/>
        <w:gridCol w:w="12"/>
        <w:gridCol w:w="2054"/>
        <w:gridCol w:w="1782"/>
        <w:gridCol w:w="1628"/>
        <w:gridCol w:w="1410"/>
        <w:gridCol w:w="1349"/>
      </w:tblGrid>
      <w:tr w:rsidR="00A47E3E" w14:paraId="56C4725A" w14:textId="77777777" w:rsidTr="00ED45E3">
        <w:tc>
          <w:tcPr>
            <w:tcW w:w="2225" w:type="dxa"/>
            <w:shd w:val="clear" w:color="auto" w:fill="D9D9D9" w:themeFill="background1" w:themeFillShade="D9"/>
            <w:tcMar>
              <w:left w:w="73" w:type="dxa"/>
            </w:tcMar>
          </w:tcPr>
          <w:p w14:paraId="259ACC00" w14:textId="77777777" w:rsidR="00A47E3E" w:rsidRPr="00661216" w:rsidRDefault="00A47E3E" w:rsidP="00ED45E3">
            <w:r w:rsidRPr="00661216">
              <w:rPr>
                <w:b/>
                <w:szCs w:val="20"/>
              </w:rPr>
              <w:t>Eje estratégico 1</w:t>
            </w:r>
          </w:p>
        </w:tc>
        <w:tc>
          <w:tcPr>
            <w:tcW w:w="12356" w:type="dxa"/>
            <w:gridSpan w:val="14"/>
            <w:shd w:val="clear" w:color="auto" w:fill="D9D9D9" w:themeFill="background1" w:themeFillShade="D9"/>
            <w:tcMar>
              <w:left w:w="73" w:type="dxa"/>
            </w:tcMar>
          </w:tcPr>
          <w:p w14:paraId="3E90DEE9" w14:textId="77777777" w:rsidR="00A47E3E" w:rsidRDefault="00A47E3E" w:rsidP="00ED45E3">
            <w:pPr>
              <w:rPr>
                <w:szCs w:val="20"/>
              </w:rPr>
            </w:pPr>
            <w:r>
              <w:rPr>
                <w:b/>
              </w:rPr>
              <w:t>Patrimonio Cultural</w:t>
            </w:r>
          </w:p>
        </w:tc>
      </w:tr>
      <w:tr w:rsidR="00A47E3E" w14:paraId="69B5154F" w14:textId="77777777" w:rsidTr="00ED45E3">
        <w:trPr>
          <w:trHeight w:val="441"/>
        </w:trPr>
        <w:tc>
          <w:tcPr>
            <w:tcW w:w="2225" w:type="dxa"/>
            <w:shd w:val="clear" w:color="auto" w:fill="auto"/>
            <w:tcMar>
              <w:left w:w="73" w:type="dxa"/>
            </w:tcMar>
          </w:tcPr>
          <w:p w14:paraId="4963BB24" w14:textId="77777777" w:rsidR="00A47E3E" w:rsidRPr="00661216" w:rsidRDefault="00A47E3E" w:rsidP="00ED45E3">
            <w:pPr>
              <w:rPr>
                <w:b/>
                <w:szCs w:val="20"/>
              </w:rPr>
            </w:pPr>
            <w:r w:rsidRPr="00661216">
              <w:rPr>
                <w:b/>
                <w:szCs w:val="20"/>
              </w:rPr>
              <w:t xml:space="preserve">Objetivo </w:t>
            </w:r>
            <w:r w:rsidRPr="00661216">
              <w:rPr>
                <w:b/>
              </w:rPr>
              <w:t>1</w:t>
            </w:r>
          </w:p>
        </w:tc>
        <w:tc>
          <w:tcPr>
            <w:tcW w:w="12356" w:type="dxa"/>
            <w:gridSpan w:val="14"/>
            <w:shd w:val="clear" w:color="auto" w:fill="auto"/>
            <w:tcMar>
              <w:left w:w="73" w:type="dxa"/>
            </w:tcMar>
          </w:tcPr>
          <w:p w14:paraId="120F22C2" w14:textId="7234B04D" w:rsidR="00A47E3E" w:rsidRDefault="00A47E3E" w:rsidP="0096008F">
            <w:pPr>
              <w:jc w:val="both"/>
              <w:rPr>
                <w:b/>
              </w:rPr>
            </w:pPr>
            <w:r>
              <w:rPr>
                <w:rFonts w:ascii="Arial" w:hAnsi="Arial" w:cs="Arial"/>
                <w:color w:val="222222"/>
                <w:sz w:val="19"/>
                <w:szCs w:val="19"/>
                <w:shd w:val="clear" w:color="auto" w:fill="FFFFFF"/>
              </w:rPr>
              <w:t xml:space="preserve">Fortalecer la identidad local de Sagrada Familia, mediante </w:t>
            </w:r>
            <w:r w:rsidR="0096008F">
              <w:rPr>
                <w:rFonts w:ascii="Arial" w:hAnsi="Arial" w:cs="Arial"/>
                <w:color w:val="222222"/>
                <w:sz w:val="19"/>
                <w:szCs w:val="19"/>
                <w:shd w:val="clear" w:color="auto" w:fill="FFFFFF"/>
              </w:rPr>
              <w:t xml:space="preserve">la puesta en valor </w:t>
            </w:r>
            <w:r>
              <w:rPr>
                <w:rFonts w:ascii="Arial" w:hAnsi="Arial" w:cs="Arial"/>
                <w:color w:val="222222"/>
                <w:sz w:val="19"/>
                <w:szCs w:val="19"/>
                <w:shd w:val="clear" w:color="auto" w:fill="FFFFFF"/>
              </w:rPr>
              <w:t>de su historia local, tradiciones y patrimonio.</w:t>
            </w:r>
          </w:p>
        </w:tc>
      </w:tr>
      <w:tr w:rsidR="00A47E3E" w14:paraId="347D8987" w14:textId="77777777" w:rsidTr="00ED45E3">
        <w:trPr>
          <w:trHeight w:val="638"/>
        </w:trPr>
        <w:tc>
          <w:tcPr>
            <w:tcW w:w="2225" w:type="dxa"/>
            <w:vMerge w:val="restart"/>
            <w:shd w:val="clear" w:color="auto" w:fill="auto"/>
            <w:tcMar>
              <w:left w:w="73" w:type="dxa"/>
            </w:tcMar>
          </w:tcPr>
          <w:p w14:paraId="62FF77AD" w14:textId="77777777" w:rsidR="00A47E3E" w:rsidRPr="00661216" w:rsidRDefault="00A47E3E" w:rsidP="00ED45E3">
            <w:pPr>
              <w:rPr>
                <w:b/>
                <w:szCs w:val="20"/>
              </w:rPr>
            </w:pPr>
            <w:r w:rsidRPr="00661216">
              <w:rPr>
                <w:b/>
                <w:szCs w:val="20"/>
              </w:rPr>
              <w:t>Medida</w:t>
            </w:r>
          </w:p>
        </w:tc>
        <w:tc>
          <w:tcPr>
            <w:tcW w:w="1875" w:type="dxa"/>
            <w:vMerge w:val="restart"/>
            <w:shd w:val="clear" w:color="auto" w:fill="auto"/>
            <w:tcMar>
              <w:left w:w="73" w:type="dxa"/>
            </w:tcMar>
          </w:tcPr>
          <w:p w14:paraId="7D9F0AF9" w14:textId="77777777" w:rsidR="00A47E3E" w:rsidRDefault="00A47E3E" w:rsidP="00ED45E3">
            <w:pPr>
              <w:rPr>
                <w:b/>
                <w:szCs w:val="20"/>
              </w:rPr>
            </w:pPr>
            <w:r>
              <w:rPr>
                <w:b/>
                <w:szCs w:val="20"/>
              </w:rPr>
              <w:t>Actividades</w:t>
            </w:r>
          </w:p>
        </w:tc>
        <w:tc>
          <w:tcPr>
            <w:tcW w:w="1325" w:type="dxa"/>
            <w:gridSpan w:val="7"/>
            <w:shd w:val="clear" w:color="auto" w:fill="auto"/>
            <w:tcMar>
              <w:left w:w="73" w:type="dxa"/>
            </w:tcMar>
          </w:tcPr>
          <w:p w14:paraId="5974FE92" w14:textId="77777777" w:rsidR="00A47E3E" w:rsidRDefault="00A47E3E" w:rsidP="00ED45E3">
            <w:pPr>
              <w:rPr>
                <w:b/>
                <w:szCs w:val="20"/>
              </w:rPr>
            </w:pPr>
            <w:r>
              <w:rPr>
                <w:b/>
                <w:szCs w:val="20"/>
              </w:rPr>
              <w:t>Año ejecución</w:t>
            </w:r>
          </w:p>
        </w:tc>
        <w:tc>
          <w:tcPr>
            <w:tcW w:w="2303" w:type="dxa"/>
            <w:gridSpan w:val="2"/>
            <w:vMerge w:val="restart"/>
            <w:shd w:val="clear" w:color="auto" w:fill="auto"/>
            <w:tcMar>
              <w:left w:w="73" w:type="dxa"/>
            </w:tcMar>
          </w:tcPr>
          <w:p w14:paraId="78571AA6" w14:textId="77777777" w:rsidR="00A47E3E" w:rsidRDefault="00A47E3E" w:rsidP="00ED45E3">
            <w:pPr>
              <w:rPr>
                <w:b/>
                <w:szCs w:val="20"/>
              </w:rPr>
            </w:pPr>
            <w:r>
              <w:rPr>
                <w:b/>
                <w:szCs w:val="20"/>
              </w:rPr>
              <w:t>Presupuesto</w:t>
            </w:r>
          </w:p>
        </w:tc>
        <w:tc>
          <w:tcPr>
            <w:tcW w:w="1984" w:type="dxa"/>
            <w:vMerge w:val="restart"/>
            <w:shd w:val="clear" w:color="auto" w:fill="auto"/>
            <w:tcMar>
              <w:left w:w="73" w:type="dxa"/>
            </w:tcMar>
          </w:tcPr>
          <w:p w14:paraId="40A65CEC" w14:textId="77777777" w:rsidR="00A47E3E" w:rsidRDefault="00A47E3E" w:rsidP="00ED45E3">
            <w:pPr>
              <w:rPr>
                <w:b/>
                <w:szCs w:val="20"/>
              </w:rPr>
            </w:pPr>
            <w:r>
              <w:rPr>
                <w:b/>
                <w:szCs w:val="20"/>
              </w:rPr>
              <w:t>Fuentes de Financiamiento</w:t>
            </w:r>
          </w:p>
        </w:tc>
        <w:tc>
          <w:tcPr>
            <w:tcW w:w="1810" w:type="dxa"/>
            <w:vMerge w:val="restart"/>
            <w:shd w:val="clear" w:color="auto" w:fill="auto"/>
            <w:tcMar>
              <w:left w:w="73" w:type="dxa"/>
            </w:tcMar>
          </w:tcPr>
          <w:p w14:paraId="4947A512" w14:textId="77777777" w:rsidR="00A47E3E" w:rsidRDefault="00A47E3E" w:rsidP="00ED45E3">
            <w:pPr>
              <w:rPr>
                <w:b/>
                <w:szCs w:val="20"/>
              </w:rPr>
            </w:pPr>
            <w:r>
              <w:rPr>
                <w:b/>
                <w:szCs w:val="20"/>
              </w:rPr>
              <w:t>Actores involucrados</w:t>
            </w:r>
          </w:p>
        </w:tc>
        <w:tc>
          <w:tcPr>
            <w:tcW w:w="1564" w:type="dxa"/>
            <w:vMerge w:val="restart"/>
            <w:shd w:val="clear" w:color="auto" w:fill="auto"/>
            <w:tcMar>
              <w:left w:w="73" w:type="dxa"/>
            </w:tcMar>
          </w:tcPr>
          <w:p w14:paraId="5C948D7C" w14:textId="77777777" w:rsidR="00A47E3E" w:rsidRDefault="00A47E3E" w:rsidP="00ED45E3">
            <w:pPr>
              <w:rPr>
                <w:b/>
                <w:szCs w:val="20"/>
              </w:rPr>
            </w:pPr>
            <w:r>
              <w:rPr>
                <w:b/>
                <w:szCs w:val="20"/>
              </w:rPr>
              <w:t>Indicador</w:t>
            </w:r>
          </w:p>
        </w:tc>
        <w:tc>
          <w:tcPr>
            <w:tcW w:w="1495" w:type="dxa"/>
            <w:vMerge w:val="restart"/>
            <w:shd w:val="clear" w:color="auto" w:fill="auto"/>
            <w:tcMar>
              <w:left w:w="73" w:type="dxa"/>
            </w:tcMar>
          </w:tcPr>
          <w:p w14:paraId="4A04C81B" w14:textId="77777777" w:rsidR="00A47E3E" w:rsidRDefault="00A47E3E" w:rsidP="00ED45E3">
            <w:pPr>
              <w:rPr>
                <w:b/>
                <w:szCs w:val="20"/>
              </w:rPr>
            </w:pPr>
            <w:r>
              <w:rPr>
                <w:b/>
                <w:szCs w:val="20"/>
              </w:rPr>
              <w:t>Unidad de medida</w:t>
            </w:r>
          </w:p>
        </w:tc>
      </w:tr>
      <w:tr w:rsidR="00A47E3E" w14:paraId="0C1AD3D2" w14:textId="77777777" w:rsidTr="00ED45E3">
        <w:trPr>
          <w:trHeight w:val="70"/>
        </w:trPr>
        <w:tc>
          <w:tcPr>
            <w:tcW w:w="2225" w:type="dxa"/>
            <w:vMerge/>
            <w:shd w:val="clear" w:color="auto" w:fill="auto"/>
            <w:tcMar>
              <w:left w:w="73" w:type="dxa"/>
            </w:tcMar>
            <w:vAlign w:val="center"/>
          </w:tcPr>
          <w:p w14:paraId="4F11D217" w14:textId="77777777" w:rsidR="00A47E3E" w:rsidRPr="00661216" w:rsidRDefault="00A47E3E" w:rsidP="00ED45E3">
            <w:pPr>
              <w:rPr>
                <w:b/>
                <w:szCs w:val="20"/>
              </w:rPr>
            </w:pPr>
          </w:p>
        </w:tc>
        <w:tc>
          <w:tcPr>
            <w:tcW w:w="1875" w:type="dxa"/>
            <w:vMerge/>
            <w:shd w:val="clear" w:color="auto" w:fill="auto"/>
            <w:tcMar>
              <w:left w:w="73" w:type="dxa"/>
            </w:tcMar>
            <w:vAlign w:val="center"/>
          </w:tcPr>
          <w:p w14:paraId="79B59238" w14:textId="77777777" w:rsidR="00A47E3E" w:rsidRDefault="00A47E3E" w:rsidP="00ED45E3">
            <w:pPr>
              <w:rPr>
                <w:b/>
                <w:szCs w:val="20"/>
              </w:rPr>
            </w:pPr>
          </w:p>
        </w:tc>
        <w:tc>
          <w:tcPr>
            <w:tcW w:w="372" w:type="dxa"/>
            <w:shd w:val="clear" w:color="auto" w:fill="auto"/>
            <w:tcMar>
              <w:left w:w="73" w:type="dxa"/>
            </w:tcMar>
            <w:vAlign w:val="center"/>
          </w:tcPr>
          <w:p w14:paraId="45B774B1" w14:textId="77777777" w:rsidR="00A47E3E" w:rsidRDefault="00A47E3E" w:rsidP="00ED45E3">
            <w:pPr>
              <w:rPr>
                <w:szCs w:val="20"/>
              </w:rPr>
            </w:pPr>
            <w:r>
              <w:rPr>
                <w:szCs w:val="20"/>
              </w:rPr>
              <w:t>1</w:t>
            </w:r>
          </w:p>
        </w:tc>
        <w:tc>
          <w:tcPr>
            <w:tcW w:w="314" w:type="dxa"/>
            <w:gridSpan w:val="2"/>
            <w:shd w:val="clear" w:color="auto" w:fill="auto"/>
            <w:tcMar>
              <w:left w:w="73" w:type="dxa"/>
            </w:tcMar>
            <w:vAlign w:val="center"/>
          </w:tcPr>
          <w:p w14:paraId="2A047801" w14:textId="77777777" w:rsidR="00A47E3E" w:rsidRDefault="00A47E3E" w:rsidP="00ED45E3">
            <w:pPr>
              <w:rPr>
                <w:szCs w:val="20"/>
              </w:rPr>
            </w:pPr>
            <w:r>
              <w:rPr>
                <w:szCs w:val="20"/>
              </w:rPr>
              <w:t>2</w:t>
            </w:r>
          </w:p>
        </w:tc>
        <w:tc>
          <w:tcPr>
            <w:tcW w:w="322" w:type="dxa"/>
            <w:gridSpan w:val="2"/>
            <w:shd w:val="clear" w:color="auto" w:fill="auto"/>
            <w:tcMar>
              <w:left w:w="73" w:type="dxa"/>
            </w:tcMar>
            <w:vAlign w:val="center"/>
          </w:tcPr>
          <w:p w14:paraId="087C7FB4" w14:textId="77777777" w:rsidR="00A47E3E" w:rsidRDefault="00A47E3E" w:rsidP="00ED45E3">
            <w:pPr>
              <w:rPr>
                <w:szCs w:val="20"/>
              </w:rPr>
            </w:pPr>
            <w:r>
              <w:rPr>
                <w:szCs w:val="20"/>
              </w:rPr>
              <w:t>3</w:t>
            </w:r>
          </w:p>
        </w:tc>
        <w:tc>
          <w:tcPr>
            <w:tcW w:w="317" w:type="dxa"/>
            <w:gridSpan w:val="2"/>
            <w:shd w:val="clear" w:color="auto" w:fill="auto"/>
            <w:tcMar>
              <w:left w:w="73" w:type="dxa"/>
            </w:tcMar>
            <w:vAlign w:val="center"/>
          </w:tcPr>
          <w:p w14:paraId="2B3BDEDB" w14:textId="77777777" w:rsidR="00A47E3E" w:rsidRDefault="00A47E3E" w:rsidP="00ED45E3">
            <w:pPr>
              <w:rPr>
                <w:szCs w:val="20"/>
              </w:rPr>
            </w:pPr>
            <w:r>
              <w:rPr>
                <w:szCs w:val="20"/>
              </w:rPr>
              <w:t>4</w:t>
            </w:r>
          </w:p>
        </w:tc>
        <w:tc>
          <w:tcPr>
            <w:tcW w:w="2303" w:type="dxa"/>
            <w:gridSpan w:val="2"/>
            <w:vMerge/>
            <w:shd w:val="clear" w:color="auto" w:fill="auto"/>
            <w:tcMar>
              <w:left w:w="73" w:type="dxa"/>
            </w:tcMar>
          </w:tcPr>
          <w:p w14:paraId="32E12F75" w14:textId="77777777" w:rsidR="00A47E3E" w:rsidRDefault="00A47E3E" w:rsidP="00ED45E3">
            <w:pPr>
              <w:rPr>
                <w:szCs w:val="20"/>
              </w:rPr>
            </w:pPr>
          </w:p>
        </w:tc>
        <w:tc>
          <w:tcPr>
            <w:tcW w:w="1984" w:type="dxa"/>
            <w:vMerge/>
            <w:shd w:val="clear" w:color="auto" w:fill="auto"/>
            <w:tcMar>
              <w:left w:w="73" w:type="dxa"/>
            </w:tcMar>
          </w:tcPr>
          <w:p w14:paraId="03E66251" w14:textId="77777777" w:rsidR="00A47E3E" w:rsidRDefault="00A47E3E" w:rsidP="00ED45E3">
            <w:pPr>
              <w:rPr>
                <w:szCs w:val="20"/>
              </w:rPr>
            </w:pPr>
          </w:p>
        </w:tc>
        <w:tc>
          <w:tcPr>
            <w:tcW w:w="1810" w:type="dxa"/>
            <w:vMerge/>
            <w:shd w:val="clear" w:color="auto" w:fill="auto"/>
            <w:tcMar>
              <w:left w:w="73" w:type="dxa"/>
            </w:tcMar>
          </w:tcPr>
          <w:p w14:paraId="3856637D" w14:textId="77777777" w:rsidR="00A47E3E" w:rsidRDefault="00A47E3E" w:rsidP="00ED45E3">
            <w:pPr>
              <w:rPr>
                <w:szCs w:val="20"/>
              </w:rPr>
            </w:pPr>
          </w:p>
        </w:tc>
        <w:tc>
          <w:tcPr>
            <w:tcW w:w="1564" w:type="dxa"/>
            <w:vMerge/>
            <w:shd w:val="clear" w:color="auto" w:fill="auto"/>
            <w:tcMar>
              <w:left w:w="73" w:type="dxa"/>
            </w:tcMar>
          </w:tcPr>
          <w:p w14:paraId="653396BD" w14:textId="77777777" w:rsidR="00A47E3E" w:rsidRDefault="00A47E3E" w:rsidP="00ED45E3">
            <w:pPr>
              <w:rPr>
                <w:szCs w:val="20"/>
              </w:rPr>
            </w:pPr>
          </w:p>
        </w:tc>
        <w:tc>
          <w:tcPr>
            <w:tcW w:w="1495" w:type="dxa"/>
            <w:vMerge/>
            <w:shd w:val="clear" w:color="auto" w:fill="auto"/>
            <w:tcMar>
              <w:left w:w="73" w:type="dxa"/>
            </w:tcMar>
          </w:tcPr>
          <w:p w14:paraId="072AB2D2" w14:textId="77777777" w:rsidR="00A47E3E" w:rsidRDefault="00A47E3E" w:rsidP="00ED45E3">
            <w:pPr>
              <w:rPr>
                <w:szCs w:val="20"/>
              </w:rPr>
            </w:pPr>
          </w:p>
        </w:tc>
      </w:tr>
      <w:tr w:rsidR="00A47E3E" w14:paraId="6E3F7E9B" w14:textId="77777777" w:rsidTr="00ED45E3">
        <w:trPr>
          <w:trHeight w:val="1137"/>
        </w:trPr>
        <w:tc>
          <w:tcPr>
            <w:tcW w:w="2225" w:type="dxa"/>
            <w:vMerge w:val="restart"/>
            <w:shd w:val="clear" w:color="auto" w:fill="auto"/>
            <w:tcMar>
              <w:left w:w="73" w:type="dxa"/>
            </w:tcMar>
          </w:tcPr>
          <w:p w14:paraId="7C3CD53C" w14:textId="1DAFEE42" w:rsidR="00A47E3E" w:rsidRPr="00CE76C5" w:rsidRDefault="0096008F" w:rsidP="004B6639">
            <w:pPr>
              <w:pStyle w:val="Prrafodelista"/>
              <w:numPr>
                <w:ilvl w:val="0"/>
                <w:numId w:val="41"/>
              </w:numPr>
              <w:spacing w:after="160" w:line="259" w:lineRule="auto"/>
              <w:jc w:val="both"/>
              <w:rPr>
                <w:rFonts w:cs="Arial"/>
                <w:szCs w:val="20"/>
                <w:lang w:eastAsia="es-CL"/>
              </w:rPr>
            </w:pPr>
            <w:r>
              <w:rPr>
                <w:rFonts w:cs="Arial"/>
                <w:szCs w:val="20"/>
                <w:lang w:eastAsia="es-CL"/>
              </w:rPr>
              <w:t>Poner en valor</w:t>
            </w:r>
            <w:r w:rsidR="00A47E3E" w:rsidRPr="00CE76C5">
              <w:rPr>
                <w:rFonts w:cs="Arial"/>
                <w:szCs w:val="20"/>
                <w:lang w:eastAsia="es-CL"/>
              </w:rPr>
              <w:t xml:space="preserve"> las tradiciones, relatos, cultores y patrimonio de Sagrada Familia.</w:t>
            </w:r>
          </w:p>
          <w:p w14:paraId="44CD569B" w14:textId="77777777" w:rsidR="00A47E3E" w:rsidRPr="00002FC3" w:rsidRDefault="00A47E3E" w:rsidP="00ED45E3">
            <w:pPr>
              <w:jc w:val="both"/>
              <w:rPr>
                <w:szCs w:val="20"/>
              </w:rPr>
            </w:pPr>
          </w:p>
        </w:tc>
        <w:tc>
          <w:tcPr>
            <w:tcW w:w="1875" w:type="dxa"/>
            <w:shd w:val="clear" w:color="auto" w:fill="auto"/>
            <w:tcMar>
              <w:left w:w="73" w:type="dxa"/>
            </w:tcMar>
          </w:tcPr>
          <w:p w14:paraId="1480633C" w14:textId="77777777" w:rsidR="00A47E3E" w:rsidRPr="00002FC3" w:rsidRDefault="00A47E3E" w:rsidP="00ED45E3">
            <w:pPr>
              <w:jc w:val="both"/>
              <w:rPr>
                <w:szCs w:val="20"/>
              </w:rPr>
            </w:pPr>
            <w:r w:rsidRPr="00002FC3">
              <w:rPr>
                <w:szCs w:val="20"/>
              </w:rPr>
              <w:t>Catastro de cultores locales , artesanos y oficios tradicionales</w:t>
            </w:r>
          </w:p>
        </w:tc>
        <w:tc>
          <w:tcPr>
            <w:tcW w:w="372" w:type="dxa"/>
            <w:shd w:val="clear" w:color="auto" w:fill="D9D9D9" w:themeFill="background1" w:themeFillShade="D9"/>
            <w:tcMar>
              <w:left w:w="73" w:type="dxa"/>
            </w:tcMar>
            <w:vAlign w:val="center"/>
          </w:tcPr>
          <w:p w14:paraId="1C6BAFFE" w14:textId="77777777" w:rsidR="00A47E3E" w:rsidRPr="00002FC3" w:rsidRDefault="00A47E3E" w:rsidP="00ED45E3">
            <w:pPr>
              <w:rPr>
                <w:szCs w:val="20"/>
              </w:rPr>
            </w:pPr>
          </w:p>
        </w:tc>
        <w:tc>
          <w:tcPr>
            <w:tcW w:w="314" w:type="dxa"/>
            <w:gridSpan w:val="2"/>
            <w:shd w:val="clear" w:color="auto" w:fill="auto"/>
            <w:tcMar>
              <w:left w:w="73" w:type="dxa"/>
            </w:tcMar>
            <w:vAlign w:val="center"/>
          </w:tcPr>
          <w:p w14:paraId="6A4B69C7" w14:textId="77777777" w:rsidR="00A47E3E" w:rsidRPr="00002FC3" w:rsidRDefault="00A47E3E" w:rsidP="00ED45E3">
            <w:pPr>
              <w:rPr>
                <w:szCs w:val="20"/>
              </w:rPr>
            </w:pPr>
          </w:p>
        </w:tc>
        <w:tc>
          <w:tcPr>
            <w:tcW w:w="322" w:type="dxa"/>
            <w:gridSpan w:val="2"/>
            <w:shd w:val="clear" w:color="auto" w:fill="auto"/>
            <w:tcMar>
              <w:left w:w="73" w:type="dxa"/>
            </w:tcMar>
            <w:vAlign w:val="center"/>
          </w:tcPr>
          <w:p w14:paraId="6A25F492" w14:textId="77777777" w:rsidR="00A47E3E" w:rsidRPr="00002FC3" w:rsidRDefault="00A47E3E" w:rsidP="00ED45E3">
            <w:pPr>
              <w:rPr>
                <w:szCs w:val="20"/>
              </w:rPr>
            </w:pPr>
          </w:p>
        </w:tc>
        <w:tc>
          <w:tcPr>
            <w:tcW w:w="317" w:type="dxa"/>
            <w:gridSpan w:val="2"/>
            <w:shd w:val="clear" w:color="auto" w:fill="auto"/>
            <w:tcMar>
              <w:left w:w="73" w:type="dxa"/>
            </w:tcMar>
            <w:vAlign w:val="center"/>
          </w:tcPr>
          <w:p w14:paraId="4D2479DA" w14:textId="77777777" w:rsidR="00A47E3E" w:rsidRPr="00002FC3" w:rsidRDefault="00A47E3E" w:rsidP="00ED45E3">
            <w:pPr>
              <w:rPr>
                <w:szCs w:val="20"/>
              </w:rPr>
            </w:pPr>
          </w:p>
        </w:tc>
        <w:tc>
          <w:tcPr>
            <w:tcW w:w="2303" w:type="dxa"/>
            <w:gridSpan w:val="2"/>
            <w:vMerge w:val="restart"/>
            <w:shd w:val="clear" w:color="auto" w:fill="auto"/>
            <w:tcMar>
              <w:left w:w="73" w:type="dxa"/>
            </w:tcMar>
          </w:tcPr>
          <w:p w14:paraId="0B6380DB" w14:textId="77777777" w:rsidR="00A47E3E" w:rsidRPr="00E33B8B" w:rsidRDefault="00A47E3E" w:rsidP="00ED45E3">
            <w:pPr>
              <w:rPr>
                <w:szCs w:val="20"/>
              </w:rPr>
            </w:pPr>
            <w:r>
              <w:rPr>
                <w:szCs w:val="20"/>
              </w:rPr>
              <w:t>Catastros: 4.000.000</w:t>
            </w:r>
            <w:r w:rsidRPr="00E33B8B">
              <w:rPr>
                <w:szCs w:val="20"/>
              </w:rPr>
              <w:t xml:space="preserve"> de pesos aprox. por investigación de </w:t>
            </w:r>
            <w:r>
              <w:rPr>
                <w:szCs w:val="20"/>
              </w:rPr>
              <w:t xml:space="preserve">4 </w:t>
            </w:r>
            <w:r w:rsidRPr="00E33B8B">
              <w:rPr>
                <w:szCs w:val="20"/>
              </w:rPr>
              <w:t>meses.</w:t>
            </w:r>
          </w:p>
          <w:p w14:paraId="0353112D" w14:textId="77777777" w:rsidR="00A47E3E" w:rsidRPr="00E33B8B" w:rsidRDefault="00A47E3E" w:rsidP="00ED45E3">
            <w:pPr>
              <w:rPr>
                <w:szCs w:val="20"/>
              </w:rPr>
            </w:pPr>
          </w:p>
          <w:p w14:paraId="24C6A6FE" w14:textId="77777777" w:rsidR="00A47E3E" w:rsidRPr="00E33B8B" w:rsidRDefault="00A47E3E" w:rsidP="00ED45E3">
            <w:pPr>
              <w:rPr>
                <w:szCs w:val="20"/>
              </w:rPr>
            </w:pPr>
            <w:r w:rsidRPr="00E33B8B">
              <w:rPr>
                <w:szCs w:val="20"/>
              </w:rPr>
              <w:t>Diseño e impresión de material: 1.500.000</w:t>
            </w:r>
          </w:p>
          <w:p w14:paraId="7401283A" w14:textId="77777777" w:rsidR="00A47E3E" w:rsidRPr="00E33B8B" w:rsidRDefault="00A47E3E" w:rsidP="00ED45E3">
            <w:pPr>
              <w:rPr>
                <w:szCs w:val="20"/>
              </w:rPr>
            </w:pPr>
          </w:p>
          <w:p w14:paraId="6B7134A0" w14:textId="77777777" w:rsidR="00A47E3E" w:rsidRPr="00E33B8B" w:rsidRDefault="00A47E3E" w:rsidP="00ED45E3">
            <w:pPr>
              <w:rPr>
                <w:szCs w:val="20"/>
              </w:rPr>
            </w:pPr>
            <w:r>
              <w:rPr>
                <w:szCs w:val="20"/>
              </w:rPr>
              <w:t>Material de Difusión: 3</w:t>
            </w:r>
            <w:r w:rsidRPr="00E33B8B">
              <w:rPr>
                <w:szCs w:val="20"/>
              </w:rPr>
              <w:t>00.000 aprox.</w:t>
            </w:r>
          </w:p>
          <w:p w14:paraId="70FCCC31" w14:textId="77777777" w:rsidR="00A47E3E" w:rsidRPr="00E33B8B" w:rsidRDefault="00A47E3E" w:rsidP="00ED45E3">
            <w:pPr>
              <w:rPr>
                <w:szCs w:val="20"/>
              </w:rPr>
            </w:pPr>
          </w:p>
          <w:p w14:paraId="2D326D90" w14:textId="77777777" w:rsidR="00A47E3E" w:rsidRPr="00E33B8B" w:rsidRDefault="00A47E3E" w:rsidP="00ED45E3">
            <w:pPr>
              <w:rPr>
                <w:szCs w:val="20"/>
              </w:rPr>
            </w:pPr>
          </w:p>
          <w:p w14:paraId="02A1E73C" w14:textId="77777777" w:rsidR="00A47E3E" w:rsidRPr="008D78D8" w:rsidRDefault="00A47E3E" w:rsidP="00ED45E3">
            <w:pPr>
              <w:rPr>
                <w:b/>
                <w:szCs w:val="20"/>
              </w:rPr>
            </w:pPr>
            <w:r>
              <w:rPr>
                <w:b/>
                <w:szCs w:val="20"/>
              </w:rPr>
              <w:t>Total: 5</w:t>
            </w:r>
            <w:r w:rsidRPr="008D78D8">
              <w:rPr>
                <w:b/>
                <w:szCs w:val="20"/>
              </w:rPr>
              <w:t>.</w:t>
            </w:r>
            <w:r>
              <w:rPr>
                <w:b/>
                <w:szCs w:val="20"/>
              </w:rPr>
              <w:t>8</w:t>
            </w:r>
            <w:r w:rsidRPr="008D78D8">
              <w:rPr>
                <w:b/>
                <w:szCs w:val="20"/>
              </w:rPr>
              <w:t>00.000</w:t>
            </w:r>
          </w:p>
        </w:tc>
        <w:tc>
          <w:tcPr>
            <w:tcW w:w="1984" w:type="dxa"/>
            <w:vMerge w:val="restart"/>
            <w:shd w:val="clear" w:color="auto" w:fill="auto"/>
            <w:tcMar>
              <w:left w:w="73" w:type="dxa"/>
            </w:tcMar>
          </w:tcPr>
          <w:p w14:paraId="1830ABEF" w14:textId="77777777" w:rsidR="00A47E3E" w:rsidRPr="00972798" w:rsidRDefault="00A47E3E" w:rsidP="00ED45E3">
            <w:pPr>
              <w:rPr>
                <w:szCs w:val="20"/>
              </w:rPr>
            </w:pPr>
            <w:r w:rsidRPr="00972798">
              <w:rPr>
                <w:szCs w:val="20"/>
              </w:rPr>
              <w:t>Fondart Regional/L</w:t>
            </w:r>
            <w:r>
              <w:rPr>
                <w:szCs w:val="20"/>
              </w:rPr>
              <w:t>í</w:t>
            </w:r>
            <w:r w:rsidRPr="00972798">
              <w:rPr>
                <w:szCs w:val="20"/>
              </w:rPr>
              <w:t>nea de Patrimonio Cultural/ Línea de cultura tradicional y popular (CNCA</w:t>
            </w:r>
          </w:p>
          <w:p w14:paraId="1E40C014" w14:textId="77777777" w:rsidR="00A47E3E" w:rsidRPr="00972798" w:rsidRDefault="00A47E3E" w:rsidP="00ED45E3">
            <w:pPr>
              <w:rPr>
                <w:szCs w:val="20"/>
              </w:rPr>
            </w:pPr>
          </w:p>
          <w:p w14:paraId="351577FD" w14:textId="77777777" w:rsidR="00A47E3E" w:rsidRPr="00002FC3" w:rsidRDefault="00A47E3E" w:rsidP="00ED45E3">
            <w:pPr>
              <w:rPr>
                <w:szCs w:val="20"/>
              </w:rPr>
            </w:pPr>
            <w:r w:rsidRPr="00972798">
              <w:rPr>
                <w:szCs w:val="20"/>
              </w:rPr>
              <w:t>2% FNDR (GORE)</w:t>
            </w:r>
          </w:p>
        </w:tc>
        <w:tc>
          <w:tcPr>
            <w:tcW w:w="1810" w:type="dxa"/>
            <w:vMerge w:val="restart"/>
            <w:shd w:val="clear" w:color="auto" w:fill="auto"/>
            <w:tcMar>
              <w:left w:w="73" w:type="dxa"/>
            </w:tcMar>
          </w:tcPr>
          <w:p w14:paraId="13A8EBA5" w14:textId="77777777" w:rsidR="00A47E3E" w:rsidRDefault="00A47E3E" w:rsidP="00ED45E3">
            <w:pPr>
              <w:jc w:val="both"/>
              <w:rPr>
                <w:szCs w:val="20"/>
              </w:rPr>
            </w:pPr>
            <w:r>
              <w:rPr>
                <w:szCs w:val="20"/>
              </w:rPr>
              <w:t xml:space="preserve">Agrupación amigos de la biblioteca, </w:t>
            </w:r>
          </w:p>
          <w:p w14:paraId="5264DE66" w14:textId="77777777" w:rsidR="00A47E3E" w:rsidRDefault="00A47E3E" w:rsidP="00ED45E3">
            <w:pPr>
              <w:jc w:val="both"/>
              <w:rPr>
                <w:szCs w:val="20"/>
              </w:rPr>
            </w:pPr>
            <w:r>
              <w:rPr>
                <w:szCs w:val="20"/>
              </w:rPr>
              <w:t>Asociación de emprendedores de Sagrada Familia,</w:t>
            </w:r>
          </w:p>
          <w:p w14:paraId="02B4D782" w14:textId="77777777" w:rsidR="00A47E3E" w:rsidRDefault="00A47E3E" w:rsidP="00ED45E3">
            <w:pPr>
              <w:jc w:val="both"/>
              <w:rPr>
                <w:szCs w:val="20"/>
              </w:rPr>
            </w:pPr>
            <w:r>
              <w:rPr>
                <w:szCs w:val="20"/>
              </w:rPr>
              <w:t>Agrupaciones folclóricas</w:t>
            </w:r>
          </w:p>
          <w:p w14:paraId="6EBC51A4" w14:textId="77777777" w:rsidR="00A47E3E" w:rsidRDefault="00A47E3E" w:rsidP="00ED45E3">
            <w:pPr>
              <w:jc w:val="both"/>
              <w:rPr>
                <w:szCs w:val="20"/>
              </w:rPr>
            </w:pPr>
            <w:r>
              <w:rPr>
                <w:szCs w:val="20"/>
              </w:rPr>
              <w:t>Artesanos y artistas locales.</w:t>
            </w:r>
          </w:p>
          <w:p w14:paraId="4995025B" w14:textId="77777777" w:rsidR="00A47E3E" w:rsidRDefault="00A47E3E" w:rsidP="00ED45E3">
            <w:pPr>
              <w:jc w:val="both"/>
              <w:rPr>
                <w:szCs w:val="20"/>
              </w:rPr>
            </w:pPr>
            <w:r>
              <w:rPr>
                <w:szCs w:val="20"/>
              </w:rPr>
              <w:t xml:space="preserve">DAEM, establecimientos educacionales. </w:t>
            </w:r>
          </w:p>
          <w:p w14:paraId="74883EB0" w14:textId="77777777" w:rsidR="00A47E3E" w:rsidRDefault="00A47E3E" w:rsidP="00ED45E3">
            <w:pPr>
              <w:jc w:val="both"/>
              <w:rPr>
                <w:szCs w:val="20"/>
              </w:rPr>
            </w:pPr>
          </w:p>
          <w:p w14:paraId="29D9D9C7" w14:textId="77777777" w:rsidR="00A47E3E" w:rsidRDefault="00A47E3E" w:rsidP="00ED45E3">
            <w:pPr>
              <w:jc w:val="both"/>
              <w:rPr>
                <w:szCs w:val="20"/>
              </w:rPr>
            </w:pPr>
          </w:p>
          <w:p w14:paraId="25847A3E" w14:textId="77777777" w:rsidR="00A47E3E" w:rsidRPr="00002FC3" w:rsidRDefault="00A47E3E" w:rsidP="00ED45E3">
            <w:pPr>
              <w:jc w:val="both"/>
              <w:rPr>
                <w:szCs w:val="20"/>
              </w:rPr>
            </w:pPr>
          </w:p>
        </w:tc>
        <w:tc>
          <w:tcPr>
            <w:tcW w:w="1564" w:type="dxa"/>
            <w:shd w:val="clear" w:color="auto" w:fill="auto"/>
            <w:tcMar>
              <w:left w:w="73" w:type="dxa"/>
            </w:tcMar>
          </w:tcPr>
          <w:p w14:paraId="665252EB" w14:textId="77777777" w:rsidR="00A47E3E" w:rsidRPr="00002FC3" w:rsidRDefault="00A47E3E" w:rsidP="00ED45E3">
            <w:pPr>
              <w:jc w:val="both"/>
              <w:rPr>
                <w:szCs w:val="20"/>
              </w:rPr>
            </w:pPr>
            <w:r>
              <w:rPr>
                <w:szCs w:val="20"/>
              </w:rPr>
              <w:t xml:space="preserve">Elaboración de catastro patrimonio Inmaterial </w:t>
            </w:r>
          </w:p>
        </w:tc>
        <w:tc>
          <w:tcPr>
            <w:tcW w:w="1495" w:type="dxa"/>
            <w:shd w:val="clear" w:color="auto" w:fill="auto"/>
            <w:tcMar>
              <w:left w:w="73" w:type="dxa"/>
            </w:tcMar>
          </w:tcPr>
          <w:p w14:paraId="7F43FCA0" w14:textId="77777777" w:rsidR="00A47E3E" w:rsidRPr="00002FC3" w:rsidRDefault="00A47E3E" w:rsidP="00ED45E3">
            <w:pPr>
              <w:jc w:val="both"/>
              <w:rPr>
                <w:szCs w:val="20"/>
              </w:rPr>
            </w:pPr>
            <w:r>
              <w:rPr>
                <w:szCs w:val="20"/>
              </w:rPr>
              <w:t>N° de cultores, artesanos y oficios y tradiciones recopiladas.</w:t>
            </w:r>
          </w:p>
        </w:tc>
      </w:tr>
      <w:tr w:rsidR="00A47E3E" w14:paraId="306793CC" w14:textId="77777777" w:rsidTr="00ED45E3">
        <w:trPr>
          <w:trHeight w:val="1137"/>
        </w:trPr>
        <w:tc>
          <w:tcPr>
            <w:tcW w:w="2225" w:type="dxa"/>
            <w:vMerge/>
            <w:shd w:val="clear" w:color="auto" w:fill="auto"/>
            <w:tcMar>
              <w:left w:w="73" w:type="dxa"/>
            </w:tcMar>
          </w:tcPr>
          <w:p w14:paraId="14E90383" w14:textId="77777777" w:rsidR="00A47E3E" w:rsidRPr="00002FC3" w:rsidRDefault="00A47E3E" w:rsidP="00ED45E3">
            <w:pPr>
              <w:jc w:val="both"/>
              <w:rPr>
                <w:szCs w:val="20"/>
              </w:rPr>
            </w:pPr>
          </w:p>
        </w:tc>
        <w:tc>
          <w:tcPr>
            <w:tcW w:w="1875" w:type="dxa"/>
            <w:shd w:val="clear" w:color="auto" w:fill="auto"/>
            <w:tcMar>
              <w:left w:w="73" w:type="dxa"/>
            </w:tcMar>
          </w:tcPr>
          <w:p w14:paraId="4A386E2A" w14:textId="77777777" w:rsidR="00A47E3E" w:rsidRPr="00002FC3" w:rsidRDefault="00A47E3E" w:rsidP="00ED45E3">
            <w:pPr>
              <w:jc w:val="both"/>
              <w:rPr>
                <w:szCs w:val="20"/>
              </w:rPr>
            </w:pPr>
            <w:r w:rsidRPr="00002FC3">
              <w:rPr>
                <w:szCs w:val="20"/>
              </w:rPr>
              <w:t xml:space="preserve">Catastro de </w:t>
            </w:r>
            <w:r>
              <w:rPr>
                <w:szCs w:val="20"/>
              </w:rPr>
              <w:t>patrimonio material e inmaterial (colecciones culturales)</w:t>
            </w:r>
          </w:p>
        </w:tc>
        <w:tc>
          <w:tcPr>
            <w:tcW w:w="372" w:type="dxa"/>
            <w:shd w:val="clear" w:color="auto" w:fill="D9D9D9" w:themeFill="background1" w:themeFillShade="D9"/>
            <w:tcMar>
              <w:left w:w="73" w:type="dxa"/>
            </w:tcMar>
            <w:vAlign w:val="center"/>
          </w:tcPr>
          <w:p w14:paraId="71E71639" w14:textId="77777777" w:rsidR="00A47E3E" w:rsidRPr="00002FC3" w:rsidRDefault="00A47E3E" w:rsidP="00ED45E3">
            <w:pPr>
              <w:rPr>
                <w:szCs w:val="20"/>
              </w:rPr>
            </w:pPr>
          </w:p>
        </w:tc>
        <w:tc>
          <w:tcPr>
            <w:tcW w:w="314" w:type="dxa"/>
            <w:gridSpan w:val="2"/>
            <w:shd w:val="clear" w:color="auto" w:fill="auto"/>
            <w:tcMar>
              <w:left w:w="73" w:type="dxa"/>
            </w:tcMar>
            <w:vAlign w:val="center"/>
          </w:tcPr>
          <w:p w14:paraId="494C8829" w14:textId="77777777" w:rsidR="00A47E3E" w:rsidRPr="00002FC3" w:rsidRDefault="00A47E3E" w:rsidP="00ED45E3">
            <w:pPr>
              <w:rPr>
                <w:szCs w:val="20"/>
              </w:rPr>
            </w:pPr>
          </w:p>
        </w:tc>
        <w:tc>
          <w:tcPr>
            <w:tcW w:w="322" w:type="dxa"/>
            <w:gridSpan w:val="2"/>
            <w:shd w:val="clear" w:color="auto" w:fill="auto"/>
            <w:tcMar>
              <w:left w:w="73" w:type="dxa"/>
            </w:tcMar>
            <w:vAlign w:val="center"/>
          </w:tcPr>
          <w:p w14:paraId="181065B0" w14:textId="77777777" w:rsidR="00A47E3E" w:rsidRPr="00002FC3" w:rsidRDefault="00A47E3E" w:rsidP="00ED45E3">
            <w:pPr>
              <w:rPr>
                <w:szCs w:val="20"/>
              </w:rPr>
            </w:pPr>
          </w:p>
        </w:tc>
        <w:tc>
          <w:tcPr>
            <w:tcW w:w="317" w:type="dxa"/>
            <w:gridSpan w:val="2"/>
            <w:shd w:val="clear" w:color="auto" w:fill="auto"/>
            <w:tcMar>
              <w:left w:w="73" w:type="dxa"/>
            </w:tcMar>
            <w:vAlign w:val="center"/>
          </w:tcPr>
          <w:p w14:paraId="4819CDC7" w14:textId="77777777" w:rsidR="00A47E3E" w:rsidRPr="00002FC3" w:rsidRDefault="00A47E3E" w:rsidP="00ED45E3">
            <w:pPr>
              <w:rPr>
                <w:szCs w:val="20"/>
              </w:rPr>
            </w:pPr>
          </w:p>
        </w:tc>
        <w:tc>
          <w:tcPr>
            <w:tcW w:w="2303" w:type="dxa"/>
            <w:gridSpan w:val="2"/>
            <w:vMerge/>
            <w:shd w:val="clear" w:color="auto" w:fill="auto"/>
            <w:tcMar>
              <w:left w:w="73" w:type="dxa"/>
            </w:tcMar>
          </w:tcPr>
          <w:p w14:paraId="20F83804" w14:textId="77777777" w:rsidR="00A47E3E" w:rsidRPr="00002FC3" w:rsidRDefault="00A47E3E" w:rsidP="00ED45E3">
            <w:pPr>
              <w:rPr>
                <w:szCs w:val="20"/>
              </w:rPr>
            </w:pPr>
          </w:p>
        </w:tc>
        <w:tc>
          <w:tcPr>
            <w:tcW w:w="1984" w:type="dxa"/>
            <w:vMerge/>
            <w:shd w:val="clear" w:color="auto" w:fill="auto"/>
            <w:tcMar>
              <w:left w:w="73" w:type="dxa"/>
            </w:tcMar>
          </w:tcPr>
          <w:p w14:paraId="6D89BA6E" w14:textId="77777777" w:rsidR="00A47E3E" w:rsidRPr="00002FC3" w:rsidRDefault="00A47E3E" w:rsidP="00ED45E3">
            <w:pPr>
              <w:rPr>
                <w:szCs w:val="20"/>
              </w:rPr>
            </w:pPr>
          </w:p>
        </w:tc>
        <w:tc>
          <w:tcPr>
            <w:tcW w:w="1810" w:type="dxa"/>
            <w:vMerge/>
            <w:shd w:val="clear" w:color="auto" w:fill="auto"/>
            <w:tcMar>
              <w:left w:w="73" w:type="dxa"/>
            </w:tcMar>
          </w:tcPr>
          <w:p w14:paraId="57C20B04" w14:textId="77777777" w:rsidR="00A47E3E" w:rsidRPr="00002FC3" w:rsidRDefault="00A47E3E" w:rsidP="00ED45E3">
            <w:pPr>
              <w:jc w:val="both"/>
              <w:rPr>
                <w:szCs w:val="20"/>
              </w:rPr>
            </w:pPr>
          </w:p>
        </w:tc>
        <w:tc>
          <w:tcPr>
            <w:tcW w:w="1564" w:type="dxa"/>
            <w:shd w:val="clear" w:color="auto" w:fill="auto"/>
            <w:tcMar>
              <w:left w:w="73" w:type="dxa"/>
            </w:tcMar>
          </w:tcPr>
          <w:p w14:paraId="4A2D7870" w14:textId="77777777" w:rsidR="00A47E3E" w:rsidRPr="00002FC3" w:rsidRDefault="00A47E3E" w:rsidP="00ED45E3">
            <w:pPr>
              <w:jc w:val="both"/>
              <w:rPr>
                <w:szCs w:val="20"/>
              </w:rPr>
            </w:pPr>
            <w:r>
              <w:rPr>
                <w:szCs w:val="20"/>
              </w:rPr>
              <w:t xml:space="preserve">Elaboración de catastro de Colecciones culturales  </w:t>
            </w:r>
          </w:p>
        </w:tc>
        <w:tc>
          <w:tcPr>
            <w:tcW w:w="1495" w:type="dxa"/>
            <w:shd w:val="clear" w:color="auto" w:fill="auto"/>
            <w:tcMar>
              <w:left w:w="73" w:type="dxa"/>
            </w:tcMar>
          </w:tcPr>
          <w:p w14:paraId="4D722E50" w14:textId="77777777" w:rsidR="00A47E3E" w:rsidRPr="00002FC3" w:rsidRDefault="00A47E3E" w:rsidP="00ED45E3">
            <w:pPr>
              <w:jc w:val="both"/>
              <w:rPr>
                <w:szCs w:val="20"/>
              </w:rPr>
            </w:pPr>
            <w:r>
              <w:rPr>
                <w:szCs w:val="20"/>
              </w:rPr>
              <w:t>N° de artículos y colecciones catastradas</w:t>
            </w:r>
          </w:p>
        </w:tc>
      </w:tr>
      <w:tr w:rsidR="00A47E3E" w14:paraId="60D71AB7" w14:textId="77777777" w:rsidTr="00ED45E3">
        <w:trPr>
          <w:trHeight w:val="1137"/>
        </w:trPr>
        <w:tc>
          <w:tcPr>
            <w:tcW w:w="2225" w:type="dxa"/>
            <w:vMerge/>
            <w:shd w:val="clear" w:color="auto" w:fill="auto"/>
            <w:tcMar>
              <w:left w:w="73" w:type="dxa"/>
            </w:tcMar>
          </w:tcPr>
          <w:p w14:paraId="109DBFB2" w14:textId="77777777" w:rsidR="00A47E3E" w:rsidRPr="00002FC3" w:rsidRDefault="00A47E3E" w:rsidP="00ED45E3">
            <w:pPr>
              <w:jc w:val="both"/>
              <w:rPr>
                <w:szCs w:val="20"/>
              </w:rPr>
            </w:pPr>
          </w:p>
        </w:tc>
        <w:tc>
          <w:tcPr>
            <w:tcW w:w="1875" w:type="dxa"/>
            <w:shd w:val="clear" w:color="auto" w:fill="auto"/>
            <w:tcMar>
              <w:left w:w="73" w:type="dxa"/>
            </w:tcMar>
          </w:tcPr>
          <w:p w14:paraId="0ECFC730" w14:textId="77777777" w:rsidR="00A47E3E" w:rsidRPr="00002FC3" w:rsidRDefault="00A47E3E" w:rsidP="00ED45E3">
            <w:pPr>
              <w:jc w:val="both"/>
              <w:rPr>
                <w:szCs w:val="20"/>
              </w:rPr>
            </w:pPr>
            <w:r w:rsidRPr="00002FC3">
              <w:rPr>
                <w:szCs w:val="20"/>
              </w:rPr>
              <w:t>Recopilación y levantamiento  de  relatos e historia local.</w:t>
            </w:r>
          </w:p>
        </w:tc>
        <w:tc>
          <w:tcPr>
            <w:tcW w:w="372" w:type="dxa"/>
            <w:shd w:val="clear" w:color="auto" w:fill="auto"/>
            <w:tcMar>
              <w:left w:w="73" w:type="dxa"/>
            </w:tcMar>
          </w:tcPr>
          <w:p w14:paraId="541946C4" w14:textId="77777777" w:rsidR="00A47E3E" w:rsidRPr="00002FC3" w:rsidRDefault="00A47E3E" w:rsidP="00ED45E3">
            <w:pPr>
              <w:rPr>
                <w:szCs w:val="20"/>
              </w:rPr>
            </w:pPr>
          </w:p>
        </w:tc>
        <w:tc>
          <w:tcPr>
            <w:tcW w:w="314" w:type="dxa"/>
            <w:gridSpan w:val="2"/>
            <w:shd w:val="clear" w:color="auto" w:fill="D9D9D9" w:themeFill="background1" w:themeFillShade="D9"/>
            <w:tcMar>
              <w:left w:w="73" w:type="dxa"/>
            </w:tcMar>
          </w:tcPr>
          <w:p w14:paraId="68BCAE3C" w14:textId="77777777" w:rsidR="00A47E3E" w:rsidRPr="00002FC3" w:rsidRDefault="00A47E3E" w:rsidP="00ED45E3">
            <w:pPr>
              <w:rPr>
                <w:szCs w:val="20"/>
              </w:rPr>
            </w:pPr>
          </w:p>
        </w:tc>
        <w:tc>
          <w:tcPr>
            <w:tcW w:w="322" w:type="dxa"/>
            <w:gridSpan w:val="2"/>
            <w:shd w:val="clear" w:color="auto" w:fill="auto"/>
            <w:tcMar>
              <w:left w:w="73" w:type="dxa"/>
            </w:tcMar>
          </w:tcPr>
          <w:p w14:paraId="29751641" w14:textId="77777777" w:rsidR="00A47E3E" w:rsidRPr="00002FC3" w:rsidRDefault="00A47E3E" w:rsidP="00ED45E3">
            <w:pPr>
              <w:rPr>
                <w:szCs w:val="20"/>
              </w:rPr>
            </w:pPr>
          </w:p>
        </w:tc>
        <w:tc>
          <w:tcPr>
            <w:tcW w:w="317" w:type="dxa"/>
            <w:gridSpan w:val="2"/>
            <w:shd w:val="clear" w:color="auto" w:fill="auto"/>
            <w:tcMar>
              <w:left w:w="73" w:type="dxa"/>
            </w:tcMar>
          </w:tcPr>
          <w:p w14:paraId="0BE38905" w14:textId="77777777" w:rsidR="00A47E3E" w:rsidRPr="00002FC3" w:rsidRDefault="00A47E3E" w:rsidP="00ED45E3">
            <w:pPr>
              <w:rPr>
                <w:szCs w:val="20"/>
              </w:rPr>
            </w:pPr>
          </w:p>
        </w:tc>
        <w:tc>
          <w:tcPr>
            <w:tcW w:w="2303" w:type="dxa"/>
            <w:gridSpan w:val="2"/>
            <w:vMerge/>
            <w:shd w:val="clear" w:color="auto" w:fill="auto"/>
            <w:tcMar>
              <w:left w:w="73" w:type="dxa"/>
            </w:tcMar>
          </w:tcPr>
          <w:p w14:paraId="330C2A48" w14:textId="77777777" w:rsidR="00A47E3E" w:rsidRPr="00002FC3" w:rsidRDefault="00A47E3E" w:rsidP="00ED45E3">
            <w:pPr>
              <w:rPr>
                <w:szCs w:val="20"/>
              </w:rPr>
            </w:pPr>
          </w:p>
        </w:tc>
        <w:tc>
          <w:tcPr>
            <w:tcW w:w="1984" w:type="dxa"/>
            <w:vMerge/>
            <w:shd w:val="clear" w:color="auto" w:fill="auto"/>
            <w:tcMar>
              <w:left w:w="73" w:type="dxa"/>
            </w:tcMar>
          </w:tcPr>
          <w:p w14:paraId="74BEDF19" w14:textId="77777777" w:rsidR="00A47E3E" w:rsidRPr="00002FC3" w:rsidRDefault="00A47E3E" w:rsidP="00ED45E3">
            <w:pPr>
              <w:rPr>
                <w:szCs w:val="20"/>
              </w:rPr>
            </w:pPr>
          </w:p>
        </w:tc>
        <w:tc>
          <w:tcPr>
            <w:tcW w:w="1810" w:type="dxa"/>
            <w:vMerge/>
            <w:shd w:val="clear" w:color="auto" w:fill="auto"/>
            <w:tcMar>
              <w:left w:w="73" w:type="dxa"/>
            </w:tcMar>
          </w:tcPr>
          <w:p w14:paraId="5981C535" w14:textId="77777777" w:rsidR="00A47E3E" w:rsidRPr="00002FC3" w:rsidRDefault="00A47E3E" w:rsidP="00ED45E3">
            <w:pPr>
              <w:rPr>
                <w:szCs w:val="20"/>
              </w:rPr>
            </w:pPr>
          </w:p>
        </w:tc>
        <w:tc>
          <w:tcPr>
            <w:tcW w:w="1564" w:type="dxa"/>
            <w:shd w:val="clear" w:color="auto" w:fill="auto"/>
            <w:tcMar>
              <w:left w:w="73" w:type="dxa"/>
            </w:tcMar>
          </w:tcPr>
          <w:p w14:paraId="6277574C" w14:textId="77777777" w:rsidR="00A47E3E" w:rsidRPr="00002FC3" w:rsidRDefault="00A47E3E" w:rsidP="00ED45E3">
            <w:pPr>
              <w:rPr>
                <w:szCs w:val="20"/>
              </w:rPr>
            </w:pPr>
            <w:r>
              <w:rPr>
                <w:szCs w:val="20"/>
              </w:rPr>
              <w:t xml:space="preserve">Elaboración de documento que contenga historias y relatos locales. </w:t>
            </w:r>
          </w:p>
        </w:tc>
        <w:tc>
          <w:tcPr>
            <w:tcW w:w="1495" w:type="dxa"/>
            <w:shd w:val="clear" w:color="auto" w:fill="auto"/>
            <w:tcMar>
              <w:left w:w="73" w:type="dxa"/>
            </w:tcMar>
          </w:tcPr>
          <w:p w14:paraId="175CDEAC" w14:textId="77777777" w:rsidR="00A47E3E" w:rsidRPr="00002FC3" w:rsidRDefault="00A47E3E" w:rsidP="00ED45E3">
            <w:pPr>
              <w:rPr>
                <w:szCs w:val="20"/>
              </w:rPr>
            </w:pPr>
            <w:r>
              <w:rPr>
                <w:szCs w:val="20"/>
              </w:rPr>
              <w:t>N° de relatos recopilados.</w:t>
            </w:r>
          </w:p>
        </w:tc>
      </w:tr>
      <w:tr w:rsidR="00A47E3E" w14:paraId="339084F2" w14:textId="77777777" w:rsidTr="00ED45E3">
        <w:trPr>
          <w:trHeight w:val="1137"/>
        </w:trPr>
        <w:tc>
          <w:tcPr>
            <w:tcW w:w="2225" w:type="dxa"/>
            <w:vMerge/>
            <w:shd w:val="clear" w:color="auto" w:fill="auto"/>
            <w:tcMar>
              <w:left w:w="73" w:type="dxa"/>
            </w:tcMar>
          </w:tcPr>
          <w:p w14:paraId="3728BB18" w14:textId="77777777" w:rsidR="00A47E3E" w:rsidRPr="00002FC3" w:rsidRDefault="00A47E3E" w:rsidP="00ED45E3">
            <w:pPr>
              <w:jc w:val="both"/>
              <w:rPr>
                <w:szCs w:val="20"/>
              </w:rPr>
            </w:pPr>
          </w:p>
        </w:tc>
        <w:tc>
          <w:tcPr>
            <w:tcW w:w="1875" w:type="dxa"/>
            <w:shd w:val="clear" w:color="auto" w:fill="auto"/>
            <w:tcMar>
              <w:left w:w="73" w:type="dxa"/>
            </w:tcMar>
          </w:tcPr>
          <w:p w14:paraId="309E4EAD" w14:textId="77777777" w:rsidR="00A47E3E" w:rsidRPr="00002FC3" w:rsidRDefault="00A47E3E" w:rsidP="00ED45E3">
            <w:pPr>
              <w:jc w:val="both"/>
              <w:rPr>
                <w:szCs w:val="20"/>
              </w:rPr>
            </w:pPr>
            <w:r>
              <w:rPr>
                <w:szCs w:val="20"/>
              </w:rPr>
              <w:t>Difusión del material a la comunidad y en especial en los establecimientos educacionales</w:t>
            </w:r>
          </w:p>
        </w:tc>
        <w:tc>
          <w:tcPr>
            <w:tcW w:w="372" w:type="dxa"/>
            <w:shd w:val="clear" w:color="auto" w:fill="auto"/>
            <w:tcMar>
              <w:left w:w="73" w:type="dxa"/>
            </w:tcMar>
          </w:tcPr>
          <w:p w14:paraId="443D1D36" w14:textId="77777777" w:rsidR="00A47E3E" w:rsidRPr="00002FC3" w:rsidRDefault="00A47E3E" w:rsidP="00ED45E3">
            <w:pPr>
              <w:rPr>
                <w:szCs w:val="20"/>
              </w:rPr>
            </w:pPr>
          </w:p>
        </w:tc>
        <w:tc>
          <w:tcPr>
            <w:tcW w:w="314" w:type="dxa"/>
            <w:gridSpan w:val="2"/>
            <w:shd w:val="clear" w:color="auto" w:fill="D9D9D9" w:themeFill="background1" w:themeFillShade="D9"/>
            <w:tcMar>
              <w:left w:w="73" w:type="dxa"/>
            </w:tcMar>
          </w:tcPr>
          <w:p w14:paraId="77967CB3" w14:textId="77777777" w:rsidR="00A47E3E" w:rsidRPr="00002FC3" w:rsidRDefault="00A47E3E" w:rsidP="00ED45E3">
            <w:pPr>
              <w:rPr>
                <w:szCs w:val="20"/>
              </w:rPr>
            </w:pPr>
          </w:p>
        </w:tc>
        <w:tc>
          <w:tcPr>
            <w:tcW w:w="322" w:type="dxa"/>
            <w:gridSpan w:val="2"/>
            <w:shd w:val="clear" w:color="auto" w:fill="D9D9D9" w:themeFill="background1" w:themeFillShade="D9"/>
            <w:tcMar>
              <w:left w:w="73" w:type="dxa"/>
            </w:tcMar>
          </w:tcPr>
          <w:p w14:paraId="633AE84B" w14:textId="77777777" w:rsidR="00A47E3E" w:rsidRPr="00002FC3" w:rsidRDefault="00A47E3E" w:rsidP="00ED45E3">
            <w:pPr>
              <w:rPr>
                <w:szCs w:val="20"/>
              </w:rPr>
            </w:pPr>
          </w:p>
        </w:tc>
        <w:tc>
          <w:tcPr>
            <w:tcW w:w="317" w:type="dxa"/>
            <w:gridSpan w:val="2"/>
            <w:shd w:val="clear" w:color="auto" w:fill="D0CECE" w:themeFill="background2" w:themeFillShade="E6"/>
            <w:tcMar>
              <w:left w:w="73" w:type="dxa"/>
            </w:tcMar>
          </w:tcPr>
          <w:p w14:paraId="65EE7C74" w14:textId="77777777" w:rsidR="00A47E3E" w:rsidRPr="00002FC3" w:rsidRDefault="00A47E3E" w:rsidP="00ED45E3">
            <w:pPr>
              <w:rPr>
                <w:szCs w:val="20"/>
              </w:rPr>
            </w:pPr>
          </w:p>
        </w:tc>
        <w:tc>
          <w:tcPr>
            <w:tcW w:w="2303" w:type="dxa"/>
            <w:gridSpan w:val="2"/>
            <w:vMerge/>
            <w:shd w:val="clear" w:color="auto" w:fill="auto"/>
            <w:tcMar>
              <w:left w:w="73" w:type="dxa"/>
            </w:tcMar>
          </w:tcPr>
          <w:p w14:paraId="09296DF9" w14:textId="77777777" w:rsidR="00A47E3E" w:rsidRPr="00002FC3" w:rsidRDefault="00A47E3E" w:rsidP="00ED45E3">
            <w:pPr>
              <w:rPr>
                <w:szCs w:val="20"/>
              </w:rPr>
            </w:pPr>
          </w:p>
        </w:tc>
        <w:tc>
          <w:tcPr>
            <w:tcW w:w="1984" w:type="dxa"/>
            <w:vMerge/>
            <w:shd w:val="clear" w:color="auto" w:fill="auto"/>
            <w:tcMar>
              <w:left w:w="73" w:type="dxa"/>
            </w:tcMar>
          </w:tcPr>
          <w:p w14:paraId="156C984A" w14:textId="77777777" w:rsidR="00A47E3E" w:rsidRPr="00002FC3" w:rsidRDefault="00A47E3E" w:rsidP="00ED45E3">
            <w:pPr>
              <w:rPr>
                <w:szCs w:val="20"/>
              </w:rPr>
            </w:pPr>
          </w:p>
        </w:tc>
        <w:tc>
          <w:tcPr>
            <w:tcW w:w="1810" w:type="dxa"/>
            <w:vMerge/>
            <w:shd w:val="clear" w:color="auto" w:fill="auto"/>
            <w:tcMar>
              <w:left w:w="73" w:type="dxa"/>
            </w:tcMar>
          </w:tcPr>
          <w:p w14:paraId="021B1685" w14:textId="77777777" w:rsidR="00A47E3E" w:rsidRPr="00002FC3" w:rsidRDefault="00A47E3E" w:rsidP="00ED45E3">
            <w:pPr>
              <w:rPr>
                <w:szCs w:val="20"/>
              </w:rPr>
            </w:pPr>
          </w:p>
        </w:tc>
        <w:tc>
          <w:tcPr>
            <w:tcW w:w="1564" w:type="dxa"/>
            <w:shd w:val="clear" w:color="auto" w:fill="auto"/>
            <w:tcMar>
              <w:left w:w="73" w:type="dxa"/>
            </w:tcMar>
          </w:tcPr>
          <w:p w14:paraId="643B924E" w14:textId="77777777" w:rsidR="00A47E3E" w:rsidRPr="00002FC3" w:rsidRDefault="00A47E3E" w:rsidP="00ED45E3">
            <w:pPr>
              <w:rPr>
                <w:szCs w:val="20"/>
              </w:rPr>
            </w:pPr>
            <w:r>
              <w:rPr>
                <w:szCs w:val="20"/>
              </w:rPr>
              <w:t xml:space="preserve">Entrega de material a la comunidad y  establecimientos </w:t>
            </w:r>
          </w:p>
        </w:tc>
        <w:tc>
          <w:tcPr>
            <w:tcW w:w="1495" w:type="dxa"/>
            <w:shd w:val="clear" w:color="auto" w:fill="auto"/>
            <w:tcMar>
              <w:left w:w="73" w:type="dxa"/>
            </w:tcMar>
          </w:tcPr>
          <w:p w14:paraId="5C6897B3" w14:textId="77777777" w:rsidR="00A47E3E" w:rsidRPr="00002FC3" w:rsidRDefault="00A47E3E" w:rsidP="00ED45E3">
            <w:pPr>
              <w:rPr>
                <w:szCs w:val="20"/>
              </w:rPr>
            </w:pPr>
            <w:r>
              <w:rPr>
                <w:szCs w:val="20"/>
              </w:rPr>
              <w:t xml:space="preserve">N° de copias </w:t>
            </w:r>
          </w:p>
        </w:tc>
      </w:tr>
      <w:tr w:rsidR="00A47E3E" w14:paraId="7BDD6606" w14:textId="77777777" w:rsidTr="00ED45E3">
        <w:tc>
          <w:tcPr>
            <w:tcW w:w="2225" w:type="dxa"/>
            <w:vMerge w:val="restart"/>
            <w:shd w:val="clear" w:color="auto" w:fill="auto"/>
            <w:tcMar>
              <w:left w:w="73" w:type="dxa"/>
            </w:tcMar>
          </w:tcPr>
          <w:p w14:paraId="4A49065D" w14:textId="77777777" w:rsidR="00A47E3E" w:rsidRPr="009954FA" w:rsidRDefault="00A47E3E" w:rsidP="004B6639">
            <w:pPr>
              <w:pStyle w:val="Prrafodelista"/>
              <w:numPr>
                <w:ilvl w:val="0"/>
                <w:numId w:val="41"/>
              </w:numPr>
              <w:spacing w:after="160" w:line="259" w:lineRule="auto"/>
              <w:jc w:val="both"/>
              <w:rPr>
                <w:rFonts w:cs="Arial"/>
                <w:szCs w:val="20"/>
                <w:lang w:eastAsia="es-CL"/>
              </w:rPr>
            </w:pPr>
            <w:r w:rsidRPr="009954FA">
              <w:rPr>
                <w:rFonts w:cs="Arial"/>
                <w:szCs w:val="20"/>
                <w:lang w:eastAsia="es-CL"/>
              </w:rPr>
              <w:t>Elaborar un archivo fotográfico del patrimonio material de la comuna</w:t>
            </w:r>
          </w:p>
          <w:p w14:paraId="6E85FE71" w14:textId="77777777" w:rsidR="00A47E3E" w:rsidRPr="009954FA" w:rsidRDefault="00A47E3E" w:rsidP="00ED45E3">
            <w:pPr>
              <w:jc w:val="both"/>
              <w:rPr>
                <w:szCs w:val="20"/>
              </w:rPr>
            </w:pPr>
          </w:p>
          <w:p w14:paraId="257F1B08" w14:textId="77777777" w:rsidR="00A47E3E" w:rsidRPr="009954FA" w:rsidRDefault="00A47E3E" w:rsidP="00ED45E3">
            <w:pPr>
              <w:jc w:val="both"/>
              <w:rPr>
                <w:szCs w:val="20"/>
              </w:rPr>
            </w:pPr>
          </w:p>
          <w:p w14:paraId="183CBDA0" w14:textId="77777777" w:rsidR="00A47E3E" w:rsidRPr="009954FA" w:rsidRDefault="00A47E3E" w:rsidP="00ED45E3">
            <w:pPr>
              <w:jc w:val="both"/>
              <w:rPr>
                <w:szCs w:val="20"/>
              </w:rPr>
            </w:pPr>
          </w:p>
          <w:p w14:paraId="6D43740C" w14:textId="77777777" w:rsidR="00A47E3E" w:rsidRPr="009954FA" w:rsidRDefault="00A47E3E" w:rsidP="00ED45E3">
            <w:pPr>
              <w:jc w:val="both"/>
              <w:rPr>
                <w:szCs w:val="20"/>
              </w:rPr>
            </w:pPr>
          </w:p>
          <w:p w14:paraId="4FC7D0CB" w14:textId="77777777" w:rsidR="00A47E3E" w:rsidRPr="009954FA" w:rsidRDefault="00A47E3E" w:rsidP="00ED45E3">
            <w:pPr>
              <w:jc w:val="both"/>
              <w:rPr>
                <w:szCs w:val="20"/>
              </w:rPr>
            </w:pPr>
          </w:p>
          <w:p w14:paraId="3FA1CCE5" w14:textId="77777777" w:rsidR="00A47E3E" w:rsidRPr="009954FA" w:rsidRDefault="00A47E3E" w:rsidP="00ED45E3">
            <w:pPr>
              <w:jc w:val="both"/>
              <w:rPr>
                <w:szCs w:val="20"/>
              </w:rPr>
            </w:pPr>
          </w:p>
          <w:p w14:paraId="3D3E3C2B" w14:textId="77777777" w:rsidR="00A47E3E" w:rsidRPr="009954FA" w:rsidRDefault="00A47E3E" w:rsidP="00ED45E3">
            <w:pPr>
              <w:jc w:val="both"/>
              <w:rPr>
                <w:szCs w:val="20"/>
              </w:rPr>
            </w:pPr>
          </w:p>
        </w:tc>
        <w:tc>
          <w:tcPr>
            <w:tcW w:w="1875" w:type="dxa"/>
            <w:shd w:val="clear" w:color="auto" w:fill="auto"/>
            <w:tcMar>
              <w:left w:w="73" w:type="dxa"/>
            </w:tcMar>
          </w:tcPr>
          <w:p w14:paraId="17970255" w14:textId="77777777" w:rsidR="00A47E3E" w:rsidRPr="00002FC3" w:rsidRDefault="00A47E3E" w:rsidP="00ED45E3">
            <w:pPr>
              <w:jc w:val="both"/>
              <w:rPr>
                <w:szCs w:val="20"/>
              </w:rPr>
            </w:pPr>
            <w:r>
              <w:rPr>
                <w:szCs w:val="20"/>
              </w:rPr>
              <w:t>Convocatoria a la  a la comunidad para la entrega de fotos y recopilación.</w:t>
            </w:r>
          </w:p>
        </w:tc>
        <w:tc>
          <w:tcPr>
            <w:tcW w:w="372" w:type="dxa"/>
            <w:shd w:val="clear" w:color="auto" w:fill="D9D9D9" w:themeFill="background1" w:themeFillShade="D9"/>
            <w:tcMar>
              <w:left w:w="73" w:type="dxa"/>
            </w:tcMar>
            <w:vAlign w:val="center"/>
          </w:tcPr>
          <w:p w14:paraId="17414003" w14:textId="77777777" w:rsidR="00A47E3E" w:rsidRPr="00002FC3" w:rsidRDefault="00A47E3E" w:rsidP="00ED45E3">
            <w:pPr>
              <w:jc w:val="both"/>
              <w:rPr>
                <w:szCs w:val="20"/>
              </w:rPr>
            </w:pPr>
          </w:p>
        </w:tc>
        <w:tc>
          <w:tcPr>
            <w:tcW w:w="314" w:type="dxa"/>
            <w:gridSpan w:val="2"/>
            <w:shd w:val="clear" w:color="auto" w:fill="auto"/>
            <w:tcMar>
              <w:left w:w="73" w:type="dxa"/>
            </w:tcMar>
            <w:vAlign w:val="center"/>
          </w:tcPr>
          <w:p w14:paraId="3D41715B" w14:textId="77777777" w:rsidR="00A47E3E" w:rsidRPr="00002FC3" w:rsidRDefault="00A47E3E" w:rsidP="00ED45E3">
            <w:pPr>
              <w:jc w:val="both"/>
              <w:rPr>
                <w:szCs w:val="20"/>
              </w:rPr>
            </w:pPr>
          </w:p>
        </w:tc>
        <w:tc>
          <w:tcPr>
            <w:tcW w:w="322" w:type="dxa"/>
            <w:gridSpan w:val="2"/>
            <w:shd w:val="clear" w:color="auto" w:fill="auto"/>
            <w:tcMar>
              <w:left w:w="73" w:type="dxa"/>
            </w:tcMar>
            <w:vAlign w:val="center"/>
          </w:tcPr>
          <w:p w14:paraId="12A687BA" w14:textId="77777777" w:rsidR="00A47E3E" w:rsidRPr="00002FC3" w:rsidRDefault="00A47E3E" w:rsidP="00ED45E3">
            <w:pPr>
              <w:jc w:val="both"/>
              <w:rPr>
                <w:szCs w:val="20"/>
              </w:rPr>
            </w:pPr>
          </w:p>
        </w:tc>
        <w:tc>
          <w:tcPr>
            <w:tcW w:w="317" w:type="dxa"/>
            <w:gridSpan w:val="2"/>
            <w:shd w:val="clear" w:color="auto" w:fill="auto"/>
            <w:tcMar>
              <w:left w:w="73" w:type="dxa"/>
            </w:tcMar>
            <w:vAlign w:val="center"/>
          </w:tcPr>
          <w:p w14:paraId="19B1B1FB" w14:textId="77777777" w:rsidR="00A47E3E" w:rsidRPr="00002FC3" w:rsidRDefault="00A47E3E" w:rsidP="00ED45E3">
            <w:pPr>
              <w:jc w:val="both"/>
              <w:rPr>
                <w:szCs w:val="20"/>
              </w:rPr>
            </w:pPr>
          </w:p>
        </w:tc>
        <w:tc>
          <w:tcPr>
            <w:tcW w:w="2303" w:type="dxa"/>
            <w:gridSpan w:val="2"/>
            <w:vMerge w:val="restart"/>
            <w:shd w:val="clear" w:color="auto" w:fill="auto"/>
            <w:tcMar>
              <w:left w:w="73" w:type="dxa"/>
            </w:tcMar>
          </w:tcPr>
          <w:p w14:paraId="5105A1A1" w14:textId="77777777" w:rsidR="00A47E3E" w:rsidRDefault="00A47E3E" w:rsidP="00ED45E3">
            <w:pPr>
              <w:jc w:val="both"/>
              <w:rPr>
                <w:szCs w:val="20"/>
              </w:rPr>
            </w:pPr>
            <w:r>
              <w:rPr>
                <w:szCs w:val="20"/>
              </w:rPr>
              <w:t>Material de difusión para convocatoria: 300.000 aprox.</w:t>
            </w:r>
          </w:p>
          <w:p w14:paraId="60168736" w14:textId="77777777" w:rsidR="00A47E3E" w:rsidRDefault="00A47E3E" w:rsidP="00ED45E3">
            <w:pPr>
              <w:jc w:val="both"/>
              <w:rPr>
                <w:szCs w:val="20"/>
              </w:rPr>
            </w:pPr>
          </w:p>
          <w:p w14:paraId="5B4E07C5" w14:textId="77777777" w:rsidR="00A47E3E" w:rsidRDefault="00A47E3E" w:rsidP="00ED45E3">
            <w:pPr>
              <w:jc w:val="both"/>
              <w:rPr>
                <w:szCs w:val="20"/>
              </w:rPr>
            </w:pPr>
            <w:r w:rsidRPr="00733E56">
              <w:rPr>
                <w:szCs w:val="20"/>
              </w:rPr>
              <w:t xml:space="preserve">Proceso de digitalización: </w:t>
            </w:r>
            <w:r>
              <w:rPr>
                <w:szCs w:val="20"/>
              </w:rPr>
              <w:t>1.200.000 (300 fotos aprox.)</w:t>
            </w:r>
          </w:p>
          <w:p w14:paraId="5B8CF2A5" w14:textId="77777777" w:rsidR="00A47E3E" w:rsidRDefault="00A47E3E" w:rsidP="00ED45E3">
            <w:pPr>
              <w:jc w:val="both"/>
              <w:rPr>
                <w:szCs w:val="20"/>
              </w:rPr>
            </w:pPr>
          </w:p>
          <w:p w14:paraId="49459B3A" w14:textId="77777777" w:rsidR="00A47E3E" w:rsidRDefault="00A47E3E" w:rsidP="00ED45E3">
            <w:pPr>
              <w:jc w:val="both"/>
              <w:rPr>
                <w:szCs w:val="20"/>
              </w:rPr>
            </w:pPr>
            <w:r>
              <w:rPr>
                <w:szCs w:val="20"/>
              </w:rPr>
              <w:t>Ítem de restauración: 500.000 (50 fotos aprox.)</w:t>
            </w:r>
          </w:p>
          <w:p w14:paraId="0E60E082" w14:textId="77777777" w:rsidR="00A47E3E" w:rsidRDefault="00A47E3E" w:rsidP="00ED45E3">
            <w:pPr>
              <w:jc w:val="both"/>
              <w:rPr>
                <w:szCs w:val="20"/>
              </w:rPr>
            </w:pPr>
          </w:p>
          <w:p w14:paraId="359185F0" w14:textId="77777777" w:rsidR="00A47E3E" w:rsidRDefault="00A47E3E" w:rsidP="00ED45E3">
            <w:pPr>
              <w:jc w:val="both"/>
              <w:rPr>
                <w:szCs w:val="20"/>
              </w:rPr>
            </w:pPr>
            <w:r>
              <w:rPr>
                <w:szCs w:val="20"/>
              </w:rPr>
              <w:t>Diseño e impresión de libro: 5.000.000</w:t>
            </w:r>
          </w:p>
          <w:p w14:paraId="2ACC1032" w14:textId="77777777" w:rsidR="00A47E3E" w:rsidRDefault="00A47E3E" w:rsidP="00ED45E3">
            <w:pPr>
              <w:jc w:val="both"/>
              <w:rPr>
                <w:szCs w:val="20"/>
              </w:rPr>
            </w:pPr>
          </w:p>
          <w:p w14:paraId="719616FE" w14:textId="1CD23985" w:rsidR="00A47E3E" w:rsidRDefault="00A47E3E" w:rsidP="00ED45E3">
            <w:pPr>
              <w:jc w:val="both"/>
              <w:rPr>
                <w:szCs w:val="20"/>
              </w:rPr>
            </w:pPr>
            <w:r>
              <w:rPr>
                <w:szCs w:val="20"/>
              </w:rPr>
              <w:t xml:space="preserve">Diseño de plataforma digital </w:t>
            </w:r>
            <w:r w:rsidRPr="00B20EA1">
              <w:rPr>
                <w:szCs w:val="20"/>
              </w:rPr>
              <w:t>(se considera la m</w:t>
            </w:r>
            <w:r w:rsidR="00B20EA1" w:rsidRPr="00B20EA1">
              <w:rPr>
                <w:szCs w:val="20"/>
              </w:rPr>
              <w:t>isma plataforma de la medida nº5</w:t>
            </w:r>
            <w:r w:rsidRPr="00B20EA1">
              <w:rPr>
                <w:szCs w:val="20"/>
              </w:rPr>
              <w:t>)</w:t>
            </w:r>
          </w:p>
          <w:p w14:paraId="25FCFD65" w14:textId="77777777" w:rsidR="00A47E3E" w:rsidRDefault="00A47E3E" w:rsidP="00ED45E3">
            <w:pPr>
              <w:jc w:val="both"/>
              <w:rPr>
                <w:szCs w:val="20"/>
              </w:rPr>
            </w:pPr>
          </w:p>
          <w:p w14:paraId="7591CD8D" w14:textId="77777777" w:rsidR="00A47E3E" w:rsidRPr="008D78D8" w:rsidRDefault="00A47E3E" w:rsidP="00ED45E3">
            <w:pPr>
              <w:jc w:val="both"/>
              <w:rPr>
                <w:b/>
                <w:szCs w:val="20"/>
              </w:rPr>
            </w:pPr>
            <w:r w:rsidRPr="008D78D8">
              <w:rPr>
                <w:b/>
                <w:szCs w:val="20"/>
              </w:rPr>
              <w:t>Total: 7.</w:t>
            </w:r>
            <w:r>
              <w:rPr>
                <w:b/>
                <w:szCs w:val="20"/>
              </w:rPr>
              <w:t>0</w:t>
            </w:r>
            <w:r w:rsidRPr="008D78D8">
              <w:rPr>
                <w:b/>
                <w:szCs w:val="20"/>
              </w:rPr>
              <w:t>00.000</w:t>
            </w:r>
          </w:p>
        </w:tc>
        <w:tc>
          <w:tcPr>
            <w:tcW w:w="1984" w:type="dxa"/>
            <w:vMerge w:val="restart"/>
            <w:shd w:val="clear" w:color="auto" w:fill="auto"/>
            <w:tcMar>
              <w:left w:w="73" w:type="dxa"/>
            </w:tcMar>
          </w:tcPr>
          <w:p w14:paraId="75878D76" w14:textId="77777777" w:rsidR="00A47E3E" w:rsidRDefault="00A47E3E" w:rsidP="00ED45E3">
            <w:pPr>
              <w:jc w:val="both"/>
              <w:rPr>
                <w:szCs w:val="20"/>
              </w:rPr>
            </w:pPr>
            <w:r>
              <w:rPr>
                <w:szCs w:val="20"/>
              </w:rPr>
              <w:t>Fondart Nacional/Fotografía/modalidad  Investigación</w:t>
            </w:r>
          </w:p>
          <w:p w14:paraId="6C4ACFCA" w14:textId="77777777" w:rsidR="00A47E3E" w:rsidRDefault="00A47E3E" w:rsidP="00ED45E3">
            <w:pPr>
              <w:jc w:val="both"/>
              <w:rPr>
                <w:szCs w:val="20"/>
              </w:rPr>
            </w:pPr>
          </w:p>
          <w:p w14:paraId="0D127631" w14:textId="77777777" w:rsidR="00A47E3E" w:rsidRDefault="00A47E3E" w:rsidP="00ED45E3">
            <w:pPr>
              <w:jc w:val="both"/>
              <w:rPr>
                <w:szCs w:val="20"/>
              </w:rPr>
            </w:pPr>
            <w:r w:rsidRPr="00972798">
              <w:rPr>
                <w:szCs w:val="20"/>
              </w:rPr>
              <w:t>Fondart Regional/L</w:t>
            </w:r>
            <w:r>
              <w:rPr>
                <w:szCs w:val="20"/>
              </w:rPr>
              <w:t>ínea de Patrimonio Cultural/modalidad Salvaguardia</w:t>
            </w:r>
          </w:p>
          <w:p w14:paraId="184CE861" w14:textId="77777777" w:rsidR="00A47E3E" w:rsidRDefault="00A47E3E" w:rsidP="00ED45E3">
            <w:pPr>
              <w:jc w:val="both"/>
              <w:rPr>
                <w:szCs w:val="20"/>
              </w:rPr>
            </w:pPr>
          </w:p>
          <w:p w14:paraId="597B9C04" w14:textId="77777777" w:rsidR="00A47E3E" w:rsidRPr="00002FC3" w:rsidRDefault="00A47E3E" w:rsidP="00ED45E3">
            <w:pPr>
              <w:jc w:val="both"/>
              <w:rPr>
                <w:szCs w:val="20"/>
              </w:rPr>
            </w:pPr>
            <w:r w:rsidRPr="00972798">
              <w:rPr>
                <w:szCs w:val="20"/>
              </w:rPr>
              <w:t>2% FNDR (GORE)</w:t>
            </w:r>
          </w:p>
        </w:tc>
        <w:tc>
          <w:tcPr>
            <w:tcW w:w="1810" w:type="dxa"/>
            <w:vMerge w:val="restart"/>
            <w:shd w:val="clear" w:color="auto" w:fill="auto"/>
            <w:tcMar>
              <w:left w:w="73" w:type="dxa"/>
            </w:tcMar>
          </w:tcPr>
          <w:p w14:paraId="761D29EE" w14:textId="77777777" w:rsidR="00A47E3E" w:rsidRDefault="00A47E3E" w:rsidP="00ED45E3">
            <w:pPr>
              <w:jc w:val="both"/>
              <w:rPr>
                <w:szCs w:val="20"/>
              </w:rPr>
            </w:pPr>
            <w:r>
              <w:rPr>
                <w:szCs w:val="20"/>
              </w:rPr>
              <w:t>Agrupación amigos de la biblioteca.</w:t>
            </w:r>
          </w:p>
          <w:p w14:paraId="57DE7F8D" w14:textId="77777777" w:rsidR="00A47E3E" w:rsidRDefault="00A47E3E" w:rsidP="00ED45E3">
            <w:pPr>
              <w:jc w:val="both"/>
              <w:rPr>
                <w:szCs w:val="20"/>
              </w:rPr>
            </w:pPr>
            <w:r>
              <w:rPr>
                <w:szCs w:val="20"/>
              </w:rPr>
              <w:t xml:space="preserve"> </w:t>
            </w:r>
          </w:p>
          <w:p w14:paraId="0DD03A3D" w14:textId="77777777" w:rsidR="00A47E3E" w:rsidRDefault="00A47E3E" w:rsidP="00ED45E3">
            <w:pPr>
              <w:jc w:val="both"/>
              <w:rPr>
                <w:szCs w:val="20"/>
              </w:rPr>
            </w:pPr>
            <w:r>
              <w:rPr>
                <w:szCs w:val="20"/>
              </w:rPr>
              <w:t>Asociación de emprendedores de Sagrada Familia.</w:t>
            </w:r>
          </w:p>
          <w:p w14:paraId="0856ECDD" w14:textId="77777777" w:rsidR="00A47E3E" w:rsidRDefault="00A47E3E" w:rsidP="00ED45E3">
            <w:pPr>
              <w:jc w:val="both"/>
              <w:rPr>
                <w:szCs w:val="20"/>
              </w:rPr>
            </w:pPr>
          </w:p>
          <w:p w14:paraId="09C97E54" w14:textId="77777777" w:rsidR="00A47E3E" w:rsidRDefault="00A47E3E" w:rsidP="00ED45E3">
            <w:pPr>
              <w:jc w:val="both"/>
              <w:rPr>
                <w:szCs w:val="20"/>
              </w:rPr>
            </w:pPr>
            <w:r>
              <w:rPr>
                <w:szCs w:val="20"/>
              </w:rPr>
              <w:t>Agrupaciones folclóricas</w:t>
            </w:r>
          </w:p>
          <w:p w14:paraId="12001E28" w14:textId="77777777" w:rsidR="00A47E3E" w:rsidRDefault="00A47E3E" w:rsidP="00ED45E3">
            <w:pPr>
              <w:jc w:val="both"/>
              <w:rPr>
                <w:szCs w:val="20"/>
              </w:rPr>
            </w:pPr>
          </w:p>
          <w:p w14:paraId="29919C81" w14:textId="77777777" w:rsidR="00A47E3E" w:rsidRDefault="00A47E3E" w:rsidP="00ED45E3">
            <w:pPr>
              <w:jc w:val="both"/>
              <w:rPr>
                <w:szCs w:val="20"/>
              </w:rPr>
            </w:pPr>
            <w:r>
              <w:rPr>
                <w:szCs w:val="20"/>
              </w:rPr>
              <w:t>Artesanos y artistas locales.</w:t>
            </w:r>
          </w:p>
          <w:p w14:paraId="522DCEA3" w14:textId="77777777" w:rsidR="00A47E3E" w:rsidRDefault="00A47E3E" w:rsidP="00ED45E3">
            <w:pPr>
              <w:jc w:val="both"/>
              <w:rPr>
                <w:szCs w:val="20"/>
              </w:rPr>
            </w:pPr>
          </w:p>
          <w:p w14:paraId="425D31E2" w14:textId="77777777" w:rsidR="00A47E3E" w:rsidRDefault="00A47E3E" w:rsidP="00ED45E3">
            <w:pPr>
              <w:jc w:val="both"/>
              <w:rPr>
                <w:szCs w:val="20"/>
              </w:rPr>
            </w:pPr>
            <w:r>
              <w:rPr>
                <w:szCs w:val="20"/>
              </w:rPr>
              <w:t xml:space="preserve">DAEM </w:t>
            </w:r>
          </w:p>
          <w:p w14:paraId="0C4F8FCF" w14:textId="77777777" w:rsidR="00A47E3E" w:rsidRDefault="00A47E3E" w:rsidP="00ED45E3">
            <w:pPr>
              <w:jc w:val="both"/>
              <w:rPr>
                <w:szCs w:val="20"/>
              </w:rPr>
            </w:pPr>
          </w:p>
          <w:p w14:paraId="634CB078" w14:textId="77777777" w:rsidR="00A47E3E" w:rsidRDefault="00A47E3E" w:rsidP="00ED45E3">
            <w:pPr>
              <w:jc w:val="both"/>
              <w:rPr>
                <w:szCs w:val="20"/>
              </w:rPr>
            </w:pPr>
            <w:r>
              <w:rPr>
                <w:szCs w:val="20"/>
              </w:rPr>
              <w:t xml:space="preserve">Establecimientos educacionales. </w:t>
            </w:r>
          </w:p>
          <w:p w14:paraId="101AD53F" w14:textId="77777777" w:rsidR="00A47E3E" w:rsidRDefault="00A47E3E" w:rsidP="00ED45E3">
            <w:pPr>
              <w:jc w:val="both"/>
              <w:rPr>
                <w:szCs w:val="20"/>
              </w:rPr>
            </w:pPr>
          </w:p>
          <w:p w14:paraId="707389B5" w14:textId="77777777" w:rsidR="00A47E3E" w:rsidRDefault="00A47E3E" w:rsidP="00ED45E3">
            <w:pPr>
              <w:jc w:val="both"/>
              <w:rPr>
                <w:szCs w:val="20"/>
              </w:rPr>
            </w:pPr>
            <w:r>
              <w:rPr>
                <w:szCs w:val="20"/>
              </w:rPr>
              <w:t>Museo Histórico Nacional.</w:t>
            </w:r>
          </w:p>
          <w:p w14:paraId="1B76CAF5" w14:textId="77777777" w:rsidR="00A47E3E" w:rsidRPr="00002FC3" w:rsidRDefault="00A47E3E" w:rsidP="00ED45E3">
            <w:pPr>
              <w:jc w:val="both"/>
              <w:rPr>
                <w:szCs w:val="20"/>
              </w:rPr>
            </w:pPr>
          </w:p>
        </w:tc>
        <w:tc>
          <w:tcPr>
            <w:tcW w:w="1564" w:type="dxa"/>
            <w:shd w:val="clear" w:color="auto" w:fill="auto"/>
            <w:tcMar>
              <w:left w:w="73" w:type="dxa"/>
            </w:tcMar>
          </w:tcPr>
          <w:p w14:paraId="3754E98D" w14:textId="77777777" w:rsidR="00A47E3E" w:rsidRPr="00002FC3" w:rsidRDefault="00A47E3E" w:rsidP="00ED45E3">
            <w:pPr>
              <w:jc w:val="both"/>
              <w:rPr>
                <w:szCs w:val="20"/>
              </w:rPr>
            </w:pPr>
            <w:r>
              <w:rPr>
                <w:szCs w:val="20"/>
              </w:rPr>
              <w:t xml:space="preserve">Recepción y recopilación de fotos. </w:t>
            </w:r>
          </w:p>
        </w:tc>
        <w:tc>
          <w:tcPr>
            <w:tcW w:w="1495" w:type="dxa"/>
            <w:shd w:val="clear" w:color="auto" w:fill="auto"/>
            <w:tcMar>
              <w:left w:w="73" w:type="dxa"/>
            </w:tcMar>
          </w:tcPr>
          <w:p w14:paraId="4F90AA2D" w14:textId="77777777" w:rsidR="00A47E3E" w:rsidRPr="00002FC3" w:rsidRDefault="00A47E3E" w:rsidP="00ED45E3">
            <w:pPr>
              <w:jc w:val="both"/>
              <w:rPr>
                <w:szCs w:val="20"/>
              </w:rPr>
            </w:pPr>
            <w:r>
              <w:rPr>
                <w:szCs w:val="20"/>
              </w:rPr>
              <w:t xml:space="preserve">N°  de fotos recopiladas </w:t>
            </w:r>
          </w:p>
        </w:tc>
      </w:tr>
      <w:tr w:rsidR="00A47E3E" w14:paraId="646E6DF4" w14:textId="77777777" w:rsidTr="00ED45E3">
        <w:tc>
          <w:tcPr>
            <w:tcW w:w="2225" w:type="dxa"/>
            <w:vMerge/>
            <w:shd w:val="clear" w:color="auto" w:fill="auto"/>
            <w:tcMar>
              <w:left w:w="73" w:type="dxa"/>
            </w:tcMar>
          </w:tcPr>
          <w:p w14:paraId="779FE0AC" w14:textId="77777777" w:rsidR="00A47E3E" w:rsidRPr="009954FA" w:rsidRDefault="00A47E3E" w:rsidP="00ED45E3">
            <w:pPr>
              <w:jc w:val="both"/>
              <w:rPr>
                <w:szCs w:val="20"/>
              </w:rPr>
            </w:pPr>
          </w:p>
        </w:tc>
        <w:tc>
          <w:tcPr>
            <w:tcW w:w="1875" w:type="dxa"/>
            <w:shd w:val="clear" w:color="auto" w:fill="auto"/>
            <w:tcMar>
              <w:left w:w="73" w:type="dxa"/>
            </w:tcMar>
          </w:tcPr>
          <w:p w14:paraId="4B7B2749" w14:textId="77777777" w:rsidR="00A47E3E" w:rsidRPr="00002FC3" w:rsidRDefault="00A47E3E" w:rsidP="00ED45E3">
            <w:pPr>
              <w:jc w:val="both"/>
              <w:rPr>
                <w:szCs w:val="20"/>
              </w:rPr>
            </w:pPr>
            <w:r w:rsidRPr="00002FC3">
              <w:rPr>
                <w:szCs w:val="20"/>
              </w:rPr>
              <w:t xml:space="preserve">Digitalización del registro fotográfico </w:t>
            </w:r>
          </w:p>
        </w:tc>
        <w:tc>
          <w:tcPr>
            <w:tcW w:w="372" w:type="dxa"/>
            <w:shd w:val="clear" w:color="auto" w:fill="D9D9D9" w:themeFill="background1" w:themeFillShade="D9"/>
            <w:tcMar>
              <w:left w:w="73" w:type="dxa"/>
            </w:tcMar>
            <w:vAlign w:val="center"/>
          </w:tcPr>
          <w:p w14:paraId="4E9EFEA6" w14:textId="77777777" w:rsidR="00A47E3E" w:rsidRPr="00002FC3" w:rsidRDefault="00A47E3E" w:rsidP="00ED45E3">
            <w:pPr>
              <w:jc w:val="both"/>
              <w:rPr>
                <w:szCs w:val="20"/>
              </w:rPr>
            </w:pPr>
          </w:p>
        </w:tc>
        <w:tc>
          <w:tcPr>
            <w:tcW w:w="314" w:type="dxa"/>
            <w:gridSpan w:val="2"/>
            <w:shd w:val="clear" w:color="auto" w:fill="D9D9D9" w:themeFill="background1" w:themeFillShade="D9"/>
            <w:tcMar>
              <w:left w:w="73" w:type="dxa"/>
            </w:tcMar>
            <w:vAlign w:val="center"/>
          </w:tcPr>
          <w:p w14:paraId="449C0C0F" w14:textId="77777777" w:rsidR="00A47E3E" w:rsidRPr="00002FC3" w:rsidRDefault="00A47E3E" w:rsidP="00ED45E3">
            <w:pPr>
              <w:jc w:val="both"/>
              <w:rPr>
                <w:szCs w:val="20"/>
              </w:rPr>
            </w:pPr>
          </w:p>
        </w:tc>
        <w:tc>
          <w:tcPr>
            <w:tcW w:w="322" w:type="dxa"/>
            <w:gridSpan w:val="2"/>
            <w:shd w:val="clear" w:color="auto" w:fill="auto"/>
            <w:tcMar>
              <w:left w:w="73" w:type="dxa"/>
            </w:tcMar>
            <w:vAlign w:val="center"/>
          </w:tcPr>
          <w:p w14:paraId="3187688D" w14:textId="77777777" w:rsidR="00A47E3E" w:rsidRPr="00002FC3" w:rsidRDefault="00A47E3E" w:rsidP="00ED45E3">
            <w:pPr>
              <w:jc w:val="both"/>
              <w:rPr>
                <w:szCs w:val="20"/>
              </w:rPr>
            </w:pPr>
          </w:p>
        </w:tc>
        <w:tc>
          <w:tcPr>
            <w:tcW w:w="317" w:type="dxa"/>
            <w:gridSpan w:val="2"/>
            <w:shd w:val="clear" w:color="auto" w:fill="auto"/>
            <w:tcMar>
              <w:left w:w="73" w:type="dxa"/>
            </w:tcMar>
            <w:vAlign w:val="center"/>
          </w:tcPr>
          <w:p w14:paraId="32C2BF8B" w14:textId="77777777" w:rsidR="00A47E3E" w:rsidRPr="00002FC3" w:rsidRDefault="00A47E3E" w:rsidP="00ED45E3">
            <w:pPr>
              <w:jc w:val="both"/>
              <w:rPr>
                <w:szCs w:val="20"/>
              </w:rPr>
            </w:pPr>
          </w:p>
        </w:tc>
        <w:tc>
          <w:tcPr>
            <w:tcW w:w="2303" w:type="dxa"/>
            <w:gridSpan w:val="2"/>
            <w:vMerge/>
            <w:shd w:val="clear" w:color="auto" w:fill="auto"/>
            <w:tcMar>
              <w:left w:w="73" w:type="dxa"/>
            </w:tcMar>
          </w:tcPr>
          <w:p w14:paraId="743AF48F" w14:textId="77777777" w:rsidR="00A47E3E" w:rsidRPr="00002FC3" w:rsidRDefault="00A47E3E" w:rsidP="00ED45E3">
            <w:pPr>
              <w:jc w:val="both"/>
              <w:rPr>
                <w:szCs w:val="20"/>
              </w:rPr>
            </w:pPr>
          </w:p>
        </w:tc>
        <w:tc>
          <w:tcPr>
            <w:tcW w:w="1984" w:type="dxa"/>
            <w:vMerge/>
            <w:shd w:val="clear" w:color="auto" w:fill="auto"/>
            <w:tcMar>
              <w:left w:w="73" w:type="dxa"/>
            </w:tcMar>
          </w:tcPr>
          <w:p w14:paraId="14C51394" w14:textId="77777777" w:rsidR="00A47E3E" w:rsidRPr="00002FC3" w:rsidRDefault="00A47E3E" w:rsidP="00ED45E3">
            <w:pPr>
              <w:jc w:val="both"/>
              <w:rPr>
                <w:szCs w:val="20"/>
              </w:rPr>
            </w:pPr>
          </w:p>
        </w:tc>
        <w:tc>
          <w:tcPr>
            <w:tcW w:w="1810" w:type="dxa"/>
            <w:vMerge/>
            <w:shd w:val="clear" w:color="auto" w:fill="auto"/>
            <w:tcMar>
              <w:left w:w="73" w:type="dxa"/>
            </w:tcMar>
          </w:tcPr>
          <w:p w14:paraId="678CD188" w14:textId="77777777" w:rsidR="00A47E3E" w:rsidRPr="00002FC3" w:rsidRDefault="00A47E3E" w:rsidP="00ED45E3">
            <w:pPr>
              <w:jc w:val="both"/>
              <w:rPr>
                <w:szCs w:val="20"/>
              </w:rPr>
            </w:pPr>
          </w:p>
        </w:tc>
        <w:tc>
          <w:tcPr>
            <w:tcW w:w="1564" w:type="dxa"/>
            <w:shd w:val="clear" w:color="auto" w:fill="auto"/>
            <w:tcMar>
              <w:left w:w="73" w:type="dxa"/>
            </w:tcMar>
          </w:tcPr>
          <w:p w14:paraId="204F3429" w14:textId="77777777" w:rsidR="00A47E3E" w:rsidRPr="00002FC3" w:rsidRDefault="00A47E3E" w:rsidP="00ED45E3">
            <w:pPr>
              <w:jc w:val="both"/>
              <w:rPr>
                <w:szCs w:val="20"/>
              </w:rPr>
            </w:pPr>
            <w:r>
              <w:rPr>
                <w:szCs w:val="20"/>
              </w:rPr>
              <w:t xml:space="preserve">Selección de Fotografías. </w:t>
            </w:r>
          </w:p>
        </w:tc>
        <w:tc>
          <w:tcPr>
            <w:tcW w:w="1495" w:type="dxa"/>
            <w:shd w:val="clear" w:color="auto" w:fill="auto"/>
            <w:tcMar>
              <w:left w:w="73" w:type="dxa"/>
            </w:tcMar>
          </w:tcPr>
          <w:p w14:paraId="1990D600" w14:textId="77777777" w:rsidR="00A47E3E" w:rsidRPr="00002FC3" w:rsidRDefault="00A47E3E" w:rsidP="00ED45E3">
            <w:pPr>
              <w:jc w:val="both"/>
              <w:rPr>
                <w:szCs w:val="20"/>
              </w:rPr>
            </w:pPr>
            <w:r>
              <w:rPr>
                <w:szCs w:val="20"/>
              </w:rPr>
              <w:t xml:space="preserve">N° de fotografías digitalizadas </w:t>
            </w:r>
          </w:p>
        </w:tc>
      </w:tr>
      <w:tr w:rsidR="00A47E3E" w14:paraId="7A227A7F" w14:textId="77777777" w:rsidTr="00ED45E3">
        <w:tc>
          <w:tcPr>
            <w:tcW w:w="2225" w:type="dxa"/>
            <w:vMerge/>
            <w:shd w:val="clear" w:color="auto" w:fill="auto"/>
            <w:tcMar>
              <w:left w:w="73" w:type="dxa"/>
            </w:tcMar>
          </w:tcPr>
          <w:p w14:paraId="7B7D0D11" w14:textId="77777777" w:rsidR="00A47E3E" w:rsidRPr="009954FA" w:rsidRDefault="00A47E3E" w:rsidP="00ED45E3">
            <w:pPr>
              <w:jc w:val="both"/>
              <w:rPr>
                <w:szCs w:val="20"/>
              </w:rPr>
            </w:pPr>
          </w:p>
        </w:tc>
        <w:tc>
          <w:tcPr>
            <w:tcW w:w="1875" w:type="dxa"/>
            <w:shd w:val="clear" w:color="auto" w:fill="auto"/>
            <w:tcMar>
              <w:left w:w="73" w:type="dxa"/>
            </w:tcMar>
          </w:tcPr>
          <w:p w14:paraId="076B46CE" w14:textId="77777777" w:rsidR="00A47E3E" w:rsidRPr="00002FC3" w:rsidRDefault="00A47E3E" w:rsidP="00ED45E3">
            <w:pPr>
              <w:jc w:val="both"/>
              <w:rPr>
                <w:szCs w:val="20"/>
              </w:rPr>
            </w:pPr>
            <w:r w:rsidRPr="00002FC3">
              <w:rPr>
                <w:szCs w:val="20"/>
              </w:rPr>
              <w:t xml:space="preserve">Elaboración de material visual y plataforma digital  de difusión del registro fotográfico. </w:t>
            </w:r>
          </w:p>
        </w:tc>
        <w:tc>
          <w:tcPr>
            <w:tcW w:w="372" w:type="dxa"/>
            <w:shd w:val="clear" w:color="auto" w:fill="auto"/>
            <w:tcMar>
              <w:left w:w="73" w:type="dxa"/>
            </w:tcMar>
            <w:vAlign w:val="center"/>
          </w:tcPr>
          <w:p w14:paraId="3988099A" w14:textId="77777777" w:rsidR="00A47E3E" w:rsidRPr="00002FC3" w:rsidRDefault="00A47E3E" w:rsidP="00ED45E3">
            <w:pPr>
              <w:jc w:val="both"/>
              <w:rPr>
                <w:szCs w:val="20"/>
              </w:rPr>
            </w:pPr>
          </w:p>
        </w:tc>
        <w:tc>
          <w:tcPr>
            <w:tcW w:w="314" w:type="dxa"/>
            <w:gridSpan w:val="2"/>
            <w:shd w:val="clear" w:color="auto" w:fill="auto"/>
            <w:tcMar>
              <w:left w:w="73" w:type="dxa"/>
            </w:tcMar>
            <w:vAlign w:val="center"/>
          </w:tcPr>
          <w:p w14:paraId="32E53EB3" w14:textId="77777777" w:rsidR="00A47E3E" w:rsidRPr="00002FC3" w:rsidRDefault="00A47E3E" w:rsidP="00ED45E3">
            <w:pPr>
              <w:jc w:val="both"/>
              <w:rPr>
                <w:szCs w:val="20"/>
              </w:rPr>
            </w:pPr>
          </w:p>
        </w:tc>
        <w:tc>
          <w:tcPr>
            <w:tcW w:w="322" w:type="dxa"/>
            <w:gridSpan w:val="2"/>
            <w:shd w:val="clear" w:color="auto" w:fill="D9D9D9" w:themeFill="background1" w:themeFillShade="D9"/>
            <w:tcMar>
              <w:left w:w="73" w:type="dxa"/>
            </w:tcMar>
            <w:vAlign w:val="center"/>
          </w:tcPr>
          <w:p w14:paraId="1FA32621" w14:textId="77777777" w:rsidR="00A47E3E" w:rsidRPr="00002FC3" w:rsidRDefault="00A47E3E" w:rsidP="00ED45E3">
            <w:pPr>
              <w:jc w:val="both"/>
              <w:rPr>
                <w:szCs w:val="20"/>
              </w:rPr>
            </w:pPr>
          </w:p>
        </w:tc>
        <w:tc>
          <w:tcPr>
            <w:tcW w:w="317" w:type="dxa"/>
            <w:gridSpan w:val="2"/>
            <w:shd w:val="clear" w:color="auto" w:fill="auto"/>
            <w:tcMar>
              <w:left w:w="73" w:type="dxa"/>
            </w:tcMar>
            <w:vAlign w:val="center"/>
          </w:tcPr>
          <w:p w14:paraId="50FA964E" w14:textId="77777777" w:rsidR="00A47E3E" w:rsidRPr="00002FC3" w:rsidRDefault="00A47E3E" w:rsidP="00ED45E3">
            <w:pPr>
              <w:jc w:val="both"/>
              <w:rPr>
                <w:szCs w:val="20"/>
              </w:rPr>
            </w:pPr>
          </w:p>
        </w:tc>
        <w:tc>
          <w:tcPr>
            <w:tcW w:w="2303" w:type="dxa"/>
            <w:gridSpan w:val="2"/>
            <w:vMerge/>
            <w:shd w:val="clear" w:color="auto" w:fill="auto"/>
            <w:tcMar>
              <w:left w:w="73" w:type="dxa"/>
            </w:tcMar>
          </w:tcPr>
          <w:p w14:paraId="386511C4" w14:textId="77777777" w:rsidR="00A47E3E" w:rsidRPr="00002FC3" w:rsidRDefault="00A47E3E" w:rsidP="00ED45E3">
            <w:pPr>
              <w:jc w:val="both"/>
              <w:rPr>
                <w:szCs w:val="20"/>
              </w:rPr>
            </w:pPr>
          </w:p>
        </w:tc>
        <w:tc>
          <w:tcPr>
            <w:tcW w:w="1984" w:type="dxa"/>
            <w:vMerge/>
            <w:shd w:val="clear" w:color="auto" w:fill="auto"/>
            <w:tcMar>
              <w:left w:w="73" w:type="dxa"/>
            </w:tcMar>
          </w:tcPr>
          <w:p w14:paraId="18676778" w14:textId="77777777" w:rsidR="00A47E3E" w:rsidRPr="00002FC3" w:rsidRDefault="00A47E3E" w:rsidP="00ED45E3">
            <w:pPr>
              <w:jc w:val="both"/>
              <w:rPr>
                <w:szCs w:val="20"/>
              </w:rPr>
            </w:pPr>
          </w:p>
        </w:tc>
        <w:tc>
          <w:tcPr>
            <w:tcW w:w="1810" w:type="dxa"/>
            <w:vMerge/>
            <w:shd w:val="clear" w:color="auto" w:fill="auto"/>
            <w:tcMar>
              <w:left w:w="73" w:type="dxa"/>
            </w:tcMar>
          </w:tcPr>
          <w:p w14:paraId="51F92336" w14:textId="77777777" w:rsidR="00A47E3E" w:rsidRPr="00002FC3" w:rsidRDefault="00A47E3E" w:rsidP="00ED45E3">
            <w:pPr>
              <w:jc w:val="both"/>
              <w:rPr>
                <w:szCs w:val="20"/>
              </w:rPr>
            </w:pPr>
          </w:p>
        </w:tc>
        <w:tc>
          <w:tcPr>
            <w:tcW w:w="1564" w:type="dxa"/>
            <w:shd w:val="clear" w:color="auto" w:fill="auto"/>
            <w:tcMar>
              <w:left w:w="73" w:type="dxa"/>
            </w:tcMar>
          </w:tcPr>
          <w:p w14:paraId="5DC8A66F" w14:textId="77777777" w:rsidR="00A47E3E" w:rsidRDefault="00A47E3E" w:rsidP="00ED45E3">
            <w:pPr>
              <w:jc w:val="both"/>
              <w:rPr>
                <w:szCs w:val="20"/>
              </w:rPr>
            </w:pPr>
            <w:r>
              <w:rPr>
                <w:szCs w:val="20"/>
              </w:rPr>
              <w:t>Catálogo de fotografía.</w:t>
            </w:r>
          </w:p>
          <w:p w14:paraId="75A5C5AA" w14:textId="77777777" w:rsidR="00A47E3E" w:rsidRDefault="00A47E3E" w:rsidP="00ED45E3">
            <w:pPr>
              <w:jc w:val="both"/>
              <w:rPr>
                <w:szCs w:val="20"/>
              </w:rPr>
            </w:pPr>
            <w:r>
              <w:rPr>
                <w:szCs w:val="20"/>
              </w:rPr>
              <w:t>Galería fotográfica en página web.</w:t>
            </w:r>
          </w:p>
          <w:p w14:paraId="739D06B0" w14:textId="77777777" w:rsidR="00A47E3E" w:rsidRPr="00002FC3" w:rsidRDefault="00A47E3E" w:rsidP="00ED45E3">
            <w:pPr>
              <w:jc w:val="both"/>
              <w:rPr>
                <w:szCs w:val="20"/>
              </w:rPr>
            </w:pPr>
          </w:p>
        </w:tc>
        <w:tc>
          <w:tcPr>
            <w:tcW w:w="1495" w:type="dxa"/>
            <w:shd w:val="clear" w:color="auto" w:fill="auto"/>
            <w:tcMar>
              <w:left w:w="73" w:type="dxa"/>
            </w:tcMar>
          </w:tcPr>
          <w:p w14:paraId="6A16788F" w14:textId="77777777" w:rsidR="00A47E3E" w:rsidRDefault="00A47E3E" w:rsidP="00ED45E3">
            <w:pPr>
              <w:jc w:val="both"/>
              <w:rPr>
                <w:szCs w:val="20"/>
              </w:rPr>
            </w:pPr>
            <w:r>
              <w:rPr>
                <w:szCs w:val="20"/>
              </w:rPr>
              <w:t>N° de visitas plataforma web</w:t>
            </w:r>
          </w:p>
          <w:p w14:paraId="7B1BF211" w14:textId="77777777" w:rsidR="00A47E3E" w:rsidRPr="00002FC3" w:rsidRDefault="00A47E3E" w:rsidP="00ED45E3">
            <w:pPr>
              <w:jc w:val="both"/>
              <w:rPr>
                <w:szCs w:val="20"/>
              </w:rPr>
            </w:pPr>
            <w:r>
              <w:rPr>
                <w:szCs w:val="20"/>
              </w:rPr>
              <w:t xml:space="preserve">N° de copias </w:t>
            </w:r>
          </w:p>
        </w:tc>
      </w:tr>
      <w:tr w:rsidR="00A47E3E" w14:paraId="28469200" w14:textId="77777777" w:rsidTr="00ED45E3">
        <w:trPr>
          <w:trHeight w:val="1446"/>
        </w:trPr>
        <w:tc>
          <w:tcPr>
            <w:tcW w:w="2225" w:type="dxa"/>
            <w:vMerge w:val="restart"/>
            <w:shd w:val="clear" w:color="auto" w:fill="auto"/>
            <w:tcMar>
              <w:left w:w="73" w:type="dxa"/>
            </w:tcMar>
          </w:tcPr>
          <w:p w14:paraId="17C251F3" w14:textId="77777777" w:rsidR="00A47E3E" w:rsidRPr="009954FA" w:rsidRDefault="00A47E3E" w:rsidP="004B6639">
            <w:pPr>
              <w:pStyle w:val="Prrafodelista"/>
              <w:numPr>
                <w:ilvl w:val="0"/>
                <w:numId w:val="41"/>
              </w:numPr>
              <w:spacing w:after="160" w:line="259" w:lineRule="auto"/>
              <w:jc w:val="both"/>
              <w:rPr>
                <w:rFonts w:cs="Arial"/>
                <w:szCs w:val="20"/>
                <w:lang w:eastAsia="es-CL"/>
              </w:rPr>
            </w:pPr>
            <w:r w:rsidRPr="009954FA">
              <w:rPr>
                <w:rFonts w:cs="Arial"/>
                <w:szCs w:val="20"/>
                <w:lang w:eastAsia="es-CL"/>
              </w:rPr>
              <w:t>Potenciar y posicionar  la ruta del Toki Lautaro, que comprende desde la plaza de armas de la comuna hasta el tambo inca, entre los habitantes de la comuna.</w:t>
            </w:r>
          </w:p>
          <w:p w14:paraId="14CE9BD7" w14:textId="180490D0" w:rsidR="00A47E3E" w:rsidRPr="00F72C46" w:rsidRDefault="00A47E3E" w:rsidP="00ED45E3">
            <w:pPr>
              <w:jc w:val="both"/>
              <w:rPr>
                <w:color w:val="FF0000"/>
                <w:szCs w:val="20"/>
              </w:rPr>
            </w:pPr>
          </w:p>
        </w:tc>
        <w:tc>
          <w:tcPr>
            <w:tcW w:w="1875" w:type="dxa"/>
            <w:shd w:val="clear" w:color="auto" w:fill="auto"/>
            <w:tcMar>
              <w:left w:w="73" w:type="dxa"/>
            </w:tcMar>
          </w:tcPr>
          <w:p w14:paraId="553D424C" w14:textId="31D59C82" w:rsidR="00A47E3E" w:rsidRPr="00002FC3" w:rsidRDefault="00A47E3E" w:rsidP="007860B8">
            <w:pPr>
              <w:jc w:val="both"/>
              <w:rPr>
                <w:szCs w:val="20"/>
              </w:rPr>
            </w:pPr>
            <w:r w:rsidRPr="00002FC3">
              <w:rPr>
                <w:szCs w:val="20"/>
              </w:rPr>
              <w:t xml:space="preserve">Elaborar infografía en los hitos de la ruta </w:t>
            </w:r>
            <w:r>
              <w:rPr>
                <w:szCs w:val="20"/>
              </w:rPr>
              <w:t>(Plaza de armas, mon</w:t>
            </w:r>
            <w:r w:rsidR="007860B8">
              <w:rPr>
                <w:szCs w:val="20"/>
              </w:rPr>
              <w:t>o</w:t>
            </w:r>
            <w:r>
              <w:rPr>
                <w:szCs w:val="20"/>
              </w:rPr>
              <w:t>lito de Lautaro, ruta k16) que contengan la historia de Lautaro y los sucesos que ocurrieron durante la “sorpresa de Peteroa”.</w:t>
            </w:r>
          </w:p>
        </w:tc>
        <w:tc>
          <w:tcPr>
            <w:tcW w:w="372" w:type="dxa"/>
            <w:shd w:val="clear" w:color="auto" w:fill="D0CECE" w:themeFill="background2" w:themeFillShade="E6"/>
            <w:tcMar>
              <w:left w:w="73" w:type="dxa"/>
            </w:tcMar>
            <w:vAlign w:val="center"/>
          </w:tcPr>
          <w:p w14:paraId="2A254A7B" w14:textId="77777777" w:rsidR="00A47E3E" w:rsidRPr="00002FC3" w:rsidRDefault="00A47E3E" w:rsidP="00ED45E3">
            <w:pPr>
              <w:jc w:val="both"/>
              <w:rPr>
                <w:szCs w:val="20"/>
              </w:rPr>
            </w:pPr>
          </w:p>
        </w:tc>
        <w:tc>
          <w:tcPr>
            <w:tcW w:w="314" w:type="dxa"/>
            <w:gridSpan w:val="2"/>
            <w:shd w:val="clear" w:color="auto" w:fill="D0CECE" w:themeFill="background2" w:themeFillShade="E6"/>
            <w:tcMar>
              <w:left w:w="73" w:type="dxa"/>
            </w:tcMar>
            <w:vAlign w:val="center"/>
          </w:tcPr>
          <w:p w14:paraId="73A72799" w14:textId="77777777" w:rsidR="00A47E3E" w:rsidRPr="00002FC3" w:rsidRDefault="00A47E3E" w:rsidP="00ED45E3">
            <w:pPr>
              <w:jc w:val="both"/>
              <w:rPr>
                <w:szCs w:val="20"/>
              </w:rPr>
            </w:pPr>
          </w:p>
        </w:tc>
        <w:tc>
          <w:tcPr>
            <w:tcW w:w="322" w:type="dxa"/>
            <w:gridSpan w:val="2"/>
            <w:shd w:val="clear" w:color="auto" w:fill="auto"/>
            <w:tcMar>
              <w:left w:w="73" w:type="dxa"/>
            </w:tcMar>
            <w:vAlign w:val="center"/>
          </w:tcPr>
          <w:p w14:paraId="6EA70D65" w14:textId="77777777" w:rsidR="00A47E3E" w:rsidRPr="00002FC3" w:rsidRDefault="00A47E3E" w:rsidP="00ED45E3">
            <w:pPr>
              <w:jc w:val="both"/>
              <w:rPr>
                <w:szCs w:val="20"/>
              </w:rPr>
            </w:pPr>
          </w:p>
          <w:p w14:paraId="19B9BC6D" w14:textId="77777777" w:rsidR="00A47E3E" w:rsidRPr="00002FC3" w:rsidRDefault="00A47E3E" w:rsidP="00ED45E3">
            <w:pPr>
              <w:rPr>
                <w:szCs w:val="20"/>
              </w:rPr>
            </w:pPr>
          </w:p>
          <w:p w14:paraId="057E6842" w14:textId="77777777" w:rsidR="00A47E3E" w:rsidRPr="00002FC3" w:rsidRDefault="00A47E3E" w:rsidP="00ED45E3">
            <w:pPr>
              <w:rPr>
                <w:szCs w:val="20"/>
              </w:rPr>
            </w:pPr>
          </w:p>
          <w:p w14:paraId="5D726A77" w14:textId="77777777" w:rsidR="00A47E3E" w:rsidRPr="00002FC3" w:rsidRDefault="00A47E3E" w:rsidP="00ED45E3">
            <w:pPr>
              <w:rPr>
                <w:szCs w:val="20"/>
              </w:rPr>
            </w:pPr>
          </w:p>
        </w:tc>
        <w:tc>
          <w:tcPr>
            <w:tcW w:w="317" w:type="dxa"/>
            <w:gridSpan w:val="2"/>
            <w:shd w:val="clear" w:color="auto" w:fill="auto"/>
            <w:tcMar>
              <w:left w:w="73" w:type="dxa"/>
            </w:tcMar>
            <w:vAlign w:val="center"/>
          </w:tcPr>
          <w:p w14:paraId="096B43CE" w14:textId="77777777" w:rsidR="00A47E3E" w:rsidRPr="00002FC3" w:rsidRDefault="00A47E3E" w:rsidP="00ED45E3">
            <w:pPr>
              <w:jc w:val="both"/>
              <w:rPr>
                <w:szCs w:val="20"/>
              </w:rPr>
            </w:pPr>
          </w:p>
        </w:tc>
        <w:tc>
          <w:tcPr>
            <w:tcW w:w="2303" w:type="dxa"/>
            <w:gridSpan w:val="2"/>
            <w:vMerge w:val="restart"/>
            <w:shd w:val="clear" w:color="auto" w:fill="auto"/>
            <w:tcMar>
              <w:left w:w="73" w:type="dxa"/>
            </w:tcMar>
          </w:tcPr>
          <w:p w14:paraId="7314F0E0" w14:textId="725707B3" w:rsidR="00A47E3E" w:rsidRDefault="00A47E3E" w:rsidP="00ED45E3">
            <w:pPr>
              <w:jc w:val="both"/>
              <w:rPr>
                <w:szCs w:val="20"/>
              </w:rPr>
            </w:pPr>
            <w:r>
              <w:rPr>
                <w:szCs w:val="20"/>
              </w:rPr>
              <w:t>Diseño de infografías  e instalación en sitios relev</w:t>
            </w:r>
            <w:r w:rsidR="007860B8">
              <w:rPr>
                <w:szCs w:val="20"/>
              </w:rPr>
              <w:t xml:space="preserve">antes de la ruta: 100.000 aprox. </w:t>
            </w:r>
            <w:r>
              <w:rPr>
                <w:szCs w:val="20"/>
              </w:rPr>
              <w:t>por infografía: 400.000 aprox.</w:t>
            </w:r>
          </w:p>
          <w:p w14:paraId="0569C6AD" w14:textId="77777777" w:rsidR="00A47E3E" w:rsidRDefault="00A47E3E" w:rsidP="00ED45E3">
            <w:pPr>
              <w:jc w:val="both"/>
              <w:rPr>
                <w:szCs w:val="20"/>
              </w:rPr>
            </w:pPr>
          </w:p>
          <w:p w14:paraId="45F793B8" w14:textId="0FCF5A56" w:rsidR="00A47E3E" w:rsidRDefault="00A47E3E" w:rsidP="00ED45E3">
            <w:pPr>
              <w:jc w:val="both"/>
              <w:rPr>
                <w:szCs w:val="20"/>
              </w:rPr>
            </w:pPr>
            <w:r w:rsidRPr="00EA2F8D">
              <w:rPr>
                <w:szCs w:val="20"/>
              </w:rPr>
              <w:t xml:space="preserve">Diseño de </w:t>
            </w:r>
            <w:r>
              <w:rPr>
                <w:szCs w:val="20"/>
              </w:rPr>
              <w:t>tríptico y flayers sobre la ruta  e historia de Lautaro: 300.000 aprox</w:t>
            </w:r>
            <w:r w:rsidR="007860B8">
              <w:rPr>
                <w:szCs w:val="20"/>
              </w:rPr>
              <w:t>.</w:t>
            </w:r>
          </w:p>
          <w:p w14:paraId="45EACE83" w14:textId="77777777" w:rsidR="00A47E3E" w:rsidRDefault="00A47E3E" w:rsidP="00ED45E3">
            <w:pPr>
              <w:jc w:val="both"/>
              <w:rPr>
                <w:szCs w:val="20"/>
              </w:rPr>
            </w:pPr>
          </w:p>
          <w:p w14:paraId="5C015B2B" w14:textId="20C955E8" w:rsidR="00A47E3E" w:rsidRDefault="00A47E3E" w:rsidP="00ED45E3">
            <w:pPr>
              <w:jc w:val="both"/>
              <w:rPr>
                <w:szCs w:val="20"/>
              </w:rPr>
            </w:pPr>
            <w:r>
              <w:rPr>
                <w:szCs w:val="20"/>
              </w:rPr>
              <w:t>Elaboración de material audiovisual de la ruta  y emprendimientos  presentes en el circuito: 350.000 aprox</w:t>
            </w:r>
            <w:r w:rsidR="007860B8">
              <w:rPr>
                <w:szCs w:val="20"/>
              </w:rPr>
              <w:t>.</w:t>
            </w:r>
            <w:r>
              <w:rPr>
                <w:szCs w:val="20"/>
              </w:rPr>
              <w:t xml:space="preserve"> </w:t>
            </w:r>
          </w:p>
          <w:p w14:paraId="3B1369D2" w14:textId="77777777" w:rsidR="00A47E3E" w:rsidRDefault="00A47E3E" w:rsidP="00ED45E3">
            <w:pPr>
              <w:jc w:val="both"/>
              <w:rPr>
                <w:szCs w:val="20"/>
              </w:rPr>
            </w:pPr>
          </w:p>
          <w:p w14:paraId="72CF7806" w14:textId="77777777" w:rsidR="00A47E3E" w:rsidRDefault="00A47E3E" w:rsidP="00ED45E3">
            <w:pPr>
              <w:jc w:val="both"/>
              <w:rPr>
                <w:szCs w:val="20"/>
              </w:rPr>
            </w:pPr>
            <w:r>
              <w:rPr>
                <w:szCs w:val="20"/>
              </w:rPr>
              <w:t>Realizar actividades en conmemoración de la Muerte de Lautaro: Recursos humanos Cultura</w:t>
            </w:r>
          </w:p>
          <w:p w14:paraId="1C3C7D1C" w14:textId="77777777" w:rsidR="00A47E3E" w:rsidRDefault="00A47E3E" w:rsidP="00ED45E3">
            <w:pPr>
              <w:jc w:val="both"/>
              <w:rPr>
                <w:szCs w:val="20"/>
              </w:rPr>
            </w:pPr>
            <w:r>
              <w:rPr>
                <w:szCs w:val="20"/>
              </w:rPr>
              <w:t>+producción: 2.000.000</w:t>
            </w:r>
          </w:p>
          <w:p w14:paraId="5798699F" w14:textId="77777777" w:rsidR="00A47E3E" w:rsidRDefault="00A47E3E" w:rsidP="00ED45E3">
            <w:pPr>
              <w:jc w:val="both"/>
              <w:rPr>
                <w:szCs w:val="20"/>
              </w:rPr>
            </w:pPr>
            <w:r>
              <w:rPr>
                <w:szCs w:val="20"/>
              </w:rPr>
              <w:t>Calendario de visitas guiadas a la ruta:  Recursos humanos Cultura</w:t>
            </w:r>
          </w:p>
          <w:p w14:paraId="0D18D96C" w14:textId="77777777" w:rsidR="00A47E3E" w:rsidRDefault="00A47E3E" w:rsidP="00ED45E3">
            <w:pPr>
              <w:jc w:val="both"/>
              <w:rPr>
                <w:szCs w:val="20"/>
              </w:rPr>
            </w:pPr>
          </w:p>
          <w:p w14:paraId="0D59C3DA" w14:textId="77777777" w:rsidR="00A47E3E" w:rsidRPr="001D5BDA" w:rsidRDefault="00A47E3E" w:rsidP="00ED45E3">
            <w:pPr>
              <w:jc w:val="both"/>
              <w:rPr>
                <w:b/>
                <w:szCs w:val="20"/>
              </w:rPr>
            </w:pPr>
            <w:r w:rsidRPr="001D5BDA">
              <w:rPr>
                <w:b/>
                <w:szCs w:val="20"/>
              </w:rPr>
              <w:t xml:space="preserve">Total: </w:t>
            </w:r>
            <w:r>
              <w:rPr>
                <w:b/>
                <w:szCs w:val="20"/>
              </w:rPr>
              <w:t>3</w:t>
            </w:r>
            <w:r w:rsidRPr="001D5BDA">
              <w:rPr>
                <w:b/>
                <w:szCs w:val="20"/>
              </w:rPr>
              <w:t>.050.000</w:t>
            </w:r>
          </w:p>
        </w:tc>
        <w:tc>
          <w:tcPr>
            <w:tcW w:w="1984" w:type="dxa"/>
            <w:vMerge w:val="restart"/>
            <w:shd w:val="clear" w:color="auto" w:fill="auto"/>
            <w:tcMar>
              <w:left w:w="73" w:type="dxa"/>
            </w:tcMar>
          </w:tcPr>
          <w:p w14:paraId="47BB3DD7" w14:textId="5C3FD613" w:rsidR="00A47E3E" w:rsidRPr="00F72C46" w:rsidRDefault="00A47E3E" w:rsidP="00ED45E3">
            <w:pPr>
              <w:rPr>
                <w:color w:val="FF0000"/>
                <w:szCs w:val="20"/>
              </w:rPr>
            </w:pPr>
            <w:r w:rsidRPr="007860B8">
              <w:rPr>
                <w:szCs w:val="20"/>
              </w:rPr>
              <w:t>Fondart Regional/Línea</w:t>
            </w:r>
            <w:r w:rsidRPr="00AF7204">
              <w:rPr>
                <w:szCs w:val="20"/>
              </w:rPr>
              <w:t xml:space="preserve"> de Patrimonio Cultural/ Línea de cultura tradicional y popular (CNCA </w:t>
            </w:r>
            <w:r w:rsidR="00AF7204" w:rsidRPr="00AF7204">
              <w:rPr>
                <w:szCs w:val="20"/>
              </w:rPr>
              <w:t>)</w:t>
            </w:r>
          </w:p>
          <w:p w14:paraId="75402B0F" w14:textId="77777777" w:rsidR="00A47E3E" w:rsidRPr="00972798" w:rsidRDefault="00A47E3E" w:rsidP="00ED45E3">
            <w:pPr>
              <w:rPr>
                <w:szCs w:val="20"/>
              </w:rPr>
            </w:pPr>
          </w:p>
          <w:p w14:paraId="39C0C301" w14:textId="77777777" w:rsidR="00A47E3E" w:rsidRPr="00002FC3" w:rsidRDefault="00A47E3E" w:rsidP="00ED45E3">
            <w:pPr>
              <w:jc w:val="both"/>
              <w:rPr>
                <w:szCs w:val="20"/>
              </w:rPr>
            </w:pPr>
            <w:r w:rsidRPr="00972798">
              <w:rPr>
                <w:szCs w:val="20"/>
              </w:rPr>
              <w:t>2% FNDR (GORE)</w:t>
            </w:r>
          </w:p>
        </w:tc>
        <w:tc>
          <w:tcPr>
            <w:tcW w:w="1810" w:type="dxa"/>
            <w:vMerge w:val="restart"/>
            <w:shd w:val="clear" w:color="auto" w:fill="auto"/>
            <w:tcMar>
              <w:left w:w="73" w:type="dxa"/>
            </w:tcMar>
          </w:tcPr>
          <w:p w14:paraId="3305CE36" w14:textId="77777777" w:rsidR="00A47E3E" w:rsidRDefault="00A47E3E" w:rsidP="00ED45E3">
            <w:pPr>
              <w:jc w:val="both"/>
              <w:rPr>
                <w:szCs w:val="20"/>
              </w:rPr>
            </w:pPr>
            <w:r>
              <w:rPr>
                <w:szCs w:val="20"/>
              </w:rPr>
              <w:t>Asociación de emprendedores de Sagrada Familia.</w:t>
            </w:r>
          </w:p>
          <w:p w14:paraId="00C4C716" w14:textId="77777777" w:rsidR="00A47E3E" w:rsidRDefault="00A47E3E" w:rsidP="00ED45E3">
            <w:pPr>
              <w:jc w:val="both"/>
              <w:rPr>
                <w:szCs w:val="20"/>
              </w:rPr>
            </w:pPr>
          </w:p>
          <w:p w14:paraId="181645D3" w14:textId="77777777" w:rsidR="00A47E3E" w:rsidRDefault="00A47E3E" w:rsidP="00ED45E3">
            <w:pPr>
              <w:jc w:val="both"/>
              <w:rPr>
                <w:szCs w:val="20"/>
              </w:rPr>
            </w:pPr>
            <w:r>
              <w:rPr>
                <w:szCs w:val="20"/>
              </w:rPr>
              <w:t xml:space="preserve">Artesanos y artistas locales. </w:t>
            </w:r>
          </w:p>
          <w:p w14:paraId="29817749" w14:textId="77777777" w:rsidR="00A47E3E" w:rsidRDefault="00A47E3E" w:rsidP="00ED45E3">
            <w:pPr>
              <w:jc w:val="both"/>
              <w:rPr>
                <w:szCs w:val="20"/>
              </w:rPr>
            </w:pPr>
          </w:p>
          <w:p w14:paraId="66CA035F" w14:textId="77777777" w:rsidR="00A47E3E" w:rsidRDefault="00A47E3E" w:rsidP="00ED45E3">
            <w:pPr>
              <w:jc w:val="both"/>
              <w:rPr>
                <w:szCs w:val="20"/>
              </w:rPr>
            </w:pPr>
            <w:r>
              <w:rPr>
                <w:szCs w:val="20"/>
              </w:rPr>
              <w:t xml:space="preserve">Junta de vecinos </w:t>
            </w:r>
          </w:p>
          <w:p w14:paraId="6EF03F85" w14:textId="77777777" w:rsidR="00A47E3E" w:rsidRDefault="00A47E3E" w:rsidP="00ED45E3">
            <w:pPr>
              <w:jc w:val="both"/>
              <w:rPr>
                <w:szCs w:val="20"/>
              </w:rPr>
            </w:pPr>
            <w:r>
              <w:rPr>
                <w:szCs w:val="20"/>
              </w:rPr>
              <w:t xml:space="preserve">Comunidad de Peteroa. </w:t>
            </w:r>
          </w:p>
          <w:p w14:paraId="11C1B7F9" w14:textId="77777777" w:rsidR="00A47E3E" w:rsidRDefault="00A47E3E" w:rsidP="00ED45E3">
            <w:pPr>
              <w:jc w:val="both"/>
              <w:rPr>
                <w:szCs w:val="20"/>
              </w:rPr>
            </w:pPr>
          </w:p>
          <w:p w14:paraId="4FBB793D" w14:textId="77777777" w:rsidR="00A47E3E" w:rsidRDefault="00A47E3E" w:rsidP="00ED45E3">
            <w:pPr>
              <w:jc w:val="both"/>
              <w:rPr>
                <w:szCs w:val="20"/>
              </w:rPr>
            </w:pPr>
            <w:r>
              <w:rPr>
                <w:szCs w:val="20"/>
              </w:rPr>
              <w:t xml:space="preserve">Rincón de Mellado y Villa Prat. </w:t>
            </w:r>
          </w:p>
          <w:p w14:paraId="6626F253" w14:textId="77777777" w:rsidR="00A47E3E" w:rsidRDefault="00A47E3E" w:rsidP="00ED45E3">
            <w:pPr>
              <w:jc w:val="both"/>
              <w:rPr>
                <w:szCs w:val="20"/>
              </w:rPr>
            </w:pPr>
          </w:p>
          <w:p w14:paraId="7F2B39D5" w14:textId="77777777" w:rsidR="00A47E3E" w:rsidRDefault="00A47E3E" w:rsidP="00ED45E3">
            <w:pPr>
              <w:jc w:val="both"/>
              <w:rPr>
                <w:szCs w:val="20"/>
              </w:rPr>
            </w:pPr>
            <w:r>
              <w:rPr>
                <w:szCs w:val="20"/>
              </w:rPr>
              <w:t>Oficinas de turismo de las principales comunas de la Región</w:t>
            </w:r>
          </w:p>
          <w:p w14:paraId="38569EDC" w14:textId="77777777" w:rsidR="00A47E3E" w:rsidRPr="00002FC3" w:rsidRDefault="00A47E3E" w:rsidP="00ED45E3">
            <w:pPr>
              <w:jc w:val="both"/>
              <w:rPr>
                <w:szCs w:val="20"/>
              </w:rPr>
            </w:pPr>
            <w:r>
              <w:rPr>
                <w:szCs w:val="20"/>
              </w:rPr>
              <w:t>Sernatur.</w:t>
            </w:r>
          </w:p>
        </w:tc>
        <w:tc>
          <w:tcPr>
            <w:tcW w:w="1564" w:type="dxa"/>
            <w:shd w:val="clear" w:color="auto" w:fill="auto"/>
            <w:tcMar>
              <w:left w:w="73" w:type="dxa"/>
            </w:tcMar>
          </w:tcPr>
          <w:p w14:paraId="6E1928C6" w14:textId="77777777" w:rsidR="00A47E3E" w:rsidRPr="00002FC3" w:rsidRDefault="00A47E3E" w:rsidP="00ED45E3">
            <w:pPr>
              <w:jc w:val="both"/>
              <w:rPr>
                <w:szCs w:val="20"/>
              </w:rPr>
            </w:pPr>
            <w:r>
              <w:rPr>
                <w:szCs w:val="20"/>
              </w:rPr>
              <w:t xml:space="preserve">Instalación de Infografías en hitos de la ruta de Lautaro. </w:t>
            </w:r>
          </w:p>
        </w:tc>
        <w:tc>
          <w:tcPr>
            <w:tcW w:w="1495" w:type="dxa"/>
            <w:shd w:val="clear" w:color="auto" w:fill="auto"/>
            <w:tcMar>
              <w:left w:w="73" w:type="dxa"/>
            </w:tcMar>
          </w:tcPr>
          <w:p w14:paraId="563E1F60" w14:textId="77777777" w:rsidR="00A47E3E" w:rsidRPr="00002FC3" w:rsidRDefault="00A47E3E" w:rsidP="00ED45E3">
            <w:pPr>
              <w:jc w:val="both"/>
              <w:rPr>
                <w:szCs w:val="20"/>
              </w:rPr>
            </w:pPr>
            <w:r>
              <w:rPr>
                <w:szCs w:val="20"/>
              </w:rPr>
              <w:t xml:space="preserve">N° de infografías instaladas. </w:t>
            </w:r>
          </w:p>
        </w:tc>
      </w:tr>
      <w:tr w:rsidR="00A47E3E" w14:paraId="3C63DC6F" w14:textId="77777777" w:rsidTr="00ED45E3">
        <w:trPr>
          <w:trHeight w:val="1095"/>
        </w:trPr>
        <w:tc>
          <w:tcPr>
            <w:tcW w:w="2225" w:type="dxa"/>
            <w:vMerge/>
            <w:shd w:val="clear" w:color="auto" w:fill="auto"/>
            <w:tcMar>
              <w:left w:w="73" w:type="dxa"/>
            </w:tcMar>
          </w:tcPr>
          <w:p w14:paraId="365BC199" w14:textId="77777777" w:rsidR="00A47E3E" w:rsidRPr="00002FC3" w:rsidRDefault="00A47E3E" w:rsidP="00ED45E3">
            <w:pPr>
              <w:jc w:val="both"/>
              <w:rPr>
                <w:szCs w:val="20"/>
              </w:rPr>
            </w:pPr>
          </w:p>
        </w:tc>
        <w:tc>
          <w:tcPr>
            <w:tcW w:w="1875" w:type="dxa"/>
            <w:shd w:val="clear" w:color="auto" w:fill="auto"/>
            <w:tcMar>
              <w:left w:w="73" w:type="dxa"/>
            </w:tcMar>
          </w:tcPr>
          <w:p w14:paraId="791EDBE0" w14:textId="77777777" w:rsidR="00A47E3E" w:rsidRPr="00002FC3" w:rsidRDefault="00A47E3E" w:rsidP="00ED45E3">
            <w:pPr>
              <w:jc w:val="both"/>
              <w:rPr>
                <w:szCs w:val="20"/>
              </w:rPr>
            </w:pPr>
            <w:r w:rsidRPr="00002FC3">
              <w:rPr>
                <w:szCs w:val="20"/>
              </w:rPr>
              <w:t>Difusión de la ruta</w:t>
            </w:r>
            <w:r>
              <w:rPr>
                <w:szCs w:val="20"/>
              </w:rPr>
              <w:t xml:space="preserve"> de Lautaro a través de los medios locales y promoción en las comunas colindantes a Sagrada Familia  </w:t>
            </w:r>
          </w:p>
        </w:tc>
        <w:tc>
          <w:tcPr>
            <w:tcW w:w="372" w:type="dxa"/>
            <w:shd w:val="clear" w:color="auto" w:fill="FFFFFF" w:themeFill="background1"/>
            <w:tcMar>
              <w:left w:w="73" w:type="dxa"/>
            </w:tcMar>
            <w:vAlign w:val="center"/>
          </w:tcPr>
          <w:p w14:paraId="2FE623A7" w14:textId="77777777" w:rsidR="00A47E3E" w:rsidRPr="00002FC3" w:rsidRDefault="00A47E3E" w:rsidP="00ED45E3">
            <w:pPr>
              <w:jc w:val="both"/>
              <w:rPr>
                <w:szCs w:val="20"/>
              </w:rPr>
            </w:pPr>
          </w:p>
        </w:tc>
        <w:tc>
          <w:tcPr>
            <w:tcW w:w="314" w:type="dxa"/>
            <w:gridSpan w:val="2"/>
            <w:shd w:val="clear" w:color="auto" w:fill="D0CECE" w:themeFill="background2" w:themeFillShade="E6"/>
            <w:tcMar>
              <w:left w:w="73" w:type="dxa"/>
            </w:tcMar>
            <w:vAlign w:val="center"/>
          </w:tcPr>
          <w:p w14:paraId="2AF27A23" w14:textId="77777777" w:rsidR="00A47E3E" w:rsidRPr="00002FC3" w:rsidRDefault="00A47E3E" w:rsidP="00ED45E3">
            <w:pPr>
              <w:jc w:val="both"/>
              <w:rPr>
                <w:szCs w:val="20"/>
              </w:rPr>
            </w:pPr>
          </w:p>
        </w:tc>
        <w:tc>
          <w:tcPr>
            <w:tcW w:w="322" w:type="dxa"/>
            <w:gridSpan w:val="2"/>
            <w:shd w:val="clear" w:color="auto" w:fill="D0CECE" w:themeFill="background2" w:themeFillShade="E6"/>
            <w:tcMar>
              <w:left w:w="73" w:type="dxa"/>
            </w:tcMar>
            <w:vAlign w:val="center"/>
          </w:tcPr>
          <w:p w14:paraId="33445A98" w14:textId="77777777" w:rsidR="00A47E3E" w:rsidRPr="00002FC3" w:rsidRDefault="00A47E3E" w:rsidP="00ED45E3">
            <w:pPr>
              <w:jc w:val="both"/>
              <w:rPr>
                <w:szCs w:val="20"/>
              </w:rPr>
            </w:pPr>
          </w:p>
        </w:tc>
        <w:tc>
          <w:tcPr>
            <w:tcW w:w="317" w:type="dxa"/>
            <w:gridSpan w:val="2"/>
            <w:shd w:val="clear" w:color="auto" w:fill="D0CECE" w:themeFill="background2" w:themeFillShade="E6"/>
            <w:tcMar>
              <w:left w:w="73" w:type="dxa"/>
            </w:tcMar>
            <w:vAlign w:val="center"/>
          </w:tcPr>
          <w:p w14:paraId="605456CD" w14:textId="77777777" w:rsidR="00A47E3E" w:rsidRPr="00002FC3" w:rsidRDefault="00A47E3E" w:rsidP="00ED45E3">
            <w:pPr>
              <w:jc w:val="both"/>
              <w:rPr>
                <w:szCs w:val="20"/>
              </w:rPr>
            </w:pPr>
          </w:p>
        </w:tc>
        <w:tc>
          <w:tcPr>
            <w:tcW w:w="2303" w:type="dxa"/>
            <w:gridSpan w:val="2"/>
            <w:vMerge/>
            <w:shd w:val="clear" w:color="auto" w:fill="auto"/>
            <w:tcMar>
              <w:left w:w="73" w:type="dxa"/>
            </w:tcMar>
          </w:tcPr>
          <w:p w14:paraId="1E92F1A8" w14:textId="77777777" w:rsidR="00A47E3E" w:rsidRPr="00002FC3" w:rsidRDefault="00A47E3E" w:rsidP="00ED45E3">
            <w:pPr>
              <w:jc w:val="both"/>
              <w:rPr>
                <w:szCs w:val="20"/>
              </w:rPr>
            </w:pPr>
          </w:p>
        </w:tc>
        <w:tc>
          <w:tcPr>
            <w:tcW w:w="1984" w:type="dxa"/>
            <w:vMerge/>
            <w:shd w:val="clear" w:color="auto" w:fill="auto"/>
            <w:tcMar>
              <w:left w:w="73" w:type="dxa"/>
            </w:tcMar>
          </w:tcPr>
          <w:p w14:paraId="064D8530" w14:textId="77777777" w:rsidR="00A47E3E" w:rsidRPr="00002FC3" w:rsidRDefault="00A47E3E" w:rsidP="00ED45E3">
            <w:pPr>
              <w:jc w:val="both"/>
              <w:rPr>
                <w:szCs w:val="20"/>
              </w:rPr>
            </w:pPr>
          </w:p>
        </w:tc>
        <w:tc>
          <w:tcPr>
            <w:tcW w:w="1810" w:type="dxa"/>
            <w:vMerge/>
            <w:shd w:val="clear" w:color="auto" w:fill="auto"/>
            <w:tcMar>
              <w:left w:w="73" w:type="dxa"/>
            </w:tcMar>
          </w:tcPr>
          <w:p w14:paraId="66FB3D08" w14:textId="77777777" w:rsidR="00A47E3E" w:rsidRPr="00002FC3" w:rsidRDefault="00A47E3E" w:rsidP="00ED45E3">
            <w:pPr>
              <w:jc w:val="both"/>
              <w:rPr>
                <w:szCs w:val="20"/>
              </w:rPr>
            </w:pPr>
          </w:p>
        </w:tc>
        <w:tc>
          <w:tcPr>
            <w:tcW w:w="1564" w:type="dxa"/>
            <w:shd w:val="clear" w:color="auto" w:fill="auto"/>
            <w:tcMar>
              <w:left w:w="73" w:type="dxa"/>
            </w:tcMar>
          </w:tcPr>
          <w:p w14:paraId="4F613765" w14:textId="77777777" w:rsidR="00A47E3E" w:rsidRPr="00002FC3" w:rsidRDefault="00A47E3E" w:rsidP="00ED45E3">
            <w:pPr>
              <w:jc w:val="both"/>
              <w:rPr>
                <w:szCs w:val="20"/>
              </w:rPr>
            </w:pPr>
            <w:r>
              <w:rPr>
                <w:szCs w:val="20"/>
              </w:rPr>
              <w:t xml:space="preserve">Elaboración de trípticos y mapas de la ruta de Lautaro. </w:t>
            </w:r>
          </w:p>
        </w:tc>
        <w:tc>
          <w:tcPr>
            <w:tcW w:w="1495" w:type="dxa"/>
            <w:shd w:val="clear" w:color="auto" w:fill="auto"/>
            <w:tcMar>
              <w:left w:w="73" w:type="dxa"/>
            </w:tcMar>
          </w:tcPr>
          <w:p w14:paraId="5F96EF36" w14:textId="77777777" w:rsidR="00A47E3E" w:rsidRPr="00002FC3" w:rsidRDefault="00A47E3E" w:rsidP="00ED45E3">
            <w:pPr>
              <w:jc w:val="both"/>
              <w:rPr>
                <w:szCs w:val="20"/>
              </w:rPr>
            </w:pPr>
            <w:r>
              <w:rPr>
                <w:szCs w:val="20"/>
              </w:rPr>
              <w:t>N° de copias entregadas.</w:t>
            </w:r>
          </w:p>
        </w:tc>
      </w:tr>
      <w:tr w:rsidR="00A47E3E" w14:paraId="52D8B7C7" w14:textId="77777777" w:rsidTr="00ED45E3">
        <w:trPr>
          <w:trHeight w:val="1095"/>
        </w:trPr>
        <w:tc>
          <w:tcPr>
            <w:tcW w:w="2225" w:type="dxa"/>
            <w:vMerge/>
            <w:shd w:val="clear" w:color="auto" w:fill="auto"/>
            <w:tcMar>
              <w:left w:w="73" w:type="dxa"/>
            </w:tcMar>
          </w:tcPr>
          <w:p w14:paraId="5E0C64CA" w14:textId="77777777" w:rsidR="00A47E3E" w:rsidRPr="00002FC3" w:rsidRDefault="00A47E3E" w:rsidP="00ED45E3">
            <w:pPr>
              <w:jc w:val="both"/>
              <w:rPr>
                <w:szCs w:val="20"/>
              </w:rPr>
            </w:pPr>
          </w:p>
        </w:tc>
        <w:tc>
          <w:tcPr>
            <w:tcW w:w="1875" w:type="dxa"/>
            <w:shd w:val="clear" w:color="auto" w:fill="auto"/>
            <w:tcMar>
              <w:left w:w="73" w:type="dxa"/>
            </w:tcMar>
          </w:tcPr>
          <w:p w14:paraId="1C838AC0" w14:textId="77777777" w:rsidR="00A47E3E" w:rsidRPr="00002FC3" w:rsidRDefault="00A47E3E" w:rsidP="00ED45E3">
            <w:pPr>
              <w:jc w:val="both"/>
              <w:rPr>
                <w:szCs w:val="20"/>
              </w:rPr>
            </w:pPr>
            <w:r w:rsidRPr="00002FC3">
              <w:rPr>
                <w:szCs w:val="20"/>
              </w:rPr>
              <w:t>Establecer</w:t>
            </w:r>
            <w:r>
              <w:rPr>
                <w:szCs w:val="20"/>
              </w:rPr>
              <w:t xml:space="preserve"> programación </w:t>
            </w:r>
            <w:r w:rsidRPr="00002FC3">
              <w:rPr>
                <w:szCs w:val="20"/>
              </w:rPr>
              <w:t>d</w:t>
            </w:r>
            <w:r>
              <w:rPr>
                <w:szCs w:val="20"/>
              </w:rPr>
              <w:t xml:space="preserve">e actividades  relacionadas al aniversario de la muerte de Lautaro y visitas guiadas, con la comunidad de Sagrada Familia y otras comunas. </w:t>
            </w:r>
          </w:p>
        </w:tc>
        <w:tc>
          <w:tcPr>
            <w:tcW w:w="372" w:type="dxa"/>
            <w:shd w:val="clear" w:color="auto" w:fill="FFFFFF" w:themeFill="background1"/>
            <w:tcMar>
              <w:left w:w="73" w:type="dxa"/>
            </w:tcMar>
            <w:vAlign w:val="center"/>
          </w:tcPr>
          <w:p w14:paraId="7D6EBAC4" w14:textId="77777777" w:rsidR="00A47E3E" w:rsidRPr="00002FC3" w:rsidRDefault="00A47E3E" w:rsidP="00ED45E3">
            <w:pPr>
              <w:jc w:val="both"/>
              <w:rPr>
                <w:szCs w:val="20"/>
              </w:rPr>
            </w:pPr>
          </w:p>
        </w:tc>
        <w:tc>
          <w:tcPr>
            <w:tcW w:w="314" w:type="dxa"/>
            <w:gridSpan w:val="2"/>
            <w:shd w:val="clear" w:color="auto" w:fill="D0CECE" w:themeFill="background2" w:themeFillShade="E6"/>
            <w:tcMar>
              <w:left w:w="73" w:type="dxa"/>
            </w:tcMar>
            <w:vAlign w:val="center"/>
          </w:tcPr>
          <w:p w14:paraId="1BFFFB4C" w14:textId="77777777" w:rsidR="00A47E3E" w:rsidRPr="00002FC3" w:rsidRDefault="00A47E3E" w:rsidP="00ED45E3">
            <w:pPr>
              <w:jc w:val="both"/>
              <w:rPr>
                <w:szCs w:val="20"/>
              </w:rPr>
            </w:pPr>
          </w:p>
        </w:tc>
        <w:tc>
          <w:tcPr>
            <w:tcW w:w="322" w:type="dxa"/>
            <w:gridSpan w:val="2"/>
            <w:shd w:val="clear" w:color="auto" w:fill="D0CECE" w:themeFill="background2" w:themeFillShade="E6"/>
            <w:tcMar>
              <w:left w:w="73" w:type="dxa"/>
            </w:tcMar>
            <w:vAlign w:val="center"/>
          </w:tcPr>
          <w:p w14:paraId="46586375" w14:textId="77777777" w:rsidR="00A47E3E" w:rsidRPr="00002FC3" w:rsidRDefault="00A47E3E" w:rsidP="00ED45E3">
            <w:pPr>
              <w:jc w:val="both"/>
              <w:rPr>
                <w:szCs w:val="20"/>
              </w:rPr>
            </w:pPr>
          </w:p>
        </w:tc>
        <w:tc>
          <w:tcPr>
            <w:tcW w:w="317" w:type="dxa"/>
            <w:gridSpan w:val="2"/>
            <w:shd w:val="clear" w:color="auto" w:fill="D0CECE" w:themeFill="background2" w:themeFillShade="E6"/>
            <w:tcMar>
              <w:left w:w="73" w:type="dxa"/>
            </w:tcMar>
            <w:vAlign w:val="center"/>
          </w:tcPr>
          <w:p w14:paraId="47EC58F8" w14:textId="77777777" w:rsidR="00A47E3E" w:rsidRPr="00002FC3" w:rsidRDefault="00A47E3E" w:rsidP="00ED45E3">
            <w:pPr>
              <w:jc w:val="both"/>
              <w:rPr>
                <w:szCs w:val="20"/>
              </w:rPr>
            </w:pPr>
          </w:p>
        </w:tc>
        <w:tc>
          <w:tcPr>
            <w:tcW w:w="2303" w:type="dxa"/>
            <w:gridSpan w:val="2"/>
            <w:vMerge/>
            <w:shd w:val="clear" w:color="auto" w:fill="auto"/>
            <w:tcMar>
              <w:left w:w="73" w:type="dxa"/>
            </w:tcMar>
          </w:tcPr>
          <w:p w14:paraId="511DF749" w14:textId="77777777" w:rsidR="00A47E3E" w:rsidRPr="00002FC3" w:rsidRDefault="00A47E3E" w:rsidP="00ED45E3">
            <w:pPr>
              <w:jc w:val="both"/>
              <w:rPr>
                <w:szCs w:val="20"/>
              </w:rPr>
            </w:pPr>
          </w:p>
        </w:tc>
        <w:tc>
          <w:tcPr>
            <w:tcW w:w="1984" w:type="dxa"/>
            <w:vMerge/>
            <w:shd w:val="clear" w:color="auto" w:fill="auto"/>
            <w:tcMar>
              <w:left w:w="73" w:type="dxa"/>
            </w:tcMar>
          </w:tcPr>
          <w:p w14:paraId="05A49985" w14:textId="77777777" w:rsidR="00A47E3E" w:rsidRPr="00002FC3" w:rsidRDefault="00A47E3E" w:rsidP="00ED45E3">
            <w:pPr>
              <w:jc w:val="both"/>
              <w:rPr>
                <w:szCs w:val="20"/>
              </w:rPr>
            </w:pPr>
          </w:p>
        </w:tc>
        <w:tc>
          <w:tcPr>
            <w:tcW w:w="1810" w:type="dxa"/>
            <w:vMerge/>
            <w:shd w:val="clear" w:color="auto" w:fill="auto"/>
            <w:tcMar>
              <w:left w:w="73" w:type="dxa"/>
            </w:tcMar>
          </w:tcPr>
          <w:p w14:paraId="16A2294F" w14:textId="77777777" w:rsidR="00A47E3E" w:rsidRPr="00002FC3" w:rsidRDefault="00A47E3E" w:rsidP="00ED45E3">
            <w:pPr>
              <w:jc w:val="both"/>
              <w:rPr>
                <w:szCs w:val="20"/>
              </w:rPr>
            </w:pPr>
          </w:p>
        </w:tc>
        <w:tc>
          <w:tcPr>
            <w:tcW w:w="1564" w:type="dxa"/>
            <w:shd w:val="clear" w:color="auto" w:fill="auto"/>
            <w:tcMar>
              <w:left w:w="73" w:type="dxa"/>
            </w:tcMar>
          </w:tcPr>
          <w:p w14:paraId="661772B2" w14:textId="77777777" w:rsidR="00A47E3E" w:rsidRPr="00002FC3" w:rsidRDefault="00A47E3E" w:rsidP="00ED45E3">
            <w:pPr>
              <w:jc w:val="both"/>
              <w:rPr>
                <w:szCs w:val="20"/>
              </w:rPr>
            </w:pPr>
            <w:r>
              <w:rPr>
                <w:szCs w:val="20"/>
              </w:rPr>
              <w:t xml:space="preserve">Calendario de actividades de la Ruta de Lautaro </w:t>
            </w:r>
          </w:p>
        </w:tc>
        <w:tc>
          <w:tcPr>
            <w:tcW w:w="1495" w:type="dxa"/>
            <w:shd w:val="clear" w:color="auto" w:fill="auto"/>
            <w:tcMar>
              <w:left w:w="73" w:type="dxa"/>
            </w:tcMar>
          </w:tcPr>
          <w:p w14:paraId="2C97FCF1" w14:textId="77777777" w:rsidR="00A47E3E" w:rsidRDefault="00A47E3E" w:rsidP="00ED45E3">
            <w:pPr>
              <w:jc w:val="both"/>
              <w:rPr>
                <w:szCs w:val="20"/>
              </w:rPr>
            </w:pPr>
            <w:r>
              <w:rPr>
                <w:szCs w:val="20"/>
              </w:rPr>
              <w:t xml:space="preserve">N° de actividades </w:t>
            </w:r>
          </w:p>
          <w:p w14:paraId="5DCF8111" w14:textId="77777777" w:rsidR="00A47E3E" w:rsidRDefault="00A47E3E" w:rsidP="00ED45E3">
            <w:pPr>
              <w:jc w:val="both"/>
              <w:rPr>
                <w:szCs w:val="20"/>
              </w:rPr>
            </w:pPr>
          </w:p>
          <w:p w14:paraId="7C974901" w14:textId="77777777" w:rsidR="00A47E3E" w:rsidRPr="00002FC3" w:rsidRDefault="00A47E3E" w:rsidP="00ED45E3">
            <w:pPr>
              <w:jc w:val="both"/>
              <w:rPr>
                <w:szCs w:val="20"/>
              </w:rPr>
            </w:pPr>
            <w:r>
              <w:rPr>
                <w:szCs w:val="20"/>
              </w:rPr>
              <w:t xml:space="preserve">N° de visitantes de la ruta. </w:t>
            </w:r>
          </w:p>
        </w:tc>
      </w:tr>
      <w:tr w:rsidR="00A47E3E" w14:paraId="6518C243" w14:textId="77777777" w:rsidTr="00ED45E3">
        <w:tc>
          <w:tcPr>
            <w:tcW w:w="2225" w:type="dxa"/>
            <w:shd w:val="clear" w:color="auto" w:fill="E7E6E6" w:themeFill="background2"/>
            <w:tcMar>
              <w:left w:w="73" w:type="dxa"/>
            </w:tcMar>
          </w:tcPr>
          <w:p w14:paraId="5F0F366A" w14:textId="77777777" w:rsidR="00A47E3E" w:rsidRPr="00002FC3" w:rsidRDefault="00A47E3E" w:rsidP="00ED45E3">
            <w:pPr>
              <w:jc w:val="both"/>
              <w:rPr>
                <w:szCs w:val="20"/>
              </w:rPr>
            </w:pPr>
            <w:r w:rsidRPr="00002FC3">
              <w:rPr>
                <w:b/>
                <w:szCs w:val="20"/>
              </w:rPr>
              <w:t>Objetivo 2</w:t>
            </w:r>
          </w:p>
        </w:tc>
        <w:tc>
          <w:tcPr>
            <w:tcW w:w="12356" w:type="dxa"/>
            <w:gridSpan w:val="14"/>
            <w:shd w:val="clear" w:color="auto" w:fill="E7E6E6" w:themeFill="background2"/>
            <w:tcMar>
              <w:left w:w="73" w:type="dxa"/>
            </w:tcMar>
          </w:tcPr>
          <w:p w14:paraId="65A77AA4" w14:textId="77777777" w:rsidR="00A47E3E" w:rsidRPr="00002FC3" w:rsidRDefault="00A47E3E" w:rsidP="00ED45E3">
            <w:pPr>
              <w:shd w:val="clear" w:color="auto" w:fill="FFFFFF"/>
              <w:rPr>
                <w:rFonts w:eastAsia="Times New Roman" w:cs="Arial"/>
                <w:color w:val="222222"/>
                <w:szCs w:val="20"/>
                <w:lang w:eastAsia="es-CL"/>
              </w:rPr>
            </w:pPr>
            <w:r w:rsidRPr="00002FC3">
              <w:rPr>
                <w:rFonts w:eastAsia="Times New Roman" w:cs="Arial"/>
                <w:color w:val="222222"/>
                <w:szCs w:val="20"/>
                <w:lang w:eastAsia="es-CL"/>
              </w:rPr>
              <w:t>Puesta en valor de las expresiones y patrimonio cultural presente en la comuna a sus habitantes </w:t>
            </w:r>
          </w:p>
        </w:tc>
      </w:tr>
      <w:tr w:rsidR="00A47E3E" w14:paraId="7EF6EA43" w14:textId="77777777" w:rsidTr="00ED45E3">
        <w:trPr>
          <w:trHeight w:val="473"/>
        </w:trPr>
        <w:tc>
          <w:tcPr>
            <w:tcW w:w="2225" w:type="dxa"/>
            <w:vMerge w:val="restart"/>
            <w:shd w:val="clear" w:color="auto" w:fill="auto"/>
            <w:tcMar>
              <w:left w:w="73" w:type="dxa"/>
            </w:tcMar>
          </w:tcPr>
          <w:p w14:paraId="01E178A2" w14:textId="77777777" w:rsidR="00A47E3E" w:rsidRPr="00002FC3" w:rsidRDefault="00A47E3E" w:rsidP="00ED45E3">
            <w:pPr>
              <w:jc w:val="both"/>
              <w:rPr>
                <w:b/>
                <w:szCs w:val="20"/>
              </w:rPr>
            </w:pPr>
            <w:r w:rsidRPr="00002FC3">
              <w:rPr>
                <w:b/>
                <w:szCs w:val="20"/>
              </w:rPr>
              <w:t>Medida</w:t>
            </w:r>
          </w:p>
        </w:tc>
        <w:tc>
          <w:tcPr>
            <w:tcW w:w="1875" w:type="dxa"/>
            <w:vMerge w:val="restart"/>
            <w:shd w:val="clear" w:color="auto" w:fill="auto"/>
            <w:tcMar>
              <w:left w:w="73" w:type="dxa"/>
            </w:tcMar>
          </w:tcPr>
          <w:p w14:paraId="41DD8EBB" w14:textId="77777777" w:rsidR="00A47E3E" w:rsidRPr="00002FC3" w:rsidRDefault="00A47E3E" w:rsidP="00ED45E3">
            <w:pPr>
              <w:jc w:val="both"/>
              <w:rPr>
                <w:b/>
                <w:szCs w:val="20"/>
              </w:rPr>
            </w:pPr>
            <w:r w:rsidRPr="00002FC3">
              <w:rPr>
                <w:b/>
                <w:szCs w:val="20"/>
              </w:rPr>
              <w:t>Actividades</w:t>
            </w:r>
          </w:p>
        </w:tc>
        <w:tc>
          <w:tcPr>
            <w:tcW w:w="1338" w:type="dxa"/>
            <w:gridSpan w:val="8"/>
            <w:shd w:val="clear" w:color="auto" w:fill="auto"/>
            <w:tcMar>
              <w:left w:w="73" w:type="dxa"/>
            </w:tcMar>
          </w:tcPr>
          <w:p w14:paraId="6BB97865" w14:textId="77777777" w:rsidR="00A47E3E" w:rsidRPr="00002FC3" w:rsidRDefault="00A47E3E" w:rsidP="00ED45E3">
            <w:pPr>
              <w:jc w:val="both"/>
              <w:rPr>
                <w:b/>
                <w:szCs w:val="20"/>
              </w:rPr>
            </w:pPr>
            <w:r w:rsidRPr="00002FC3">
              <w:rPr>
                <w:b/>
                <w:szCs w:val="20"/>
              </w:rPr>
              <w:t>Año ejecución</w:t>
            </w:r>
          </w:p>
        </w:tc>
        <w:tc>
          <w:tcPr>
            <w:tcW w:w="2290" w:type="dxa"/>
            <w:vMerge w:val="restart"/>
            <w:shd w:val="clear" w:color="auto" w:fill="auto"/>
            <w:tcMar>
              <w:left w:w="73" w:type="dxa"/>
            </w:tcMar>
          </w:tcPr>
          <w:p w14:paraId="454CB114" w14:textId="77777777" w:rsidR="00A47E3E" w:rsidRPr="00002FC3" w:rsidRDefault="00A47E3E" w:rsidP="00ED45E3">
            <w:pPr>
              <w:jc w:val="both"/>
              <w:rPr>
                <w:b/>
                <w:szCs w:val="20"/>
              </w:rPr>
            </w:pPr>
            <w:r w:rsidRPr="00002FC3">
              <w:rPr>
                <w:b/>
                <w:szCs w:val="20"/>
              </w:rPr>
              <w:t>Presupuesto</w:t>
            </w:r>
          </w:p>
        </w:tc>
        <w:tc>
          <w:tcPr>
            <w:tcW w:w="1984" w:type="dxa"/>
            <w:vMerge w:val="restart"/>
            <w:shd w:val="clear" w:color="auto" w:fill="auto"/>
            <w:tcMar>
              <w:left w:w="73" w:type="dxa"/>
            </w:tcMar>
          </w:tcPr>
          <w:p w14:paraId="2A3225CE" w14:textId="77777777" w:rsidR="00A47E3E" w:rsidRPr="00002FC3" w:rsidRDefault="00A47E3E" w:rsidP="00ED45E3">
            <w:pPr>
              <w:jc w:val="both"/>
              <w:rPr>
                <w:b/>
                <w:szCs w:val="20"/>
              </w:rPr>
            </w:pPr>
            <w:r w:rsidRPr="00002FC3">
              <w:rPr>
                <w:b/>
                <w:szCs w:val="20"/>
              </w:rPr>
              <w:t>Fuente de financiamiento</w:t>
            </w:r>
          </w:p>
        </w:tc>
        <w:tc>
          <w:tcPr>
            <w:tcW w:w="1810" w:type="dxa"/>
            <w:shd w:val="clear" w:color="auto" w:fill="auto"/>
            <w:tcMar>
              <w:left w:w="73" w:type="dxa"/>
            </w:tcMar>
          </w:tcPr>
          <w:p w14:paraId="60E12BFF" w14:textId="77777777" w:rsidR="00A47E3E" w:rsidRPr="00002FC3" w:rsidRDefault="00A47E3E" w:rsidP="00ED45E3">
            <w:pPr>
              <w:jc w:val="both"/>
              <w:rPr>
                <w:b/>
                <w:szCs w:val="20"/>
              </w:rPr>
            </w:pPr>
            <w:r w:rsidRPr="00002FC3">
              <w:rPr>
                <w:b/>
                <w:szCs w:val="20"/>
              </w:rPr>
              <w:t>Actores involucrados</w:t>
            </w:r>
          </w:p>
        </w:tc>
        <w:tc>
          <w:tcPr>
            <w:tcW w:w="1564" w:type="dxa"/>
            <w:shd w:val="clear" w:color="auto" w:fill="auto"/>
            <w:tcMar>
              <w:left w:w="73" w:type="dxa"/>
            </w:tcMar>
          </w:tcPr>
          <w:p w14:paraId="3961BF83" w14:textId="77777777" w:rsidR="00A47E3E" w:rsidRPr="00002FC3" w:rsidRDefault="00A47E3E" w:rsidP="00ED45E3">
            <w:pPr>
              <w:jc w:val="both"/>
              <w:rPr>
                <w:b/>
                <w:szCs w:val="20"/>
              </w:rPr>
            </w:pPr>
            <w:r w:rsidRPr="00002FC3">
              <w:rPr>
                <w:b/>
                <w:szCs w:val="20"/>
              </w:rPr>
              <w:t>Indicador</w:t>
            </w:r>
          </w:p>
        </w:tc>
        <w:tc>
          <w:tcPr>
            <w:tcW w:w="1495" w:type="dxa"/>
            <w:shd w:val="clear" w:color="auto" w:fill="auto"/>
            <w:tcMar>
              <w:left w:w="73" w:type="dxa"/>
            </w:tcMar>
          </w:tcPr>
          <w:p w14:paraId="75FCD150" w14:textId="77777777" w:rsidR="00A47E3E" w:rsidRPr="00002FC3" w:rsidRDefault="00A47E3E" w:rsidP="00ED45E3">
            <w:pPr>
              <w:jc w:val="both"/>
              <w:rPr>
                <w:b/>
                <w:szCs w:val="20"/>
              </w:rPr>
            </w:pPr>
            <w:r w:rsidRPr="00002FC3">
              <w:rPr>
                <w:b/>
                <w:szCs w:val="20"/>
              </w:rPr>
              <w:t>Unidad de medida</w:t>
            </w:r>
          </w:p>
        </w:tc>
      </w:tr>
      <w:tr w:rsidR="00A47E3E" w14:paraId="3A29C7C7" w14:textId="77777777" w:rsidTr="00ED45E3">
        <w:trPr>
          <w:trHeight w:val="278"/>
        </w:trPr>
        <w:tc>
          <w:tcPr>
            <w:tcW w:w="2225" w:type="dxa"/>
            <w:vMerge/>
            <w:shd w:val="clear" w:color="auto" w:fill="auto"/>
            <w:tcMar>
              <w:left w:w="73" w:type="dxa"/>
            </w:tcMar>
            <w:vAlign w:val="center"/>
          </w:tcPr>
          <w:p w14:paraId="61860473" w14:textId="77777777" w:rsidR="00A47E3E" w:rsidRPr="00002FC3" w:rsidRDefault="00A47E3E" w:rsidP="00ED45E3">
            <w:pPr>
              <w:jc w:val="both"/>
              <w:rPr>
                <w:b/>
                <w:szCs w:val="20"/>
              </w:rPr>
            </w:pPr>
          </w:p>
        </w:tc>
        <w:tc>
          <w:tcPr>
            <w:tcW w:w="1875" w:type="dxa"/>
            <w:vMerge/>
            <w:shd w:val="clear" w:color="auto" w:fill="auto"/>
            <w:tcMar>
              <w:left w:w="73" w:type="dxa"/>
            </w:tcMar>
            <w:vAlign w:val="center"/>
          </w:tcPr>
          <w:p w14:paraId="6D659035" w14:textId="77777777" w:rsidR="00A47E3E" w:rsidRPr="00002FC3" w:rsidRDefault="00A47E3E" w:rsidP="00ED45E3">
            <w:pPr>
              <w:jc w:val="both"/>
              <w:rPr>
                <w:b/>
                <w:szCs w:val="20"/>
              </w:rPr>
            </w:pPr>
          </w:p>
        </w:tc>
        <w:tc>
          <w:tcPr>
            <w:tcW w:w="389" w:type="dxa"/>
            <w:gridSpan w:val="2"/>
            <w:shd w:val="clear" w:color="auto" w:fill="auto"/>
            <w:tcMar>
              <w:left w:w="73" w:type="dxa"/>
            </w:tcMar>
            <w:vAlign w:val="center"/>
          </w:tcPr>
          <w:p w14:paraId="6C5A38B0" w14:textId="77777777" w:rsidR="00A47E3E" w:rsidRPr="00002FC3" w:rsidRDefault="00A47E3E" w:rsidP="00ED45E3">
            <w:pPr>
              <w:jc w:val="both"/>
              <w:rPr>
                <w:szCs w:val="20"/>
              </w:rPr>
            </w:pPr>
            <w:r w:rsidRPr="00002FC3">
              <w:rPr>
                <w:szCs w:val="20"/>
              </w:rPr>
              <w:t>1</w:t>
            </w:r>
          </w:p>
        </w:tc>
        <w:tc>
          <w:tcPr>
            <w:tcW w:w="326" w:type="dxa"/>
            <w:gridSpan w:val="2"/>
            <w:shd w:val="clear" w:color="auto" w:fill="auto"/>
            <w:tcMar>
              <w:left w:w="73" w:type="dxa"/>
            </w:tcMar>
            <w:vAlign w:val="center"/>
          </w:tcPr>
          <w:p w14:paraId="5C3DA675" w14:textId="77777777" w:rsidR="00A47E3E" w:rsidRPr="00002FC3" w:rsidRDefault="00A47E3E" w:rsidP="00ED45E3">
            <w:pPr>
              <w:jc w:val="both"/>
              <w:rPr>
                <w:szCs w:val="20"/>
              </w:rPr>
            </w:pPr>
            <w:r w:rsidRPr="00002FC3">
              <w:rPr>
                <w:szCs w:val="20"/>
              </w:rPr>
              <w:t>2</w:t>
            </w:r>
          </w:p>
        </w:tc>
        <w:tc>
          <w:tcPr>
            <w:tcW w:w="310" w:type="dxa"/>
            <w:gridSpan w:val="2"/>
            <w:shd w:val="clear" w:color="auto" w:fill="auto"/>
            <w:tcMar>
              <w:left w:w="73" w:type="dxa"/>
            </w:tcMar>
            <w:vAlign w:val="center"/>
          </w:tcPr>
          <w:p w14:paraId="4427AD59" w14:textId="77777777" w:rsidR="00A47E3E" w:rsidRPr="00002FC3" w:rsidRDefault="00A47E3E" w:rsidP="00ED45E3">
            <w:pPr>
              <w:jc w:val="both"/>
              <w:rPr>
                <w:szCs w:val="20"/>
              </w:rPr>
            </w:pPr>
            <w:r w:rsidRPr="00002FC3">
              <w:rPr>
                <w:szCs w:val="20"/>
              </w:rPr>
              <w:t>3</w:t>
            </w:r>
          </w:p>
        </w:tc>
        <w:tc>
          <w:tcPr>
            <w:tcW w:w="313" w:type="dxa"/>
            <w:gridSpan w:val="2"/>
            <w:shd w:val="clear" w:color="auto" w:fill="auto"/>
            <w:tcMar>
              <w:left w:w="73" w:type="dxa"/>
            </w:tcMar>
          </w:tcPr>
          <w:p w14:paraId="4131F6D0" w14:textId="77777777" w:rsidR="00A47E3E" w:rsidRPr="00002FC3" w:rsidRDefault="00A47E3E" w:rsidP="00ED45E3">
            <w:pPr>
              <w:jc w:val="both"/>
              <w:rPr>
                <w:szCs w:val="20"/>
              </w:rPr>
            </w:pPr>
            <w:r w:rsidRPr="00002FC3">
              <w:rPr>
                <w:szCs w:val="20"/>
              </w:rPr>
              <w:t>4</w:t>
            </w:r>
          </w:p>
        </w:tc>
        <w:tc>
          <w:tcPr>
            <w:tcW w:w="2290" w:type="dxa"/>
            <w:vMerge/>
            <w:shd w:val="clear" w:color="auto" w:fill="auto"/>
            <w:tcMar>
              <w:left w:w="73" w:type="dxa"/>
            </w:tcMar>
          </w:tcPr>
          <w:p w14:paraId="34D66E58" w14:textId="77777777" w:rsidR="00A47E3E" w:rsidRPr="00002FC3" w:rsidRDefault="00A47E3E" w:rsidP="00ED45E3">
            <w:pPr>
              <w:jc w:val="both"/>
              <w:rPr>
                <w:szCs w:val="20"/>
              </w:rPr>
            </w:pPr>
          </w:p>
        </w:tc>
        <w:tc>
          <w:tcPr>
            <w:tcW w:w="1984" w:type="dxa"/>
            <w:vMerge/>
            <w:shd w:val="clear" w:color="auto" w:fill="auto"/>
            <w:tcMar>
              <w:left w:w="73" w:type="dxa"/>
            </w:tcMar>
          </w:tcPr>
          <w:p w14:paraId="2153E536" w14:textId="77777777" w:rsidR="00A47E3E" w:rsidRPr="00002FC3" w:rsidRDefault="00A47E3E" w:rsidP="00ED45E3">
            <w:pPr>
              <w:jc w:val="both"/>
              <w:rPr>
                <w:szCs w:val="20"/>
              </w:rPr>
            </w:pPr>
          </w:p>
        </w:tc>
        <w:tc>
          <w:tcPr>
            <w:tcW w:w="1810" w:type="dxa"/>
            <w:shd w:val="clear" w:color="auto" w:fill="auto"/>
            <w:tcMar>
              <w:left w:w="73" w:type="dxa"/>
            </w:tcMar>
          </w:tcPr>
          <w:p w14:paraId="2A8D07C9" w14:textId="77777777" w:rsidR="00A47E3E" w:rsidRPr="00002FC3" w:rsidRDefault="00A47E3E" w:rsidP="00ED45E3">
            <w:pPr>
              <w:jc w:val="both"/>
              <w:rPr>
                <w:szCs w:val="20"/>
              </w:rPr>
            </w:pPr>
          </w:p>
        </w:tc>
        <w:tc>
          <w:tcPr>
            <w:tcW w:w="1564" w:type="dxa"/>
            <w:shd w:val="clear" w:color="auto" w:fill="auto"/>
            <w:tcMar>
              <w:left w:w="73" w:type="dxa"/>
            </w:tcMar>
          </w:tcPr>
          <w:p w14:paraId="7F706236" w14:textId="77777777" w:rsidR="00A47E3E" w:rsidRPr="00002FC3" w:rsidRDefault="00A47E3E" w:rsidP="00ED45E3">
            <w:pPr>
              <w:jc w:val="both"/>
              <w:rPr>
                <w:szCs w:val="20"/>
              </w:rPr>
            </w:pPr>
          </w:p>
        </w:tc>
        <w:tc>
          <w:tcPr>
            <w:tcW w:w="1495" w:type="dxa"/>
            <w:shd w:val="clear" w:color="auto" w:fill="auto"/>
            <w:tcMar>
              <w:left w:w="73" w:type="dxa"/>
            </w:tcMar>
          </w:tcPr>
          <w:p w14:paraId="1574BAAA" w14:textId="77777777" w:rsidR="00A47E3E" w:rsidRPr="00002FC3" w:rsidRDefault="00A47E3E" w:rsidP="00ED45E3">
            <w:pPr>
              <w:jc w:val="both"/>
              <w:rPr>
                <w:szCs w:val="20"/>
              </w:rPr>
            </w:pPr>
          </w:p>
        </w:tc>
      </w:tr>
      <w:tr w:rsidR="00A47E3E" w14:paraId="6A1BE8AB" w14:textId="77777777" w:rsidTr="00ED45E3">
        <w:trPr>
          <w:trHeight w:val="962"/>
        </w:trPr>
        <w:tc>
          <w:tcPr>
            <w:tcW w:w="2225" w:type="dxa"/>
            <w:vMerge w:val="restart"/>
            <w:shd w:val="clear" w:color="auto" w:fill="auto"/>
            <w:tcMar>
              <w:left w:w="73" w:type="dxa"/>
            </w:tcMar>
          </w:tcPr>
          <w:p w14:paraId="6FE1E3B9" w14:textId="77777777" w:rsidR="00A47E3E" w:rsidRPr="0013635A" w:rsidRDefault="00A47E3E" w:rsidP="004B6639">
            <w:pPr>
              <w:pStyle w:val="Prrafodelista"/>
              <w:numPr>
                <w:ilvl w:val="0"/>
                <w:numId w:val="42"/>
              </w:numPr>
              <w:shd w:val="clear" w:color="auto" w:fill="FFFFFF"/>
              <w:spacing w:after="0" w:line="240" w:lineRule="auto"/>
              <w:jc w:val="both"/>
              <w:rPr>
                <w:rFonts w:eastAsia="Times New Roman" w:cs="Arial"/>
                <w:color w:val="FF0000"/>
                <w:szCs w:val="20"/>
                <w:lang w:eastAsia="es-CL"/>
              </w:rPr>
            </w:pPr>
            <w:r>
              <w:rPr>
                <w:rFonts w:eastAsia="Times New Roman" w:cs="Arial"/>
                <w:color w:val="222222"/>
                <w:szCs w:val="20"/>
                <w:lang w:eastAsia="es-CL"/>
              </w:rPr>
              <w:t xml:space="preserve">Impresión y publicación de </w:t>
            </w:r>
            <w:r w:rsidRPr="0013635A">
              <w:rPr>
                <w:rFonts w:eastAsia="Times New Roman" w:cs="Arial"/>
                <w:color w:val="222222"/>
                <w:szCs w:val="20"/>
                <w:lang w:eastAsia="es-CL"/>
              </w:rPr>
              <w:t xml:space="preserve">material para la difusión y puesta en valor del </w:t>
            </w:r>
            <w:r>
              <w:rPr>
                <w:rFonts w:eastAsia="Times New Roman" w:cs="Arial"/>
                <w:color w:val="222222"/>
                <w:szCs w:val="20"/>
                <w:lang w:eastAsia="es-CL"/>
              </w:rPr>
              <w:t>patrimonio local.</w:t>
            </w:r>
          </w:p>
          <w:p w14:paraId="47EA2685" w14:textId="77777777" w:rsidR="00A47E3E" w:rsidRPr="00002FC3" w:rsidRDefault="00A47E3E" w:rsidP="00ED45E3">
            <w:pPr>
              <w:pStyle w:val="Sinespaciado"/>
              <w:jc w:val="both"/>
              <w:rPr>
                <w:szCs w:val="20"/>
              </w:rPr>
            </w:pPr>
          </w:p>
        </w:tc>
        <w:tc>
          <w:tcPr>
            <w:tcW w:w="1875" w:type="dxa"/>
            <w:shd w:val="clear" w:color="auto" w:fill="auto"/>
            <w:tcMar>
              <w:left w:w="73" w:type="dxa"/>
            </w:tcMar>
          </w:tcPr>
          <w:p w14:paraId="7CD48EF5" w14:textId="77777777" w:rsidR="00A47E3E" w:rsidRPr="00002FC3" w:rsidRDefault="00A47E3E" w:rsidP="00ED45E3">
            <w:pPr>
              <w:jc w:val="both"/>
              <w:rPr>
                <w:szCs w:val="20"/>
              </w:rPr>
            </w:pPr>
            <w:r w:rsidRPr="00002FC3">
              <w:rPr>
                <w:szCs w:val="20"/>
              </w:rPr>
              <w:t xml:space="preserve">Catálogo del patrimonio cultural de Sagrada Familia </w:t>
            </w:r>
          </w:p>
        </w:tc>
        <w:tc>
          <w:tcPr>
            <w:tcW w:w="389" w:type="dxa"/>
            <w:gridSpan w:val="2"/>
            <w:shd w:val="clear" w:color="auto" w:fill="D9D9D9" w:themeFill="background1" w:themeFillShade="D9"/>
            <w:tcMar>
              <w:left w:w="73" w:type="dxa"/>
            </w:tcMar>
            <w:vAlign w:val="center"/>
          </w:tcPr>
          <w:p w14:paraId="017D5A9F" w14:textId="77777777" w:rsidR="00A47E3E" w:rsidRPr="00002FC3" w:rsidRDefault="00A47E3E" w:rsidP="00ED45E3">
            <w:pPr>
              <w:jc w:val="both"/>
              <w:rPr>
                <w:szCs w:val="20"/>
              </w:rPr>
            </w:pPr>
          </w:p>
        </w:tc>
        <w:tc>
          <w:tcPr>
            <w:tcW w:w="326" w:type="dxa"/>
            <w:gridSpan w:val="2"/>
            <w:shd w:val="clear" w:color="auto" w:fill="auto"/>
            <w:tcMar>
              <w:left w:w="73" w:type="dxa"/>
            </w:tcMar>
            <w:vAlign w:val="center"/>
          </w:tcPr>
          <w:p w14:paraId="410A44ED" w14:textId="77777777" w:rsidR="00A47E3E" w:rsidRPr="00002FC3" w:rsidRDefault="00A47E3E" w:rsidP="00ED45E3">
            <w:pPr>
              <w:jc w:val="both"/>
              <w:rPr>
                <w:szCs w:val="20"/>
              </w:rPr>
            </w:pPr>
          </w:p>
        </w:tc>
        <w:tc>
          <w:tcPr>
            <w:tcW w:w="310" w:type="dxa"/>
            <w:gridSpan w:val="2"/>
            <w:shd w:val="clear" w:color="auto" w:fill="auto"/>
            <w:tcMar>
              <w:left w:w="73" w:type="dxa"/>
            </w:tcMar>
            <w:vAlign w:val="center"/>
          </w:tcPr>
          <w:p w14:paraId="420316A9" w14:textId="77777777" w:rsidR="00A47E3E" w:rsidRPr="00002FC3" w:rsidRDefault="00A47E3E" w:rsidP="00ED45E3">
            <w:pPr>
              <w:jc w:val="both"/>
              <w:rPr>
                <w:szCs w:val="20"/>
              </w:rPr>
            </w:pPr>
          </w:p>
        </w:tc>
        <w:tc>
          <w:tcPr>
            <w:tcW w:w="313" w:type="dxa"/>
            <w:gridSpan w:val="2"/>
            <w:shd w:val="clear" w:color="auto" w:fill="auto"/>
            <w:tcMar>
              <w:left w:w="73" w:type="dxa"/>
            </w:tcMar>
          </w:tcPr>
          <w:p w14:paraId="0B89192E" w14:textId="77777777" w:rsidR="00A47E3E" w:rsidRPr="00002FC3" w:rsidRDefault="00A47E3E" w:rsidP="00ED45E3">
            <w:pPr>
              <w:jc w:val="both"/>
              <w:rPr>
                <w:szCs w:val="20"/>
              </w:rPr>
            </w:pPr>
          </w:p>
        </w:tc>
        <w:tc>
          <w:tcPr>
            <w:tcW w:w="2290" w:type="dxa"/>
            <w:vMerge w:val="restart"/>
            <w:shd w:val="clear" w:color="auto" w:fill="auto"/>
            <w:tcMar>
              <w:left w:w="73" w:type="dxa"/>
            </w:tcMar>
          </w:tcPr>
          <w:p w14:paraId="2597ADA3" w14:textId="77777777" w:rsidR="00A47E3E" w:rsidRDefault="00A47E3E" w:rsidP="00ED45E3">
            <w:pPr>
              <w:jc w:val="both"/>
              <w:rPr>
                <w:szCs w:val="20"/>
              </w:rPr>
            </w:pPr>
            <w:r>
              <w:rPr>
                <w:szCs w:val="20"/>
              </w:rPr>
              <w:t>Diseño e impresión Catálogo (500 ejemplares): 2.000.000</w:t>
            </w:r>
          </w:p>
          <w:p w14:paraId="46ED1B55" w14:textId="77777777" w:rsidR="00A47E3E" w:rsidRDefault="00A47E3E" w:rsidP="00ED45E3">
            <w:pPr>
              <w:jc w:val="both"/>
              <w:rPr>
                <w:szCs w:val="20"/>
              </w:rPr>
            </w:pPr>
          </w:p>
          <w:p w14:paraId="113E72E9" w14:textId="77777777" w:rsidR="00A47E3E" w:rsidRDefault="00A47E3E" w:rsidP="00ED45E3">
            <w:pPr>
              <w:jc w:val="both"/>
              <w:rPr>
                <w:szCs w:val="20"/>
              </w:rPr>
            </w:pPr>
          </w:p>
          <w:p w14:paraId="23CAFEC2" w14:textId="77777777" w:rsidR="00A47E3E" w:rsidRDefault="00A47E3E" w:rsidP="00ED45E3">
            <w:pPr>
              <w:jc w:val="both"/>
              <w:rPr>
                <w:szCs w:val="20"/>
              </w:rPr>
            </w:pPr>
            <w:r>
              <w:rPr>
                <w:szCs w:val="20"/>
              </w:rPr>
              <w:t>5 Capsulas audiovisuales: 500.000</w:t>
            </w:r>
          </w:p>
          <w:p w14:paraId="3D9C0F1A" w14:textId="77777777" w:rsidR="00A47E3E" w:rsidRDefault="00A47E3E" w:rsidP="00ED45E3">
            <w:pPr>
              <w:jc w:val="both"/>
              <w:rPr>
                <w:szCs w:val="20"/>
              </w:rPr>
            </w:pPr>
          </w:p>
          <w:p w14:paraId="26FC1BE2" w14:textId="77777777" w:rsidR="00A47E3E" w:rsidRDefault="00A47E3E" w:rsidP="00ED45E3">
            <w:pPr>
              <w:jc w:val="both"/>
              <w:rPr>
                <w:szCs w:val="20"/>
              </w:rPr>
            </w:pPr>
            <w:r>
              <w:rPr>
                <w:szCs w:val="20"/>
              </w:rPr>
              <w:t>10 Cápsulas de audio: 400.000</w:t>
            </w:r>
          </w:p>
          <w:p w14:paraId="30C672DC" w14:textId="77777777" w:rsidR="00A47E3E" w:rsidRDefault="00A47E3E" w:rsidP="00ED45E3">
            <w:pPr>
              <w:jc w:val="both"/>
              <w:rPr>
                <w:szCs w:val="20"/>
              </w:rPr>
            </w:pPr>
          </w:p>
          <w:p w14:paraId="48313FE2" w14:textId="77777777" w:rsidR="00A47E3E" w:rsidRDefault="00A47E3E" w:rsidP="00ED45E3">
            <w:pPr>
              <w:jc w:val="both"/>
              <w:rPr>
                <w:szCs w:val="20"/>
              </w:rPr>
            </w:pPr>
            <w:r>
              <w:rPr>
                <w:szCs w:val="20"/>
              </w:rPr>
              <w:t xml:space="preserve">Distribución material: Recursos Humanos de cultura. </w:t>
            </w:r>
          </w:p>
          <w:p w14:paraId="246C9267" w14:textId="77777777" w:rsidR="00A47E3E" w:rsidRDefault="00A47E3E" w:rsidP="00ED45E3">
            <w:pPr>
              <w:jc w:val="both"/>
              <w:rPr>
                <w:szCs w:val="20"/>
              </w:rPr>
            </w:pPr>
          </w:p>
          <w:p w14:paraId="74392FF7" w14:textId="77777777" w:rsidR="00A47E3E" w:rsidRDefault="00A47E3E" w:rsidP="00ED45E3">
            <w:pPr>
              <w:jc w:val="both"/>
              <w:rPr>
                <w:szCs w:val="20"/>
              </w:rPr>
            </w:pPr>
          </w:p>
          <w:p w14:paraId="50F1F98F" w14:textId="77777777" w:rsidR="00A47E3E" w:rsidRDefault="00A47E3E" w:rsidP="00ED45E3">
            <w:pPr>
              <w:jc w:val="both"/>
              <w:rPr>
                <w:szCs w:val="20"/>
              </w:rPr>
            </w:pPr>
          </w:p>
          <w:p w14:paraId="6DFFD344" w14:textId="77777777" w:rsidR="00A47E3E" w:rsidRPr="00893CD4" w:rsidRDefault="00A47E3E" w:rsidP="00ED45E3">
            <w:pPr>
              <w:jc w:val="both"/>
              <w:rPr>
                <w:b/>
                <w:szCs w:val="20"/>
              </w:rPr>
            </w:pPr>
            <w:r w:rsidRPr="00893CD4">
              <w:rPr>
                <w:b/>
                <w:szCs w:val="20"/>
              </w:rPr>
              <w:t>Total:2.900.000</w:t>
            </w:r>
          </w:p>
        </w:tc>
        <w:tc>
          <w:tcPr>
            <w:tcW w:w="1984" w:type="dxa"/>
            <w:vMerge w:val="restart"/>
            <w:shd w:val="clear" w:color="auto" w:fill="auto"/>
            <w:tcMar>
              <w:left w:w="73" w:type="dxa"/>
            </w:tcMar>
          </w:tcPr>
          <w:p w14:paraId="0A58BC43" w14:textId="77777777" w:rsidR="00A47E3E" w:rsidRPr="00972798" w:rsidRDefault="00A47E3E" w:rsidP="00ED45E3">
            <w:pPr>
              <w:rPr>
                <w:szCs w:val="20"/>
              </w:rPr>
            </w:pPr>
            <w:r w:rsidRPr="00972798">
              <w:rPr>
                <w:szCs w:val="20"/>
              </w:rPr>
              <w:t>Fondart Regional/L</w:t>
            </w:r>
            <w:r>
              <w:rPr>
                <w:szCs w:val="20"/>
              </w:rPr>
              <w:t>í</w:t>
            </w:r>
            <w:r w:rsidRPr="00972798">
              <w:rPr>
                <w:szCs w:val="20"/>
              </w:rPr>
              <w:t xml:space="preserve">nea de Patrimonio Cultural/ </w:t>
            </w:r>
            <w:r>
              <w:rPr>
                <w:szCs w:val="20"/>
              </w:rPr>
              <w:t>Modalidad Salvaguarda</w:t>
            </w:r>
            <w:r w:rsidRPr="00972798">
              <w:rPr>
                <w:szCs w:val="20"/>
              </w:rPr>
              <w:t>(CNCA</w:t>
            </w:r>
            <w:r>
              <w:rPr>
                <w:szCs w:val="20"/>
              </w:rPr>
              <w:t>)</w:t>
            </w:r>
          </w:p>
          <w:p w14:paraId="093B00D4" w14:textId="77777777" w:rsidR="00A47E3E" w:rsidRPr="00972798" w:rsidRDefault="00A47E3E" w:rsidP="00ED45E3">
            <w:pPr>
              <w:rPr>
                <w:szCs w:val="20"/>
              </w:rPr>
            </w:pPr>
          </w:p>
          <w:p w14:paraId="379B781E" w14:textId="77777777" w:rsidR="00A47E3E" w:rsidRPr="00002FC3" w:rsidRDefault="00A47E3E" w:rsidP="00ED45E3">
            <w:pPr>
              <w:jc w:val="both"/>
              <w:rPr>
                <w:szCs w:val="20"/>
              </w:rPr>
            </w:pPr>
            <w:r w:rsidRPr="00972798">
              <w:rPr>
                <w:szCs w:val="20"/>
              </w:rPr>
              <w:t>2% FNDR (GORE)</w:t>
            </w:r>
          </w:p>
        </w:tc>
        <w:tc>
          <w:tcPr>
            <w:tcW w:w="1810" w:type="dxa"/>
            <w:vMerge w:val="restart"/>
            <w:shd w:val="clear" w:color="auto" w:fill="auto"/>
            <w:tcMar>
              <w:left w:w="73" w:type="dxa"/>
            </w:tcMar>
          </w:tcPr>
          <w:p w14:paraId="625BEC17" w14:textId="77777777" w:rsidR="00A47E3E" w:rsidRDefault="00A47E3E" w:rsidP="00ED45E3">
            <w:pPr>
              <w:jc w:val="both"/>
              <w:rPr>
                <w:szCs w:val="20"/>
              </w:rPr>
            </w:pPr>
            <w:r>
              <w:rPr>
                <w:szCs w:val="20"/>
              </w:rPr>
              <w:t>Agrupación amigos de la biblioteca.</w:t>
            </w:r>
          </w:p>
          <w:p w14:paraId="7B7D1C59" w14:textId="77777777" w:rsidR="00A47E3E" w:rsidRDefault="00A47E3E" w:rsidP="00ED45E3">
            <w:pPr>
              <w:jc w:val="both"/>
              <w:rPr>
                <w:szCs w:val="20"/>
              </w:rPr>
            </w:pPr>
            <w:r>
              <w:rPr>
                <w:szCs w:val="20"/>
              </w:rPr>
              <w:t xml:space="preserve"> </w:t>
            </w:r>
          </w:p>
          <w:p w14:paraId="09B5750D" w14:textId="77777777" w:rsidR="00A47E3E" w:rsidRDefault="00A47E3E" w:rsidP="00ED45E3">
            <w:pPr>
              <w:jc w:val="both"/>
              <w:rPr>
                <w:szCs w:val="20"/>
              </w:rPr>
            </w:pPr>
            <w:r>
              <w:rPr>
                <w:szCs w:val="20"/>
              </w:rPr>
              <w:t>Asociación de emprendedores de Sagrada Familia.</w:t>
            </w:r>
          </w:p>
          <w:p w14:paraId="11582ACC" w14:textId="77777777" w:rsidR="00A47E3E" w:rsidRDefault="00A47E3E" w:rsidP="00ED45E3">
            <w:pPr>
              <w:jc w:val="both"/>
              <w:rPr>
                <w:szCs w:val="20"/>
              </w:rPr>
            </w:pPr>
          </w:p>
          <w:p w14:paraId="7E6E9AFD" w14:textId="77777777" w:rsidR="00A47E3E" w:rsidRDefault="00A47E3E" w:rsidP="00ED45E3">
            <w:pPr>
              <w:jc w:val="both"/>
              <w:rPr>
                <w:szCs w:val="20"/>
              </w:rPr>
            </w:pPr>
            <w:r>
              <w:rPr>
                <w:szCs w:val="20"/>
              </w:rPr>
              <w:t>Agrupaciones folclóricas.</w:t>
            </w:r>
          </w:p>
          <w:p w14:paraId="743CD5AA" w14:textId="77777777" w:rsidR="00A47E3E" w:rsidRDefault="00A47E3E" w:rsidP="00ED45E3">
            <w:pPr>
              <w:jc w:val="both"/>
              <w:rPr>
                <w:szCs w:val="20"/>
              </w:rPr>
            </w:pPr>
          </w:p>
          <w:p w14:paraId="5CDDE167" w14:textId="77777777" w:rsidR="00A47E3E" w:rsidRDefault="00A47E3E" w:rsidP="00ED45E3">
            <w:pPr>
              <w:jc w:val="both"/>
              <w:rPr>
                <w:szCs w:val="20"/>
              </w:rPr>
            </w:pPr>
            <w:r>
              <w:rPr>
                <w:szCs w:val="20"/>
              </w:rPr>
              <w:t>Artesanos y artistas locales.</w:t>
            </w:r>
          </w:p>
          <w:p w14:paraId="471D15FE" w14:textId="77777777" w:rsidR="00A47E3E" w:rsidRDefault="00A47E3E" w:rsidP="00ED45E3">
            <w:pPr>
              <w:jc w:val="both"/>
              <w:rPr>
                <w:szCs w:val="20"/>
              </w:rPr>
            </w:pPr>
          </w:p>
          <w:p w14:paraId="41E1887D" w14:textId="77777777" w:rsidR="00A47E3E" w:rsidRDefault="00A47E3E" w:rsidP="00ED45E3">
            <w:pPr>
              <w:jc w:val="both"/>
              <w:rPr>
                <w:szCs w:val="20"/>
              </w:rPr>
            </w:pPr>
            <w:r>
              <w:rPr>
                <w:szCs w:val="20"/>
              </w:rPr>
              <w:t xml:space="preserve">Establecimientos educacionales. </w:t>
            </w:r>
          </w:p>
          <w:p w14:paraId="043E0DBD" w14:textId="77777777" w:rsidR="00A47E3E" w:rsidRDefault="00A47E3E" w:rsidP="00ED45E3">
            <w:pPr>
              <w:jc w:val="both"/>
              <w:rPr>
                <w:szCs w:val="20"/>
              </w:rPr>
            </w:pPr>
          </w:p>
          <w:p w14:paraId="5BA1B578" w14:textId="77777777" w:rsidR="00A47E3E" w:rsidRDefault="00A47E3E" w:rsidP="00ED45E3">
            <w:pPr>
              <w:jc w:val="both"/>
              <w:rPr>
                <w:szCs w:val="20"/>
              </w:rPr>
            </w:pPr>
            <w:r>
              <w:rPr>
                <w:szCs w:val="20"/>
              </w:rPr>
              <w:t xml:space="preserve">Radios comunitarias. </w:t>
            </w:r>
          </w:p>
          <w:p w14:paraId="65BBA411" w14:textId="77777777" w:rsidR="00A47E3E" w:rsidRPr="00002FC3" w:rsidRDefault="00A47E3E" w:rsidP="00ED45E3">
            <w:pPr>
              <w:jc w:val="both"/>
              <w:rPr>
                <w:szCs w:val="20"/>
              </w:rPr>
            </w:pPr>
          </w:p>
        </w:tc>
        <w:tc>
          <w:tcPr>
            <w:tcW w:w="1564" w:type="dxa"/>
            <w:shd w:val="clear" w:color="auto" w:fill="auto"/>
            <w:tcMar>
              <w:left w:w="73" w:type="dxa"/>
            </w:tcMar>
          </w:tcPr>
          <w:p w14:paraId="6A921A75" w14:textId="77777777" w:rsidR="00A47E3E" w:rsidRPr="00002FC3" w:rsidRDefault="00A47E3E" w:rsidP="00ED45E3">
            <w:pPr>
              <w:jc w:val="both"/>
              <w:rPr>
                <w:szCs w:val="20"/>
              </w:rPr>
            </w:pPr>
            <w:r>
              <w:rPr>
                <w:szCs w:val="20"/>
              </w:rPr>
              <w:t>Catalogo impreso del Patrimonio cultural de Sagrada Familia</w:t>
            </w:r>
          </w:p>
        </w:tc>
        <w:tc>
          <w:tcPr>
            <w:tcW w:w="1495" w:type="dxa"/>
            <w:shd w:val="clear" w:color="auto" w:fill="auto"/>
            <w:tcMar>
              <w:left w:w="73" w:type="dxa"/>
            </w:tcMar>
          </w:tcPr>
          <w:p w14:paraId="020DE522" w14:textId="77777777" w:rsidR="00A47E3E" w:rsidRPr="00002FC3" w:rsidRDefault="00A47E3E" w:rsidP="00ED45E3">
            <w:pPr>
              <w:jc w:val="both"/>
              <w:rPr>
                <w:szCs w:val="20"/>
              </w:rPr>
            </w:pPr>
            <w:r>
              <w:rPr>
                <w:szCs w:val="20"/>
              </w:rPr>
              <w:t>N° de copias impresas</w:t>
            </w:r>
          </w:p>
        </w:tc>
      </w:tr>
      <w:tr w:rsidR="00A47E3E" w14:paraId="44044835" w14:textId="77777777" w:rsidTr="00ED45E3">
        <w:trPr>
          <w:trHeight w:val="962"/>
        </w:trPr>
        <w:tc>
          <w:tcPr>
            <w:tcW w:w="2225" w:type="dxa"/>
            <w:vMerge/>
            <w:shd w:val="clear" w:color="auto" w:fill="auto"/>
            <w:tcMar>
              <w:left w:w="73" w:type="dxa"/>
            </w:tcMar>
          </w:tcPr>
          <w:p w14:paraId="4BB9E57A" w14:textId="77777777" w:rsidR="00A47E3E" w:rsidRPr="00002FC3" w:rsidRDefault="00A47E3E" w:rsidP="00ED45E3">
            <w:pPr>
              <w:jc w:val="both"/>
              <w:rPr>
                <w:szCs w:val="20"/>
              </w:rPr>
            </w:pPr>
          </w:p>
        </w:tc>
        <w:tc>
          <w:tcPr>
            <w:tcW w:w="1875" w:type="dxa"/>
            <w:shd w:val="clear" w:color="auto" w:fill="auto"/>
            <w:tcMar>
              <w:left w:w="73" w:type="dxa"/>
            </w:tcMar>
          </w:tcPr>
          <w:p w14:paraId="35A565BE" w14:textId="77777777" w:rsidR="00A47E3E" w:rsidRPr="00002FC3" w:rsidRDefault="00A47E3E" w:rsidP="00ED45E3">
            <w:pPr>
              <w:jc w:val="both"/>
              <w:rPr>
                <w:szCs w:val="20"/>
              </w:rPr>
            </w:pPr>
            <w:r w:rsidRPr="00002FC3">
              <w:rPr>
                <w:szCs w:val="20"/>
              </w:rPr>
              <w:t>Elaboración material audiovisual con relatos e historia local</w:t>
            </w:r>
            <w:r>
              <w:rPr>
                <w:szCs w:val="20"/>
              </w:rPr>
              <w:t>.</w:t>
            </w:r>
          </w:p>
        </w:tc>
        <w:tc>
          <w:tcPr>
            <w:tcW w:w="389" w:type="dxa"/>
            <w:gridSpan w:val="2"/>
            <w:shd w:val="clear" w:color="auto" w:fill="auto"/>
            <w:tcMar>
              <w:left w:w="73" w:type="dxa"/>
            </w:tcMar>
            <w:vAlign w:val="center"/>
          </w:tcPr>
          <w:p w14:paraId="253CFD7F" w14:textId="77777777" w:rsidR="00A47E3E" w:rsidRPr="00002FC3" w:rsidRDefault="00A47E3E" w:rsidP="00ED45E3">
            <w:pPr>
              <w:jc w:val="both"/>
              <w:rPr>
                <w:szCs w:val="20"/>
              </w:rPr>
            </w:pPr>
          </w:p>
          <w:p w14:paraId="2FD5B1F3" w14:textId="77777777" w:rsidR="00A47E3E" w:rsidRPr="00002FC3" w:rsidRDefault="00A47E3E" w:rsidP="00ED45E3">
            <w:pPr>
              <w:jc w:val="both"/>
              <w:rPr>
                <w:szCs w:val="20"/>
              </w:rPr>
            </w:pPr>
          </w:p>
        </w:tc>
        <w:tc>
          <w:tcPr>
            <w:tcW w:w="326" w:type="dxa"/>
            <w:gridSpan w:val="2"/>
            <w:shd w:val="clear" w:color="auto" w:fill="D9D9D9" w:themeFill="background1" w:themeFillShade="D9"/>
            <w:tcMar>
              <w:left w:w="73" w:type="dxa"/>
            </w:tcMar>
            <w:vAlign w:val="center"/>
          </w:tcPr>
          <w:p w14:paraId="341895B0" w14:textId="77777777" w:rsidR="00A47E3E" w:rsidRPr="00002FC3" w:rsidRDefault="00A47E3E" w:rsidP="00ED45E3">
            <w:pPr>
              <w:jc w:val="both"/>
              <w:rPr>
                <w:szCs w:val="20"/>
              </w:rPr>
            </w:pPr>
          </w:p>
        </w:tc>
        <w:tc>
          <w:tcPr>
            <w:tcW w:w="310" w:type="dxa"/>
            <w:gridSpan w:val="2"/>
            <w:shd w:val="clear" w:color="auto" w:fill="auto"/>
            <w:tcMar>
              <w:left w:w="73" w:type="dxa"/>
            </w:tcMar>
            <w:vAlign w:val="center"/>
          </w:tcPr>
          <w:p w14:paraId="2E3355AF" w14:textId="77777777" w:rsidR="00A47E3E" w:rsidRPr="00002FC3" w:rsidRDefault="00A47E3E" w:rsidP="00ED45E3">
            <w:pPr>
              <w:jc w:val="both"/>
              <w:rPr>
                <w:szCs w:val="20"/>
              </w:rPr>
            </w:pPr>
          </w:p>
        </w:tc>
        <w:tc>
          <w:tcPr>
            <w:tcW w:w="313" w:type="dxa"/>
            <w:gridSpan w:val="2"/>
            <w:shd w:val="clear" w:color="auto" w:fill="auto"/>
            <w:tcMar>
              <w:left w:w="73" w:type="dxa"/>
            </w:tcMar>
          </w:tcPr>
          <w:p w14:paraId="026ADEC3" w14:textId="77777777" w:rsidR="00A47E3E" w:rsidRPr="00002FC3" w:rsidRDefault="00A47E3E" w:rsidP="00ED45E3">
            <w:pPr>
              <w:jc w:val="both"/>
              <w:rPr>
                <w:szCs w:val="20"/>
              </w:rPr>
            </w:pPr>
          </w:p>
        </w:tc>
        <w:tc>
          <w:tcPr>
            <w:tcW w:w="2290" w:type="dxa"/>
            <w:vMerge/>
            <w:shd w:val="clear" w:color="auto" w:fill="auto"/>
            <w:tcMar>
              <w:left w:w="73" w:type="dxa"/>
            </w:tcMar>
          </w:tcPr>
          <w:p w14:paraId="58F09D8E" w14:textId="77777777" w:rsidR="00A47E3E" w:rsidRPr="00002FC3" w:rsidRDefault="00A47E3E" w:rsidP="00ED45E3">
            <w:pPr>
              <w:jc w:val="both"/>
              <w:rPr>
                <w:szCs w:val="20"/>
              </w:rPr>
            </w:pPr>
          </w:p>
        </w:tc>
        <w:tc>
          <w:tcPr>
            <w:tcW w:w="1984" w:type="dxa"/>
            <w:vMerge/>
            <w:shd w:val="clear" w:color="auto" w:fill="auto"/>
            <w:tcMar>
              <w:left w:w="73" w:type="dxa"/>
            </w:tcMar>
          </w:tcPr>
          <w:p w14:paraId="21D92BB4" w14:textId="77777777" w:rsidR="00A47E3E" w:rsidRPr="00002FC3" w:rsidRDefault="00A47E3E" w:rsidP="00ED45E3">
            <w:pPr>
              <w:jc w:val="both"/>
              <w:rPr>
                <w:szCs w:val="20"/>
              </w:rPr>
            </w:pPr>
          </w:p>
        </w:tc>
        <w:tc>
          <w:tcPr>
            <w:tcW w:w="1810" w:type="dxa"/>
            <w:vMerge/>
            <w:shd w:val="clear" w:color="auto" w:fill="auto"/>
            <w:tcMar>
              <w:left w:w="73" w:type="dxa"/>
            </w:tcMar>
          </w:tcPr>
          <w:p w14:paraId="236E5E13" w14:textId="77777777" w:rsidR="00A47E3E" w:rsidRPr="00002FC3" w:rsidRDefault="00A47E3E" w:rsidP="00ED45E3">
            <w:pPr>
              <w:jc w:val="both"/>
              <w:rPr>
                <w:szCs w:val="20"/>
              </w:rPr>
            </w:pPr>
          </w:p>
        </w:tc>
        <w:tc>
          <w:tcPr>
            <w:tcW w:w="1564" w:type="dxa"/>
            <w:shd w:val="clear" w:color="auto" w:fill="auto"/>
            <w:tcMar>
              <w:left w:w="73" w:type="dxa"/>
            </w:tcMar>
          </w:tcPr>
          <w:p w14:paraId="5C1BD5E5" w14:textId="77777777" w:rsidR="00A47E3E" w:rsidRPr="00002FC3" w:rsidRDefault="00A47E3E" w:rsidP="00ED45E3">
            <w:pPr>
              <w:jc w:val="both"/>
              <w:rPr>
                <w:szCs w:val="20"/>
              </w:rPr>
            </w:pPr>
            <w:r>
              <w:rPr>
                <w:szCs w:val="20"/>
              </w:rPr>
              <w:t xml:space="preserve">Material audiovisual </w:t>
            </w:r>
          </w:p>
        </w:tc>
        <w:tc>
          <w:tcPr>
            <w:tcW w:w="1495" w:type="dxa"/>
            <w:shd w:val="clear" w:color="auto" w:fill="auto"/>
            <w:tcMar>
              <w:left w:w="73" w:type="dxa"/>
            </w:tcMar>
          </w:tcPr>
          <w:p w14:paraId="32E9879C" w14:textId="77777777" w:rsidR="00A47E3E" w:rsidRPr="00002FC3" w:rsidRDefault="00A47E3E" w:rsidP="00ED45E3">
            <w:pPr>
              <w:jc w:val="both"/>
              <w:rPr>
                <w:szCs w:val="20"/>
              </w:rPr>
            </w:pPr>
            <w:r>
              <w:rPr>
                <w:szCs w:val="20"/>
              </w:rPr>
              <w:t>N° de videos editados.</w:t>
            </w:r>
          </w:p>
        </w:tc>
      </w:tr>
      <w:tr w:rsidR="00A47E3E" w14:paraId="7266D647" w14:textId="77777777" w:rsidTr="00ED45E3">
        <w:trPr>
          <w:trHeight w:val="962"/>
        </w:trPr>
        <w:tc>
          <w:tcPr>
            <w:tcW w:w="2225" w:type="dxa"/>
            <w:vMerge/>
            <w:shd w:val="clear" w:color="auto" w:fill="auto"/>
            <w:tcMar>
              <w:left w:w="73" w:type="dxa"/>
            </w:tcMar>
          </w:tcPr>
          <w:p w14:paraId="7352FF9A" w14:textId="77777777" w:rsidR="00A47E3E" w:rsidRPr="00002FC3" w:rsidRDefault="00A47E3E" w:rsidP="00ED45E3">
            <w:pPr>
              <w:jc w:val="both"/>
              <w:rPr>
                <w:szCs w:val="20"/>
              </w:rPr>
            </w:pPr>
          </w:p>
        </w:tc>
        <w:tc>
          <w:tcPr>
            <w:tcW w:w="1875" w:type="dxa"/>
            <w:shd w:val="clear" w:color="auto" w:fill="auto"/>
            <w:tcMar>
              <w:left w:w="73" w:type="dxa"/>
            </w:tcMar>
          </w:tcPr>
          <w:p w14:paraId="5224BBCB" w14:textId="77777777" w:rsidR="00A47E3E" w:rsidRPr="00002FC3" w:rsidRDefault="00A47E3E" w:rsidP="00ED45E3">
            <w:pPr>
              <w:jc w:val="both"/>
              <w:rPr>
                <w:szCs w:val="20"/>
              </w:rPr>
            </w:pPr>
            <w:r w:rsidRPr="00002FC3">
              <w:rPr>
                <w:szCs w:val="20"/>
              </w:rPr>
              <w:t xml:space="preserve">Elaboración de capsulas de audio para promocionar en las radios comunitarias de la comuna. </w:t>
            </w:r>
          </w:p>
        </w:tc>
        <w:tc>
          <w:tcPr>
            <w:tcW w:w="389" w:type="dxa"/>
            <w:gridSpan w:val="2"/>
            <w:shd w:val="clear" w:color="auto" w:fill="FFFFFF" w:themeFill="background1"/>
            <w:tcMar>
              <w:left w:w="73" w:type="dxa"/>
            </w:tcMar>
            <w:vAlign w:val="center"/>
          </w:tcPr>
          <w:p w14:paraId="66453688" w14:textId="77777777" w:rsidR="00A47E3E" w:rsidRPr="00002FC3" w:rsidRDefault="00A47E3E" w:rsidP="00ED45E3">
            <w:pPr>
              <w:jc w:val="both"/>
              <w:rPr>
                <w:szCs w:val="20"/>
              </w:rPr>
            </w:pPr>
          </w:p>
        </w:tc>
        <w:tc>
          <w:tcPr>
            <w:tcW w:w="326" w:type="dxa"/>
            <w:gridSpan w:val="2"/>
            <w:shd w:val="clear" w:color="auto" w:fill="D0CECE" w:themeFill="background2" w:themeFillShade="E6"/>
            <w:tcMar>
              <w:left w:w="73" w:type="dxa"/>
            </w:tcMar>
            <w:vAlign w:val="center"/>
          </w:tcPr>
          <w:p w14:paraId="0849ECCE" w14:textId="77777777" w:rsidR="00A47E3E" w:rsidRPr="00002FC3" w:rsidRDefault="00A47E3E" w:rsidP="00ED45E3">
            <w:pPr>
              <w:jc w:val="both"/>
              <w:rPr>
                <w:szCs w:val="20"/>
              </w:rPr>
            </w:pPr>
          </w:p>
        </w:tc>
        <w:tc>
          <w:tcPr>
            <w:tcW w:w="310" w:type="dxa"/>
            <w:gridSpan w:val="2"/>
            <w:shd w:val="clear" w:color="auto" w:fill="auto"/>
            <w:tcMar>
              <w:left w:w="73" w:type="dxa"/>
            </w:tcMar>
            <w:vAlign w:val="center"/>
          </w:tcPr>
          <w:p w14:paraId="170E55CF" w14:textId="77777777" w:rsidR="00A47E3E" w:rsidRPr="00002FC3" w:rsidRDefault="00A47E3E" w:rsidP="00ED45E3">
            <w:pPr>
              <w:jc w:val="both"/>
              <w:rPr>
                <w:szCs w:val="20"/>
              </w:rPr>
            </w:pPr>
          </w:p>
        </w:tc>
        <w:tc>
          <w:tcPr>
            <w:tcW w:w="313" w:type="dxa"/>
            <w:gridSpan w:val="2"/>
            <w:shd w:val="clear" w:color="auto" w:fill="auto"/>
            <w:tcMar>
              <w:left w:w="73" w:type="dxa"/>
            </w:tcMar>
          </w:tcPr>
          <w:p w14:paraId="1BFE97CE" w14:textId="77777777" w:rsidR="00A47E3E" w:rsidRPr="00002FC3" w:rsidRDefault="00A47E3E" w:rsidP="00ED45E3">
            <w:pPr>
              <w:jc w:val="both"/>
              <w:rPr>
                <w:szCs w:val="20"/>
              </w:rPr>
            </w:pPr>
          </w:p>
        </w:tc>
        <w:tc>
          <w:tcPr>
            <w:tcW w:w="2290" w:type="dxa"/>
            <w:vMerge/>
            <w:shd w:val="clear" w:color="auto" w:fill="auto"/>
            <w:tcMar>
              <w:left w:w="73" w:type="dxa"/>
            </w:tcMar>
          </w:tcPr>
          <w:p w14:paraId="111276C1" w14:textId="77777777" w:rsidR="00A47E3E" w:rsidRPr="00002FC3" w:rsidRDefault="00A47E3E" w:rsidP="00ED45E3">
            <w:pPr>
              <w:jc w:val="both"/>
              <w:rPr>
                <w:szCs w:val="20"/>
              </w:rPr>
            </w:pPr>
          </w:p>
        </w:tc>
        <w:tc>
          <w:tcPr>
            <w:tcW w:w="1984" w:type="dxa"/>
            <w:vMerge/>
            <w:shd w:val="clear" w:color="auto" w:fill="auto"/>
            <w:tcMar>
              <w:left w:w="73" w:type="dxa"/>
            </w:tcMar>
          </w:tcPr>
          <w:p w14:paraId="0C629771" w14:textId="77777777" w:rsidR="00A47E3E" w:rsidRPr="00002FC3" w:rsidRDefault="00A47E3E" w:rsidP="00ED45E3">
            <w:pPr>
              <w:jc w:val="both"/>
              <w:rPr>
                <w:szCs w:val="20"/>
              </w:rPr>
            </w:pPr>
          </w:p>
        </w:tc>
        <w:tc>
          <w:tcPr>
            <w:tcW w:w="1810" w:type="dxa"/>
            <w:vMerge/>
            <w:shd w:val="clear" w:color="auto" w:fill="auto"/>
            <w:tcMar>
              <w:left w:w="73" w:type="dxa"/>
            </w:tcMar>
          </w:tcPr>
          <w:p w14:paraId="3D588EE9" w14:textId="77777777" w:rsidR="00A47E3E" w:rsidRPr="00002FC3" w:rsidRDefault="00A47E3E" w:rsidP="00ED45E3">
            <w:pPr>
              <w:jc w:val="both"/>
              <w:rPr>
                <w:szCs w:val="20"/>
              </w:rPr>
            </w:pPr>
          </w:p>
        </w:tc>
        <w:tc>
          <w:tcPr>
            <w:tcW w:w="1564" w:type="dxa"/>
            <w:shd w:val="clear" w:color="auto" w:fill="auto"/>
            <w:tcMar>
              <w:left w:w="73" w:type="dxa"/>
            </w:tcMar>
          </w:tcPr>
          <w:p w14:paraId="096F57B7" w14:textId="77777777" w:rsidR="00A47E3E" w:rsidRPr="00002FC3" w:rsidRDefault="00A47E3E" w:rsidP="00ED45E3">
            <w:pPr>
              <w:jc w:val="both"/>
              <w:rPr>
                <w:szCs w:val="20"/>
              </w:rPr>
            </w:pPr>
            <w:r>
              <w:rPr>
                <w:szCs w:val="20"/>
              </w:rPr>
              <w:t xml:space="preserve">Capsulas de audio </w:t>
            </w:r>
          </w:p>
        </w:tc>
        <w:tc>
          <w:tcPr>
            <w:tcW w:w="1495" w:type="dxa"/>
            <w:shd w:val="clear" w:color="auto" w:fill="auto"/>
            <w:tcMar>
              <w:left w:w="73" w:type="dxa"/>
            </w:tcMar>
          </w:tcPr>
          <w:p w14:paraId="0F84BD82" w14:textId="77777777" w:rsidR="00A47E3E" w:rsidRPr="00002FC3" w:rsidRDefault="00A47E3E" w:rsidP="00ED45E3">
            <w:pPr>
              <w:jc w:val="both"/>
              <w:rPr>
                <w:szCs w:val="20"/>
              </w:rPr>
            </w:pPr>
            <w:r>
              <w:rPr>
                <w:szCs w:val="20"/>
              </w:rPr>
              <w:t>N° de capsulas de audio.</w:t>
            </w:r>
          </w:p>
        </w:tc>
      </w:tr>
      <w:tr w:rsidR="00A47E3E" w14:paraId="51AE6619" w14:textId="77777777" w:rsidTr="00ED45E3">
        <w:trPr>
          <w:trHeight w:val="962"/>
        </w:trPr>
        <w:tc>
          <w:tcPr>
            <w:tcW w:w="2225" w:type="dxa"/>
            <w:vMerge/>
            <w:shd w:val="clear" w:color="auto" w:fill="auto"/>
            <w:tcMar>
              <w:left w:w="73" w:type="dxa"/>
            </w:tcMar>
          </w:tcPr>
          <w:p w14:paraId="6E374884" w14:textId="77777777" w:rsidR="00A47E3E" w:rsidRPr="00002FC3" w:rsidRDefault="00A47E3E" w:rsidP="00ED45E3">
            <w:pPr>
              <w:jc w:val="both"/>
              <w:rPr>
                <w:szCs w:val="20"/>
              </w:rPr>
            </w:pPr>
          </w:p>
        </w:tc>
        <w:tc>
          <w:tcPr>
            <w:tcW w:w="1875" w:type="dxa"/>
            <w:shd w:val="clear" w:color="auto" w:fill="auto"/>
            <w:tcMar>
              <w:left w:w="73" w:type="dxa"/>
            </w:tcMar>
          </w:tcPr>
          <w:p w14:paraId="59E5F15A" w14:textId="77777777" w:rsidR="00A47E3E" w:rsidRPr="00002FC3" w:rsidRDefault="00A47E3E" w:rsidP="00ED45E3">
            <w:pPr>
              <w:jc w:val="both"/>
              <w:rPr>
                <w:szCs w:val="20"/>
              </w:rPr>
            </w:pPr>
            <w:r>
              <w:rPr>
                <w:szCs w:val="20"/>
              </w:rPr>
              <w:t>Difusión del material en la comunidad y medios de comunicación</w:t>
            </w:r>
          </w:p>
        </w:tc>
        <w:tc>
          <w:tcPr>
            <w:tcW w:w="389" w:type="dxa"/>
            <w:gridSpan w:val="2"/>
            <w:shd w:val="clear" w:color="auto" w:fill="FFFFFF" w:themeFill="background1"/>
            <w:tcMar>
              <w:left w:w="73" w:type="dxa"/>
            </w:tcMar>
            <w:vAlign w:val="center"/>
          </w:tcPr>
          <w:p w14:paraId="6568FE35" w14:textId="77777777" w:rsidR="00A47E3E" w:rsidRPr="00002FC3" w:rsidRDefault="00A47E3E" w:rsidP="00ED45E3">
            <w:pPr>
              <w:jc w:val="both"/>
              <w:rPr>
                <w:szCs w:val="20"/>
              </w:rPr>
            </w:pPr>
          </w:p>
        </w:tc>
        <w:tc>
          <w:tcPr>
            <w:tcW w:w="326" w:type="dxa"/>
            <w:gridSpan w:val="2"/>
            <w:shd w:val="clear" w:color="auto" w:fill="D0CECE" w:themeFill="background2" w:themeFillShade="E6"/>
            <w:tcMar>
              <w:left w:w="73" w:type="dxa"/>
            </w:tcMar>
            <w:vAlign w:val="center"/>
          </w:tcPr>
          <w:p w14:paraId="07ED2268" w14:textId="77777777" w:rsidR="00A47E3E" w:rsidRPr="00002FC3" w:rsidRDefault="00A47E3E" w:rsidP="00ED45E3">
            <w:pPr>
              <w:jc w:val="both"/>
              <w:rPr>
                <w:szCs w:val="20"/>
              </w:rPr>
            </w:pPr>
          </w:p>
        </w:tc>
        <w:tc>
          <w:tcPr>
            <w:tcW w:w="310" w:type="dxa"/>
            <w:gridSpan w:val="2"/>
            <w:shd w:val="clear" w:color="auto" w:fill="D0CECE" w:themeFill="background2" w:themeFillShade="E6"/>
            <w:tcMar>
              <w:left w:w="73" w:type="dxa"/>
            </w:tcMar>
            <w:vAlign w:val="center"/>
          </w:tcPr>
          <w:p w14:paraId="2F4D9985" w14:textId="77777777" w:rsidR="00A47E3E" w:rsidRPr="00002FC3" w:rsidRDefault="00A47E3E" w:rsidP="00ED45E3">
            <w:pPr>
              <w:jc w:val="both"/>
              <w:rPr>
                <w:szCs w:val="20"/>
              </w:rPr>
            </w:pPr>
          </w:p>
        </w:tc>
        <w:tc>
          <w:tcPr>
            <w:tcW w:w="313" w:type="dxa"/>
            <w:gridSpan w:val="2"/>
            <w:shd w:val="clear" w:color="auto" w:fill="D0CECE" w:themeFill="background2" w:themeFillShade="E6"/>
            <w:tcMar>
              <w:left w:w="73" w:type="dxa"/>
            </w:tcMar>
          </w:tcPr>
          <w:p w14:paraId="4F073D76" w14:textId="77777777" w:rsidR="00A47E3E" w:rsidRPr="00002FC3" w:rsidRDefault="00A47E3E" w:rsidP="00ED45E3">
            <w:pPr>
              <w:jc w:val="both"/>
              <w:rPr>
                <w:szCs w:val="20"/>
              </w:rPr>
            </w:pPr>
          </w:p>
        </w:tc>
        <w:tc>
          <w:tcPr>
            <w:tcW w:w="2290" w:type="dxa"/>
            <w:vMerge/>
            <w:shd w:val="clear" w:color="auto" w:fill="auto"/>
            <w:tcMar>
              <w:left w:w="73" w:type="dxa"/>
            </w:tcMar>
          </w:tcPr>
          <w:p w14:paraId="63CDAFE8" w14:textId="77777777" w:rsidR="00A47E3E" w:rsidRPr="00002FC3" w:rsidRDefault="00A47E3E" w:rsidP="00ED45E3">
            <w:pPr>
              <w:jc w:val="both"/>
              <w:rPr>
                <w:szCs w:val="20"/>
              </w:rPr>
            </w:pPr>
          </w:p>
        </w:tc>
        <w:tc>
          <w:tcPr>
            <w:tcW w:w="1984" w:type="dxa"/>
            <w:vMerge/>
            <w:shd w:val="clear" w:color="auto" w:fill="auto"/>
            <w:tcMar>
              <w:left w:w="73" w:type="dxa"/>
            </w:tcMar>
          </w:tcPr>
          <w:p w14:paraId="64E24187" w14:textId="77777777" w:rsidR="00A47E3E" w:rsidRPr="00002FC3" w:rsidRDefault="00A47E3E" w:rsidP="00ED45E3">
            <w:pPr>
              <w:jc w:val="both"/>
              <w:rPr>
                <w:szCs w:val="20"/>
              </w:rPr>
            </w:pPr>
          </w:p>
        </w:tc>
        <w:tc>
          <w:tcPr>
            <w:tcW w:w="1810" w:type="dxa"/>
            <w:vMerge/>
            <w:shd w:val="clear" w:color="auto" w:fill="auto"/>
            <w:tcMar>
              <w:left w:w="73" w:type="dxa"/>
            </w:tcMar>
          </w:tcPr>
          <w:p w14:paraId="56F8C79C" w14:textId="77777777" w:rsidR="00A47E3E" w:rsidRPr="00002FC3" w:rsidRDefault="00A47E3E" w:rsidP="00ED45E3">
            <w:pPr>
              <w:jc w:val="both"/>
              <w:rPr>
                <w:szCs w:val="20"/>
              </w:rPr>
            </w:pPr>
          </w:p>
        </w:tc>
        <w:tc>
          <w:tcPr>
            <w:tcW w:w="1564" w:type="dxa"/>
            <w:shd w:val="clear" w:color="auto" w:fill="auto"/>
            <w:tcMar>
              <w:left w:w="73" w:type="dxa"/>
            </w:tcMar>
          </w:tcPr>
          <w:p w14:paraId="210E9745" w14:textId="77777777" w:rsidR="00A47E3E" w:rsidRDefault="00A47E3E" w:rsidP="00ED45E3">
            <w:pPr>
              <w:jc w:val="both"/>
              <w:rPr>
                <w:szCs w:val="20"/>
              </w:rPr>
            </w:pPr>
            <w:r>
              <w:rPr>
                <w:szCs w:val="20"/>
              </w:rPr>
              <w:t>Material de difusión.</w:t>
            </w:r>
          </w:p>
        </w:tc>
        <w:tc>
          <w:tcPr>
            <w:tcW w:w="1495" w:type="dxa"/>
            <w:shd w:val="clear" w:color="auto" w:fill="auto"/>
            <w:tcMar>
              <w:left w:w="73" w:type="dxa"/>
            </w:tcMar>
          </w:tcPr>
          <w:p w14:paraId="47CE059C" w14:textId="77777777" w:rsidR="00A47E3E" w:rsidRDefault="00A47E3E" w:rsidP="00ED45E3">
            <w:pPr>
              <w:jc w:val="both"/>
              <w:rPr>
                <w:szCs w:val="20"/>
              </w:rPr>
            </w:pPr>
            <w:r>
              <w:rPr>
                <w:szCs w:val="20"/>
              </w:rPr>
              <w:t>Nº de unidades material distribuido.</w:t>
            </w:r>
          </w:p>
          <w:p w14:paraId="45BA1FD1" w14:textId="77777777" w:rsidR="00A47E3E" w:rsidRDefault="00A47E3E" w:rsidP="00ED45E3">
            <w:pPr>
              <w:jc w:val="both"/>
              <w:rPr>
                <w:szCs w:val="20"/>
              </w:rPr>
            </w:pPr>
          </w:p>
          <w:p w14:paraId="10636F38" w14:textId="77777777" w:rsidR="00A47E3E" w:rsidRDefault="00A47E3E" w:rsidP="00ED45E3">
            <w:pPr>
              <w:jc w:val="both"/>
              <w:rPr>
                <w:szCs w:val="20"/>
              </w:rPr>
            </w:pPr>
            <w:r>
              <w:rPr>
                <w:szCs w:val="20"/>
              </w:rPr>
              <w:t>Nº de personas beneficiarias</w:t>
            </w:r>
          </w:p>
        </w:tc>
      </w:tr>
      <w:tr w:rsidR="00A47E3E" w14:paraId="2C4EB6D4" w14:textId="77777777" w:rsidTr="00ED45E3">
        <w:trPr>
          <w:trHeight w:val="395"/>
        </w:trPr>
        <w:tc>
          <w:tcPr>
            <w:tcW w:w="2225" w:type="dxa"/>
            <w:vMerge w:val="restart"/>
            <w:shd w:val="clear" w:color="auto" w:fill="auto"/>
            <w:tcMar>
              <w:left w:w="73" w:type="dxa"/>
            </w:tcMar>
          </w:tcPr>
          <w:p w14:paraId="2A8FB41C" w14:textId="77777777" w:rsidR="00A47E3E" w:rsidRPr="0013635A" w:rsidRDefault="00A47E3E" w:rsidP="004B6639">
            <w:pPr>
              <w:pStyle w:val="Prrafodelista"/>
              <w:numPr>
                <w:ilvl w:val="0"/>
                <w:numId w:val="42"/>
              </w:numPr>
              <w:shd w:val="clear" w:color="auto" w:fill="FFFFFF"/>
              <w:spacing w:after="0" w:line="240" w:lineRule="auto"/>
              <w:jc w:val="both"/>
              <w:rPr>
                <w:rFonts w:eastAsia="Times New Roman" w:cs="Arial"/>
                <w:color w:val="222222"/>
                <w:szCs w:val="20"/>
                <w:lang w:eastAsia="es-CL"/>
              </w:rPr>
            </w:pPr>
            <w:r w:rsidRPr="0013635A">
              <w:rPr>
                <w:rFonts w:eastAsia="Times New Roman" w:cs="Arial"/>
                <w:color w:val="222222"/>
                <w:szCs w:val="20"/>
                <w:lang w:eastAsia="es-CL"/>
              </w:rPr>
              <w:t>Difusión del patrimonio local en los establecimientos e</w:t>
            </w:r>
            <w:r>
              <w:rPr>
                <w:rFonts w:eastAsia="Times New Roman" w:cs="Arial"/>
                <w:color w:val="222222"/>
                <w:szCs w:val="20"/>
                <w:lang w:eastAsia="es-CL"/>
              </w:rPr>
              <w:t>ducacionales y la comunidad de Sagrada F</w:t>
            </w:r>
            <w:r w:rsidRPr="0013635A">
              <w:rPr>
                <w:rFonts w:eastAsia="Times New Roman" w:cs="Arial"/>
                <w:color w:val="222222"/>
                <w:szCs w:val="20"/>
                <w:lang w:eastAsia="es-CL"/>
              </w:rPr>
              <w:t>amilia.</w:t>
            </w:r>
          </w:p>
          <w:p w14:paraId="65FD66A5" w14:textId="77777777" w:rsidR="00A47E3E" w:rsidRPr="0028161D" w:rsidRDefault="00A47E3E" w:rsidP="00ED45E3">
            <w:pPr>
              <w:jc w:val="both"/>
              <w:rPr>
                <w:color w:val="FF0000"/>
                <w:szCs w:val="20"/>
              </w:rPr>
            </w:pPr>
          </w:p>
        </w:tc>
        <w:tc>
          <w:tcPr>
            <w:tcW w:w="1875" w:type="dxa"/>
            <w:shd w:val="clear" w:color="auto" w:fill="auto"/>
            <w:tcMar>
              <w:left w:w="73" w:type="dxa"/>
            </w:tcMar>
          </w:tcPr>
          <w:p w14:paraId="4557A4ED" w14:textId="77777777" w:rsidR="00A47E3E" w:rsidRPr="00002FC3" w:rsidRDefault="00A47E3E" w:rsidP="00ED45E3">
            <w:pPr>
              <w:jc w:val="both"/>
              <w:rPr>
                <w:szCs w:val="20"/>
              </w:rPr>
            </w:pPr>
            <w:r>
              <w:rPr>
                <w:szCs w:val="20"/>
              </w:rPr>
              <w:t>Entrega de material impreso y digital a los establecimientos educacionales (</w:t>
            </w:r>
            <w:r w:rsidRPr="009D0953">
              <w:rPr>
                <w:szCs w:val="20"/>
              </w:rPr>
              <w:t>material de la medida anterior</w:t>
            </w:r>
            <w:r>
              <w:rPr>
                <w:szCs w:val="20"/>
              </w:rPr>
              <w:t>)</w:t>
            </w:r>
          </w:p>
        </w:tc>
        <w:tc>
          <w:tcPr>
            <w:tcW w:w="389" w:type="dxa"/>
            <w:gridSpan w:val="2"/>
            <w:shd w:val="clear" w:color="auto" w:fill="FFFFFF" w:themeFill="background1"/>
            <w:tcMar>
              <w:left w:w="73" w:type="dxa"/>
            </w:tcMar>
            <w:vAlign w:val="center"/>
          </w:tcPr>
          <w:p w14:paraId="4E5F01E5" w14:textId="77777777" w:rsidR="00A47E3E" w:rsidRPr="00002FC3" w:rsidRDefault="00A47E3E" w:rsidP="00ED45E3">
            <w:pPr>
              <w:jc w:val="both"/>
              <w:rPr>
                <w:szCs w:val="20"/>
              </w:rPr>
            </w:pPr>
          </w:p>
        </w:tc>
        <w:tc>
          <w:tcPr>
            <w:tcW w:w="326" w:type="dxa"/>
            <w:gridSpan w:val="2"/>
            <w:shd w:val="clear" w:color="auto" w:fill="D0CECE" w:themeFill="background2" w:themeFillShade="E6"/>
            <w:tcMar>
              <w:left w:w="73" w:type="dxa"/>
            </w:tcMar>
            <w:vAlign w:val="center"/>
          </w:tcPr>
          <w:p w14:paraId="2DD89A50" w14:textId="77777777" w:rsidR="00A47E3E" w:rsidRPr="00002FC3" w:rsidRDefault="00A47E3E" w:rsidP="00ED45E3">
            <w:pPr>
              <w:jc w:val="both"/>
              <w:rPr>
                <w:szCs w:val="20"/>
              </w:rPr>
            </w:pPr>
          </w:p>
        </w:tc>
        <w:tc>
          <w:tcPr>
            <w:tcW w:w="310" w:type="dxa"/>
            <w:gridSpan w:val="2"/>
            <w:shd w:val="clear" w:color="auto" w:fill="auto"/>
            <w:tcMar>
              <w:left w:w="73" w:type="dxa"/>
            </w:tcMar>
            <w:vAlign w:val="center"/>
          </w:tcPr>
          <w:p w14:paraId="69A4CD05" w14:textId="77777777" w:rsidR="00A47E3E" w:rsidRPr="00002FC3" w:rsidRDefault="00A47E3E" w:rsidP="00ED45E3">
            <w:pPr>
              <w:jc w:val="both"/>
              <w:rPr>
                <w:szCs w:val="20"/>
              </w:rPr>
            </w:pPr>
          </w:p>
        </w:tc>
        <w:tc>
          <w:tcPr>
            <w:tcW w:w="313" w:type="dxa"/>
            <w:gridSpan w:val="2"/>
            <w:shd w:val="clear" w:color="auto" w:fill="auto"/>
            <w:tcMar>
              <w:left w:w="73" w:type="dxa"/>
            </w:tcMar>
          </w:tcPr>
          <w:p w14:paraId="725A3079" w14:textId="77777777" w:rsidR="00A47E3E" w:rsidRPr="00002FC3" w:rsidRDefault="00A47E3E" w:rsidP="00ED45E3">
            <w:pPr>
              <w:jc w:val="both"/>
              <w:rPr>
                <w:szCs w:val="20"/>
              </w:rPr>
            </w:pPr>
          </w:p>
        </w:tc>
        <w:tc>
          <w:tcPr>
            <w:tcW w:w="2290" w:type="dxa"/>
            <w:vMerge w:val="restart"/>
            <w:shd w:val="clear" w:color="auto" w:fill="auto"/>
            <w:tcMar>
              <w:left w:w="73" w:type="dxa"/>
            </w:tcMar>
          </w:tcPr>
          <w:p w14:paraId="0902953C" w14:textId="77777777" w:rsidR="00A47E3E" w:rsidRDefault="00A47E3E" w:rsidP="00ED45E3">
            <w:pPr>
              <w:jc w:val="both"/>
              <w:rPr>
                <w:szCs w:val="20"/>
              </w:rPr>
            </w:pPr>
            <w:r>
              <w:rPr>
                <w:szCs w:val="20"/>
              </w:rPr>
              <w:t>Recursos Humanos Cultura</w:t>
            </w:r>
          </w:p>
          <w:p w14:paraId="4323DB44" w14:textId="77777777" w:rsidR="00A47E3E" w:rsidRDefault="00A47E3E" w:rsidP="00ED45E3">
            <w:pPr>
              <w:jc w:val="both"/>
              <w:rPr>
                <w:szCs w:val="20"/>
              </w:rPr>
            </w:pPr>
          </w:p>
          <w:p w14:paraId="519F8995" w14:textId="77777777" w:rsidR="00A47E3E" w:rsidRDefault="00A47E3E" w:rsidP="00ED45E3">
            <w:pPr>
              <w:jc w:val="both"/>
              <w:rPr>
                <w:szCs w:val="20"/>
              </w:rPr>
            </w:pPr>
            <w:r>
              <w:rPr>
                <w:szCs w:val="20"/>
              </w:rPr>
              <w:t xml:space="preserve">Distribución de material: 100.000 </w:t>
            </w:r>
          </w:p>
          <w:p w14:paraId="706DF6B6" w14:textId="77777777" w:rsidR="00A47E3E" w:rsidRDefault="00A47E3E" w:rsidP="00ED45E3">
            <w:pPr>
              <w:jc w:val="both"/>
              <w:rPr>
                <w:szCs w:val="20"/>
              </w:rPr>
            </w:pPr>
          </w:p>
          <w:p w14:paraId="459E9F4D" w14:textId="77777777" w:rsidR="00A47E3E" w:rsidRDefault="00A47E3E" w:rsidP="00ED45E3">
            <w:pPr>
              <w:jc w:val="both"/>
              <w:rPr>
                <w:szCs w:val="20"/>
              </w:rPr>
            </w:pPr>
            <w:r>
              <w:rPr>
                <w:szCs w:val="20"/>
              </w:rPr>
              <w:t xml:space="preserve">Ferias de oficios en las escuelas. 2 ferias de 2 millones aprox. c/u : 4.000.000 </w:t>
            </w:r>
          </w:p>
          <w:p w14:paraId="71521820" w14:textId="77777777" w:rsidR="00A47E3E" w:rsidRDefault="00A47E3E" w:rsidP="00ED45E3">
            <w:pPr>
              <w:jc w:val="both"/>
              <w:rPr>
                <w:szCs w:val="20"/>
              </w:rPr>
            </w:pPr>
          </w:p>
          <w:p w14:paraId="75746494" w14:textId="77777777" w:rsidR="00A47E3E" w:rsidRDefault="00A47E3E" w:rsidP="00ED45E3">
            <w:pPr>
              <w:jc w:val="both"/>
              <w:rPr>
                <w:szCs w:val="20"/>
              </w:rPr>
            </w:pPr>
            <w:r>
              <w:rPr>
                <w:szCs w:val="20"/>
              </w:rPr>
              <w:t xml:space="preserve">Jornada de charlas:6 charlas anuales: 24 x 100.000 aprox.: 2.400.000 </w:t>
            </w:r>
          </w:p>
          <w:p w14:paraId="0D4383C5" w14:textId="77777777" w:rsidR="00A47E3E" w:rsidRDefault="00A47E3E" w:rsidP="00ED45E3">
            <w:pPr>
              <w:jc w:val="both"/>
              <w:rPr>
                <w:szCs w:val="20"/>
              </w:rPr>
            </w:pPr>
          </w:p>
          <w:p w14:paraId="7222D5BC" w14:textId="77777777" w:rsidR="00A47E3E" w:rsidRDefault="00A47E3E" w:rsidP="00ED45E3">
            <w:pPr>
              <w:jc w:val="both"/>
              <w:rPr>
                <w:szCs w:val="20"/>
              </w:rPr>
            </w:pPr>
            <w:r>
              <w:rPr>
                <w:szCs w:val="20"/>
              </w:rPr>
              <w:t xml:space="preserve">Material difusión concursos:200.000 </w:t>
            </w:r>
          </w:p>
          <w:p w14:paraId="3D6E7DD7" w14:textId="77777777" w:rsidR="00A47E3E" w:rsidRDefault="00A47E3E" w:rsidP="00ED45E3">
            <w:pPr>
              <w:jc w:val="both"/>
              <w:rPr>
                <w:szCs w:val="20"/>
              </w:rPr>
            </w:pPr>
          </w:p>
          <w:p w14:paraId="52DE745A" w14:textId="77777777" w:rsidR="00A47E3E" w:rsidRDefault="00A47E3E" w:rsidP="00ED45E3">
            <w:pPr>
              <w:jc w:val="both"/>
              <w:rPr>
                <w:szCs w:val="20"/>
              </w:rPr>
            </w:pPr>
            <w:r>
              <w:rPr>
                <w:szCs w:val="20"/>
              </w:rPr>
              <w:t>Premios y reconocimientos:  250.000 (considerando un premio de 100.000 y 3 menciones de 50.000 c/u)</w:t>
            </w:r>
          </w:p>
          <w:p w14:paraId="3B2272F8" w14:textId="77777777" w:rsidR="00A47E3E" w:rsidRPr="00E14258" w:rsidRDefault="00A47E3E" w:rsidP="00ED45E3">
            <w:pPr>
              <w:jc w:val="both"/>
              <w:rPr>
                <w:b/>
                <w:szCs w:val="20"/>
              </w:rPr>
            </w:pPr>
            <w:r w:rsidRPr="00E14258">
              <w:rPr>
                <w:b/>
                <w:szCs w:val="20"/>
              </w:rPr>
              <w:t>Total: 6.950.000</w:t>
            </w:r>
          </w:p>
          <w:p w14:paraId="33A15881" w14:textId="77777777" w:rsidR="00A47E3E" w:rsidRPr="00002FC3" w:rsidRDefault="00A47E3E" w:rsidP="00ED45E3">
            <w:pPr>
              <w:jc w:val="both"/>
              <w:rPr>
                <w:szCs w:val="20"/>
              </w:rPr>
            </w:pPr>
            <w:r>
              <w:rPr>
                <w:szCs w:val="20"/>
              </w:rPr>
              <w:t xml:space="preserve"> </w:t>
            </w:r>
          </w:p>
        </w:tc>
        <w:tc>
          <w:tcPr>
            <w:tcW w:w="1984" w:type="dxa"/>
            <w:vMerge w:val="restart"/>
            <w:shd w:val="clear" w:color="auto" w:fill="auto"/>
            <w:tcMar>
              <w:left w:w="73" w:type="dxa"/>
            </w:tcMar>
          </w:tcPr>
          <w:p w14:paraId="4FCD207C" w14:textId="77777777" w:rsidR="00A47E3E" w:rsidRDefault="00A47E3E" w:rsidP="00ED45E3">
            <w:pPr>
              <w:rPr>
                <w:szCs w:val="20"/>
              </w:rPr>
            </w:pPr>
            <w:r w:rsidRPr="00972798">
              <w:rPr>
                <w:szCs w:val="20"/>
              </w:rPr>
              <w:t>Fondart Regional/L</w:t>
            </w:r>
            <w:r>
              <w:rPr>
                <w:szCs w:val="20"/>
              </w:rPr>
              <w:t>í</w:t>
            </w:r>
            <w:r w:rsidRPr="00972798">
              <w:rPr>
                <w:szCs w:val="20"/>
              </w:rPr>
              <w:t xml:space="preserve">nea de Patrimonio Cultural/ </w:t>
            </w:r>
            <w:r>
              <w:rPr>
                <w:szCs w:val="20"/>
              </w:rPr>
              <w:t>Modalidad Salvaguarda</w:t>
            </w:r>
            <w:r w:rsidRPr="00972798">
              <w:rPr>
                <w:szCs w:val="20"/>
              </w:rPr>
              <w:t>(CNCA</w:t>
            </w:r>
            <w:r>
              <w:rPr>
                <w:szCs w:val="20"/>
              </w:rPr>
              <w:t>)</w:t>
            </w:r>
          </w:p>
          <w:p w14:paraId="0B6403CD" w14:textId="77777777" w:rsidR="00A47E3E" w:rsidRPr="00972798" w:rsidRDefault="00A47E3E" w:rsidP="00ED45E3">
            <w:pPr>
              <w:rPr>
                <w:szCs w:val="20"/>
              </w:rPr>
            </w:pPr>
          </w:p>
          <w:p w14:paraId="16F27F48" w14:textId="77777777" w:rsidR="00A47E3E" w:rsidRDefault="00A47E3E" w:rsidP="00ED45E3">
            <w:pPr>
              <w:jc w:val="both"/>
              <w:rPr>
                <w:szCs w:val="20"/>
              </w:rPr>
            </w:pPr>
            <w:r w:rsidRPr="00972798">
              <w:rPr>
                <w:szCs w:val="20"/>
              </w:rPr>
              <w:t>2% FNDR (GORE)</w:t>
            </w:r>
          </w:p>
          <w:p w14:paraId="70099C49" w14:textId="77777777" w:rsidR="00A47E3E" w:rsidRDefault="00A47E3E" w:rsidP="00ED45E3">
            <w:pPr>
              <w:jc w:val="both"/>
              <w:rPr>
                <w:szCs w:val="20"/>
              </w:rPr>
            </w:pPr>
          </w:p>
          <w:p w14:paraId="3BBD8006" w14:textId="77777777" w:rsidR="00A47E3E" w:rsidRPr="00002FC3" w:rsidRDefault="00A47E3E" w:rsidP="00ED45E3">
            <w:pPr>
              <w:jc w:val="both"/>
              <w:rPr>
                <w:szCs w:val="20"/>
              </w:rPr>
            </w:pPr>
            <w:r>
              <w:rPr>
                <w:szCs w:val="20"/>
              </w:rPr>
              <w:t>Ley de Donaciones Culturales (concursos)</w:t>
            </w:r>
          </w:p>
        </w:tc>
        <w:tc>
          <w:tcPr>
            <w:tcW w:w="1810" w:type="dxa"/>
            <w:vMerge w:val="restart"/>
            <w:shd w:val="clear" w:color="auto" w:fill="auto"/>
            <w:tcMar>
              <w:left w:w="73" w:type="dxa"/>
            </w:tcMar>
          </w:tcPr>
          <w:p w14:paraId="6FE54868" w14:textId="77777777" w:rsidR="00A47E3E" w:rsidRDefault="00A47E3E" w:rsidP="00ED45E3">
            <w:pPr>
              <w:jc w:val="both"/>
              <w:rPr>
                <w:szCs w:val="20"/>
              </w:rPr>
            </w:pPr>
            <w:r>
              <w:rPr>
                <w:szCs w:val="20"/>
              </w:rPr>
              <w:t xml:space="preserve">Agrupación amigos de la biblioteca. </w:t>
            </w:r>
          </w:p>
          <w:p w14:paraId="4A17C301" w14:textId="77777777" w:rsidR="00A47E3E" w:rsidRDefault="00A47E3E" w:rsidP="00ED45E3">
            <w:pPr>
              <w:jc w:val="both"/>
              <w:rPr>
                <w:szCs w:val="20"/>
              </w:rPr>
            </w:pPr>
          </w:p>
          <w:p w14:paraId="0CA0D5B5" w14:textId="77777777" w:rsidR="00A47E3E" w:rsidRDefault="00A47E3E" w:rsidP="00ED45E3">
            <w:pPr>
              <w:jc w:val="both"/>
              <w:rPr>
                <w:szCs w:val="20"/>
              </w:rPr>
            </w:pPr>
            <w:r>
              <w:rPr>
                <w:szCs w:val="20"/>
              </w:rPr>
              <w:t>Asociación de emprendedores de Sagrada Familia.</w:t>
            </w:r>
          </w:p>
          <w:p w14:paraId="11333A27" w14:textId="77777777" w:rsidR="00A47E3E" w:rsidRDefault="00A47E3E" w:rsidP="00ED45E3">
            <w:pPr>
              <w:jc w:val="both"/>
              <w:rPr>
                <w:szCs w:val="20"/>
              </w:rPr>
            </w:pPr>
          </w:p>
          <w:p w14:paraId="754AA2E3" w14:textId="77777777" w:rsidR="00A47E3E" w:rsidRDefault="00A47E3E" w:rsidP="00ED45E3">
            <w:pPr>
              <w:jc w:val="both"/>
              <w:rPr>
                <w:szCs w:val="20"/>
              </w:rPr>
            </w:pPr>
            <w:r>
              <w:rPr>
                <w:szCs w:val="20"/>
              </w:rPr>
              <w:t>Agrupaciones folclóricas</w:t>
            </w:r>
          </w:p>
          <w:p w14:paraId="4B57CB8F" w14:textId="77777777" w:rsidR="00A47E3E" w:rsidRDefault="00A47E3E" w:rsidP="00ED45E3">
            <w:pPr>
              <w:jc w:val="both"/>
              <w:rPr>
                <w:szCs w:val="20"/>
              </w:rPr>
            </w:pPr>
          </w:p>
          <w:p w14:paraId="022918C6" w14:textId="77777777" w:rsidR="00A47E3E" w:rsidRDefault="00A47E3E" w:rsidP="00ED45E3">
            <w:pPr>
              <w:jc w:val="both"/>
              <w:rPr>
                <w:szCs w:val="20"/>
              </w:rPr>
            </w:pPr>
            <w:r>
              <w:rPr>
                <w:szCs w:val="20"/>
              </w:rPr>
              <w:t>Artesanos y artistas locales.</w:t>
            </w:r>
          </w:p>
          <w:p w14:paraId="7DA82603" w14:textId="77777777" w:rsidR="00A47E3E" w:rsidRDefault="00A47E3E" w:rsidP="00ED45E3">
            <w:pPr>
              <w:jc w:val="both"/>
              <w:rPr>
                <w:szCs w:val="20"/>
              </w:rPr>
            </w:pPr>
          </w:p>
          <w:p w14:paraId="36C7493D" w14:textId="77777777" w:rsidR="00A47E3E" w:rsidRDefault="00A47E3E" w:rsidP="00ED45E3">
            <w:pPr>
              <w:jc w:val="both"/>
              <w:rPr>
                <w:szCs w:val="20"/>
              </w:rPr>
            </w:pPr>
            <w:r>
              <w:rPr>
                <w:szCs w:val="20"/>
              </w:rPr>
              <w:t>DAEM</w:t>
            </w:r>
          </w:p>
          <w:p w14:paraId="16517537" w14:textId="77777777" w:rsidR="00A47E3E" w:rsidRDefault="00A47E3E" w:rsidP="00ED45E3">
            <w:pPr>
              <w:jc w:val="both"/>
              <w:rPr>
                <w:szCs w:val="20"/>
              </w:rPr>
            </w:pPr>
          </w:p>
          <w:p w14:paraId="4E0A8078" w14:textId="77777777" w:rsidR="00A47E3E" w:rsidRDefault="00A47E3E" w:rsidP="00ED45E3">
            <w:pPr>
              <w:jc w:val="both"/>
              <w:rPr>
                <w:szCs w:val="20"/>
              </w:rPr>
            </w:pPr>
            <w:r>
              <w:rPr>
                <w:szCs w:val="20"/>
              </w:rPr>
              <w:t>Establecimientos educacionales.</w:t>
            </w:r>
          </w:p>
          <w:p w14:paraId="03EF4BFF" w14:textId="77777777" w:rsidR="00A47E3E" w:rsidRDefault="00A47E3E" w:rsidP="00ED45E3">
            <w:pPr>
              <w:jc w:val="both"/>
              <w:rPr>
                <w:szCs w:val="20"/>
              </w:rPr>
            </w:pPr>
            <w:r>
              <w:rPr>
                <w:szCs w:val="20"/>
              </w:rPr>
              <w:t xml:space="preserve"> </w:t>
            </w:r>
          </w:p>
          <w:p w14:paraId="0E43254B" w14:textId="77777777" w:rsidR="00A47E3E" w:rsidRPr="00002FC3" w:rsidRDefault="00A47E3E" w:rsidP="00ED45E3">
            <w:pPr>
              <w:jc w:val="both"/>
              <w:rPr>
                <w:szCs w:val="20"/>
              </w:rPr>
            </w:pPr>
          </w:p>
        </w:tc>
        <w:tc>
          <w:tcPr>
            <w:tcW w:w="1564" w:type="dxa"/>
            <w:shd w:val="clear" w:color="auto" w:fill="auto"/>
            <w:tcMar>
              <w:left w:w="73" w:type="dxa"/>
            </w:tcMar>
          </w:tcPr>
          <w:p w14:paraId="40FA75CE" w14:textId="77777777" w:rsidR="00A47E3E" w:rsidRPr="00002FC3" w:rsidRDefault="00A47E3E" w:rsidP="00ED45E3">
            <w:pPr>
              <w:jc w:val="both"/>
              <w:rPr>
                <w:szCs w:val="20"/>
              </w:rPr>
            </w:pPr>
            <w:r>
              <w:rPr>
                <w:szCs w:val="20"/>
              </w:rPr>
              <w:t>Videos y ediciones impresas.</w:t>
            </w:r>
          </w:p>
        </w:tc>
        <w:tc>
          <w:tcPr>
            <w:tcW w:w="1495" w:type="dxa"/>
            <w:shd w:val="clear" w:color="auto" w:fill="auto"/>
            <w:tcMar>
              <w:left w:w="73" w:type="dxa"/>
            </w:tcMar>
          </w:tcPr>
          <w:p w14:paraId="63862538" w14:textId="77777777" w:rsidR="00A47E3E" w:rsidRPr="00002FC3" w:rsidRDefault="00A47E3E" w:rsidP="00ED45E3">
            <w:pPr>
              <w:jc w:val="both"/>
              <w:rPr>
                <w:szCs w:val="20"/>
              </w:rPr>
            </w:pPr>
            <w:r>
              <w:rPr>
                <w:szCs w:val="20"/>
              </w:rPr>
              <w:t xml:space="preserve">N° de copias entregadas a cada establecimiento educación. </w:t>
            </w:r>
          </w:p>
        </w:tc>
      </w:tr>
      <w:tr w:rsidR="00A47E3E" w14:paraId="77E9AC65" w14:textId="77777777" w:rsidTr="00ED45E3">
        <w:trPr>
          <w:trHeight w:val="392"/>
        </w:trPr>
        <w:tc>
          <w:tcPr>
            <w:tcW w:w="2225" w:type="dxa"/>
            <w:vMerge/>
            <w:shd w:val="clear" w:color="auto" w:fill="auto"/>
            <w:tcMar>
              <w:left w:w="73" w:type="dxa"/>
            </w:tcMar>
          </w:tcPr>
          <w:p w14:paraId="62C8A28E" w14:textId="77777777" w:rsidR="00A47E3E" w:rsidRPr="00002FC3" w:rsidRDefault="00A47E3E" w:rsidP="00ED45E3">
            <w:pPr>
              <w:shd w:val="clear" w:color="auto" w:fill="FFFFFF"/>
              <w:jc w:val="both"/>
              <w:rPr>
                <w:rFonts w:eastAsia="Times New Roman" w:cs="Arial"/>
                <w:color w:val="222222"/>
                <w:szCs w:val="20"/>
                <w:lang w:eastAsia="es-CL"/>
              </w:rPr>
            </w:pPr>
          </w:p>
        </w:tc>
        <w:tc>
          <w:tcPr>
            <w:tcW w:w="1875" w:type="dxa"/>
            <w:shd w:val="clear" w:color="auto" w:fill="auto"/>
            <w:tcMar>
              <w:left w:w="73" w:type="dxa"/>
            </w:tcMar>
          </w:tcPr>
          <w:p w14:paraId="4610FCA0" w14:textId="77777777" w:rsidR="00A47E3E" w:rsidRPr="00002FC3" w:rsidRDefault="00A47E3E" w:rsidP="00ED45E3">
            <w:pPr>
              <w:jc w:val="both"/>
              <w:rPr>
                <w:szCs w:val="20"/>
              </w:rPr>
            </w:pPr>
            <w:r w:rsidRPr="00002FC3">
              <w:rPr>
                <w:szCs w:val="20"/>
              </w:rPr>
              <w:t xml:space="preserve">Realizar Ferias de tradiciones y oficios en establecimientos educacionales. </w:t>
            </w:r>
          </w:p>
        </w:tc>
        <w:tc>
          <w:tcPr>
            <w:tcW w:w="389" w:type="dxa"/>
            <w:gridSpan w:val="2"/>
            <w:shd w:val="clear" w:color="auto" w:fill="auto"/>
            <w:tcMar>
              <w:left w:w="73" w:type="dxa"/>
            </w:tcMar>
            <w:vAlign w:val="center"/>
          </w:tcPr>
          <w:p w14:paraId="14B85434" w14:textId="77777777" w:rsidR="00A47E3E" w:rsidRPr="00002FC3" w:rsidRDefault="00A47E3E" w:rsidP="00ED45E3">
            <w:pPr>
              <w:jc w:val="both"/>
              <w:rPr>
                <w:szCs w:val="20"/>
              </w:rPr>
            </w:pPr>
          </w:p>
        </w:tc>
        <w:tc>
          <w:tcPr>
            <w:tcW w:w="326" w:type="dxa"/>
            <w:gridSpan w:val="2"/>
            <w:shd w:val="clear" w:color="auto" w:fill="D9D9D9" w:themeFill="background1" w:themeFillShade="D9"/>
            <w:tcMar>
              <w:left w:w="73" w:type="dxa"/>
            </w:tcMar>
            <w:vAlign w:val="center"/>
          </w:tcPr>
          <w:p w14:paraId="7E830CB4" w14:textId="77777777" w:rsidR="00A47E3E" w:rsidRPr="00002FC3" w:rsidRDefault="00A47E3E" w:rsidP="00ED45E3">
            <w:pPr>
              <w:jc w:val="both"/>
              <w:rPr>
                <w:szCs w:val="20"/>
              </w:rPr>
            </w:pPr>
          </w:p>
        </w:tc>
        <w:tc>
          <w:tcPr>
            <w:tcW w:w="310" w:type="dxa"/>
            <w:gridSpan w:val="2"/>
            <w:shd w:val="clear" w:color="auto" w:fill="auto"/>
            <w:tcMar>
              <w:left w:w="73" w:type="dxa"/>
            </w:tcMar>
            <w:vAlign w:val="center"/>
          </w:tcPr>
          <w:p w14:paraId="048B4FFA" w14:textId="77777777" w:rsidR="00A47E3E" w:rsidRPr="00002FC3" w:rsidRDefault="00A47E3E" w:rsidP="00ED45E3">
            <w:pPr>
              <w:jc w:val="both"/>
              <w:rPr>
                <w:szCs w:val="20"/>
              </w:rPr>
            </w:pPr>
          </w:p>
        </w:tc>
        <w:tc>
          <w:tcPr>
            <w:tcW w:w="313" w:type="dxa"/>
            <w:gridSpan w:val="2"/>
            <w:shd w:val="clear" w:color="auto" w:fill="D9D9D9" w:themeFill="background1" w:themeFillShade="D9"/>
            <w:tcMar>
              <w:left w:w="73" w:type="dxa"/>
            </w:tcMar>
          </w:tcPr>
          <w:p w14:paraId="6F87E396" w14:textId="77777777" w:rsidR="00A47E3E" w:rsidRPr="00002FC3" w:rsidRDefault="00A47E3E" w:rsidP="00ED45E3">
            <w:pPr>
              <w:jc w:val="both"/>
              <w:rPr>
                <w:szCs w:val="20"/>
              </w:rPr>
            </w:pPr>
          </w:p>
        </w:tc>
        <w:tc>
          <w:tcPr>
            <w:tcW w:w="2290" w:type="dxa"/>
            <w:vMerge/>
            <w:shd w:val="clear" w:color="auto" w:fill="auto"/>
            <w:tcMar>
              <w:left w:w="73" w:type="dxa"/>
            </w:tcMar>
          </w:tcPr>
          <w:p w14:paraId="4B32F36B" w14:textId="77777777" w:rsidR="00A47E3E" w:rsidRPr="00002FC3" w:rsidRDefault="00A47E3E" w:rsidP="00ED45E3">
            <w:pPr>
              <w:jc w:val="both"/>
              <w:rPr>
                <w:szCs w:val="20"/>
              </w:rPr>
            </w:pPr>
          </w:p>
        </w:tc>
        <w:tc>
          <w:tcPr>
            <w:tcW w:w="1984" w:type="dxa"/>
            <w:vMerge/>
            <w:shd w:val="clear" w:color="auto" w:fill="auto"/>
            <w:tcMar>
              <w:left w:w="73" w:type="dxa"/>
            </w:tcMar>
          </w:tcPr>
          <w:p w14:paraId="7CB12882" w14:textId="77777777" w:rsidR="00A47E3E" w:rsidRPr="00002FC3" w:rsidRDefault="00A47E3E" w:rsidP="00ED45E3">
            <w:pPr>
              <w:jc w:val="both"/>
              <w:rPr>
                <w:szCs w:val="20"/>
              </w:rPr>
            </w:pPr>
          </w:p>
        </w:tc>
        <w:tc>
          <w:tcPr>
            <w:tcW w:w="1810" w:type="dxa"/>
            <w:vMerge/>
            <w:shd w:val="clear" w:color="auto" w:fill="auto"/>
            <w:tcMar>
              <w:left w:w="73" w:type="dxa"/>
            </w:tcMar>
          </w:tcPr>
          <w:p w14:paraId="336BFEDC" w14:textId="77777777" w:rsidR="00A47E3E" w:rsidRPr="00002FC3" w:rsidRDefault="00A47E3E" w:rsidP="00ED45E3">
            <w:pPr>
              <w:jc w:val="both"/>
              <w:rPr>
                <w:szCs w:val="20"/>
              </w:rPr>
            </w:pPr>
          </w:p>
        </w:tc>
        <w:tc>
          <w:tcPr>
            <w:tcW w:w="1564" w:type="dxa"/>
            <w:shd w:val="clear" w:color="auto" w:fill="auto"/>
            <w:tcMar>
              <w:left w:w="73" w:type="dxa"/>
            </w:tcMar>
          </w:tcPr>
          <w:p w14:paraId="511D0CAC" w14:textId="77777777" w:rsidR="00A47E3E" w:rsidRPr="00002FC3" w:rsidRDefault="00A47E3E" w:rsidP="00ED45E3">
            <w:pPr>
              <w:jc w:val="both"/>
              <w:rPr>
                <w:szCs w:val="20"/>
              </w:rPr>
            </w:pPr>
            <w:r>
              <w:rPr>
                <w:szCs w:val="20"/>
              </w:rPr>
              <w:t xml:space="preserve">Ferias de patrimonio y Oficios </w:t>
            </w:r>
          </w:p>
        </w:tc>
        <w:tc>
          <w:tcPr>
            <w:tcW w:w="1495" w:type="dxa"/>
            <w:shd w:val="clear" w:color="auto" w:fill="auto"/>
            <w:tcMar>
              <w:left w:w="73" w:type="dxa"/>
            </w:tcMar>
          </w:tcPr>
          <w:p w14:paraId="627BF8A6" w14:textId="77777777" w:rsidR="00A47E3E" w:rsidRDefault="00A47E3E" w:rsidP="00ED45E3">
            <w:pPr>
              <w:jc w:val="both"/>
              <w:rPr>
                <w:szCs w:val="20"/>
              </w:rPr>
            </w:pPr>
            <w:r>
              <w:rPr>
                <w:szCs w:val="20"/>
              </w:rPr>
              <w:t>N° de ferias Realizadas</w:t>
            </w:r>
          </w:p>
          <w:p w14:paraId="48FEF429" w14:textId="77777777" w:rsidR="00A47E3E" w:rsidRPr="00002FC3" w:rsidRDefault="00A47E3E" w:rsidP="00ED45E3">
            <w:pPr>
              <w:jc w:val="both"/>
              <w:rPr>
                <w:szCs w:val="20"/>
              </w:rPr>
            </w:pPr>
            <w:r>
              <w:rPr>
                <w:szCs w:val="20"/>
              </w:rPr>
              <w:t xml:space="preserve">N° de personas asistente. </w:t>
            </w:r>
          </w:p>
        </w:tc>
      </w:tr>
      <w:tr w:rsidR="00A47E3E" w14:paraId="0C82AAAC" w14:textId="77777777" w:rsidTr="00ED45E3">
        <w:trPr>
          <w:trHeight w:val="392"/>
        </w:trPr>
        <w:tc>
          <w:tcPr>
            <w:tcW w:w="2225" w:type="dxa"/>
            <w:vMerge/>
            <w:shd w:val="clear" w:color="auto" w:fill="auto"/>
            <w:tcMar>
              <w:left w:w="73" w:type="dxa"/>
            </w:tcMar>
          </w:tcPr>
          <w:p w14:paraId="5A87A749" w14:textId="77777777" w:rsidR="00A47E3E" w:rsidRPr="00002FC3" w:rsidRDefault="00A47E3E" w:rsidP="00ED45E3">
            <w:pPr>
              <w:shd w:val="clear" w:color="auto" w:fill="FFFFFF"/>
              <w:jc w:val="both"/>
              <w:rPr>
                <w:rFonts w:eastAsia="Times New Roman" w:cs="Arial"/>
                <w:color w:val="222222"/>
                <w:szCs w:val="20"/>
                <w:lang w:eastAsia="es-CL"/>
              </w:rPr>
            </w:pPr>
          </w:p>
        </w:tc>
        <w:tc>
          <w:tcPr>
            <w:tcW w:w="1875" w:type="dxa"/>
            <w:shd w:val="clear" w:color="auto" w:fill="auto"/>
            <w:tcMar>
              <w:left w:w="73" w:type="dxa"/>
            </w:tcMar>
          </w:tcPr>
          <w:p w14:paraId="21297A75" w14:textId="77777777" w:rsidR="00A47E3E" w:rsidRPr="00002FC3" w:rsidRDefault="00A47E3E" w:rsidP="00ED45E3">
            <w:pPr>
              <w:jc w:val="both"/>
              <w:rPr>
                <w:szCs w:val="20"/>
              </w:rPr>
            </w:pPr>
            <w:r w:rsidRPr="00002FC3">
              <w:rPr>
                <w:szCs w:val="20"/>
              </w:rPr>
              <w:t xml:space="preserve">Charlas con cultores, portadores de tradiciones y artesanos de la comuna. </w:t>
            </w:r>
          </w:p>
          <w:p w14:paraId="4F4B934D" w14:textId="77777777" w:rsidR="00A47E3E" w:rsidRPr="00002FC3" w:rsidRDefault="00A47E3E" w:rsidP="00ED45E3">
            <w:pPr>
              <w:jc w:val="both"/>
              <w:rPr>
                <w:szCs w:val="20"/>
              </w:rPr>
            </w:pPr>
          </w:p>
          <w:p w14:paraId="215EBEAD" w14:textId="77777777" w:rsidR="00A47E3E" w:rsidRPr="00002FC3" w:rsidRDefault="00A47E3E" w:rsidP="00ED45E3">
            <w:pPr>
              <w:jc w:val="both"/>
              <w:rPr>
                <w:szCs w:val="20"/>
              </w:rPr>
            </w:pPr>
          </w:p>
          <w:p w14:paraId="4AC5B42F" w14:textId="77777777" w:rsidR="00A47E3E" w:rsidRPr="00002FC3" w:rsidRDefault="00A47E3E" w:rsidP="00ED45E3">
            <w:pPr>
              <w:jc w:val="both"/>
              <w:rPr>
                <w:szCs w:val="20"/>
              </w:rPr>
            </w:pPr>
          </w:p>
          <w:p w14:paraId="1D9E57E7" w14:textId="77777777" w:rsidR="00A47E3E" w:rsidRPr="00002FC3" w:rsidRDefault="00A47E3E" w:rsidP="00ED45E3">
            <w:pPr>
              <w:jc w:val="both"/>
              <w:rPr>
                <w:szCs w:val="20"/>
              </w:rPr>
            </w:pPr>
          </w:p>
          <w:p w14:paraId="5E9EF0D0" w14:textId="77777777" w:rsidR="00A47E3E" w:rsidRPr="00002FC3" w:rsidRDefault="00A47E3E" w:rsidP="00ED45E3">
            <w:pPr>
              <w:jc w:val="both"/>
              <w:rPr>
                <w:szCs w:val="20"/>
              </w:rPr>
            </w:pPr>
          </w:p>
        </w:tc>
        <w:tc>
          <w:tcPr>
            <w:tcW w:w="389" w:type="dxa"/>
            <w:gridSpan w:val="2"/>
            <w:shd w:val="clear" w:color="auto" w:fill="D9D9D9" w:themeFill="background1" w:themeFillShade="D9"/>
            <w:tcMar>
              <w:left w:w="73" w:type="dxa"/>
            </w:tcMar>
            <w:vAlign w:val="center"/>
          </w:tcPr>
          <w:p w14:paraId="128948BC" w14:textId="77777777" w:rsidR="00A47E3E" w:rsidRPr="00002FC3" w:rsidRDefault="00A47E3E" w:rsidP="00ED45E3">
            <w:pPr>
              <w:jc w:val="both"/>
              <w:rPr>
                <w:szCs w:val="20"/>
              </w:rPr>
            </w:pPr>
          </w:p>
        </w:tc>
        <w:tc>
          <w:tcPr>
            <w:tcW w:w="326" w:type="dxa"/>
            <w:gridSpan w:val="2"/>
            <w:shd w:val="clear" w:color="auto" w:fill="D9D9D9" w:themeFill="background1" w:themeFillShade="D9"/>
            <w:tcMar>
              <w:left w:w="73" w:type="dxa"/>
            </w:tcMar>
            <w:vAlign w:val="center"/>
          </w:tcPr>
          <w:p w14:paraId="37B820B9" w14:textId="77777777" w:rsidR="00A47E3E" w:rsidRPr="00002FC3" w:rsidRDefault="00A47E3E" w:rsidP="00ED45E3">
            <w:pPr>
              <w:jc w:val="both"/>
              <w:rPr>
                <w:szCs w:val="20"/>
              </w:rPr>
            </w:pPr>
          </w:p>
        </w:tc>
        <w:tc>
          <w:tcPr>
            <w:tcW w:w="310" w:type="dxa"/>
            <w:gridSpan w:val="2"/>
            <w:shd w:val="clear" w:color="auto" w:fill="D9D9D9" w:themeFill="background1" w:themeFillShade="D9"/>
            <w:tcMar>
              <w:left w:w="73" w:type="dxa"/>
            </w:tcMar>
            <w:vAlign w:val="center"/>
          </w:tcPr>
          <w:p w14:paraId="2DCC3D8A" w14:textId="77777777" w:rsidR="00A47E3E" w:rsidRPr="00002FC3" w:rsidRDefault="00A47E3E" w:rsidP="00ED45E3">
            <w:pPr>
              <w:jc w:val="both"/>
              <w:rPr>
                <w:szCs w:val="20"/>
              </w:rPr>
            </w:pPr>
          </w:p>
        </w:tc>
        <w:tc>
          <w:tcPr>
            <w:tcW w:w="313" w:type="dxa"/>
            <w:gridSpan w:val="2"/>
            <w:shd w:val="clear" w:color="auto" w:fill="D9D9D9" w:themeFill="background1" w:themeFillShade="D9"/>
            <w:tcMar>
              <w:left w:w="73" w:type="dxa"/>
            </w:tcMar>
          </w:tcPr>
          <w:p w14:paraId="0F6192EE" w14:textId="77777777" w:rsidR="00A47E3E" w:rsidRPr="00002FC3" w:rsidRDefault="00A47E3E" w:rsidP="00ED45E3">
            <w:pPr>
              <w:jc w:val="both"/>
              <w:rPr>
                <w:szCs w:val="20"/>
              </w:rPr>
            </w:pPr>
          </w:p>
        </w:tc>
        <w:tc>
          <w:tcPr>
            <w:tcW w:w="2290" w:type="dxa"/>
            <w:vMerge/>
            <w:shd w:val="clear" w:color="auto" w:fill="auto"/>
            <w:tcMar>
              <w:left w:w="73" w:type="dxa"/>
            </w:tcMar>
          </w:tcPr>
          <w:p w14:paraId="2D4E65FD" w14:textId="77777777" w:rsidR="00A47E3E" w:rsidRPr="00002FC3" w:rsidRDefault="00A47E3E" w:rsidP="00ED45E3">
            <w:pPr>
              <w:jc w:val="both"/>
              <w:rPr>
                <w:szCs w:val="20"/>
              </w:rPr>
            </w:pPr>
          </w:p>
        </w:tc>
        <w:tc>
          <w:tcPr>
            <w:tcW w:w="1984" w:type="dxa"/>
            <w:vMerge/>
            <w:shd w:val="clear" w:color="auto" w:fill="auto"/>
            <w:tcMar>
              <w:left w:w="73" w:type="dxa"/>
            </w:tcMar>
          </w:tcPr>
          <w:p w14:paraId="33AB7739" w14:textId="77777777" w:rsidR="00A47E3E" w:rsidRPr="00002FC3" w:rsidRDefault="00A47E3E" w:rsidP="00ED45E3">
            <w:pPr>
              <w:jc w:val="both"/>
              <w:rPr>
                <w:szCs w:val="20"/>
              </w:rPr>
            </w:pPr>
          </w:p>
        </w:tc>
        <w:tc>
          <w:tcPr>
            <w:tcW w:w="1810" w:type="dxa"/>
            <w:vMerge/>
            <w:shd w:val="clear" w:color="auto" w:fill="auto"/>
            <w:tcMar>
              <w:left w:w="73" w:type="dxa"/>
            </w:tcMar>
          </w:tcPr>
          <w:p w14:paraId="54099727" w14:textId="77777777" w:rsidR="00A47E3E" w:rsidRPr="00002FC3" w:rsidRDefault="00A47E3E" w:rsidP="00ED45E3">
            <w:pPr>
              <w:jc w:val="both"/>
              <w:rPr>
                <w:szCs w:val="20"/>
              </w:rPr>
            </w:pPr>
          </w:p>
        </w:tc>
        <w:tc>
          <w:tcPr>
            <w:tcW w:w="1564" w:type="dxa"/>
            <w:shd w:val="clear" w:color="auto" w:fill="auto"/>
            <w:tcMar>
              <w:left w:w="73" w:type="dxa"/>
            </w:tcMar>
          </w:tcPr>
          <w:p w14:paraId="0EF89E05" w14:textId="77777777" w:rsidR="00A47E3E" w:rsidRPr="00002FC3" w:rsidRDefault="00A47E3E" w:rsidP="00ED45E3">
            <w:pPr>
              <w:jc w:val="both"/>
              <w:rPr>
                <w:szCs w:val="20"/>
              </w:rPr>
            </w:pPr>
            <w:r>
              <w:rPr>
                <w:szCs w:val="20"/>
              </w:rPr>
              <w:t xml:space="preserve">Charlas para estudiantes junto con artistas locales. </w:t>
            </w:r>
          </w:p>
        </w:tc>
        <w:tc>
          <w:tcPr>
            <w:tcW w:w="1495" w:type="dxa"/>
            <w:shd w:val="clear" w:color="auto" w:fill="auto"/>
            <w:tcMar>
              <w:left w:w="73" w:type="dxa"/>
            </w:tcMar>
          </w:tcPr>
          <w:p w14:paraId="72D2DA0A" w14:textId="77777777" w:rsidR="00A47E3E" w:rsidRDefault="00A47E3E" w:rsidP="00ED45E3">
            <w:pPr>
              <w:jc w:val="both"/>
              <w:rPr>
                <w:szCs w:val="20"/>
              </w:rPr>
            </w:pPr>
            <w:r>
              <w:rPr>
                <w:szCs w:val="20"/>
              </w:rPr>
              <w:t xml:space="preserve">N° de charlas realizadas </w:t>
            </w:r>
          </w:p>
          <w:p w14:paraId="1E03A2A1" w14:textId="77777777" w:rsidR="00A47E3E" w:rsidRPr="00002FC3" w:rsidRDefault="00A47E3E" w:rsidP="00ED45E3">
            <w:pPr>
              <w:jc w:val="both"/>
              <w:rPr>
                <w:szCs w:val="20"/>
              </w:rPr>
            </w:pPr>
            <w:r>
              <w:rPr>
                <w:szCs w:val="20"/>
              </w:rPr>
              <w:t xml:space="preserve">N° de participantes. </w:t>
            </w:r>
          </w:p>
        </w:tc>
      </w:tr>
      <w:tr w:rsidR="00A47E3E" w14:paraId="0EDD408C" w14:textId="77777777" w:rsidTr="00ED45E3">
        <w:trPr>
          <w:trHeight w:val="392"/>
        </w:trPr>
        <w:tc>
          <w:tcPr>
            <w:tcW w:w="2225" w:type="dxa"/>
            <w:vMerge/>
            <w:shd w:val="clear" w:color="auto" w:fill="auto"/>
            <w:tcMar>
              <w:left w:w="73" w:type="dxa"/>
            </w:tcMar>
          </w:tcPr>
          <w:p w14:paraId="0BDA3419" w14:textId="77777777" w:rsidR="00A47E3E" w:rsidRPr="00002FC3" w:rsidRDefault="00A47E3E" w:rsidP="00ED45E3">
            <w:pPr>
              <w:shd w:val="clear" w:color="auto" w:fill="FFFFFF"/>
              <w:jc w:val="both"/>
              <w:rPr>
                <w:rFonts w:eastAsia="Times New Roman" w:cs="Arial"/>
                <w:color w:val="222222"/>
                <w:szCs w:val="20"/>
                <w:lang w:eastAsia="es-CL"/>
              </w:rPr>
            </w:pPr>
          </w:p>
        </w:tc>
        <w:tc>
          <w:tcPr>
            <w:tcW w:w="1875" w:type="dxa"/>
            <w:shd w:val="clear" w:color="auto" w:fill="auto"/>
            <w:tcMar>
              <w:left w:w="73" w:type="dxa"/>
            </w:tcMar>
          </w:tcPr>
          <w:p w14:paraId="4D0D4B9E" w14:textId="77777777" w:rsidR="00A47E3E" w:rsidRPr="00002FC3" w:rsidRDefault="00A47E3E" w:rsidP="00ED45E3">
            <w:pPr>
              <w:jc w:val="both"/>
              <w:rPr>
                <w:szCs w:val="20"/>
              </w:rPr>
            </w:pPr>
            <w:r>
              <w:rPr>
                <w:szCs w:val="20"/>
              </w:rPr>
              <w:t>Convocar a c</w:t>
            </w:r>
            <w:r w:rsidRPr="00002FC3">
              <w:rPr>
                <w:szCs w:val="20"/>
              </w:rPr>
              <w:t>oncursos</w:t>
            </w:r>
            <w:r>
              <w:rPr>
                <w:szCs w:val="20"/>
              </w:rPr>
              <w:t xml:space="preserve"> anuales </w:t>
            </w:r>
            <w:r w:rsidRPr="00002FC3">
              <w:rPr>
                <w:szCs w:val="20"/>
              </w:rPr>
              <w:t xml:space="preserve"> de relatos e historias locales escolar.</w:t>
            </w:r>
            <w:r>
              <w:rPr>
                <w:color w:val="FF0000"/>
                <w:szCs w:val="20"/>
              </w:rPr>
              <w:t xml:space="preserve"> </w:t>
            </w:r>
          </w:p>
          <w:p w14:paraId="121AD081" w14:textId="77777777" w:rsidR="00A47E3E" w:rsidRPr="00002FC3" w:rsidRDefault="00A47E3E" w:rsidP="00ED45E3">
            <w:pPr>
              <w:jc w:val="both"/>
              <w:rPr>
                <w:szCs w:val="20"/>
              </w:rPr>
            </w:pPr>
          </w:p>
          <w:p w14:paraId="29BDB21E" w14:textId="77777777" w:rsidR="00A47E3E" w:rsidRPr="00002FC3" w:rsidRDefault="00A47E3E" w:rsidP="00ED45E3">
            <w:pPr>
              <w:jc w:val="both"/>
              <w:rPr>
                <w:szCs w:val="20"/>
              </w:rPr>
            </w:pPr>
          </w:p>
        </w:tc>
        <w:tc>
          <w:tcPr>
            <w:tcW w:w="389" w:type="dxa"/>
            <w:gridSpan w:val="2"/>
            <w:shd w:val="clear" w:color="auto" w:fill="D0CECE" w:themeFill="background2" w:themeFillShade="E6"/>
            <w:tcMar>
              <w:left w:w="73" w:type="dxa"/>
            </w:tcMar>
            <w:vAlign w:val="center"/>
          </w:tcPr>
          <w:p w14:paraId="6D66E6C9" w14:textId="77777777" w:rsidR="00A47E3E" w:rsidRPr="00002FC3" w:rsidRDefault="00A47E3E" w:rsidP="00ED45E3">
            <w:pPr>
              <w:jc w:val="both"/>
              <w:rPr>
                <w:szCs w:val="20"/>
              </w:rPr>
            </w:pPr>
          </w:p>
        </w:tc>
        <w:tc>
          <w:tcPr>
            <w:tcW w:w="326" w:type="dxa"/>
            <w:gridSpan w:val="2"/>
            <w:shd w:val="clear" w:color="auto" w:fill="D0CECE" w:themeFill="background2" w:themeFillShade="E6"/>
            <w:tcMar>
              <w:left w:w="73" w:type="dxa"/>
            </w:tcMar>
            <w:vAlign w:val="center"/>
          </w:tcPr>
          <w:p w14:paraId="1FB0AE93" w14:textId="77777777" w:rsidR="00A47E3E" w:rsidRPr="00002FC3" w:rsidRDefault="00A47E3E" w:rsidP="00ED45E3">
            <w:pPr>
              <w:jc w:val="both"/>
              <w:rPr>
                <w:szCs w:val="20"/>
              </w:rPr>
            </w:pPr>
          </w:p>
        </w:tc>
        <w:tc>
          <w:tcPr>
            <w:tcW w:w="310" w:type="dxa"/>
            <w:gridSpan w:val="2"/>
            <w:shd w:val="clear" w:color="auto" w:fill="D0CECE" w:themeFill="background2" w:themeFillShade="E6"/>
            <w:tcMar>
              <w:left w:w="73" w:type="dxa"/>
            </w:tcMar>
            <w:vAlign w:val="center"/>
          </w:tcPr>
          <w:p w14:paraId="5825F320" w14:textId="77777777" w:rsidR="00A47E3E" w:rsidRPr="00002FC3" w:rsidRDefault="00A47E3E" w:rsidP="00ED45E3">
            <w:pPr>
              <w:jc w:val="both"/>
              <w:rPr>
                <w:szCs w:val="20"/>
              </w:rPr>
            </w:pPr>
          </w:p>
        </w:tc>
        <w:tc>
          <w:tcPr>
            <w:tcW w:w="313" w:type="dxa"/>
            <w:gridSpan w:val="2"/>
            <w:shd w:val="clear" w:color="auto" w:fill="D0CECE" w:themeFill="background2" w:themeFillShade="E6"/>
            <w:tcMar>
              <w:left w:w="73" w:type="dxa"/>
            </w:tcMar>
          </w:tcPr>
          <w:p w14:paraId="42ECF588" w14:textId="77777777" w:rsidR="00A47E3E" w:rsidRPr="00002FC3" w:rsidRDefault="00A47E3E" w:rsidP="00ED45E3">
            <w:pPr>
              <w:jc w:val="both"/>
              <w:rPr>
                <w:szCs w:val="20"/>
              </w:rPr>
            </w:pPr>
          </w:p>
        </w:tc>
        <w:tc>
          <w:tcPr>
            <w:tcW w:w="2290" w:type="dxa"/>
            <w:vMerge/>
            <w:shd w:val="clear" w:color="auto" w:fill="auto"/>
            <w:tcMar>
              <w:left w:w="73" w:type="dxa"/>
            </w:tcMar>
          </w:tcPr>
          <w:p w14:paraId="17943342" w14:textId="77777777" w:rsidR="00A47E3E" w:rsidRPr="00002FC3" w:rsidRDefault="00A47E3E" w:rsidP="00ED45E3">
            <w:pPr>
              <w:jc w:val="both"/>
              <w:rPr>
                <w:szCs w:val="20"/>
              </w:rPr>
            </w:pPr>
          </w:p>
        </w:tc>
        <w:tc>
          <w:tcPr>
            <w:tcW w:w="1984" w:type="dxa"/>
            <w:vMerge/>
            <w:shd w:val="clear" w:color="auto" w:fill="auto"/>
            <w:tcMar>
              <w:left w:w="73" w:type="dxa"/>
            </w:tcMar>
          </w:tcPr>
          <w:p w14:paraId="2B7F1E14" w14:textId="77777777" w:rsidR="00A47E3E" w:rsidRPr="00002FC3" w:rsidRDefault="00A47E3E" w:rsidP="00ED45E3">
            <w:pPr>
              <w:jc w:val="both"/>
              <w:rPr>
                <w:szCs w:val="20"/>
              </w:rPr>
            </w:pPr>
          </w:p>
        </w:tc>
        <w:tc>
          <w:tcPr>
            <w:tcW w:w="1810" w:type="dxa"/>
            <w:vMerge/>
            <w:shd w:val="clear" w:color="auto" w:fill="auto"/>
            <w:tcMar>
              <w:left w:w="73" w:type="dxa"/>
            </w:tcMar>
          </w:tcPr>
          <w:p w14:paraId="46B1BA76" w14:textId="77777777" w:rsidR="00A47E3E" w:rsidRPr="00002FC3" w:rsidRDefault="00A47E3E" w:rsidP="00ED45E3">
            <w:pPr>
              <w:jc w:val="both"/>
              <w:rPr>
                <w:szCs w:val="20"/>
              </w:rPr>
            </w:pPr>
          </w:p>
        </w:tc>
        <w:tc>
          <w:tcPr>
            <w:tcW w:w="1564" w:type="dxa"/>
            <w:shd w:val="clear" w:color="auto" w:fill="auto"/>
            <w:tcMar>
              <w:left w:w="73" w:type="dxa"/>
            </w:tcMar>
          </w:tcPr>
          <w:p w14:paraId="2B4B0880" w14:textId="77777777" w:rsidR="00A47E3E" w:rsidRPr="00002FC3" w:rsidRDefault="00A47E3E" w:rsidP="00ED45E3">
            <w:pPr>
              <w:jc w:val="both"/>
              <w:rPr>
                <w:szCs w:val="20"/>
              </w:rPr>
            </w:pPr>
            <w:r>
              <w:rPr>
                <w:szCs w:val="20"/>
              </w:rPr>
              <w:t xml:space="preserve">Concursos anuales de historia local Escolar </w:t>
            </w:r>
          </w:p>
        </w:tc>
        <w:tc>
          <w:tcPr>
            <w:tcW w:w="1495" w:type="dxa"/>
            <w:shd w:val="clear" w:color="auto" w:fill="auto"/>
            <w:tcMar>
              <w:left w:w="73" w:type="dxa"/>
            </w:tcMar>
          </w:tcPr>
          <w:p w14:paraId="7891E2D9" w14:textId="77777777" w:rsidR="00A47E3E" w:rsidRDefault="00A47E3E" w:rsidP="00ED45E3">
            <w:pPr>
              <w:jc w:val="both"/>
              <w:rPr>
                <w:szCs w:val="20"/>
              </w:rPr>
            </w:pPr>
            <w:r>
              <w:rPr>
                <w:szCs w:val="20"/>
              </w:rPr>
              <w:t>N° de relatos participantes.</w:t>
            </w:r>
          </w:p>
          <w:p w14:paraId="0FB8A28F" w14:textId="77777777" w:rsidR="00A47E3E" w:rsidRDefault="00A47E3E" w:rsidP="00ED45E3">
            <w:pPr>
              <w:jc w:val="both"/>
              <w:rPr>
                <w:szCs w:val="20"/>
              </w:rPr>
            </w:pPr>
          </w:p>
          <w:p w14:paraId="39410803" w14:textId="77777777" w:rsidR="00A47E3E" w:rsidRPr="00002FC3" w:rsidRDefault="00A47E3E" w:rsidP="00ED45E3">
            <w:pPr>
              <w:jc w:val="both"/>
              <w:rPr>
                <w:szCs w:val="20"/>
              </w:rPr>
            </w:pPr>
            <w:r>
              <w:rPr>
                <w:szCs w:val="20"/>
              </w:rPr>
              <w:t xml:space="preserve">Nómina de ganadores anuales </w:t>
            </w:r>
          </w:p>
        </w:tc>
      </w:tr>
      <w:tr w:rsidR="00A47E3E" w14:paraId="5DB01F9D" w14:textId="77777777" w:rsidTr="00ED45E3">
        <w:trPr>
          <w:trHeight w:val="2092"/>
        </w:trPr>
        <w:tc>
          <w:tcPr>
            <w:tcW w:w="2225" w:type="dxa"/>
            <w:vMerge w:val="restart"/>
            <w:shd w:val="clear" w:color="auto" w:fill="auto"/>
            <w:tcMar>
              <w:left w:w="73" w:type="dxa"/>
            </w:tcMar>
          </w:tcPr>
          <w:p w14:paraId="5901EC16" w14:textId="77777777" w:rsidR="00A47E3E" w:rsidRPr="00002FC3" w:rsidRDefault="00A47E3E" w:rsidP="00ED45E3">
            <w:pPr>
              <w:pStyle w:val="Sinespaciado"/>
              <w:jc w:val="both"/>
              <w:rPr>
                <w:szCs w:val="20"/>
              </w:rPr>
            </w:pPr>
          </w:p>
          <w:p w14:paraId="39CAEECB" w14:textId="77777777" w:rsidR="00A47E3E" w:rsidRPr="0013635A" w:rsidRDefault="00A47E3E" w:rsidP="004B6639">
            <w:pPr>
              <w:pStyle w:val="Prrafodelista"/>
              <w:numPr>
                <w:ilvl w:val="0"/>
                <w:numId w:val="42"/>
              </w:numPr>
              <w:shd w:val="clear" w:color="auto" w:fill="FFFFFF"/>
              <w:spacing w:after="0" w:line="240" w:lineRule="auto"/>
              <w:jc w:val="both"/>
              <w:rPr>
                <w:rFonts w:eastAsia="Times New Roman" w:cs="Arial"/>
                <w:color w:val="222222"/>
                <w:szCs w:val="20"/>
                <w:lang w:eastAsia="es-CL"/>
              </w:rPr>
            </w:pPr>
            <w:r w:rsidRPr="0013635A">
              <w:rPr>
                <w:rFonts w:eastAsia="Times New Roman" w:cs="Arial"/>
                <w:color w:val="222222"/>
                <w:szCs w:val="20"/>
                <w:lang w:eastAsia="es-CL"/>
              </w:rPr>
              <w:t xml:space="preserve">Promover  el patrimonio e identidad en las fiestas tradicionales y religiosas de la comuna. </w:t>
            </w:r>
          </w:p>
          <w:p w14:paraId="3937C3AE" w14:textId="77777777" w:rsidR="00A47E3E" w:rsidRPr="00002FC3" w:rsidRDefault="00A47E3E" w:rsidP="00ED45E3">
            <w:pPr>
              <w:pStyle w:val="Sinespaciado"/>
              <w:ind w:left="720"/>
              <w:jc w:val="both"/>
              <w:rPr>
                <w:szCs w:val="20"/>
              </w:rPr>
            </w:pPr>
          </w:p>
        </w:tc>
        <w:tc>
          <w:tcPr>
            <w:tcW w:w="1875" w:type="dxa"/>
            <w:shd w:val="clear" w:color="auto" w:fill="auto"/>
            <w:tcMar>
              <w:left w:w="73" w:type="dxa"/>
            </w:tcMar>
          </w:tcPr>
          <w:p w14:paraId="2B5AAD33" w14:textId="77777777" w:rsidR="00A47E3E" w:rsidRPr="00002FC3" w:rsidRDefault="00A47E3E" w:rsidP="00ED45E3">
            <w:pPr>
              <w:jc w:val="both"/>
              <w:rPr>
                <w:szCs w:val="20"/>
              </w:rPr>
            </w:pPr>
            <w:r w:rsidRPr="00002FC3">
              <w:rPr>
                <w:szCs w:val="20"/>
              </w:rPr>
              <w:t xml:space="preserve">Incorporar actividades y muestras de tradiciones y oficios en las fiestas  tradicionales y costumbristas  en la comuna </w:t>
            </w:r>
          </w:p>
        </w:tc>
        <w:tc>
          <w:tcPr>
            <w:tcW w:w="389" w:type="dxa"/>
            <w:gridSpan w:val="2"/>
            <w:shd w:val="clear" w:color="auto" w:fill="D9D9D9" w:themeFill="background1" w:themeFillShade="D9"/>
            <w:tcMar>
              <w:left w:w="73" w:type="dxa"/>
            </w:tcMar>
            <w:vAlign w:val="center"/>
          </w:tcPr>
          <w:p w14:paraId="50B33FD7" w14:textId="77777777" w:rsidR="00A47E3E" w:rsidRPr="00002FC3" w:rsidRDefault="00A47E3E" w:rsidP="00ED45E3">
            <w:pPr>
              <w:jc w:val="both"/>
              <w:rPr>
                <w:szCs w:val="20"/>
              </w:rPr>
            </w:pPr>
          </w:p>
        </w:tc>
        <w:tc>
          <w:tcPr>
            <w:tcW w:w="326" w:type="dxa"/>
            <w:gridSpan w:val="2"/>
            <w:shd w:val="clear" w:color="auto" w:fill="D9D9D9" w:themeFill="background1" w:themeFillShade="D9"/>
            <w:tcMar>
              <w:left w:w="73" w:type="dxa"/>
            </w:tcMar>
            <w:vAlign w:val="center"/>
          </w:tcPr>
          <w:p w14:paraId="07A4EB6F" w14:textId="77777777" w:rsidR="00A47E3E" w:rsidRPr="00002FC3" w:rsidRDefault="00A47E3E" w:rsidP="00ED45E3">
            <w:pPr>
              <w:jc w:val="both"/>
              <w:rPr>
                <w:szCs w:val="20"/>
              </w:rPr>
            </w:pPr>
          </w:p>
        </w:tc>
        <w:tc>
          <w:tcPr>
            <w:tcW w:w="310" w:type="dxa"/>
            <w:gridSpan w:val="2"/>
            <w:shd w:val="clear" w:color="auto" w:fill="D9D9D9" w:themeFill="background1" w:themeFillShade="D9"/>
            <w:tcMar>
              <w:left w:w="73" w:type="dxa"/>
            </w:tcMar>
            <w:vAlign w:val="center"/>
          </w:tcPr>
          <w:p w14:paraId="5CE8AA02" w14:textId="77777777" w:rsidR="00A47E3E" w:rsidRPr="00002FC3" w:rsidRDefault="00A47E3E" w:rsidP="00ED45E3">
            <w:pPr>
              <w:jc w:val="both"/>
              <w:rPr>
                <w:szCs w:val="20"/>
              </w:rPr>
            </w:pPr>
          </w:p>
        </w:tc>
        <w:tc>
          <w:tcPr>
            <w:tcW w:w="313" w:type="dxa"/>
            <w:gridSpan w:val="2"/>
            <w:shd w:val="clear" w:color="auto" w:fill="D9D9D9" w:themeFill="background1" w:themeFillShade="D9"/>
            <w:tcMar>
              <w:left w:w="73" w:type="dxa"/>
            </w:tcMar>
          </w:tcPr>
          <w:p w14:paraId="64CF00C4" w14:textId="77777777" w:rsidR="00A47E3E" w:rsidRPr="00002FC3" w:rsidRDefault="00A47E3E" w:rsidP="00ED45E3">
            <w:pPr>
              <w:jc w:val="both"/>
              <w:rPr>
                <w:szCs w:val="20"/>
              </w:rPr>
            </w:pPr>
          </w:p>
        </w:tc>
        <w:tc>
          <w:tcPr>
            <w:tcW w:w="2290" w:type="dxa"/>
            <w:vMerge w:val="restart"/>
            <w:shd w:val="clear" w:color="auto" w:fill="auto"/>
            <w:tcMar>
              <w:left w:w="73" w:type="dxa"/>
            </w:tcMar>
          </w:tcPr>
          <w:p w14:paraId="745D4A93" w14:textId="77777777" w:rsidR="00A47E3E" w:rsidRDefault="00A47E3E" w:rsidP="00ED45E3">
            <w:pPr>
              <w:jc w:val="both"/>
              <w:rPr>
                <w:szCs w:val="20"/>
              </w:rPr>
            </w:pPr>
            <w:r>
              <w:rPr>
                <w:szCs w:val="20"/>
              </w:rPr>
              <w:t>Recursos Humanos Cultura.</w:t>
            </w:r>
          </w:p>
          <w:p w14:paraId="3A02CE68" w14:textId="77777777" w:rsidR="00A47E3E" w:rsidRDefault="00A47E3E" w:rsidP="00ED45E3">
            <w:pPr>
              <w:jc w:val="both"/>
              <w:rPr>
                <w:szCs w:val="20"/>
              </w:rPr>
            </w:pPr>
          </w:p>
          <w:p w14:paraId="60482A06" w14:textId="77777777" w:rsidR="00A47E3E" w:rsidRDefault="00A47E3E" w:rsidP="00ED45E3">
            <w:pPr>
              <w:jc w:val="both"/>
              <w:rPr>
                <w:szCs w:val="20"/>
              </w:rPr>
            </w:pPr>
            <w:r w:rsidRPr="00002FC3">
              <w:rPr>
                <w:szCs w:val="20"/>
              </w:rPr>
              <w:t>Reg</w:t>
            </w:r>
            <w:r>
              <w:rPr>
                <w:szCs w:val="20"/>
              </w:rPr>
              <w:t>istro audiovisual 350.000 aprox. x 2 anuales (8 en total): 2.800.000</w:t>
            </w:r>
          </w:p>
          <w:p w14:paraId="4B81005F" w14:textId="77777777" w:rsidR="00A47E3E" w:rsidRDefault="00A47E3E" w:rsidP="00ED45E3">
            <w:pPr>
              <w:jc w:val="both"/>
              <w:rPr>
                <w:szCs w:val="20"/>
              </w:rPr>
            </w:pPr>
          </w:p>
          <w:p w14:paraId="2EF80E56" w14:textId="77777777" w:rsidR="00A47E3E" w:rsidRDefault="00A47E3E" w:rsidP="00ED45E3">
            <w:pPr>
              <w:jc w:val="both"/>
              <w:rPr>
                <w:szCs w:val="20"/>
              </w:rPr>
            </w:pPr>
          </w:p>
          <w:p w14:paraId="7D4ABA34" w14:textId="77777777" w:rsidR="00A47E3E" w:rsidRDefault="00A47E3E" w:rsidP="00ED45E3">
            <w:pPr>
              <w:jc w:val="both"/>
              <w:rPr>
                <w:szCs w:val="20"/>
              </w:rPr>
            </w:pPr>
          </w:p>
          <w:p w14:paraId="36D6493D" w14:textId="0D8EAC99" w:rsidR="00A47E3E" w:rsidRPr="00002FC3" w:rsidRDefault="00A47E3E" w:rsidP="00ED45E3">
            <w:pPr>
              <w:jc w:val="both"/>
              <w:rPr>
                <w:szCs w:val="20"/>
              </w:rPr>
            </w:pPr>
            <w:r w:rsidRPr="004844F4">
              <w:rPr>
                <w:szCs w:val="20"/>
              </w:rPr>
              <w:t xml:space="preserve">Total: </w:t>
            </w:r>
            <w:r w:rsidR="004844F4" w:rsidRPr="004844F4">
              <w:rPr>
                <w:szCs w:val="20"/>
              </w:rPr>
              <w:t>2.800.000</w:t>
            </w:r>
          </w:p>
        </w:tc>
        <w:tc>
          <w:tcPr>
            <w:tcW w:w="1984" w:type="dxa"/>
            <w:vMerge w:val="restart"/>
            <w:shd w:val="clear" w:color="auto" w:fill="auto"/>
            <w:tcMar>
              <w:left w:w="73" w:type="dxa"/>
            </w:tcMar>
          </w:tcPr>
          <w:p w14:paraId="55C475D0" w14:textId="77777777" w:rsidR="00A47E3E" w:rsidRPr="00002FC3" w:rsidRDefault="00A47E3E" w:rsidP="00ED45E3">
            <w:pPr>
              <w:jc w:val="both"/>
              <w:rPr>
                <w:szCs w:val="20"/>
              </w:rPr>
            </w:pPr>
          </w:p>
        </w:tc>
        <w:tc>
          <w:tcPr>
            <w:tcW w:w="1810" w:type="dxa"/>
            <w:vMerge w:val="restart"/>
            <w:shd w:val="clear" w:color="auto" w:fill="auto"/>
            <w:tcMar>
              <w:left w:w="73" w:type="dxa"/>
            </w:tcMar>
          </w:tcPr>
          <w:p w14:paraId="6CE87F6E" w14:textId="77777777" w:rsidR="00A47E3E" w:rsidRDefault="00A47E3E" w:rsidP="00ED45E3">
            <w:pPr>
              <w:jc w:val="both"/>
              <w:rPr>
                <w:szCs w:val="20"/>
              </w:rPr>
            </w:pPr>
            <w:r>
              <w:rPr>
                <w:szCs w:val="20"/>
              </w:rPr>
              <w:t>Agrupaciones folclóricas.</w:t>
            </w:r>
          </w:p>
          <w:p w14:paraId="2E6D9B1E" w14:textId="77777777" w:rsidR="00A47E3E" w:rsidRDefault="00A47E3E" w:rsidP="00ED45E3">
            <w:pPr>
              <w:jc w:val="both"/>
              <w:rPr>
                <w:szCs w:val="20"/>
              </w:rPr>
            </w:pPr>
          </w:p>
          <w:p w14:paraId="3DE4A6FD" w14:textId="77777777" w:rsidR="00A47E3E" w:rsidRDefault="00A47E3E" w:rsidP="00ED45E3">
            <w:pPr>
              <w:jc w:val="both"/>
              <w:rPr>
                <w:szCs w:val="20"/>
              </w:rPr>
            </w:pPr>
            <w:r>
              <w:rPr>
                <w:szCs w:val="20"/>
              </w:rPr>
              <w:t>Artesanos y artistas locales.</w:t>
            </w:r>
          </w:p>
          <w:p w14:paraId="07E710A1" w14:textId="77777777" w:rsidR="00A47E3E" w:rsidRDefault="00A47E3E" w:rsidP="00ED45E3">
            <w:pPr>
              <w:jc w:val="both"/>
              <w:rPr>
                <w:szCs w:val="20"/>
              </w:rPr>
            </w:pPr>
          </w:p>
          <w:p w14:paraId="4675A65D" w14:textId="77777777" w:rsidR="00A47E3E" w:rsidRDefault="00A47E3E" w:rsidP="00ED45E3">
            <w:pPr>
              <w:jc w:val="both"/>
              <w:rPr>
                <w:szCs w:val="20"/>
              </w:rPr>
            </w:pPr>
            <w:r>
              <w:rPr>
                <w:szCs w:val="20"/>
              </w:rPr>
              <w:t xml:space="preserve">Establecimientos educacionales. </w:t>
            </w:r>
          </w:p>
          <w:p w14:paraId="2A7C0844" w14:textId="77777777" w:rsidR="00A47E3E" w:rsidRDefault="00A47E3E" w:rsidP="00ED45E3">
            <w:pPr>
              <w:jc w:val="both"/>
              <w:rPr>
                <w:szCs w:val="20"/>
              </w:rPr>
            </w:pPr>
          </w:p>
          <w:p w14:paraId="7355E14E" w14:textId="77777777" w:rsidR="00A47E3E" w:rsidRDefault="00A47E3E" w:rsidP="00ED45E3">
            <w:pPr>
              <w:jc w:val="both"/>
              <w:rPr>
                <w:szCs w:val="20"/>
              </w:rPr>
            </w:pPr>
            <w:r>
              <w:rPr>
                <w:szCs w:val="20"/>
              </w:rPr>
              <w:t xml:space="preserve">Juntas de vecinos. </w:t>
            </w:r>
          </w:p>
          <w:p w14:paraId="40B16DEA" w14:textId="77777777" w:rsidR="00A47E3E" w:rsidRDefault="00A47E3E" w:rsidP="00ED45E3">
            <w:pPr>
              <w:jc w:val="both"/>
              <w:rPr>
                <w:szCs w:val="20"/>
              </w:rPr>
            </w:pPr>
          </w:p>
          <w:p w14:paraId="71D27828" w14:textId="77777777" w:rsidR="00A47E3E" w:rsidRDefault="00A47E3E" w:rsidP="00ED45E3">
            <w:pPr>
              <w:jc w:val="both"/>
              <w:rPr>
                <w:szCs w:val="20"/>
              </w:rPr>
            </w:pPr>
            <w:r>
              <w:rPr>
                <w:szCs w:val="20"/>
              </w:rPr>
              <w:t xml:space="preserve">Parroquias </w:t>
            </w:r>
          </w:p>
          <w:p w14:paraId="325881AE" w14:textId="77777777" w:rsidR="00A47E3E" w:rsidRDefault="00A47E3E" w:rsidP="00ED45E3">
            <w:pPr>
              <w:jc w:val="both"/>
              <w:rPr>
                <w:szCs w:val="20"/>
              </w:rPr>
            </w:pPr>
            <w:r>
              <w:rPr>
                <w:szCs w:val="20"/>
              </w:rPr>
              <w:t>comunales.</w:t>
            </w:r>
          </w:p>
          <w:p w14:paraId="0873C076" w14:textId="77777777" w:rsidR="00A47E3E" w:rsidRDefault="00A47E3E" w:rsidP="00ED45E3">
            <w:pPr>
              <w:jc w:val="both"/>
              <w:rPr>
                <w:szCs w:val="20"/>
              </w:rPr>
            </w:pPr>
          </w:p>
          <w:p w14:paraId="5BAB36F2" w14:textId="77777777" w:rsidR="00A47E3E" w:rsidRPr="00002FC3" w:rsidRDefault="00A47E3E" w:rsidP="00ED45E3">
            <w:pPr>
              <w:jc w:val="both"/>
              <w:rPr>
                <w:szCs w:val="20"/>
              </w:rPr>
            </w:pPr>
          </w:p>
        </w:tc>
        <w:tc>
          <w:tcPr>
            <w:tcW w:w="1564" w:type="dxa"/>
            <w:shd w:val="clear" w:color="auto" w:fill="auto"/>
            <w:tcMar>
              <w:left w:w="73" w:type="dxa"/>
            </w:tcMar>
          </w:tcPr>
          <w:p w14:paraId="5267D813" w14:textId="77777777" w:rsidR="00A47E3E" w:rsidRDefault="00A47E3E" w:rsidP="00ED45E3">
            <w:pPr>
              <w:jc w:val="both"/>
              <w:rPr>
                <w:szCs w:val="20"/>
              </w:rPr>
            </w:pPr>
            <w:r>
              <w:rPr>
                <w:szCs w:val="20"/>
              </w:rPr>
              <w:t>Stand de difusión de la artesanía y oficios locales.</w:t>
            </w:r>
          </w:p>
          <w:p w14:paraId="74D93BE6" w14:textId="77777777" w:rsidR="00A47E3E" w:rsidRPr="00002FC3" w:rsidRDefault="00A47E3E" w:rsidP="00ED45E3">
            <w:pPr>
              <w:jc w:val="both"/>
              <w:rPr>
                <w:szCs w:val="20"/>
              </w:rPr>
            </w:pPr>
            <w:r>
              <w:rPr>
                <w:szCs w:val="20"/>
              </w:rPr>
              <w:t xml:space="preserve">Programación de actividades con identidad local. </w:t>
            </w:r>
          </w:p>
        </w:tc>
        <w:tc>
          <w:tcPr>
            <w:tcW w:w="1495" w:type="dxa"/>
            <w:shd w:val="clear" w:color="auto" w:fill="auto"/>
            <w:tcMar>
              <w:left w:w="73" w:type="dxa"/>
            </w:tcMar>
          </w:tcPr>
          <w:p w14:paraId="4CDBCF14" w14:textId="77777777" w:rsidR="00A47E3E" w:rsidRDefault="00A47E3E" w:rsidP="00ED45E3">
            <w:pPr>
              <w:jc w:val="both"/>
              <w:rPr>
                <w:szCs w:val="20"/>
              </w:rPr>
            </w:pPr>
            <w:r>
              <w:rPr>
                <w:szCs w:val="20"/>
              </w:rPr>
              <w:t xml:space="preserve">N° de stand destinados a artesanía y oficios locales. </w:t>
            </w:r>
          </w:p>
          <w:p w14:paraId="27A41B18" w14:textId="77777777" w:rsidR="00A47E3E" w:rsidRPr="00002FC3" w:rsidRDefault="00A47E3E" w:rsidP="00ED45E3">
            <w:pPr>
              <w:jc w:val="both"/>
              <w:rPr>
                <w:szCs w:val="20"/>
              </w:rPr>
            </w:pPr>
            <w:r>
              <w:rPr>
                <w:szCs w:val="20"/>
              </w:rPr>
              <w:t xml:space="preserve"> N° de actividades con identidad local realizadas en las fiestas comunales.</w:t>
            </w:r>
          </w:p>
        </w:tc>
      </w:tr>
      <w:tr w:rsidR="00A47E3E" w14:paraId="78479694" w14:textId="77777777" w:rsidTr="00ED45E3">
        <w:trPr>
          <w:trHeight w:val="976"/>
        </w:trPr>
        <w:tc>
          <w:tcPr>
            <w:tcW w:w="2225" w:type="dxa"/>
            <w:vMerge/>
            <w:shd w:val="clear" w:color="auto" w:fill="auto"/>
            <w:tcMar>
              <w:left w:w="73" w:type="dxa"/>
            </w:tcMar>
          </w:tcPr>
          <w:p w14:paraId="48B9B735" w14:textId="77777777" w:rsidR="00A47E3E" w:rsidRPr="00002FC3" w:rsidRDefault="00A47E3E" w:rsidP="00ED45E3">
            <w:pPr>
              <w:pStyle w:val="Sinespaciado"/>
              <w:jc w:val="both"/>
              <w:rPr>
                <w:szCs w:val="20"/>
              </w:rPr>
            </w:pPr>
          </w:p>
        </w:tc>
        <w:tc>
          <w:tcPr>
            <w:tcW w:w="1875" w:type="dxa"/>
            <w:shd w:val="clear" w:color="auto" w:fill="auto"/>
            <w:tcMar>
              <w:left w:w="73" w:type="dxa"/>
            </w:tcMar>
          </w:tcPr>
          <w:p w14:paraId="17B638AF" w14:textId="77777777" w:rsidR="00A47E3E" w:rsidRPr="0059024D" w:rsidRDefault="00A47E3E" w:rsidP="00ED45E3">
            <w:pPr>
              <w:jc w:val="both"/>
              <w:rPr>
                <w:color w:val="FF0000"/>
                <w:szCs w:val="20"/>
              </w:rPr>
            </w:pPr>
            <w:r w:rsidRPr="00002FC3">
              <w:rPr>
                <w:szCs w:val="20"/>
              </w:rPr>
              <w:t>Reg</w:t>
            </w:r>
            <w:r>
              <w:rPr>
                <w:szCs w:val="20"/>
              </w:rPr>
              <w:t xml:space="preserve">istro audiovisual de las procesiones religiosas, que se realizan en la comuna.(2) </w:t>
            </w:r>
          </w:p>
        </w:tc>
        <w:tc>
          <w:tcPr>
            <w:tcW w:w="389" w:type="dxa"/>
            <w:gridSpan w:val="2"/>
            <w:shd w:val="clear" w:color="auto" w:fill="D9D9D9" w:themeFill="background1" w:themeFillShade="D9"/>
            <w:tcMar>
              <w:left w:w="73" w:type="dxa"/>
            </w:tcMar>
            <w:vAlign w:val="center"/>
          </w:tcPr>
          <w:p w14:paraId="44A94F8A" w14:textId="77777777" w:rsidR="00A47E3E" w:rsidRPr="00002FC3" w:rsidRDefault="00A47E3E" w:rsidP="00ED45E3">
            <w:pPr>
              <w:jc w:val="both"/>
              <w:rPr>
                <w:szCs w:val="20"/>
              </w:rPr>
            </w:pPr>
          </w:p>
        </w:tc>
        <w:tc>
          <w:tcPr>
            <w:tcW w:w="326" w:type="dxa"/>
            <w:gridSpan w:val="2"/>
            <w:shd w:val="clear" w:color="auto" w:fill="D9D9D9" w:themeFill="background1" w:themeFillShade="D9"/>
            <w:tcMar>
              <w:left w:w="73" w:type="dxa"/>
            </w:tcMar>
            <w:vAlign w:val="center"/>
          </w:tcPr>
          <w:p w14:paraId="2E5D434A" w14:textId="77777777" w:rsidR="00A47E3E" w:rsidRPr="00002FC3" w:rsidRDefault="00A47E3E" w:rsidP="00ED45E3">
            <w:pPr>
              <w:jc w:val="both"/>
              <w:rPr>
                <w:szCs w:val="20"/>
              </w:rPr>
            </w:pPr>
          </w:p>
        </w:tc>
        <w:tc>
          <w:tcPr>
            <w:tcW w:w="310" w:type="dxa"/>
            <w:gridSpan w:val="2"/>
            <w:shd w:val="clear" w:color="auto" w:fill="D9D9D9" w:themeFill="background1" w:themeFillShade="D9"/>
            <w:tcMar>
              <w:left w:w="73" w:type="dxa"/>
            </w:tcMar>
            <w:vAlign w:val="center"/>
          </w:tcPr>
          <w:p w14:paraId="4AEB45C6" w14:textId="77777777" w:rsidR="00A47E3E" w:rsidRPr="00002FC3" w:rsidRDefault="00A47E3E" w:rsidP="00ED45E3">
            <w:pPr>
              <w:jc w:val="both"/>
              <w:rPr>
                <w:szCs w:val="20"/>
              </w:rPr>
            </w:pPr>
          </w:p>
        </w:tc>
        <w:tc>
          <w:tcPr>
            <w:tcW w:w="313" w:type="dxa"/>
            <w:gridSpan w:val="2"/>
            <w:shd w:val="clear" w:color="auto" w:fill="D9D9D9" w:themeFill="background1" w:themeFillShade="D9"/>
            <w:tcMar>
              <w:left w:w="73" w:type="dxa"/>
            </w:tcMar>
          </w:tcPr>
          <w:p w14:paraId="3EE0993E" w14:textId="77777777" w:rsidR="00A47E3E" w:rsidRPr="00002FC3" w:rsidRDefault="00A47E3E" w:rsidP="00ED45E3">
            <w:pPr>
              <w:jc w:val="both"/>
              <w:rPr>
                <w:szCs w:val="20"/>
              </w:rPr>
            </w:pPr>
          </w:p>
        </w:tc>
        <w:tc>
          <w:tcPr>
            <w:tcW w:w="2290" w:type="dxa"/>
            <w:vMerge/>
            <w:shd w:val="clear" w:color="auto" w:fill="auto"/>
            <w:tcMar>
              <w:left w:w="73" w:type="dxa"/>
            </w:tcMar>
          </w:tcPr>
          <w:p w14:paraId="4963B0F8" w14:textId="77777777" w:rsidR="00A47E3E" w:rsidRPr="00002FC3" w:rsidRDefault="00A47E3E" w:rsidP="00ED45E3">
            <w:pPr>
              <w:jc w:val="both"/>
              <w:rPr>
                <w:szCs w:val="20"/>
              </w:rPr>
            </w:pPr>
          </w:p>
        </w:tc>
        <w:tc>
          <w:tcPr>
            <w:tcW w:w="1984" w:type="dxa"/>
            <w:vMerge/>
            <w:shd w:val="clear" w:color="auto" w:fill="auto"/>
            <w:tcMar>
              <w:left w:w="73" w:type="dxa"/>
            </w:tcMar>
          </w:tcPr>
          <w:p w14:paraId="108904F2" w14:textId="77777777" w:rsidR="00A47E3E" w:rsidRPr="00002FC3" w:rsidRDefault="00A47E3E" w:rsidP="00ED45E3">
            <w:pPr>
              <w:jc w:val="both"/>
              <w:rPr>
                <w:szCs w:val="20"/>
              </w:rPr>
            </w:pPr>
          </w:p>
        </w:tc>
        <w:tc>
          <w:tcPr>
            <w:tcW w:w="1810" w:type="dxa"/>
            <w:vMerge/>
            <w:shd w:val="clear" w:color="auto" w:fill="auto"/>
            <w:tcMar>
              <w:left w:w="73" w:type="dxa"/>
            </w:tcMar>
          </w:tcPr>
          <w:p w14:paraId="738F6C23" w14:textId="77777777" w:rsidR="00A47E3E" w:rsidRPr="00002FC3" w:rsidRDefault="00A47E3E" w:rsidP="00ED45E3">
            <w:pPr>
              <w:jc w:val="both"/>
              <w:rPr>
                <w:szCs w:val="20"/>
              </w:rPr>
            </w:pPr>
          </w:p>
        </w:tc>
        <w:tc>
          <w:tcPr>
            <w:tcW w:w="1564" w:type="dxa"/>
            <w:shd w:val="clear" w:color="auto" w:fill="auto"/>
            <w:tcMar>
              <w:left w:w="73" w:type="dxa"/>
            </w:tcMar>
          </w:tcPr>
          <w:p w14:paraId="60346BB4" w14:textId="77777777" w:rsidR="00A47E3E" w:rsidRPr="00002FC3" w:rsidRDefault="00A47E3E" w:rsidP="00ED45E3">
            <w:pPr>
              <w:jc w:val="both"/>
              <w:rPr>
                <w:szCs w:val="20"/>
              </w:rPr>
            </w:pPr>
            <w:r>
              <w:rPr>
                <w:szCs w:val="20"/>
              </w:rPr>
              <w:t xml:space="preserve">Videos editados de las procesiones  religiosas. </w:t>
            </w:r>
          </w:p>
        </w:tc>
        <w:tc>
          <w:tcPr>
            <w:tcW w:w="1495" w:type="dxa"/>
            <w:shd w:val="clear" w:color="auto" w:fill="auto"/>
            <w:tcMar>
              <w:left w:w="73" w:type="dxa"/>
            </w:tcMar>
          </w:tcPr>
          <w:p w14:paraId="5614D54C" w14:textId="77777777" w:rsidR="00A47E3E" w:rsidRPr="00002FC3" w:rsidRDefault="00A47E3E" w:rsidP="00ED45E3">
            <w:pPr>
              <w:jc w:val="both"/>
              <w:rPr>
                <w:szCs w:val="20"/>
              </w:rPr>
            </w:pPr>
            <w:r>
              <w:rPr>
                <w:szCs w:val="20"/>
              </w:rPr>
              <w:t xml:space="preserve">N° de videos </w:t>
            </w:r>
          </w:p>
        </w:tc>
      </w:tr>
      <w:tr w:rsidR="00A47E3E" w14:paraId="6B743459" w14:textId="77777777" w:rsidTr="00ED45E3">
        <w:trPr>
          <w:trHeight w:val="976"/>
        </w:trPr>
        <w:tc>
          <w:tcPr>
            <w:tcW w:w="2225" w:type="dxa"/>
            <w:vMerge/>
            <w:shd w:val="clear" w:color="auto" w:fill="auto"/>
            <w:tcMar>
              <w:left w:w="73" w:type="dxa"/>
            </w:tcMar>
          </w:tcPr>
          <w:p w14:paraId="6D68A107" w14:textId="77777777" w:rsidR="00A47E3E" w:rsidRPr="00002FC3" w:rsidRDefault="00A47E3E" w:rsidP="00ED45E3">
            <w:pPr>
              <w:pStyle w:val="Sinespaciado"/>
              <w:jc w:val="both"/>
              <w:rPr>
                <w:szCs w:val="20"/>
              </w:rPr>
            </w:pPr>
          </w:p>
        </w:tc>
        <w:tc>
          <w:tcPr>
            <w:tcW w:w="1875" w:type="dxa"/>
            <w:shd w:val="clear" w:color="auto" w:fill="auto"/>
            <w:tcMar>
              <w:left w:w="73" w:type="dxa"/>
            </w:tcMar>
          </w:tcPr>
          <w:p w14:paraId="61F66DB8" w14:textId="77777777" w:rsidR="00A47E3E" w:rsidRPr="00002FC3" w:rsidRDefault="00A47E3E" w:rsidP="00ED45E3">
            <w:pPr>
              <w:jc w:val="both"/>
              <w:rPr>
                <w:szCs w:val="20"/>
              </w:rPr>
            </w:pPr>
            <w:r>
              <w:rPr>
                <w:szCs w:val="20"/>
              </w:rPr>
              <w:t xml:space="preserve">Difusión del material audiovisual e incorporación en la plataforma digital (página web) </w:t>
            </w:r>
          </w:p>
        </w:tc>
        <w:tc>
          <w:tcPr>
            <w:tcW w:w="389" w:type="dxa"/>
            <w:gridSpan w:val="2"/>
            <w:shd w:val="clear" w:color="auto" w:fill="auto"/>
            <w:tcMar>
              <w:left w:w="73" w:type="dxa"/>
            </w:tcMar>
            <w:vAlign w:val="center"/>
          </w:tcPr>
          <w:p w14:paraId="45DC2680" w14:textId="77777777" w:rsidR="00A47E3E" w:rsidRPr="00002FC3" w:rsidRDefault="00A47E3E" w:rsidP="00ED45E3">
            <w:pPr>
              <w:jc w:val="both"/>
              <w:rPr>
                <w:szCs w:val="20"/>
              </w:rPr>
            </w:pPr>
          </w:p>
        </w:tc>
        <w:tc>
          <w:tcPr>
            <w:tcW w:w="326" w:type="dxa"/>
            <w:gridSpan w:val="2"/>
            <w:shd w:val="clear" w:color="auto" w:fill="D9D9D9" w:themeFill="background1" w:themeFillShade="D9"/>
            <w:tcMar>
              <w:left w:w="73" w:type="dxa"/>
            </w:tcMar>
            <w:vAlign w:val="center"/>
          </w:tcPr>
          <w:p w14:paraId="29BDE39A" w14:textId="77777777" w:rsidR="00A47E3E" w:rsidRPr="00002FC3" w:rsidRDefault="00A47E3E" w:rsidP="00ED45E3">
            <w:pPr>
              <w:jc w:val="both"/>
              <w:rPr>
                <w:szCs w:val="20"/>
              </w:rPr>
            </w:pPr>
          </w:p>
        </w:tc>
        <w:tc>
          <w:tcPr>
            <w:tcW w:w="310" w:type="dxa"/>
            <w:gridSpan w:val="2"/>
            <w:shd w:val="clear" w:color="auto" w:fill="auto"/>
            <w:tcMar>
              <w:left w:w="73" w:type="dxa"/>
            </w:tcMar>
            <w:vAlign w:val="center"/>
          </w:tcPr>
          <w:p w14:paraId="74D16262" w14:textId="77777777" w:rsidR="00A47E3E" w:rsidRPr="00002FC3" w:rsidRDefault="00A47E3E" w:rsidP="00ED45E3">
            <w:pPr>
              <w:jc w:val="both"/>
              <w:rPr>
                <w:szCs w:val="20"/>
              </w:rPr>
            </w:pPr>
          </w:p>
        </w:tc>
        <w:tc>
          <w:tcPr>
            <w:tcW w:w="313" w:type="dxa"/>
            <w:gridSpan w:val="2"/>
            <w:shd w:val="clear" w:color="auto" w:fill="D9D9D9" w:themeFill="background1" w:themeFillShade="D9"/>
            <w:tcMar>
              <w:left w:w="73" w:type="dxa"/>
            </w:tcMar>
          </w:tcPr>
          <w:p w14:paraId="1FB848D5" w14:textId="77777777" w:rsidR="00A47E3E" w:rsidRPr="00002FC3" w:rsidRDefault="00A47E3E" w:rsidP="00ED45E3">
            <w:pPr>
              <w:jc w:val="both"/>
              <w:rPr>
                <w:szCs w:val="20"/>
              </w:rPr>
            </w:pPr>
          </w:p>
        </w:tc>
        <w:tc>
          <w:tcPr>
            <w:tcW w:w="2290" w:type="dxa"/>
            <w:vMerge/>
            <w:shd w:val="clear" w:color="auto" w:fill="auto"/>
            <w:tcMar>
              <w:left w:w="73" w:type="dxa"/>
            </w:tcMar>
          </w:tcPr>
          <w:p w14:paraId="7BCED756" w14:textId="77777777" w:rsidR="00A47E3E" w:rsidRPr="00002FC3" w:rsidRDefault="00A47E3E" w:rsidP="00ED45E3">
            <w:pPr>
              <w:jc w:val="both"/>
              <w:rPr>
                <w:szCs w:val="20"/>
              </w:rPr>
            </w:pPr>
          </w:p>
        </w:tc>
        <w:tc>
          <w:tcPr>
            <w:tcW w:w="1984" w:type="dxa"/>
            <w:vMerge/>
            <w:shd w:val="clear" w:color="auto" w:fill="auto"/>
            <w:tcMar>
              <w:left w:w="73" w:type="dxa"/>
            </w:tcMar>
          </w:tcPr>
          <w:p w14:paraId="4927F4C7" w14:textId="77777777" w:rsidR="00A47E3E" w:rsidRPr="00002FC3" w:rsidRDefault="00A47E3E" w:rsidP="00ED45E3">
            <w:pPr>
              <w:jc w:val="both"/>
              <w:rPr>
                <w:szCs w:val="20"/>
              </w:rPr>
            </w:pPr>
          </w:p>
        </w:tc>
        <w:tc>
          <w:tcPr>
            <w:tcW w:w="1810" w:type="dxa"/>
            <w:vMerge/>
            <w:shd w:val="clear" w:color="auto" w:fill="auto"/>
            <w:tcMar>
              <w:left w:w="73" w:type="dxa"/>
            </w:tcMar>
          </w:tcPr>
          <w:p w14:paraId="1CE65DEC" w14:textId="77777777" w:rsidR="00A47E3E" w:rsidRPr="00002FC3" w:rsidRDefault="00A47E3E" w:rsidP="00ED45E3">
            <w:pPr>
              <w:jc w:val="both"/>
              <w:rPr>
                <w:szCs w:val="20"/>
              </w:rPr>
            </w:pPr>
          </w:p>
        </w:tc>
        <w:tc>
          <w:tcPr>
            <w:tcW w:w="1564" w:type="dxa"/>
            <w:shd w:val="clear" w:color="auto" w:fill="auto"/>
            <w:tcMar>
              <w:left w:w="73" w:type="dxa"/>
            </w:tcMar>
          </w:tcPr>
          <w:p w14:paraId="4CADE23A" w14:textId="77777777" w:rsidR="00A47E3E" w:rsidRPr="00002FC3" w:rsidRDefault="00A47E3E" w:rsidP="00ED45E3">
            <w:pPr>
              <w:jc w:val="both"/>
              <w:rPr>
                <w:szCs w:val="20"/>
              </w:rPr>
            </w:pPr>
            <w:r>
              <w:rPr>
                <w:szCs w:val="20"/>
              </w:rPr>
              <w:t xml:space="preserve">Galería de videos en la página web </w:t>
            </w:r>
          </w:p>
        </w:tc>
        <w:tc>
          <w:tcPr>
            <w:tcW w:w="1495" w:type="dxa"/>
            <w:shd w:val="clear" w:color="auto" w:fill="auto"/>
            <w:tcMar>
              <w:left w:w="73" w:type="dxa"/>
            </w:tcMar>
          </w:tcPr>
          <w:p w14:paraId="45CCAD73" w14:textId="77777777" w:rsidR="00A47E3E" w:rsidRDefault="00A47E3E" w:rsidP="00ED45E3">
            <w:pPr>
              <w:jc w:val="both"/>
              <w:rPr>
                <w:szCs w:val="20"/>
              </w:rPr>
            </w:pPr>
            <w:r>
              <w:rPr>
                <w:szCs w:val="20"/>
              </w:rPr>
              <w:t xml:space="preserve">N° de video subidos. </w:t>
            </w:r>
          </w:p>
          <w:p w14:paraId="58270192" w14:textId="77777777" w:rsidR="00A47E3E" w:rsidRPr="00002FC3" w:rsidRDefault="00A47E3E" w:rsidP="00ED45E3">
            <w:pPr>
              <w:jc w:val="both"/>
              <w:rPr>
                <w:szCs w:val="20"/>
              </w:rPr>
            </w:pPr>
            <w:r>
              <w:rPr>
                <w:szCs w:val="20"/>
              </w:rPr>
              <w:t xml:space="preserve">N° de reproducciones. </w:t>
            </w:r>
          </w:p>
        </w:tc>
      </w:tr>
      <w:tr w:rsidR="00A47E3E" w14:paraId="3C2C7EAF" w14:textId="77777777" w:rsidTr="00ED45E3">
        <w:trPr>
          <w:trHeight w:val="976"/>
        </w:trPr>
        <w:tc>
          <w:tcPr>
            <w:tcW w:w="2225" w:type="dxa"/>
            <w:vMerge w:val="restart"/>
            <w:shd w:val="clear" w:color="auto" w:fill="auto"/>
            <w:tcMar>
              <w:left w:w="73" w:type="dxa"/>
            </w:tcMar>
          </w:tcPr>
          <w:p w14:paraId="64093344" w14:textId="77777777" w:rsidR="00A47E3E" w:rsidRPr="0013635A" w:rsidRDefault="00A47E3E" w:rsidP="004B6639">
            <w:pPr>
              <w:pStyle w:val="Prrafodelista"/>
              <w:numPr>
                <w:ilvl w:val="0"/>
                <w:numId w:val="42"/>
              </w:numPr>
              <w:shd w:val="clear" w:color="auto" w:fill="FFFFFF"/>
              <w:spacing w:after="0" w:line="240" w:lineRule="auto"/>
              <w:jc w:val="both"/>
              <w:rPr>
                <w:rFonts w:eastAsia="Times New Roman" w:cs="Arial"/>
                <w:color w:val="222222"/>
                <w:szCs w:val="20"/>
                <w:lang w:eastAsia="es-CL"/>
              </w:rPr>
            </w:pPr>
            <w:r w:rsidRPr="0013635A">
              <w:rPr>
                <w:rFonts w:eastAsia="Times New Roman" w:cs="Arial"/>
                <w:color w:val="222222"/>
                <w:szCs w:val="20"/>
                <w:lang w:eastAsia="es-CL"/>
              </w:rPr>
              <w:t xml:space="preserve">Generar concursos fotográfico y de relatos patrimoniales comunales. </w:t>
            </w:r>
          </w:p>
          <w:p w14:paraId="50009823" w14:textId="77777777" w:rsidR="00A47E3E" w:rsidRPr="00120CA7" w:rsidRDefault="00A47E3E" w:rsidP="00ED45E3">
            <w:pPr>
              <w:pStyle w:val="Sinespaciado"/>
              <w:jc w:val="both"/>
              <w:rPr>
                <w:i/>
                <w:szCs w:val="20"/>
              </w:rPr>
            </w:pPr>
          </w:p>
        </w:tc>
        <w:tc>
          <w:tcPr>
            <w:tcW w:w="1875" w:type="dxa"/>
            <w:shd w:val="clear" w:color="auto" w:fill="auto"/>
            <w:tcMar>
              <w:left w:w="73" w:type="dxa"/>
            </w:tcMar>
          </w:tcPr>
          <w:p w14:paraId="41D947CA" w14:textId="77777777" w:rsidR="00A47E3E" w:rsidRPr="00120CA7" w:rsidRDefault="00A47E3E" w:rsidP="00ED45E3">
            <w:pPr>
              <w:jc w:val="both"/>
              <w:rPr>
                <w:szCs w:val="20"/>
              </w:rPr>
            </w:pPr>
            <w:r>
              <w:rPr>
                <w:szCs w:val="20"/>
              </w:rPr>
              <w:t xml:space="preserve">Redacción de bases de concursos </w:t>
            </w:r>
          </w:p>
        </w:tc>
        <w:tc>
          <w:tcPr>
            <w:tcW w:w="389" w:type="dxa"/>
            <w:gridSpan w:val="2"/>
            <w:shd w:val="clear" w:color="auto" w:fill="D9D9D9" w:themeFill="background1" w:themeFillShade="D9"/>
            <w:tcMar>
              <w:left w:w="73" w:type="dxa"/>
            </w:tcMar>
            <w:vAlign w:val="center"/>
          </w:tcPr>
          <w:p w14:paraId="47A3D864" w14:textId="77777777" w:rsidR="00A47E3E" w:rsidRPr="00002FC3" w:rsidRDefault="00A47E3E" w:rsidP="00ED45E3">
            <w:pPr>
              <w:jc w:val="both"/>
              <w:rPr>
                <w:szCs w:val="20"/>
              </w:rPr>
            </w:pPr>
          </w:p>
        </w:tc>
        <w:tc>
          <w:tcPr>
            <w:tcW w:w="326" w:type="dxa"/>
            <w:gridSpan w:val="2"/>
            <w:shd w:val="clear" w:color="auto" w:fill="auto"/>
            <w:tcMar>
              <w:left w:w="73" w:type="dxa"/>
            </w:tcMar>
            <w:vAlign w:val="center"/>
          </w:tcPr>
          <w:p w14:paraId="73B13D28" w14:textId="77777777" w:rsidR="00A47E3E" w:rsidRPr="00002FC3" w:rsidRDefault="00A47E3E" w:rsidP="00ED45E3">
            <w:pPr>
              <w:jc w:val="both"/>
              <w:rPr>
                <w:szCs w:val="20"/>
              </w:rPr>
            </w:pPr>
          </w:p>
        </w:tc>
        <w:tc>
          <w:tcPr>
            <w:tcW w:w="310" w:type="dxa"/>
            <w:gridSpan w:val="2"/>
            <w:shd w:val="clear" w:color="auto" w:fill="auto"/>
            <w:tcMar>
              <w:left w:w="73" w:type="dxa"/>
            </w:tcMar>
            <w:vAlign w:val="center"/>
          </w:tcPr>
          <w:p w14:paraId="718416A6" w14:textId="77777777" w:rsidR="00A47E3E" w:rsidRPr="00002FC3" w:rsidRDefault="00A47E3E" w:rsidP="00ED45E3">
            <w:pPr>
              <w:jc w:val="both"/>
              <w:rPr>
                <w:szCs w:val="20"/>
              </w:rPr>
            </w:pPr>
          </w:p>
        </w:tc>
        <w:tc>
          <w:tcPr>
            <w:tcW w:w="313" w:type="dxa"/>
            <w:gridSpan w:val="2"/>
            <w:shd w:val="clear" w:color="auto" w:fill="auto"/>
            <w:tcMar>
              <w:left w:w="73" w:type="dxa"/>
            </w:tcMar>
          </w:tcPr>
          <w:p w14:paraId="7365C687" w14:textId="77777777" w:rsidR="00A47E3E" w:rsidRPr="00002FC3" w:rsidRDefault="00A47E3E" w:rsidP="00ED45E3">
            <w:pPr>
              <w:jc w:val="both"/>
              <w:rPr>
                <w:szCs w:val="20"/>
              </w:rPr>
            </w:pPr>
          </w:p>
        </w:tc>
        <w:tc>
          <w:tcPr>
            <w:tcW w:w="2290" w:type="dxa"/>
            <w:vMerge w:val="restart"/>
            <w:shd w:val="clear" w:color="auto" w:fill="auto"/>
            <w:tcMar>
              <w:left w:w="73" w:type="dxa"/>
            </w:tcMar>
          </w:tcPr>
          <w:p w14:paraId="227E1C5C" w14:textId="77777777" w:rsidR="00A47E3E" w:rsidRDefault="00A47E3E" w:rsidP="00ED45E3">
            <w:pPr>
              <w:jc w:val="both"/>
              <w:rPr>
                <w:szCs w:val="20"/>
              </w:rPr>
            </w:pPr>
            <w:r>
              <w:rPr>
                <w:szCs w:val="20"/>
              </w:rPr>
              <w:t>Recursos Humanos encargados de cultura.</w:t>
            </w:r>
          </w:p>
          <w:p w14:paraId="5B12BDE0" w14:textId="77777777" w:rsidR="00A47E3E" w:rsidRPr="00002FC3" w:rsidRDefault="00A47E3E" w:rsidP="00ED45E3">
            <w:pPr>
              <w:jc w:val="both"/>
              <w:rPr>
                <w:szCs w:val="20"/>
              </w:rPr>
            </w:pPr>
          </w:p>
        </w:tc>
        <w:tc>
          <w:tcPr>
            <w:tcW w:w="1984" w:type="dxa"/>
            <w:vMerge w:val="restart"/>
            <w:shd w:val="clear" w:color="auto" w:fill="auto"/>
            <w:tcMar>
              <w:left w:w="73" w:type="dxa"/>
            </w:tcMar>
          </w:tcPr>
          <w:p w14:paraId="54B4F2E4" w14:textId="77777777" w:rsidR="004844F4" w:rsidRDefault="004844F4" w:rsidP="004844F4">
            <w:pPr>
              <w:jc w:val="both"/>
              <w:rPr>
                <w:szCs w:val="20"/>
              </w:rPr>
            </w:pPr>
            <w:r>
              <w:rPr>
                <w:szCs w:val="20"/>
              </w:rPr>
              <w:t>Presupuesto Municipal</w:t>
            </w:r>
          </w:p>
          <w:p w14:paraId="1EC52E51" w14:textId="77777777" w:rsidR="004844F4" w:rsidRDefault="004844F4" w:rsidP="004844F4">
            <w:pPr>
              <w:jc w:val="both"/>
              <w:rPr>
                <w:szCs w:val="20"/>
              </w:rPr>
            </w:pPr>
          </w:p>
          <w:p w14:paraId="4A87F0F1" w14:textId="0F0F3019" w:rsidR="00A47E3E" w:rsidRPr="00002FC3" w:rsidRDefault="00A47E3E" w:rsidP="004844F4">
            <w:pPr>
              <w:jc w:val="both"/>
              <w:rPr>
                <w:szCs w:val="20"/>
              </w:rPr>
            </w:pPr>
            <w:r w:rsidRPr="004844F4">
              <w:rPr>
                <w:szCs w:val="20"/>
              </w:rPr>
              <w:t>Ley SEP</w:t>
            </w:r>
            <w:r>
              <w:rPr>
                <w:szCs w:val="20"/>
              </w:rPr>
              <w:t xml:space="preserve"> </w:t>
            </w:r>
            <w:r>
              <w:t xml:space="preserve"> </w:t>
            </w:r>
          </w:p>
        </w:tc>
        <w:tc>
          <w:tcPr>
            <w:tcW w:w="1810" w:type="dxa"/>
            <w:vMerge w:val="restart"/>
            <w:shd w:val="clear" w:color="auto" w:fill="auto"/>
            <w:tcMar>
              <w:left w:w="73" w:type="dxa"/>
            </w:tcMar>
          </w:tcPr>
          <w:p w14:paraId="5C332BA9" w14:textId="77777777" w:rsidR="00A47E3E" w:rsidRDefault="00A47E3E" w:rsidP="00ED45E3">
            <w:pPr>
              <w:jc w:val="both"/>
              <w:rPr>
                <w:szCs w:val="20"/>
              </w:rPr>
            </w:pPr>
            <w:r>
              <w:rPr>
                <w:szCs w:val="20"/>
              </w:rPr>
              <w:t xml:space="preserve">Equipo Municipal </w:t>
            </w:r>
          </w:p>
          <w:p w14:paraId="321ED1A1" w14:textId="77777777" w:rsidR="00A47E3E" w:rsidRDefault="00A47E3E" w:rsidP="00ED45E3">
            <w:pPr>
              <w:jc w:val="both"/>
              <w:rPr>
                <w:szCs w:val="20"/>
              </w:rPr>
            </w:pPr>
            <w:r>
              <w:rPr>
                <w:szCs w:val="20"/>
              </w:rPr>
              <w:t xml:space="preserve">(DAEM </w:t>
            </w:r>
          </w:p>
          <w:p w14:paraId="635CE228" w14:textId="77777777" w:rsidR="00A47E3E" w:rsidRDefault="00A47E3E" w:rsidP="00ED45E3">
            <w:pPr>
              <w:jc w:val="both"/>
              <w:rPr>
                <w:szCs w:val="20"/>
              </w:rPr>
            </w:pPr>
            <w:r>
              <w:rPr>
                <w:szCs w:val="20"/>
              </w:rPr>
              <w:t xml:space="preserve">DIDECO </w:t>
            </w:r>
          </w:p>
          <w:p w14:paraId="7D5CFC1C" w14:textId="77777777" w:rsidR="00A47E3E" w:rsidRDefault="00A47E3E" w:rsidP="00ED45E3">
            <w:pPr>
              <w:jc w:val="both"/>
              <w:rPr>
                <w:szCs w:val="20"/>
              </w:rPr>
            </w:pPr>
            <w:r>
              <w:rPr>
                <w:szCs w:val="20"/>
              </w:rPr>
              <w:t xml:space="preserve">SALUD </w:t>
            </w:r>
          </w:p>
          <w:p w14:paraId="7340A75E" w14:textId="77777777" w:rsidR="00A47E3E" w:rsidRDefault="00A47E3E" w:rsidP="00ED45E3">
            <w:pPr>
              <w:jc w:val="both"/>
              <w:rPr>
                <w:szCs w:val="20"/>
              </w:rPr>
            </w:pPr>
            <w:r>
              <w:rPr>
                <w:szCs w:val="20"/>
              </w:rPr>
              <w:t>SENDA)</w:t>
            </w:r>
          </w:p>
          <w:p w14:paraId="1261C241" w14:textId="77777777" w:rsidR="00A47E3E" w:rsidRPr="00002FC3" w:rsidRDefault="00A47E3E" w:rsidP="00ED45E3">
            <w:pPr>
              <w:jc w:val="both"/>
              <w:rPr>
                <w:szCs w:val="20"/>
              </w:rPr>
            </w:pPr>
            <w:r>
              <w:rPr>
                <w:szCs w:val="20"/>
              </w:rPr>
              <w:t xml:space="preserve">Juntas de vecinos. </w:t>
            </w:r>
          </w:p>
        </w:tc>
        <w:tc>
          <w:tcPr>
            <w:tcW w:w="1564" w:type="dxa"/>
            <w:shd w:val="clear" w:color="auto" w:fill="auto"/>
            <w:tcMar>
              <w:left w:w="73" w:type="dxa"/>
            </w:tcMar>
          </w:tcPr>
          <w:p w14:paraId="4B65E9E4" w14:textId="77777777" w:rsidR="00A47E3E" w:rsidRPr="00002FC3" w:rsidRDefault="00A47E3E" w:rsidP="00ED45E3">
            <w:pPr>
              <w:jc w:val="both"/>
              <w:rPr>
                <w:szCs w:val="20"/>
              </w:rPr>
            </w:pPr>
            <w:r>
              <w:rPr>
                <w:szCs w:val="20"/>
              </w:rPr>
              <w:t xml:space="preserve">Bases de concurso anual </w:t>
            </w:r>
          </w:p>
        </w:tc>
        <w:tc>
          <w:tcPr>
            <w:tcW w:w="1495" w:type="dxa"/>
            <w:shd w:val="clear" w:color="auto" w:fill="auto"/>
            <w:tcMar>
              <w:left w:w="73" w:type="dxa"/>
            </w:tcMar>
          </w:tcPr>
          <w:p w14:paraId="1FCAA519" w14:textId="77777777" w:rsidR="00A47E3E" w:rsidRPr="00002FC3" w:rsidRDefault="00A47E3E" w:rsidP="00ED45E3">
            <w:pPr>
              <w:jc w:val="both"/>
              <w:rPr>
                <w:szCs w:val="20"/>
              </w:rPr>
            </w:pPr>
            <w:r>
              <w:rPr>
                <w:szCs w:val="20"/>
              </w:rPr>
              <w:t xml:space="preserve">Temáticas de los concursos anuales. </w:t>
            </w:r>
          </w:p>
        </w:tc>
      </w:tr>
      <w:tr w:rsidR="00A47E3E" w14:paraId="5670F068" w14:textId="77777777" w:rsidTr="00ED45E3">
        <w:trPr>
          <w:trHeight w:val="976"/>
        </w:trPr>
        <w:tc>
          <w:tcPr>
            <w:tcW w:w="2225" w:type="dxa"/>
            <w:vMerge/>
            <w:shd w:val="clear" w:color="auto" w:fill="auto"/>
            <w:tcMar>
              <w:left w:w="73" w:type="dxa"/>
            </w:tcMar>
          </w:tcPr>
          <w:p w14:paraId="1204C7CF" w14:textId="3CD6FD6E" w:rsidR="00A47E3E" w:rsidRPr="00370BD7" w:rsidRDefault="00A47E3E" w:rsidP="00ED45E3">
            <w:pPr>
              <w:shd w:val="clear" w:color="auto" w:fill="FFFFFF"/>
              <w:jc w:val="both"/>
              <w:rPr>
                <w:rFonts w:eastAsia="Times New Roman" w:cs="Arial"/>
                <w:color w:val="222222"/>
                <w:szCs w:val="20"/>
                <w:lang w:eastAsia="es-CL"/>
              </w:rPr>
            </w:pPr>
          </w:p>
        </w:tc>
        <w:tc>
          <w:tcPr>
            <w:tcW w:w="1875" w:type="dxa"/>
            <w:shd w:val="clear" w:color="auto" w:fill="auto"/>
            <w:tcMar>
              <w:left w:w="73" w:type="dxa"/>
            </w:tcMar>
          </w:tcPr>
          <w:p w14:paraId="5C720792" w14:textId="77777777" w:rsidR="00A47E3E" w:rsidRDefault="00A47E3E" w:rsidP="00ED45E3">
            <w:pPr>
              <w:jc w:val="both"/>
              <w:rPr>
                <w:szCs w:val="20"/>
              </w:rPr>
            </w:pPr>
            <w:r>
              <w:rPr>
                <w:szCs w:val="20"/>
              </w:rPr>
              <w:t>Convocatoria concurso de fotografía</w:t>
            </w:r>
          </w:p>
        </w:tc>
        <w:tc>
          <w:tcPr>
            <w:tcW w:w="389" w:type="dxa"/>
            <w:gridSpan w:val="2"/>
            <w:shd w:val="clear" w:color="auto" w:fill="D9D9D9" w:themeFill="background1" w:themeFillShade="D9"/>
            <w:tcMar>
              <w:left w:w="73" w:type="dxa"/>
            </w:tcMar>
            <w:vAlign w:val="center"/>
          </w:tcPr>
          <w:p w14:paraId="1D994ECC" w14:textId="77777777" w:rsidR="00A47E3E" w:rsidRPr="00002FC3" w:rsidRDefault="00A47E3E" w:rsidP="00ED45E3">
            <w:pPr>
              <w:jc w:val="both"/>
              <w:rPr>
                <w:szCs w:val="20"/>
              </w:rPr>
            </w:pPr>
          </w:p>
        </w:tc>
        <w:tc>
          <w:tcPr>
            <w:tcW w:w="326" w:type="dxa"/>
            <w:gridSpan w:val="2"/>
            <w:shd w:val="clear" w:color="auto" w:fill="auto"/>
            <w:tcMar>
              <w:left w:w="73" w:type="dxa"/>
            </w:tcMar>
            <w:vAlign w:val="center"/>
          </w:tcPr>
          <w:p w14:paraId="1D70AB06" w14:textId="77777777" w:rsidR="00A47E3E" w:rsidRPr="00002FC3" w:rsidRDefault="00A47E3E" w:rsidP="00ED45E3">
            <w:pPr>
              <w:jc w:val="both"/>
              <w:rPr>
                <w:szCs w:val="20"/>
              </w:rPr>
            </w:pPr>
          </w:p>
        </w:tc>
        <w:tc>
          <w:tcPr>
            <w:tcW w:w="310" w:type="dxa"/>
            <w:gridSpan w:val="2"/>
            <w:shd w:val="clear" w:color="auto" w:fill="D9D9D9" w:themeFill="background1" w:themeFillShade="D9"/>
            <w:tcMar>
              <w:left w:w="73" w:type="dxa"/>
            </w:tcMar>
            <w:vAlign w:val="center"/>
          </w:tcPr>
          <w:p w14:paraId="065DC087" w14:textId="77777777" w:rsidR="00A47E3E" w:rsidRPr="00002FC3" w:rsidRDefault="00A47E3E" w:rsidP="00ED45E3">
            <w:pPr>
              <w:jc w:val="both"/>
              <w:rPr>
                <w:szCs w:val="20"/>
              </w:rPr>
            </w:pPr>
          </w:p>
        </w:tc>
        <w:tc>
          <w:tcPr>
            <w:tcW w:w="313" w:type="dxa"/>
            <w:gridSpan w:val="2"/>
            <w:shd w:val="clear" w:color="auto" w:fill="auto"/>
            <w:tcMar>
              <w:left w:w="73" w:type="dxa"/>
            </w:tcMar>
          </w:tcPr>
          <w:p w14:paraId="55AFA91F" w14:textId="77777777" w:rsidR="00A47E3E" w:rsidRPr="00002FC3" w:rsidRDefault="00A47E3E" w:rsidP="00ED45E3">
            <w:pPr>
              <w:jc w:val="both"/>
              <w:rPr>
                <w:szCs w:val="20"/>
              </w:rPr>
            </w:pPr>
          </w:p>
        </w:tc>
        <w:tc>
          <w:tcPr>
            <w:tcW w:w="2290" w:type="dxa"/>
            <w:vMerge/>
            <w:shd w:val="clear" w:color="auto" w:fill="auto"/>
            <w:tcMar>
              <w:left w:w="73" w:type="dxa"/>
            </w:tcMar>
          </w:tcPr>
          <w:p w14:paraId="4EF7FF4D" w14:textId="77777777" w:rsidR="00A47E3E" w:rsidRPr="00002FC3" w:rsidRDefault="00A47E3E" w:rsidP="00ED45E3">
            <w:pPr>
              <w:jc w:val="both"/>
              <w:rPr>
                <w:szCs w:val="20"/>
              </w:rPr>
            </w:pPr>
          </w:p>
        </w:tc>
        <w:tc>
          <w:tcPr>
            <w:tcW w:w="1984" w:type="dxa"/>
            <w:vMerge/>
            <w:shd w:val="clear" w:color="auto" w:fill="auto"/>
            <w:tcMar>
              <w:left w:w="73" w:type="dxa"/>
            </w:tcMar>
          </w:tcPr>
          <w:p w14:paraId="1B09FC2D" w14:textId="77777777" w:rsidR="00A47E3E" w:rsidRPr="00002FC3" w:rsidRDefault="00A47E3E" w:rsidP="00ED45E3">
            <w:pPr>
              <w:jc w:val="both"/>
              <w:rPr>
                <w:szCs w:val="20"/>
              </w:rPr>
            </w:pPr>
          </w:p>
        </w:tc>
        <w:tc>
          <w:tcPr>
            <w:tcW w:w="1810" w:type="dxa"/>
            <w:vMerge/>
            <w:shd w:val="clear" w:color="auto" w:fill="auto"/>
            <w:tcMar>
              <w:left w:w="73" w:type="dxa"/>
            </w:tcMar>
          </w:tcPr>
          <w:p w14:paraId="691BFD99" w14:textId="77777777" w:rsidR="00A47E3E" w:rsidRPr="00002FC3" w:rsidRDefault="00A47E3E" w:rsidP="00ED45E3">
            <w:pPr>
              <w:jc w:val="both"/>
              <w:rPr>
                <w:szCs w:val="20"/>
              </w:rPr>
            </w:pPr>
          </w:p>
        </w:tc>
        <w:tc>
          <w:tcPr>
            <w:tcW w:w="1564" w:type="dxa"/>
            <w:shd w:val="clear" w:color="auto" w:fill="auto"/>
            <w:tcMar>
              <w:left w:w="73" w:type="dxa"/>
            </w:tcMar>
          </w:tcPr>
          <w:p w14:paraId="71DCB9B6" w14:textId="77777777" w:rsidR="00A47E3E" w:rsidRDefault="00A47E3E" w:rsidP="00ED45E3">
            <w:pPr>
              <w:jc w:val="both"/>
              <w:rPr>
                <w:szCs w:val="20"/>
              </w:rPr>
            </w:pPr>
            <w:r>
              <w:rPr>
                <w:szCs w:val="20"/>
              </w:rPr>
              <w:t>Difusión del concurso.</w:t>
            </w:r>
          </w:p>
          <w:p w14:paraId="3BCD60DF" w14:textId="77777777" w:rsidR="00A47E3E" w:rsidRPr="00002FC3" w:rsidRDefault="00A47E3E" w:rsidP="00ED45E3">
            <w:pPr>
              <w:jc w:val="both"/>
              <w:rPr>
                <w:szCs w:val="20"/>
              </w:rPr>
            </w:pPr>
            <w:r>
              <w:rPr>
                <w:szCs w:val="20"/>
              </w:rPr>
              <w:t xml:space="preserve">Selección y premiación  de ganadores. </w:t>
            </w:r>
          </w:p>
        </w:tc>
        <w:tc>
          <w:tcPr>
            <w:tcW w:w="1495" w:type="dxa"/>
            <w:shd w:val="clear" w:color="auto" w:fill="auto"/>
            <w:tcMar>
              <w:left w:w="73" w:type="dxa"/>
            </w:tcMar>
          </w:tcPr>
          <w:p w14:paraId="510A1843" w14:textId="77777777" w:rsidR="00A47E3E" w:rsidRDefault="00A47E3E" w:rsidP="00ED45E3">
            <w:pPr>
              <w:jc w:val="both"/>
              <w:rPr>
                <w:szCs w:val="20"/>
              </w:rPr>
            </w:pPr>
            <w:r>
              <w:rPr>
                <w:szCs w:val="20"/>
              </w:rPr>
              <w:t>N° de participantes</w:t>
            </w:r>
          </w:p>
          <w:p w14:paraId="0B51A699" w14:textId="77777777" w:rsidR="00A47E3E" w:rsidRPr="00002FC3" w:rsidRDefault="00A47E3E" w:rsidP="00ED45E3">
            <w:pPr>
              <w:jc w:val="both"/>
              <w:rPr>
                <w:szCs w:val="20"/>
              </w:rPr>
            </w:pPr>
            <w:r>
              <w:rPr>
                <w:szCs w:val="20"/>
              </w:rPr>
              <w:t>Nómina de ganadores anuales</w:t>
            </w:r>
          </w:p>
        </w:tc>
      </w:tr>
      <w:tr w:rsidR="00A47E3E" w14:paraId="3DE0B5C0" w14:textId="77777777" w:rsidTr="00ED45E3">
        <w:trPr>
          <w:trHeight w:val="976"/>
        </w:trPr>
        <w:tc>
          <w:tcPr>
            <w:tcW w:w="2225" w:type="dxa"/>
            <w:vMerge/>
            <w:shd w:val="clear" w:color="auto" w:fill="auto"/>
            <w:tcMar>
              <w:left w:w="73" w:type="dxa"/>
            </w:tcMar>
          </w:tcPr>
          <w:p w14:paraId="45C3A1CB" w14:textId="77777777" w:rsidR="00A47E3E" w:rsidRPr="00120CA7" w:rsidRDefault="00A47E3E" w:rsidP="00ED45E3">
            <w:pPr>
              <w:shd w:val="clear" w:color="auto" w:fill="FFFFFF"/>
              <w:jc w:val="both"/>
              <w:rPr>
                <w:rFonts w:eastAsia="Times New Roman" w:cs="Arial"/>
                <w:color w:val="222222"/>
                <w:szCs w:val="20"/>
                <w:lang w:eastAsia="es-CL"/>
              </w:rPr>
            </w:pPr>
          </w:p>
        </w:tc>
        <w:tc>
          <w:tcPr>
            <w:tcW w:w="1875" w:type="dxa"/>
            <w:shd w:val="clear" w:color="auto" w:fill="auto"/>
            <w:tcMar>
              <w:left w:w="73" w:type="dxa"/>
            </w:tcMar>
          </w:tcPr>
          <w:p w14:paraId="7D22C4AE" w14:textId="77777777" w:rsidR="00A47E3E" w:rsidRPr="00120CA7" w:rsidRDefault="00A47E3E" w:rsidP="00ED45E3">
            <w:pPr>
              <w:jc w:val="both"/>
              <w:rPr>
                <w:szCs w:val="20"/>
              </w:rPr>
            </w:pPr>
            <w:r w:rsidRPr="00120CA7">
              <w:rPr>
                <w:szCs w:val="20"/>
              </w:rPr>
              <w:t xml:space="preserve">Concurso de relato o poesía comunal </w:t>
            </w:r>
          </w:p>
        </w:tc>
        <w:tc>
          <w:tcPr>
            <w:tcW w:w="389" w:type="dxa"/>
            <w:gridSpan w:val="2"/>
            <w:shd w:val="clear" w:color="auto" w:fill="auto"/>
            <w:tcMar>
              <w:left w:w="73" w:type="dxa"/>
            </w:tcMar>
            <w:vAlign w:val="center"/>
          </w:tcPr>
          <w:p w14:paraId="39E0428B" w14:textId="77777777" w:rsidR="00A47E3E" w:rsidRPr="00002FC3" w:rsidRDefault="00A47E3E" w:rsidP="00ED45E3">
            <w:pPr>
              <w:jc w:val="both"/>
              <w:rPr>
                <w:szCs w:val="20"/>
              </w:rPr>
            </w:pPr>
          </w:p>
        </w:tc>
        <w:tc>
          <w:tcPr>
            <w:tcW w:w="326" w:type="dxa"/>
            <w:gridSpan w:val="2"/>
            <w:shd w:val="clear" w:color="auto" w:fill="D9D9D9" w:themeFill="background1" w:themeFillShade="D9"/>
            <w:tcMar>
              <w:left w:w="73" w:type="dxa"/>
            </w:tcMar>
            <w:vAlign w:val="center"/>
          </w:tcPr>
          <w:p w14:paraId="6B65A7BC" w14:textId="77777777" w:rsidR="00A47E3E" w:rsidRPr="00002FC3" w:rsidRDefault="00A47E3E" w:rsidP="00ED45E3">
            <w:pPr>
              <w:jc w:val="both"/>
              <w:rPr>
                <w:szCs w:val="20"/>
              </w:rPr>
            </w:pPr>
          </w:p>
        </w:tc>
        <w:tc>
          <w:tcPr>
            <w:tcW w:w="310" w:type="dxa"/>
            <w:gridSpan w:val="2"/>
            <w:shd w:val="clear" w:color="auto" w:fill="auto"/>
            <w:tcMar>
              <w:left w:w="73" w:type="dxa"/>
            </w:tcMar>
            <w:vAlign w:val="center"/>
          </w:tcPr>
          <w:p w14:paraId="35E0BDF3" w14:textId="77777777" w:rsidR="00A47E3E" w:rsidRPr="00002FC3" w:rsidRDefault="00A47E3E" w:rsidP="00ED45E3">
            <w:pPr>
              <w:jc w:val="both"/>
              <w:rPr>
                <w:szCs w:val="20"/>
              </w:rPr>
            </w:pPr>
          </w:p>
        </w:tc>
        <w:tc>
          <w:tcPr>
            <w:tcW w:w="313" w:type="dxa"/>
            <w:gridSpan w:val="2"/>
            <w:shd w:val="clear" w:color="auto" w:fill="D9D9D9" w:themeFill="background1" w:themeFillShade="D9"/>
            <w:tcMar>
              <w:left w:w="73" w:type="dxa"/>
            </w:tcMar>
          </w:tcPr>
          <w:p w14:paraId="09E3E76D" w14:textId="77777777" w:rsidR="00A47E3E" w:rsidRPr="00002FC3" w:rsidRDefault="00A47E3E" w:rsidP="00ED45E3">
            <w:pPr>
              <w:jc w:val="both"/>
              <w:rPr>
                <w:szCs w:val="20"/>
              </w:rPr>
            </w:pPr>
          </w:p>
        </w:tc>
        <w:tc>
          <w:tcPr>
            <w:tcW w:w="2290" w:type="dxa"/>
            <w:vMerge/>
            <w:shd w:val="clear" w:color="auto" w:fill="auto"/>
            <w:tcMar>
              <w:left w:w="73" w:type="dxa"/>
            </w:tcMar>
          </w:tcPr>
          <w:p w14:paraId="0731F367" w14:textId="77777777" w:rsidR="00A47E3E" w:rsidRPr="00002FC3" w:rsidRDefault="00A47E3E" w:rsidP="00ED45E3">
            <w:pPr>
              <w:jc w:val="both"/>
              <w:rPr>
                <w:szCs w:val="20"/>
              </w:rPr>
            </w:pPr>
          </w:p>
        </w:tc>
        <w:tc>
          <w:tcPr>
            <w:tcW w:w="1984" w:type="dxa"/>
            <w:vMerge/>
            <w:shd w:val="clear" w:color="auto" w:fill="auto"/>
            <w:tcMar>
              <w:left w:w="73" w:type="dxa"/>
            </w:tcMar>
          </w:tcPr>
          <w:p w14:paraId="22536FBE" w14:textId="77777777" w:rsidR="00A47E3E" w:rsidRPr="00002FC3" w:rsidRDefault="00A47E3E" w:rsidP="00ED45E3">
            <w:pPr>
              <w:jc w:val="both"/>
              <w:rPr>
                <w:szCs w:val="20"/>
              </w:rPr>
            </w:pPr>
          </w:p>
        </w:tc>
        <w:tc>
          <w:tcPr>
            <w:tcW w:w="1810" w:type="dxa"/>
            <w:vMerge/>
            <w:shd w:val="clear" w:color="auto" w:fill="auto"/>
            <w:tcMar>
              <w:left w:w="73" w:type="dxa"/>
            </w:tcMar>
          </w:tcPr>
          <w:p w14:paraId="75F27DC6" w14:textId="77777777" w:rsidR="00A47E3E" w:rsidRPr="00002FC3" w:rsidRDefault="00A47E3E" w:rsidP="00ED45E3">
            <w:pPr>
              <w:jc w:val="both"/>
              <w:rPr>
                <w:szCs w:val="20"/>
              </w:rPr>
            </w:pPr>
          </w:p>
        </w:tc>
        <w:tc>
          <w:tcPr>
            <w:tcW w:w="1564" w:type="dxa"/>
            <w:shd w:val="clear" w:color="auto" w:fill="auto"/>
            <w:tcMar>
              <w:left w:w="73" w:type="dxa"/>
            </w:tcMar>
          </w:tcPr>
          <w:p w14:paraId="72D00625" w14:textId="77777777" w:rsidR="00A47E3E" w:rsidRDefault="00A47E3E" w:rsidP="00ED45E3">
            <w:pPr>
              <w:jc w:val="both"/>
              <w:rPr>
                <w:szCs w:val="20"/>
              </w:rPr>
            </w:pPr>
            <w:r>
              <w:rPr>
                <w:szCs w:val="20"/>
              </w:rPr>
              <w:t>Difusión del concurso.</w:t>
            </w:r>
          </w:p>
          <w:p w14:paraId="3188A4F7" w14:textId="77777777" w:rsidR="00A47E3E" w:rsidRPr="00002FC3" w:rsidRDefault="00A47E3E" w:rsidP="00ED45E3">
            <w:pPr>
              <w:jc w:val="both"/>
              <w:rPr>
                <w:szCs w:val="20"/>
              </w:rPr>
            </w:pPr>
            <w:r>
              <w:rPr>
                <w:szCs w:val="20"/>
              </w:rPr>
              <w:t>Selección y premiación  de ganadores.</w:t>
            </w:r>
          </w:p>
        </w:tc>
        <w:tc>
          <w:tcPr>
            <w:tcW w:w="1495" w:type="dxa"/>
            <w:shd w:val="clear" w:color="auto" w:fill="auto"/>
            <w:tcMar>
              <w:left w:w="73" w:type="dxa"/>
            </w:tcMar>
          </w:tcPr>
          <w:p w14:paraId="622D6461" w14:textId="77777777" w:rsidR="00A47E3E" w:rsidRDefault="00A47E3E" w:rsidP="00ED45E3">
            <w:pPr>
              <w:jc w:val="both"/>
              <w:rPr>
                <w:szCs w:val="20"/>
              </w:rPr>
            </w:pPr>
            <w:r>
              <w:rPr>
                <w:szCs w:val="20"/>
              </w:rPr>
              <w:t>N° de participantes</w:t>
            </w:r>
          </w:p>
          <w:p w14:paraId="0270D67A" w14:textId="77777777" w:rsidR="00A47E3E" w:rsidRPr="00002FC3" w:rsidRDefault="00A47E3E" w:rsidP="00ED45E3">
            <w:pPr>
              <w:jc w:val="both"/>
              <w:rPr>
                <w:szCs w:val="20"/>
              </w:rPr>
            </w:pPr>
            <w:r>
              <w:rPr>
                <w:szCs w:val="20"/>
              </w:rPr>
              <w:t>Nómina de ganadores anuales</w:t>
            </w:r>
          </w:p>
        </w:tc>
      </w:tr>
      <w:tr w:rsidR="00A47E3E" w14:paraId="63DBA585" w14:textId="77777777" w:rsidTr="00ED45E3">
        <w:trPr>
          <w:trHeight w:val="976"/>
        </w:trPr>
        <w:tc>
          <w:tcPr>
            <w:tcW w:w="2225" w:type="dxa"/>
            <w:vMerge/>
            <w:shd w:val="clear" w:color="auto" w:fill="auto"/>
            <w:tcMar>
              <w:left w:w="73" w:type="dxa"/>
            </w:tcMar>
          </w:tcPr>
          <w:p w14:paraId="70A95FC4" w14:textId="77777777" w:rsidR="00A47E3E" w:rsidRPr="00002FC3" w:rsidRDefault="00A47E3E" w:rsidP="00ED45E3">
            <w:pPr>
              <w:shd w:val="clear" w:color="auto" w:fill="FFFFFF"/>
              <w:jc w:val="both"/>
              <w:rPr>
                <w:rFonts w:eastAsia="Times New Roman" w:cs="Arial"/>
                <w:color w:val="222222"/>
                <w:szCs w:val="20"/>
                <w:lang w:eastAsia="es-CL"/>
              </w:rPr>
            </w:pPr>
          </w:p>
        </w:tc>
        <w:tc>
          <w:tcPr>
            <w:tcW w:w="1875" w:type="dxa"/>
            <w:shd w:val="clear" w:color="auto" w:fill="auto"/>
            <w:tcMar>
              <w:left w:w="73" w:type="dxa"/>
            </w:tcMar>
          </w:tcPr>
          <w:p w14:paraId="2CCBCAF4" w14:textId="77777777" w:rsidR="00A47E3E" w:rsidRPr="00002FC3" w:rsidRDefault="00A47E3E" w:rsidP="00ED45E3">
            <w:pPr>
              <w:jc w:val="both"/>
              <w:rPr>
                <w:szCs w:val="20"/>
              </w:rPr>
            </w:pPr>
            <w:r w:rsidRPr="00002FC3">
              <w:rPr>
                <w:szCs w:val="20"/>
              </w:rPr>
              <w:t>Publicación de ganadores de concurso anual.</w:t>
            </w:r>
          </w:p>
        </w:tc>
        <w:tc>
          <w:tcPr>
            <w:tcW w:w="389" w:type="dxa"/>
            <w:gridSpan w:val="2"/>
            <w:shd w:val="clear" w:color="auto" w:fill="D9D9D9" w:themeFill="background1" w:themeFillShade="D9"/>
            <w:tcMar>
              <w:left w:w="73" w:type="dxa"/>
            </w:tcMar>
            <w:vAlign w:val="center"/>
          </w:tcPr>
          <w:p w14:paraId="2135CA16" w14:textId="77777777" w:rsidR="00A47E3E" w:rsidRPr="00002FC3" w:rsidRDefault="00A47E3E" w:rsidP="00ED45E3">
            <w:pPr>
              <w:jc w:val="both"/>
              <w:rPr>
                <w:szCs w:val="20"/>
              </w:rPr>
            </w:pPr>
          </w:p>
        </w:tc>
        <w:tc>
          <w:tcPr>
            <w:tcW w:w="326" w:type="dxa"/>
            <w:gridSpan w:val="2"/>
            <w:shd w:val="clear" w:color="auto" w:fill="D9D9D9" w:themeFill="background1" w:themeFillShade="D9"/>
            <w:tcMar>
              <w:left w:w="73" w:type="dxa"/>
            </w:tcMar>
            <w:vAlign w:val="center"/>
          </w:tcPr>
          <w:p w14:paraId="2796607F" w14:textId="77777777" w:rsidR="00A47E3E" w:rsidRPr="00002FC3" w:rsidRDefault="00A47E3E" w:rsidP="00ED45E3">
            <w:pPr>
              <w:jc w:val="both"/>
              <w:rPr>
                <w:szCs w:val="20"/>
              </w:rPr>
            </w:pPr>
          </w:p>
        </w:tc>
        <w:tc>
          <w:tcPr>
            <w:tcW w:w="310" w:type="dxa"/>
            <w:gridSpan w:val="2"/>
            <w:shd w:val="clear" w:color="auto" w:fill="D9D9D9" w:themeFill="background1" w:themeFillShade="D9"/>
            <w:tcMar>
              <w:left w:w="73" w:type="dxa"/>
            </w:tcMar>
            <w:vAlign w:val="center"/>
          </w:tcPr>
          <w:p w14:paraId="4F00ABF2" w14:textId="77777777" w:rsidR="00A47E3E" w:rsidRPr="00002FC3" w:rsidRDefault="00A47E3E" w:rsidP="00ED45E3">
            <w:pPr>
              <w:jc w:val="both"/>
              <w:rPr>
                <w:szCs w:val="20"/>
              </w:rPr>
            </w:pPr>
          </w:p>
        </w:tc>
        <w:tc>
          <w:tcPr>
            <w:tcW w:w="313" w:type="dxa"/>
            <w:gridSpan w:val="2"/>
            <w:shd w:val="clear" w:color="auto" w:fill="D9D9D9" w:themeFill="background1" w:themeFillShade="D9"/>
            <w:tcMar>
              <w:left w:w="73" w:type="dxa"/>
            </w:tcMar>
          </w:tcPr>
          <w:p w14:paraId="67D14B83" w14:textId="77777777" w:rsidR="00A47E3E" w:rsidRPr="00002FC3" w:rsidRDefault="00A47E3E" w:rsidP="00ED45E3">
            <w:pPr>
              <w:jc w:val="both"/>
              <w:rPr>
                <w:szCs w:val="20"/>
              </w:rPr>
            </w:pPr>
          </w:p>
        </w:tc>
        <w:tc>
          <w:tcPr>
            <w:tcW w:w="2290" w:type="dxa"/>
            <w:vMerge/>
            <w:shd w:val="clear" w:color="auto" w:fill="auto"/>
            <w:tcMar>
              <w:left w:w="73" w:type="dxa"/>
            </w:tcMar>
          </w:tcPr>
          <w:p w14:paraId="634AD04E" w14:textId="77777777" w:rsidR="00A47E3E" w:rsidRPr="00002FC3" w:rsidRDefault="00A47E3E" w:rsidP="00ED45E3">
            <w:pPr>
              <w:jc w:val="both"/>
              <w:rPr>
                <w:szCs w:val="20"/>
              </w:rPr>
            </w:pPr>
          </w:p>
        </w:tc>
        <w:tc>
          <w:tcPr>
            <w:tcW w:w="1984" w:type="dxa"/>
            <w:vMerge/>
            <w:shd w:val="clear" w:color="auto" w:fill="auto"/>
            <w:tcMar>
              <w:left w:w="73" w:type="dxa"/>
            </w:tcMar>
          </w:tcPr>
          <w:p w14:paraId="482639DF" w14:textId="77777777" w:rsidR="00A47E3E" w:rsidRPr="00002FC3" w:rsidRDefault="00A47E3E" w:rsidP="00ED45E3">
            <w:pPr>
              <w:jc w:val="both"/>
              <w:rPr>
                <w:szCs w:val="20"/>
              </w:rPr>
            </w:pPr>
          </w:p>
        </w:tc>
        <w:tc>
          <w:tcPr>
            <w:tcW w:w="1810" w:type="dxa"/>
            <w:vMerge/>
            <w:shd w:val="clear" w:color="auto" w:fill="auto"/>
            <w:tcMar>
              <w:left w:w="73" w:type="dxa"/>
            </w:tcMar>
          </w:tcPr>
          <w:p w14:paraId="7D86EB50" w14:textId="77777777" w:rsidR="00A47E3E" w:rsidRPr="00002FC3" w:rsidRDefault="00A47E3E" w:rsidP="00ED45E3">
            <w:pPr>
              <w:jc w:val="both"/>
              <w:rPr>
                <w:szCs w:val="20"/>
              </w:rPr>
            </w:pPr>
          </w:p>
        </w:tc>
        <w:tc>
          <w:tcPr>
            <w:tcW w:w="1564" w:type="dxa"/>
            <w:shd w:val="clear" w:color="auto" w:fill="auto"/>
            <w:tcMar>
              <w:left w:w="73" w:type="dxa"/>
            </w:tcMar>
          </w:tcPr>
          <w:p w14:paraId="3BFE4AF5" w14:textId="77777777" w:rsidR="00A47E3E" w:rsidRPr="00002FC3" w:rsidRDefault="00A47E3E" w:rsidP="00ED45E3">
            <w:pPr>
              <w:jc w:val="both"/>
              <w:rPr>
                <w:szCs w:val="20"/>
              </w:rPr>
            </w:pPr>
            <w:r>
              <w:rPr>
                <w:szCs w:val="20"/>
              </w:rPr>
              <w:t xml:space="preserve">Publicación de los relatos y fotografías ganadoras. </w:t>
            </w:r>
          </w:p>
        </w:tc>
        <w:tc>
          <w:tcPr>
            <w:tcW w:w="1495" w:type="dxa"/>
            <w:shd w:val="clear" w:color="auto" w:fill="auto"/>
            <w:tcMar>
              <w:left w:w="73" w:type="dxa"/>
            </w:tcMar>
          </w:tcPr>
          <w:p w14:paraId="258E6C40" w14:textId="77777777" w:rsidR="00A47E3E" w:rsidRPr="00002FC3" w:rsidRDefault="00A47E3E" w:rsidP="00ED45E3">
            <w:pPr>
              <w:jc w:val="both"/>
              <w:rPr>
                <w:szCs w:val="20"/>
              </w:rPr>
            </w:pPr>
          </w:p>
        </w:tc>
      </w:tr>
      <w:tr w:rsidR="00A47E3E" w14:paraId="5B719F89" w14:textId="77777777" w:rsidTr="00ED45E3">
        <w:trPr>
          <w:trHeight w:val="976"/>
        </w:trPr>
        <w:tc>
          <w:tcPr>
            <w:tcW w:w="2225" w:type="dxa"/>
            <w:vMerge w:val="restart"/>
            <w:shd w:val="clear" w:color="auto" w:fill="auto"/>
            <w:tcMar>
              <w:left w:w="73" w:type="dxa"/>
            </w:tcMar>
          </w:tcPr>
          <w:p w14:paraId="7C69CA16" w14:textId="77777777" w:rsidR="00A47E3E" w:rsidRPr="00C93B75" w:rsidRDefault="00A47E3E" w:rsidP="004B6639">
            <w:pPr>
              <w:pStyle w:val="Prrafodelista"/>
              <w:numPr>
                <w:ilvl w:val="0"/>
                <w:numId w:val="42"/>
              </w:numPr>
              <w:shd w:val="clear" w:color="auto" w:fill="FFFFFF"/>
              <w:spacing w:after="0" w:line="240" w:lineRule="auto"/>
              <w:jc w:val="both"/>
              <w:rPr>
                <w:rFonts w:eastAsia="Times New Roman" w:cs="Arial"/>
                <w:color w:val="FF0000"/>
                <w:szCs w:val="20"/>
                <w:lang w:eastAsia="es-CL"/>
              </w:rPr>
            </w:pPr>
            <w:r>
              <w:rPr>
                <w:rFonts w:eastAsia="Times New Roman" w:cs="Arial"/>
                <w:color w:val="222222"/>
                <w:szCs w:val="20"/>
                <w:lang w:eastAsia="es-CL"/>
              </w:rPr>
              <w:t xml:space="preserve">Diseñar página web </w:t>
            </w:r>
            <w:r w:rsidRPr="00C93B75">
              <w:rPr>
                <w:rFonts w:eastAsia="Times New Roman" w:cs="Arial"/>
                <w:color w:val="222222"/>
                <w:szCs w:val="20"/>
                <w:lang w:eastAsia="es-CL"/>
              </w:rPr>
              <w:t xml:space="preserve">para difusión del patrimonio local. </w:t>
            </w:r>
          </w:p>
          <w:p w14:paraId="017AA7FB" w14:textId="77777777" w:rsidR="00A47E3E" w:rsidRPr="00002FC3" w:rsidRDefault="00A47E3E" w:rsidP="00ED45E3">
            <w:pPr>
              <w:jc w:val="both"/>
              <w:rPr>
                <w:szCs w:val="20"/>
              </w:rPr>
            </w:pPr>
          </w:p>
        </w:tc>
        <w:tc>
          <w:tcPr>
            <w:tcW w:w="1875" w:type="dxa"/>
            <w:shd w:val="clear" w:color="auto" w:fill="auto"/>
            <w:tcMar>
              <w:left w:w="73" w:type="dxa"/>
            </w:tcMar>
          </w:tcPr>
          <w:p w14:paraId="598AF092" w14:textId="77777777" w:rsidR="00A47E3E" w:rsidRPr="00C93B75" w:rsidRDefault="00A47E3E" w:rsidP="00ED45E3">
            <w:pPr>
              <w:jc w:val="both"/>
              <w:rPr>
                <w:color w:val="FF0000"/>
                <w:szCs w:val="20"/>
              </w:rPr>
            </w:pPr>
            <w:r>
              <w:rPr>
                <w:szCs w:val="20"/>
              </w:rPr>
              <w:t xml:space="preserve">Diseño de página web </w:t>
            </w:r>
            <w:r w:rsidRPr="00002FC3">
              <w:rPr>
                <w:szCs w:val="20"/>
              </w:rPr>
              <w:t xml:space="preserve">sobre el patrimonio local. </w:t>
            </w:r>
          </w:p>
          <w:p w14:paraId="423BE735" w14:textId="77777777" w:rsidR="00A47E3E" w:rsidRPr="00002FC3" w:rsidRDefault="00A47E3E" w:rsidP="00ED45E3">
            <w:pPr>
              <w:jc w:val="both"/>
              <w:rPr>
                <w:szCs w:val="20"/>
              </w:rPr>
            </w:pPr>
          </w:p>
        </w:tc>
        <w:tc>
          <w:tcPr>
            <w:tcW w:w="389" w:type="dxa"/>
            <w:gridSpan w:val="2"/>
            <w:shd w:val="clear" w:color="auto" w:fill="D0CECE" w:themeFill="background2" w:themeFillShade="E6"/>
            <w:tcMar>
              <w:left w:w="73" w:type="dxa"/>
            </w:tcMar>
            <w:vAlign w:val="center"/>
          </w:tcPr>
          <w:p w14:paraId="0F21BD37" w14:textId="77777777" w:rsidR="00A47E3E" w:rsidRPr="00002FC3" w:rsidRDefault="00A47E3E" w:rsidP="00ED45E3">
            <w:pPr>
              <w:jc w:val="both"/>
              <w:rPr>
                <w:szCs w:val="20"/>
              </w:rPr>
            </w:pPr>
          </w:p>
        </w:tc>
        <w:tc>
          <w:tcPr>
            <w:tcW w:w="326" w:type="dxa"/>
            <w:gridSpan w:val="2"/>
            <w:shd w:val="clear" w:color="auto" w:fill="auto"/>
            <w:tcMar>
              <w:left w:w="73" w:type="dxa"/>
            </w:tcMar>
            <w:vAlign w:val="center"/>
          </w:tcPr>
          <w:p w14:paraId="1C649C1B" w14:textId="77777777" w:rsidR="00A47E3E" w:rsidRPr="00002FC3" w:rsidRDefault="00A47E3E" w:rsidP="00ED45E3">
            <w:pPr>
              <w:jc w:val="both"/>
              <w:rPr>
                <w:szCs w:val="20"/>
              </w:rPr>
            </w:pPr>
          </w:p>
        </w:tc>
        <w:tc>
          <w:tcPr>
            <w:tcW w:w="310" w:type="dxa"/>
            <w:gridSpan w:val="2"/>
            <w:shd w:val="clear" w:color="auto" w:fill="auto"/>
            <w:tcMar>
              <w:left w:w="73" w:type="dxa"/>
            </w:tcMar>
            <w:vAlign w:val="center"/>
          </w:tcPr>
          <w:p w14:paraId="5AC58954" w14:textId="77777777" w:rsidR="00A47E3E" w:rsidRPr="00002FC3" w:rsidRDefault="00A47E3E" w:rsidP="00ED45E3">
            <w:pPr>
              <w:jc w:val="both"/>
              <w:rPr>
                <w:szCs w:val="20"/>
              </w:rPr>
            </w:pPr>
          </w:p>
        </w:tc>
        <w:tc>
          <w:tcPr>
            <w:tcW w:w="313" w:type="dxa"/>
            <w:gridSpan w:val="2"/>
            <w:shd w:val="clear" w:color="auto" w:fill="auto"/>
            <w:tcMar>
              <w:left w:w="73" w:type="dxa"/>
            </w:tcMar>
          </w:tcPr>
          <w:p w14:paraId="67324D54" w14:textId="77777777" w:rsidR="00A47E3E" w:rsidRPr="00002FC3" w:rsidRDefault="00A47E3E" w:rsidP="00ED45E3">
            <w:pPr>
              <w:jc w:val="both"/>
              <w:rPr>
                <w:szCs w:val="20"/>
              </w:rPr>
            </w:pPr>
          </w:p>
        </w:tc>
        <w:tc>
          <w:tcPr>
            <w:tcW w:w="2290" w:type="dxa"/>
            <w:vMerge w:val="restart"/>
            <w:shd w:val="clear" w:color="auto" w:fill="auto"/>
            <w:tcMar>
              <w:left w:w="73" w:type="dxa"/>
            </w:tcMar>
          </w:tcPr>
          <w:p w14:paraId="0FCD8C59" w14:textId="77777777" w:rsidR="00A47E3E" w:rsidRDefault="00A47E3E" w:rsidP="00ED45E3">
            <w:pPr>
              <w:jc w:val="both"/>
              <w:rPr>
                <w:szCs w:val="20"/>
              </w:rPr>
            </w:pPr>
            <w:r>
              <w:rPr>
                <w:szCs w:val="20"/>
              </w:rPr>
              <w:t>Diseño de plataforma digital: 2.000.000</w:t>
            </w:r>
          </w:p>
          <w:p w14:paraId="5B8DFD55" w14:textId="77777777" w:rsidR="00A47E3E" w:rsidRDefault="00A47E3E" w:rsidP="00ED45E3">
            <w:pPr>
              <w:jc w:val="both"/>
              <w:rPr>
                <w:szCs w:val="20"/>
              </w:rPr>
            </w:pPr>
          </w:p>
          <w:p w14:paraId="713C9F43" w14:textId="77777777" w:rsidR="00A47E3E" w:rsidRDefault="00A47E3E" w:rsidP="00ED45E3">
            <w:pPr>
              <w:jc w:val="both"/>
              <w:rPr>
                <w:szCs w:val="20"/>
              </w:rPr>
            </w:pPr>
            <w:r>
              <w:rPr>
                <w:szCs w:val="20"/>
              </w:rPr>
              <w:t>Profesional que ingrese el material: 500.000 por una vez + mantención anual 100.000: 700.000</w:t>
            </w:r>
          </w:p>
          <w:p w14:paraId="3DB6B112" w14:textId="77777777" w:rsidR="00A47E3E" w:rsidRDefault="00A47E3E" w:rsidP="00ED45E3">
            <w:pPr>
              <w:jc w:val="both"/>
              <w:rPr>
                <w:szCs w:val="20"/>
              </w:rPr>
            </w:pPr>
          </w:p>
          <w:p w14:paraId="24B3D064" w14:textId="77777777" w:rsidR="00A47E3E" w:rsidRDefault="00A47E3E" w:rsidP="00ED45E3">
            <w:pPr>
              <w:jc w:val="both"/>
              <w:rPr>
                <w:szCs w:val="20"/>
              </w:rPr>
            </w:pPr>
          </w:p>
          <w:p w14:paraId="214E3F6E" w14:textId="77777777" w:rsidR="00A47E3E" w:rsidRDefault="00A47E3E" w:rsidP="00ED45E3">
            <w:pPr>
              <w:jc w:val="both"/>
              <w:rPr>
                <w:szCs w:val="20"/>
              </w:rPr>
            </w:pPr>
            <w:r>
              <w:rPr>
                <w:szCs w:val="20"/>
              </w:rPr>
              <w:t>Total: 2.700.000</w:t>
            </w:r>
          </w:p>
          <w:p w14:paraId="51E43427" w14:textId="77777777" w:rsidR="00A47E3E" w:rsidRPr="00BB3977" w:rsidRDefault="00A47E3E" w:rsidP="00ED45E3">
            <w:pPr>
              <w:jc w:val="both"/>
              <w:rPr>
                <w:szCs w:val="20"/>
              </w:rPr>
            </w:pPr>
          </w:p>
        </w:tc>
        <w:tc>
          <w:tcPr>
            <w:tcW w:w="1984" w:type="dxa"/>
            <w:vMerge w:val="restart"/>
            <w:shd w:val="clear" w:color="auto" w:fill="auto"/>
            <w:tcMar>
              <w:left w:w="73" w:type="dxa"/>
            </w:tcMar>
          </w:tcPr>
          <w:p w14:paraId="3AB1AA2A" w14:textId="77777777" w:rsidR="00A47E3E" w:rsidRDefault="00A47E3E" w:rsidP="00ED45E3">
            <w:pPr>
              <w:rPr>
                <w:szCs w:val="20"/>
              </w:rPr>
            </w:pPr>
            <w:r w:rsidRPr="00513047">
              <w:rPr>
                <w:szCs w:val="20"/>
              </w:rPr>
              <w:t>Fondart Regional/Línea de Patrimonio Cultural/ Modalidad Puesta en Valor (CNCA)</w:t>
            </w:r>
          </w:p>
          <w:p w14:paraId="4CD9D99C" w14:textId="77777777" w:rsidR="00A47E3E" w:rsidRPr="00513047" w:rsidRDefault="00A47E3E" w:rsidP="00ED45E3">
            <w:pPr>
              <w:rPr>
                <w:szCs w:val="20"/>
              </w:rPr>
            </w:pPr>
          </w:p>
          <w:p w14:paraId="5C7E1308" w14:textId="77777777" w:rsidR="00A47E3E" w:rsidRPr="00002FC3" w:rsidRDefault="00A47E3E" w:rsidP="00ED45E3">
            <w:pPr>
              <w:jc w:val="both"/>
              <w:rPr>
                <w:szCs w:val="20"/>
              </w:rPr>
            </w:pPr>
            <w:r w:rsidRPr="00513047">
              <w:rPr>
                <w:szCs w:val="20"/>
              </w:rPr>
              <w:t>2% FNDR (GORE</w:t>
            </w:r>
          </w:p>
        </w:tc>
        <w:tc>
          <w:tcPr>
            <w:tcW w:w="1810" w:type="dxa"/>
            <w:vMerge w:val="restart"/>
            <w:shd w:val="clear" w:color="auto" w:fill="auto"/>
            <w:tcMar>
              <w:left w:w="73" w:type="dxa"/>
            </w:tcMar>
          </w:tcPr>
          <w:p w14:paraId="6BAD002E" w14:textId="77777777" w:rsidR="00A47E3E" w:rsidRDefault="00A47E3E" w:rsidP="00ED45E3">
            <w:pPr>
              <w:jc w:val="both"/>
              <w:rPr>
                <w:szCs w:val="20"/>
              </w:rPr>
            </w:pPr>
            <w:r>
              <w:rPr>
                <w:szCs w:val="20"/>
              </w:rPr>
              <w:t xml:space="preserve">Equipo cultura, </w:t>
            </w:r>
          </w:p>
          <w:p w14:paraId="66ECE297" w14:textId="77777777" w:rsidR="00A47E3E" w:rsidRDefault="00A47E3E" w:rsidP="00ED45E3">
            <w:pPr>
              <w:jc w:val="both"/>
              <w:rPr>
                <w:szCs w:val="20"/>
              </w:rPr>
            </w:pPr>
            <w:r>
              <w:rPr>
                <w:szCs w:val="20"/>
              </w:rPr>
              <w:t>Equipo de comunicación  del Municipio.</w:t>
            </w:r>
          </w:p>
          <w:p w14:paraId="28BD9AB1" w14:textId="77777777" w:rsidR="00A47E3E" w:rsidRDefault="00A47E3E" w:rsidP="00ED45E3">
            <w:pPr>
              <w:jc w:val="both"/>
              <w:rPr>
                <w:szCs w:val="20"/>
              </w:rPr>
            </w:pPr>
          </w:p>
          <w:p w14:paraId="0CE437FE" w14:textId="77777777" w:rsidR="00A47E3E" w:rsidRPr="00002FC3" w:rsidRDefault="00A47E3E" w:rsidP="00ED45E3">
            <w:pPr>
              <w:jc w:val="both"/>
              <w:rPr>
                <w:szCs w:val="20"/>
              </w:rPr>
            </w:pPr>
          </w:p>
        </w:tc>
        <w:tc>
          <w:tcPr>
            <w:tcW w:w="1564" w:type="dxa"/>
            <w:shd w:val="clear" w:color="auto" w:fill="auto"/>
            <w:tcMar>
              <w:left w:w="73" w:type="dxa"/>
            </w:tcMar>
          </w:tcPr>
          <w:p w14:paraId="2A44CDE3" w14:textId="77777777" w:rsidR="00A47E3E" w:rsidRPr="00002FC3" w:rsidRDefault="00A47E3E" w:rsidP="00ED45E3">
            <w:pPr>
              <w:jc w:val="both"/>
              <w:rPr>
                <w:szCs w:val="20"/>
              </w:rPr>
            </w:pPr>
            <w:r>
              <w:rPr>
                <w:szCs w:val="20"/>
              </w:rPr>
              <w:t xml:space="preserve">Página Web </w:t>
            </w:r>
          </w:p>
        </w:tc>
        <w:tc>
          <w:tcPr>
            <w:tcW w:w="1495" w:type="dxa"/>
            <w:shd w:val="clear" w:color="auto" w:fill="auto"/>
            <w:tcMar>
              <w:left w:w="73" w:type="dxa"/>
            </w:tcMar>
          </w:tcPr>
          <w:p w14:paraId="2C9B434D" w14:textId="77777777" w:rsidR="00A47E3E" w:rsidRPr="00002FC3" w:rsidRDefault="00A47E3E" w:rsidP="00ED45E3">
            <w:pPr>
              <w:jc w:val="both"/>
              <w:rPr>
                <w:szCs w:val="20"/>
              </w:rPr>
            </w:pPr>
            <w:r>
              <w:rPr>
                <w:szCs w:val="20"/>
              </w:rPr>
              <w:t>N° de visitas a la página web.</w:t>
            </w:r>
          </w:p>
        </w:tc>
      </w:tr>
      <w:tr w:rsidR="00A47E3E" w14:paraId="4508B58B" w14:textId="77777777" w:rsidTr="00ED45E3">
        <w:trPr>
          <w:trHeight w:val="976"/>
        </w:trPr>
        <w:tc>
          <w:tcPr>
            <w:tcW w:w="2225" w:type="dxa"/>
            <w:vMerge/>
            <w:shd w:val="clear" w:color="auto" w:fill="auto"/>
            <w:tcMar>
              <w:left w:w="73" w:type="dxa"/>
            </w:tcMar>
          </w:tcPr>
          <w:p w14:paraId="31023E4F" w14:textId="77777777" w:rsidR="00A47E3E" w:rsidRPr="00002FC3" w:rsidRDefault="00A47E3E" w:rsidP="00ED45E3">
            <w:pPr>
              <w:pStyle w:val="Sinespaciado"/>
              <w:jc w:val="both"/>
              <w:rPr>
                <w:color w:val="000000" w:themeColor="text1"/>
                <w:szCs w:val="20"/>
              </w:rPr>
            </w:pPr>
          </w:p>
        </w:tc>
        <w:tc>
          <w:tcPr>
            <w:tcW w:w="1875" w:type="dxa"/>
            <w:shd w:val="clear" w:color="auto" w:fill="auto"/>
            <w:tcMar>
              <w:left w:w="73" w:type="dxa"/>
            </w:tcMar>
          </w:tcPr>
          <w:p w14:paraId="3E1D39FC" w14:textId="77777777" w:rsidR="00A47E3E" w:rsidRPr="00002FC3" w:rsidRDefault="00A47E3E" w:rsidP="00ED45E3">
            <w:pPr>
              <w:jc w:val="both"/>
              <w:rPr>
                <w:szCs w:val="20"/>
              </w:rPr>
            </w:pPr>
            <w:r>
              <w:rPr>
                <w:szCs w:val="20"/>
              </w:rPr>
              <w:t>Ingreso de todo el material de promoción y puesta en valor del patrimonio local de las medidas anteriores</w:t>
            </w:r>
          </w:p>
        </w:tc>
        <w:tc>
          <w:tcPr>
            <w:tcW w:w="389" w:type="dxa"/>
            <w:gridSpan w:val="2"/>
            <w:shd w:val="clear" w:color="auto" w:fill="FFFFFF" w:themeFill="background1"/>
            <w:tcMar>
              <w:left w:w="73" w:type="dxa"/>
            </w:tcMar>
            <w:vAlign w:val="center"/>
          </w:tcPr>
          <w:p w14:paraId="024657DC" w14:textId="77777777" w:rsidR="00A47E3E" w:rsidRPr="00002FC3" w:rsidRDefault="00A47E3E" w:rsidP="00ED45E3">
            <w:pPr>
              <w:jc w:val="both"/>
              <w:rPr>
                <w:szCs w:val="20"/>
              </w:rPr>
            </w:pPr>
          </w:p>
        </w:tc>
        <w:tc>
          <w:tcPr>
            <w:tcW w:w="326" w:type="dxa"/>
            <w:gridSpan w:val="2"/>
            <w:shd w:val="clear" w:color="auto" w:fill="D0CECE" w:themeFill="background2" w:themeFillShade="E6"/>
            <w:tcMar>
              <w:left w:w="73" w:type="dxa"/>
            </w:tcMar>
            <w:vAlign w:val="center"/>
          </w:tcPr>
          <w:p w14:paraId="5FA54832" w14:textId="77777777" w:rsidR="00A47E3E" w:rsidRPr="00002FC3" w:rsidRDefault="00A47E3E" w:rsidP="00ED45E3">
            <w:pPr>
              <w:jc w:val="both"/>
              <w:rPr>
                <w:szCs w:val="20"/>
              </w:rPr>
            </w:pPr>
          </w:p>
        </w:tc>
        <w:tc>
          <w:tcPr>
            <w:tcW w:w="310" w:type="dxa"/>
            <w:gridSpan w:val="2"/>
            <w:shd w:val="clear" w:color="auto" w:fill="D0CECE" w:themeFill="background2" w:themeFillShade="E6"/>
            <w:tcMar>
              <w:left w:w="73" w:type="dxa"/>
            </w:tcMar>
            <w:vAlign w:val="center"/>
          </w:tcPr>
          <w:p w14:paraId="62CF85A0" w14:textId="77777777" w:rsidR="00A47E3E" w:rsidRPr="00002FC3" w:rsidRDefault="00A47E3E" w:rsidP="00ED45E3">
            <w:pPr>
              <w:jc w:val="both"/>
              <w:rPr>
                <w:szCs w:val="20"/>
              </w:rPr>
            </w:pPr>
          </w:p>
        </w:tc>
        <w:tc>
          <w:tcPr>
            <w:tcW w:w="313" w:type="dxa"/>
            <w:gridSpan w:val="2"/>
            <w:shd w:val="clear" w:color="auto" w:fill="D0CECE" w:themeFill="background2" w:themeFillShade="E6"/>
            <w:tcMar>
              <w:left w:w="73" w:type="dxa"/>
            </w:tcMar>
          </w:tcPr>
          <w:p w14:paraId="4E462557" w14:textId="77777777" w:rsidR="00A47E3E" w:rsidRPr="00002FC3" w:rsidRDefault="00A47E3E" w:rsidP="00ED45E3">
            <w:pPr>
              <w:jc w:val="both"/>
              <w:rPr>
                <w:szCs w:val="20"/>
              </w:rPr>
            </w:pPr>
          </w:p>
        </w:tc>
        <w:tc>
          <w:tcPr>
            <w:tcW w:w="2290" w:type="dxa"/>
            <w:vMerge/>
            <w:shd w:val="clear" w:color="auto" w:fill="auto"/>
            <w:tcMar>
              <w:left w:w="73" w:type="dxa"/>
            </w:tcMar>
          </w:tcPr>
          <w:p w14:paraId="741348C1" w14:textId="77777777" w:rsidR="00A47E3E" w:rsidRPr="00002FC3" w:rsidRDefault="00A47E3E" w:rsidP="00ED45E3">
            <w:pPr>
              <w:jc w:val="both"/>
              <w:rPr>
                <w:szCs w:val="20"/>
              </w:rPr>
            </w:pPr>
          </w:p>
        </w:tc>
        <w:tc>
          <w:tcPr>
            <w:tcW w:w="1984" w:type="dxa"/>
            <w:vMerge/>
            <w:shd w:val="clear" w:color="auto" w:fill="auto"/>
            <w:tcMar>
              <w:left w:w="73" w:type="dxa"/>
            </w:tcMar>
          </w:tcPr>
          <w:p w14:paraId="22DAFF43" w14:textId="77777777" w:rsidR="00A47E3E" w:rsidRPr="00002FC3" w:rsidRDefault="00A47E3E" w:rsidP="00ED45E3">
            <w:pPr>
              <w:jc w:val="both"/>
              <w:rPr>
                <w:szCs w:val="20"/>
              </w:rPr>
            </w:pPr>
          </w:p>
        </w:tc>
        <w:tc>
          <w:tcPr>
            <w:tcW w:w="1810" w:type="dxa"/>
            <w:vMerge/>
            <w:shd w:val="clear" w:color="auto" w:fill="auto"/>
            <w:tcMar>
              <w:left w:w="73" w:type="dxa"/>
            </w:tcMar>
          </w:tcPr>
          <w:p w14:paraId="467F7D97" w14:textId="77777777" w:rsidR="00A47E3E" w:rsidRPr="00002FC3" w:rsidRDefault="00A47E3E" w:rsidP="00ED45E3">
            <w:pPr>
              <w:jc w:val="both"/>
              <w:rPr>
                <w:szCs w:val="20"/>
              </w:rPr>
            </w:pPr>
          </w:p>
        </w:tc>
        <w:tc>
          <w:tcPr>
            <w:tcW w:w="1564" w:type="dxa"/>
            <w:shd w:val="clear" w:color="auto" w:fill="auto"/>
            <w:tcMar>
              <w:left w:w="73" w:type="dxa"/>
            </w:tcMar>
          </w:tcPr>
          <w:p w14:paraId="2401D1F0" w14:textId="77777777" w:rsidR="00A47E3E" w:rsidRPr="00002FC3" w:rsidRDefault="00A47E3E" w:rsidP="00ED45E3">
            <w:pPr>
              <w:jc w:val="both"/>
              <w:rPr>
                <w:szCs w:val="20"/>
              </w:rPr>
            </w:pPr>
            <w:r>
              <w:rPr>
                <w:szCs w:val="20"/>
              </w:rPr>
              <w:t xml:space="preserve">Subir archivos al servidor. </w:t>
            </w:r>
          </w:p>
        </w:tc>
        <w:tc>
          <w:tcPr>
            <w:tcW w:w="1495" w:type="dxa"/>
            <w:shd w:val="clear" w:color="auto" w:fill="auto"/>
            <w:tcMar>
              <w:left w:w="73" w:type="dxa"/>
            </w:tcMar>
          </w:tcPr>
          <w:p w14:paraId="74DFB3FC" w14:textId="77777777" w:rsidR="00A47E3E" w:rsidRPr="00002FC3" w:rsidRDefault="00A47E3E" w:rsidP="00ED45E3">
            <w:pPr>
              <w:jc w:val="both"/>
              <w:rPr>
                <w:szCs w:val="20"/>
              </w:rPr>
            </w:pPr>
            <w:r>
              <w:rPr>
                <w:szCs w:val="20"/>
              </w:rPr>
              <w:t xml:space="preserve">N° de información, video, fotografía, subidas a la plataforma. </w:t>
            </w:r>
          </w:p>
        </w:tc>
      </w:tr>
      <w:tr w:rsidR="00A47E3E" w14:paraId="5F39AB6B" w14:textId="77777777" w:rsidTr="00ED45E3">
        <w:trPr>
          <w:trHeight w:val="976"/>
        </w:trPr>
        <w:tc>
          <w:tcPr>
            <w:tcW w:w="2225" w:type="dxa"/>
            <w:shd w:val="clear" w:color="auto" w:fill="auto"/>
            <w:tcMar>
              <w:left w:w="73" w:type="dxa"/>
            </w:tcMar>
          </w:tcPr>
          <w:p w14:paraId="7A297E05" w14:textId="77777777" w:rsidR="00A47E3E" w:rsidRDefault="00A47E3E" w:rsidP="004B6639">
            <w:pPr>
              <w:pStyle w:val="Prrafodelista"/>
              <w:numPr>
                <w:ilvl w:val="0"/>
                <w:numId w:val="42"/>
              </w:numPr>
              <w:shd w:val="clear" w:color="auto" w:fill="FFFFFF"/>
              <w:spacing w:after="0" w:line="240" w:lineRule="auto"/>
              <w:jc w:val="both"/>
              <w:rPr>
                <w:rFonts w:eastAsia="Times New Roman" w:cs="Arial"/>
                <w:color w:val="222222"/>
                <w:szCs w:val="20"/>
                <w:lang w:eastAsia="es-CL"/>
              </w:rPr>
            </w:pPr>
            <w:r>
              <w:rPr>
                <w:rFonts w:eastAsia="Times New Roman" w:cs="Arial"/>
                <w:color w:val="222222"/>
                <w:szCs w:val="20"/>
                <w:lang w:eastAsia="es-CL"/>
              </w:rPr>
              <w:t>C</w:t>
            </w:r>
            <w:r w:rsidRPr="00C93B75">
              <w:rPr>
                <w:rFonts w:eastAsia="Times New Roman" w:cs="Arial"/>
                <w:color w:val="222222"/>
                <w:szCs w:val="20"/>
                <w:lang w:eastAsia="es-CL"/>
              </w:rPr>
              <w:t>elebración del Día del Patrimonio Nacional</w:t>
            </w:r>
            <w:r>
              <w:rPr>
                <w:rFonts w:eastAsia="Times New Roman" w:cs="Arial"/>
                <w:color w:val="222222"/>
                <w:szCs w:val="20"/>
                <w:lang w:eastAsia="es-CL"/>
              </w:rPr>
              <w:t xml:space="preserve"> </w:t>
            </w:r>
          </w:p>
          <w:p w14:paraId="24D46E91" w14:textId="77777777" w:rsidR="00A47E3E" w:rsidRPr="0020615E" w:rsidRDefault="00A47E3E" w:rsidP="00ED45E3">
            <w:pPr>
              <w:pStyle w:val="Prrafodelista"/>
              <w:shd w:val="clear" w:color="auto" w:fill="FFFFFF"/>
              <w:spacing w:after="0" w:line="240" w:lineRule="auto"/>
              <w:jc w:val="both"/>
              <w:rPr>
                <w:rFonts w:eastAsia="Times New Roman" w:cs="Arial"/>
                <w:color w:val="222222"/>
                <w:szCs w:val="20"/>
                <w:lang w:eastAsia="es-CL"/>
              </w:rPr>
            </w:pPr>
            <w:r>
              <w:rPr>
                <w:rFonts w:eastAsia="Times New Roman" w:cs="Arial"/>
                <w:color w:val="222222"/>
                <w:szCs w:val="20"/>
                <w:lang w:eastAsia="es-CL"/>
              </w:rPr>
              <w:t xml:space="preserve"> (finales de mayo) </w:t>
            </w:r>
          </w:p>
        </w:tc>
        <w:tc>
          <w:tcPr>
            <w:tcW w:w="1875" w:type="dxa"/>
            <w:shd w:val="clear" w:color="auto" w:fill="auto"/>
            <w:tcMar>
              <w:left w:w="73" w:type="dxa"/>
            </w:tcMar>
          </w:tcPr>
          <w:p w14:paraId="04A2881F" w14:textId="77777777" w:rsidR="00A47E3E" w:rsidRPr="00002FC3" w:rsidRDefault="00A47E3E" w:rsidP="00ED45E3">
            <w:pPr>
              <w:jc w:val="both"/>
              <w:rPr>
                <w:szCs w:val="20"/>
              </w:rPr>
            </w:pPr>
            <w:r>
              <w:rPr>
                <w:szCs w:val="20"/>
              </w:rPr>
              <w:t xml:space="preserve">Muestras y/o  actividades artísticas patrimoniales. </w:t>
            </w:r>
          </w:p>
        </w:tc>
        <w:tc>
          <w:tcPr>
            <w:tcW w:w="389" w:type="dxa"/>
            <w:gridSpan w:val="2"/>
            <w:shd w:val="clear" w:color="auto" w:fill="D0CECE" w:themeFill="background2" w:themeFillShade="E6"/>
            <w:tcMar>
              <w:left w:w="73" w:type="dxa"/>
            </w:tcMar>
            <w:vAlign w:val="center"/>
          </w:tcPr>
          <w:p w14:paraId="6A4CBFC3" w14:textId="77777777" w:rsidR="00A47E3E" w:rsidRPr="00002FC3" w:rsidRDefault="00A47E3E" w:rsidP="00ED45E3">
            <w:pPr>
              <w:jc w:val="both"/>
              <w:rPr>
                <w:szCs w:val="20"/>
              </w:rPr>
            </w:pPr>
          </w:p>
        </w:tc>
        <w:tc>
          <w:tcPr>
            <w:tcW w:w="326" w:type="dxa"/>
            <w:gridSpan w:val="2"/>
            <w:shd w:val="clear" w:color="auto" w:fill="D0CECE" w:themeFill="background2" w:themeFillShade="E6"/>
            <w:tcMar>
              <w:left w:w="73" w:type="dxa"/>
            </w:tcMar>
            <w:vAlign w:val="center"/>
          </w:tcPr>
          <w:p w14:paraId="1D658604" w14:textId="77777777" w:rsidR="00A47E3E" w:rsidRPr="00002FC3" w:rsidRDefault="00A47E3E" w:rsidP="00ED45E3">
            <w:pPr>
              <w:jc w:val="both"/>
              <w:rPr>
                <w:szCs w:val="20"/>
              </w:rPr>
            </w:pPr>
          </w:p>
        </w:tc>
        <w:tc>
          <w:tcPr>
            <w:tcW w:w="310" w:type="dxa"/>
            <w:gridSpan w:val="2"/>
            <w:shd w:val="clear" w:color="auto" w:fill="D0CECE" w:themeFill="background2" w:themeFillShade="E6"/>
            <w:tcMar>
              <w:left w:w="73" w:type="dxa"/>
            </w:tcMar>
            <w:vAlign w:val="center"/>
          </w:tcPr>
          <w:p w14:paraId="5AD309B0" w14:textId="77777777" w:rsidR="00A47E3E" w:rsidRPr="00002FC3" w:rsidRDefault="00A47E3E" w:rsidP="00ED45E3">
            <w:pPr>
              <w:jc w:val="both"/>
              <w:rPr>
                <w:szCs w:val="20"/>
              </w:rPr>
            </w:pPr>
          </w:p>
        </w:tc>
        <w:tc>
          <w:tcPr>
            <w:tcW w:w="313" w:type="dxa"/>
            <w:gridSpan w:val="2"/>
            <w:shd w:val="clear" w:color="auto" w:fill="D0CECE" w:themeFill="background2" w:themeFillShade="E6"/>
            <w:tcMar>
              <w:left w:w="73" w:type="dxa"/>
            </w:tcMar>
          </w:tcPr>
          <w:p w14:paraId="6D2794A7" w14:textId="77777777" w:rsidR="00A47E3E" w:rsidRPr="00002FC3" w:rsidRDefault="00A47E3E" w:rsidP="00ED45E3">
            <w:pPr>
              <w:jc w:val="both"/>
              <w:rPr>
                <w:szCs w:val="20"/>
              </w:rPr>
            </w:pPr>
          </w:p>
        </w:tc>
        <w:tc>
          <w:tcPr>
            <w:tcW w:w="2290" w:type="dxa"/>
            <w:shd w:val="clear" w:color="auto" w:fill="auto"/>
            <w:tcMar>
              <w:left w:w="73" w:type="dxa"/>
            </w:tcMar>
          </w:tcPr>
          <w:p w14:paraId="227EC434" w14:textId="77777777" w:rsidR="00A47E3E" w:rsidRDefault="00A47E3E" w:rsidP="00ED45E3">
            <w:pPr>
              <w:jc w:val="both"/>
              <w:rPr>
                <w:szCs w:val="20"/>
              </w:rPr>
            </w:pPr>
            <w:r>
              <w:rPr>
                <w:szCs w:val="20"/>
              </w:rPr>
              <w:t xml:space="preserve">Presupuesto fijo para actividades del Día del Patrimonio. </w:t>
            </w:r>
          </w:p>
          <w:p w14:paraId="7439CA57" w14:textId="77777777" w:rsidR="00A47E3E" w:rsidRDefault="00A47E3E" w:rsidP="00ED45E3">
            <w:pPr>
              <w:jc w:val="both"/>
              <w:rPr>
                <w:szCs w:val="20"/>
              </w:rPr>
            </w:pPr>
          </w:p>
          <w:p w14:paraId="6814686F" w14:textId="2A086142" w:rsidR="00A47E3E" w:rsidRPr="00002FC3" w:rsidRDefault="00A47E3E" w:rsidP="00ED45E3">
            <w:pPr>
              <w:jc w:val="both"/>
              <w:rPr>
                <w:szCs w:val="20"/>
              </w:rPr>
            </w:pPr>
          </w:p>
        </w:tc>
        <w:tc>
          <w:tcPr>
            <w:tcW w:w="1984" w:type="dxa"/>
            <w:shd w:val="clear" w:color="auto" w:fill="auto"/>
            <w:tcMar>
              <w:left w:w="73" w:type="dxa"/>
            </w:tcMar>
          </w:tcPr>
          <w:p w14:paraId="71F75BD6" w14:textId="77777777" w:rsidR="00A47E3E" w:rsidRDefault="00A47E3E" w:rsidP="00ED45E3">
            <w:pPr>
              <w:jc w:val="both"/>
              <w:rPr>
                <w:szCs w:val="20"/>
              </w:rPr>
            </w:pPr>
            <w:r>
              <w:rPr>
                <w:szCs w:val="20"/>
              </w:rPr>
              <w:t>Consejo Regional de Cultura, Maule.</w:t>
            </w:r>
          </w:p>
          <w:p w14:paraId="398B2810" w14:textId="77777777" w:rsidR="00A47E3E" w:rsidRDefault="00A47E3E" w:rsidP="00ED45E3">
            <w:pPr>
              <w:jc w:val="both"/>
              <w:rPr>
                <w:szCs w:val="20"/>
              </w:rPr>
            </w:pPr>
          </w:p>
          <w:p w14:paraId="2A8CC974" w14:textId="77777777" w:rsidR="00A47E3E" w:rsidRPr="00002FC3" w:rsidRDefault="00A47E3E" w:rsidP="00ED45E3">
            <w:pPr>
              <w:jc w:val="both"/>
              <w:rPr>
                <w:szCs w:val="20"/>
              </w:rPr>
            </w:pPr>
          </w:p>
        </w:tc>
        <w:tc>
          <w:tcPr>
            <w:tcW w:w="1810" w:type="dxa"/>
            <w:shd w:val="clear" w:color="auto" w:fill="auto"/>
            <w:tcMar>
              <w:left w:w="73" w:type="dxa"/>
            </w:tcMar>
          </w:tcPr>
          <w:p w14:paraId="7619203C" w14:textId="77777777" w:rsidR="00A47E3E" w:rsidRDefault="00A47E3E" w:rsidP="00ED45E3">
            <w:pPr>
              <w:jc w:val="both"/>
              <w:rPr>
                <w:szCs w:val="20"/>
              </w:rPr>
            </w:pPr>
            <w:r>
              <w:rPr>
                <w:szCs w:val="20"/>
              </w:rPr>
              <w:t xml:space="preserve">Agrupación amigos de la biblioteca, </w:t>
            </w:r>
          </w:p>
          <w:p w14:paraId="3CF6875F" w14:textId="77777777" w:rsidR="00A47E3E" w:rsidRDefault="00A47E3E" w:rsidP="00ED45E3">
            <w:pPr>
              <w:jc w:val="both"/>
              <w:rPr>
                <w:szCs w:val="20"/>
              </w:rPr>
            </w:pPr>
            <w:r>
              <w:rPr>
                <w:szCs w:val="20"/>
              </w:rPr>
              <w:t>Asociación de emprendedores de Sagrada Familia,</w:t>
            </w:r>
          </w:p>
          <w:p w14:paraId="58B41ECD" w14:textId="77777777" w:rsidR="00A47E3E" w:rsidRDefault="00A47E3E" w:rsidP="00ED45E3">
            <w:pPr>
              <w:jc w:val="both"/>
              <w:rPr>
                <w:szCs w:val="20"/>
              </w:rPr>
            </w:pPr>
            <w:r>
              <w:rPr>
                <w:szCs w:val="20"/>
              </w:rPr>
              <w:t>Agrupaciones folclóricas</w:t>
            </w:r>
          </w:p>
          <w:p w14:paraId="110E8FC4" w14:textId="77777777" w:rsidR="00A47E3E" w:rsidRDefault="00A47E3E" w:rsidP="00ED45E3">
            <w:pPr>
              <w:jc w:val="both"/>
              <w:rPr>
                <w:szCs w:val="20"/>
              </w:rPr>
            </w:pPr>
            <w:r>
              <w:rPr>
                <w:szCs w:val="20"/>
              </w:rPr>
              <w:t>Artesanos y artistas locales.</w:t>
            </w:r>
          </w:p>
          <w:p w14:paraId="76AE1E41" w14:textId="77777777" w:rsidR="00A47E3E" w:rsidRDefault="00A47E3E" w:rsidP="00ED45E3">
            <w:pPr>
              <w:jc w:val="both"/>
              <w:rPr>
                <w:szCs w:val="20"/>
              </w:rPr>
            </w:pPr>
            <w:r>
              <w:rPr>
                <w:szCs w:val="20"/>
              </w:rPr>
              <w:t xml:space="preserve">DAEM, establecimientos educacionales. </w:t>
            </w:r>
          </w:p>
          <w:p w14:paraId="10CB8B78" w14:textId="77777777" w:rsidR="00A47E3E" w:rsidRPr="00002FC3" w:rsidRDefault="00A47E3E" w:rsidP="00ED45E3">
            <w:pPr>
              <w:jc w:val="both"/>
              <w:rPr>
                <w:szCs w:val="20"/>
              </w:rPr>
            </w:pPr>
          </w:p>
        </w:tc>
        <w:tc>
          <w:tcPr>
            <w:tcW w:w="1564" w:type="dxa"/>
            <w:shd w:val="clear" w:color="auto" w:fill="auto"/>
            <w:tcMar>
              <w:left w:w="73" w:type="dxa"/>
            </w:tcMar>
          </w:tcPr>
          <w:p w14:paraId="6BB224C7" w14:textId="77777777" w:rsidR="00A47E3E" w:rsidRPr="00002FC3" w:rsidRDefault="00A47E3E" w:rsidP="00ED45E3">
            <w:pPr>
              <w:jc w:val="both"/>
              <w:rPr>
                <w:szCs w:val="20"/>
              </w:rPr>
            </w:pPr>
            <w:r>
              <w:rPr>
                <w:szCs w:val="20"/>
              </w:rPr>
              <w:t xml:space="preserve">Programa de actividades Día del Patrimonio Nacional. </w:t>
            </w:r>
          </w:p>
        </w:tc>
        <w:tc>
          <w:tcPr>
            <w:tcW w:w="1495" w:type="dxa"/>
            <w:shd w:val="clear" w:color="auto" w:fill="auto"/>
            <w:tcMar>
              <w:left w:w="73" w:type="dxa"/>
            </w:tcMar>
          </w:tcPr>
          <w:p w14:paraId="2C39CA40" w14:textId="77777777" w:rsidR="00A47E3E" w:rsidRDefault="00A47E3E" w:rsidP="00ED45E3">
            <w:pPr>
              <w:jc w:val="both"/>
              <w:rPr>
                <w:szCs w:val="20"/>
              </w:rPr>
            </w:pPr>
            <w:r>
              <w:rPr>
                <w:szCs w:val="20"/>
              </w:rPr>
              <w:t xml:space="preserve">N° de actividades </w:t>
            </w:r>
          </w:p>
          <w:p w14:paraId="4010B8B7" w14:textId="77777777" w:rsidR="00A47E3E" w:rsidRDefault="00A47E3E" w:rsidP="00ED45E3">
            <w:pPr>
              <w:jc w:val="both"/>
              <w:rPr>
                <w:szCs w:val="20"/>
              </w:rPr>
            </w:pPr>
          </w:p>
          <w:p w14:paraId="5C8B188C" w14:textId="77777777" w:rsidR="00A47E3E" w:rsidRPr="00002FC3" w:rsidRDefault="00A47E3E" w:rsidP="00ED45E3">
            <w:pPr>
              <w:jc w:val="both"/>
              <w:rPr>
                <w:szCs w:val="20"/>
              </w:rPr>
            </w:pPr>
            <w:r>
              <w:rPr>
                <w:szCs w:val="20"/>
              </w:rPr>
              <w:t xml:space="preserve">N° de participantes a las actividades. </w:t>
            </w:r>
          </w:p>
        </w:tc>
      </w:tr>
    </w:tbl>
    <w:p w14:paraId="33E8CC06" w14:textId="6278F37E" w:rsidR="00A47E3E" w:rsidRDefault="00A47E3E" w:rsidP="00A47E3E">
      <w:pPr>
        <w:pStyle w:val="ColIzq"/>
        <w:jc w:val="both"/>
        <w:rPr>
          <w:rFonts w:asciiTheme="minorHAnsi" w:hAnsiTheme="minorHAnsi" w:cs="Arial"/>
          <w:b w:val="0"/>
          <w:i w:val="0"/>
          <w:color w:val="595959" w:themeColor="text1" w:themeTint="A6"/>
          <w:sz w:val="22"/>
        </w:rPr>
      </w:pPr>
    </w:p>
    <w:p w14:paraId="04E7C22C" w14:textId="77777777" w:rsidR="00A47E3E" w:rsidRDefault="00A47E3E" w:rsidP="00A47E3E">
      <w:pPr>
        <w:pStyle w:val="ColIzq"/>
        <w:jc w:val="both"/>
        <w:rPr>
          <w:rFonts w:asciiTheme="minorHAnsi" w:hAnsiTheme="minorHAnsi" w:cs="Arial"/>
          <w:b w:val="0"/>
          <w:i w:val="0"/>
          <w:color w:val="595959" w:themeColor="text1" w:themeTint="A6"/>
          <w:sz w:val="22"/>
        </w:rPr>
      </w:pPr>
    </w:p>
    <w:p w14:paraId="4A10CA1B" w14:textId="77777777" w:rsidR="00A47E3E" w:rsidRDefault="00A47E3E" w:rsidP="00A47E3E">
      <w:pPr>
        <w:pStyle w:val="ColIzq"/>
        <w:jc w:val="both"/>
        <w:rPr>
          <w:rFonts w:asciiTheme="minorHAnsi" w:hAnsiTheme="minorHAnsi" w:cs="Arial"/>
          <w:b w:val="0"/>
          <w:i w:val="0"/>
          <w:color w:val="595959" w:themeColor="text1" w:themeTint="A6"/>
          <w:sz w:val="22"/>
        </w:rPr>
      </w:pPr>
    </w:p>
    <w:p w14:paraId="01264986" w14:textId="77777777" w:rsidR="00A47E3E" w:rsidRDefault="00A47E3E" w:rsidP="00A47E3E">
      <w:pPr>
        <w:pStyle w:val="ColIzq"/>
        <w:jc w:val="both"/>
        <w:rPr>
          <w:rFonts w:asciiTheme="minorHAnsi" w:hAnsiTheme="minorHAnsi" w:cs="Arial"/>
          <w:b w:val="0"/>
          <w:i w:val="0"/>
          <w:color w:val="595959" w:themeColor="text1" w:themeTint="A6"/>
          <w:sz w:val="22"/>
        </w:rPr>
      </w:pPr>
    </w:p>
    <w:p w14:paraId="34DF59BF" w14:textId="77777777" w:rsidR="00A47E3E" w:rsidRDefault="00A47E3E" w:rsidP="00A47E3E">
      <w:pPr>
        <w:pStyle w:val="ColIzq"/>
        <w:jc w:val="both"/>
        <w:rPr>
          <w:rFonts w:asciiTheme="minorHAnsi" w:hAnsiTheme="minorHAnsi" w:cs="Arial"/>
          <w:b w:val="0"/>
          <w:i w:val="0"/>
          <w:color w:val="595959" w:themeColor="text1" w:themeTint="A6"/>
          <w:sz w:val="22"/>
        </w:rPr>
      </w:pPr>
    </w:p>
    <w:p w14:paraId="7782B379" w14:textId="77777777" w:rsidR="00A47E3E" w:rsidRDefault="00A47E3E" w:rsidP="00A47E3E">
      <w:pPr>
        <w:pStyle w:val="ColIzq"/>
        <w:jc w:val="both"/>
        <w:rPr>
          <w:rFonts w:asciiTheme="minorHAnsi" w:hAnsiTheme="minorHAnsi" w:cs="Arial"/>
          <w:b w:val="0"/>
          <w:i w:val="0"/>
          <w:color w:val="595959" w:themeColor="text1" w:themeTint="A6"/>
          <w:sz w:val="22"/>
        </w:rPr>
      </w:pPr>
    </w:p>
    <w:p w14:paraId="34389276" w14:textId="77777777" w:rsidR="00114810" w:rsidRDefault="00114810" w:rsidP="00114810"/>
    <w:p w14:paraId="1E87F61A" w14:textId="77777777" w:rsidR="00AF7204" w:rsidRDefault="00AF7204" w:rsidP="00114810"/>
    <w:p w14:paraId="60F8F4BF" w14:textId="77777777" w:rsidR="00AF7204" w:rsidRDefault="00AF7204" w:rsidP="00114810"/>
    <w:p w14:paraId="49D23128" w14:textId="77777777" w:rsidR="00AF7204" w:rsidRDefault="00AF7204" w:rsidP="00114810"/>
    <w:p w14:paraId="1FB4A958" w14:textId="77777777" w:rsidR="00AF7204" w:rsidRDefault="00AF7204" w:rsidP="00114810"/>
    <w:p w14:paraId="79578883" w14:textId="77777777" w:rsidR="00114810" w:rsidRDefault="00114810" w:rsidP="00114810"/>
    <w:tbl>
      <w:tblPr>
        <w:tblStyle w:val="Tablaconcuadrcula"/>
        <w:tblW w:w="5181" w:type="pct"/>
        <w:tblInd w:w="-35" w:type="dxa"/>
        <w:tblCellMar>
          <w:left w:w="73" w:type="dxa"/>
        </w:tblCellMar>
        <w:tblLook w:val="04A0" w:firstRow="1" w:lastRow="0" w:firstColumn="1" w:lastColumn="0" w:noHBand="0" w:noVBand="1"/>
      </w:tblPr>
      <w:tblGrid>
        <w:gridCol w:w="2378"/>
        <w:gridCol w:w="1661"/>
        <w:gridCol w:w="302"/>
        <w:gridCol w:w="302"/>
        <w:gridCol w:w="302"/>
        <w:gridCol w:w="303"/>
        <w:gridCol w:w="1675"/>
        <w:gridCol w:w="1592"/>
        <w:gridCol w:w="1702"/>
        <w:gridCol w:w="1874"/>
        <w:gridCol w:w="1571"/>
      </w:tblGrid>
      <w:tr w:rsidR="00114810" w14:paraId="462AA54D" w14:textId="77777777" w:rsidTr="00ED45E3">
        <w:tc>
          <w:tcPr>
            <w:tcW w:w="2645" w:type="dxa"/>
            <w:shd w:val="clear" w:color="auto" w:fill="D9D9D9" w:themeFill="background1" w:themeFillShade="D9"/>
            <w:tcMar>
              <w:left w:w="73" w:type="dxa"/>
            </w:tcMar>
          </w:tcPr>
          <w:p w14:paraId="2E1D0D04" w14:textId="77777777" w:rsidR="00114810" w:rsidRDefault="00114810" w:rsidP="00ED45E3">
            <w:pPr>
              <w:rPr>
                <w:b/>
                <w:szCs w:val="20"/>
              </w:rPr>
            </w:pPr>
            <w:r>
              <w:rPr>
                <w:b/>
                <w:szCs w:val="20"/>
              </w:rPr>
              <w:t>Eje estratégico 2</w:t>
            </w:r>
          </w:p>
        </w:tc>
        <w:tc>
          <w:tcPr>
            <w:tcW w:w="11019" w:type="dxa"/>
            <w:gridSpan w:val="10"/>
            <w:shd w:val="clear" w:color="auto" w:fill="D9D9D9" w:themeFill="background1" w:themeFillShade="D9"/>
            <w:tcMar>
              <w:left w:w="73" w:type="dxa"/>
            </w:tcMar>
          </w:tcPr>
          <w:p w14:paraId="2B891D02" w14:textId="3259BB41" w:rsidR="00114810" w:rsidRDefault="00114810" w:rsidP="005A1BC3">
            <w:pPr>
              <w:rPr>
                <w:b/>
                <w:szCs w:val="20"/>
              </w:rPr>
            </w:pPr>
            <w:r>
              <w:rPr>
                <w:b/>
                <w:szCs w:val="20"/>
              </w:rPr>
              <w:t xml:space="preserve">Creación </w:t>
            </w:r>
            <w:r w:rsidR="005A1BC3">
              <w:rPr>
                <w:b/>
                <w:szCs w:val="20"/>
              </w:rPr>
              <w:t>y economía</w:t>
            </w:r>
            <w:r>
              <w:rPr>
                <w:b/>
                <w:szCs w:val="20"/>
              </w:rPr>
              <w:t xml:space="preserve"> </w:t>
            </w:r>
            <w:r w:rsidR="005A1BC3">
              <w:rPr>
                <w:b/>
                <w:szCs w:val="20"/>
              </w:rPr>
              <w:t>c</w:t>
            </w:r>
            <w:r>
              <w:rPr>
                <w:b/>
                <w:szCs w:val="20"/>
              </w:rPr>
              <w:t>reativa</w:t>
            </w:r>
          </w:p>
        </w:tc>
      </w:tr>
      <w:tr w:rsidR="00114810" w14:paraId="4AD805A7" w14:textId="77777777" w:rsidTr="00ED45E3">
        <w:trPr>
          <w:trHeight w:val="568"/>
        </w:trPr>
        <w:tc>
          <w:tcPr>
            <w:tcW w:w="2645" w:type="dxa"/>
            <w:shd w:val="clear" w:color="auto" w:fill="FFFFFF" w:themeFill="background1"/>
            <w:tcMar>
              <w:left w:w="73" w:type="dxa"/>
            </w:tcMar>
          </w:tcPr>
          <w:p w14:paraId="6D145110" w14:textId="77777777" w:rsidR="00114810" w:rsidRDefault="00114810" w:rsidP="00ED45E3">
            <w:pPr>
              <w:rPr>
                <w:b/>
                <w:szCs w:val="20"/>
              </w:rPr>
            </w:pPr>
            <w:r>
              <w:rPr>
                <w:b/>
                <w:szCs w:val="20"/>
              </w:rPr>
              <w:t xml:space="preserve">Objetivo </w:t>
            </w:r>
            <w:r>
              <w:rPr>
                <w:b/>
              </w:rPr>
              <w:t>1</w:t>
            </w:r>
          </w:p>
        </w:tc>
        <w:tc>
          <w:tcPr>
            <w:tcW w:w="11019" w:type="dxa"/>
            <w:gridSpan w:val="10"/>
            <w:shd w:val="clear" w:color="auto" w:fill="FFFFFF" w:themeFill="background1"/>
            <w:tcMar>
              <w:left w:w="73" w:type="dxa"/>
            </w:tcMar>
          </w:tcPr>
          <w:p w14:paraId="3F76C7B3" w14:textId="77777777" w:rsidR="00114810" w:rsidRPr="00614A5B" w:rsidRDefault="00114810" w:rsidP="00ED45E3">
            <w:pPr>
              <w:jc w:val="both"/>
              <w:rPr>
                <w:b/>
                <w:szCs w:val="20"/>
              </w:rPr>
            </w:pPr>
            <w:r w:rsidRPr="00614A5B">
              <w:rPr>
                <w:rFonts w:cs="Arial"/>
                <w:b/>
                <w:color w:val="000000" w:themeColor="text1"/>
                <w:szCs w:val="20"/>
                <w:shd w:val="clear" w:color="auto" w:fill="FFFFFF" w:themeFill="background1"/>
              </w:rPr>
              <w:t>Potenciar la creación artística local a través del fortalecimiento de las redes de trabajo entre artista locales.</w:t>
            </w:r>
          </w:p>
        </w:tc>
      </w:tr>
      <w:tr w:rsidR="00114810" w14:paraId="35C3238D" w14:textId="77777777" w:rsidTr="00ED45E3">
        <w:tc>
          <w:tcPr>
            <w:tcW w:w="2645" w:type="dxa"/>
            <w:vMerge w:val="restart"/>
            <w:shd w:val="clear" w:color="auto" w:fill="auto"/>
            <w:tcMar>
              <w:left w:w="73" w:type="dxa"/>
            </w:tcMar>
          </w:tcPr>
          <w:p w14:paraId="5C5DB986" w14:textId="77777777" w:rsidR="00114810" w:rsidRDefault="00114810" w:rsidP="00ED45E3">
            <w:pPr>
              <w:rPr>
                <w:b/>
                <w:szCs w:val="20"/>
              </w:rPr>
            </w:pPr>
            <w:r>
              <w:rPr>
                <w:b/>
                <w:szCs w:val="20"/>
              </w:rPr>
              <w:t>Medida</w:t>
            </w:r>
          </w:p>
        </w:tc>
        <w:tc>
          <w:tcPr>
            <w:tcW w:w="1707" w:type="dxa"/>
            <w:vMerge w:val="restart"/>
            <w:shd w:val="clear" w:color="auto" w:fill="auto"/>
            <w:tcMar>
              <w:left w:w="73" w:type="dxa"/>
            </w:tcMar>
          </w:tcPr>
          <w:p w14:paraId="12A32C10" w14:textId="77777777" w:rsidR="00114810" w:rsidRDefault="00114810" w:rsidP="00ED45E3">
            <w:pPr>
              <w:rPr>
                <w:b/>
                <w:szCs w:val="20"/>
              </w:rPr>
            </w:pPr>
            <w:r>
              <w:rPr>
                <w:b/>
                <w:szCs w:val="20"/>
              </w:rPr>
              <w:t>Actividades</w:t>
            </w:r>
          </w:p>
        </w:tc>
        <w:tc>
          <w:tcPr>
            <w:tcW w:w="1277" w:type="dxa"/>
            <w:gridSpan w:val="4"/>
            <w:shd w:val="clear" w:color="auto" w:fill="auto"/>
            <w:tcMar>
              <w:left w:w="73" w:type="dxa"/>
            </w:tcMar>
          </w:tcPr>
          <w:p w14:paraId="18DE283F" w14:textId="77777777" w:rsidR="00114810" w:rsidRDefault="00114810" w:rsidP="00ED45E3">
            <w:pPr>
              <w:rPr>
                <w:b/>
                <w:szCs w:val="20"/>
              </w:rPr>
            </w:pPr>
            <w:r>
              <w:rPr>
                <w:b/>
                <w:szCs w:val="20"/>
              </w:rPr>
              <w:t>Año ejecución</w:t>
            </w:r>
          </w:p>
        </w:tc>
        <w:tc>
          <w:tcPr>
            <w:tcW w:w="1717" w:type="dxa"/>
            <w:vMerge w:val="restart"/>
            <w:shd w:val="clear" w:color="auto" w:fill="auto"/>
            <w:tcMar>
              <w:left w:w="73" w:type="dxa"/>
            </w:tcMar>
          </w:tcPr>
          <w:p w14:paraId="1DBAC8D6" w14:textId="77777777" w:rsidR="00114810" w:rsidRDefault="00114810" w:rsidP="00ED45E3">
            <w:pPr>
              <w:rPr>
                <w:b/>
                <w:szCs w:val="20"/>
              </w:rPr>
            </w:pPr>
            <w:r>
              <w:rPr>
                <w:b/>
                <w:szCs w:val="20"/>
              </w:rPr>
              <w:t>Presupuesto</w:t>
            </w:r>
          </w:p>
        </w:tc>
        <w:tc>
          <w:tcPr>
            <w:tcW w:w="1520" w:type="dxa"/>
            <w:vMerge w:val="restart"/>
            <w:shd w:val="clear" w:color="auto" w:fill="auto"/>
            <w:tcMar>
              <w:left w:w="73" w:type="dxa"/>
            </w:tcMar>
          </w:tcPr>
          <w:p w14:paraId="21B78C51" w14:textId="77777777" w:rsidR="00114810" w:rsidRDefault="00114810" w:rsidP="00ED45E3">
            <w:pPr>
              <w:rPr>
                <w:b/>
                <w:szCs w:val="20"/>
              </w:rPr>
            </w:pPr>
            <w:r>
              <w:rPr>
                <w:b/>
                <w:szCs w:val="20"/>
              </w:rPr>
              <w:t>Fuentes de Financiamiento</w:t>
            </w:r>
          </w:p>
        </w:tc>
        <w:tc>
          <w:tcPr>
            <w:tcW w:w="1587" w:type="dxa"/>
            <w:vMerge w:val="restart"/>
            <w:shd w:val="clear" w:color="auto" w:fill="auto"/>
            <w:tcMar>
              <w:left w:w="73" w:type="dxa"/>
            </w:tcMar>
          </w:tcPr>
          <w:p w14:paraId="198EB959" w14:textId="77777777" w:rsidR="00114810" w:rsidRDefault="00114810" w:rsidP="00ED45E3">
            <w:pPr>
              <w:rPr>
                <w:b/>
                <w:szCs w:val="20"/>
              </w:rPr>
            </w:pPr>
            <w:r>
              <w:rPr>
                <w:b/>
                <w:szCs w:val="20"/>
              </w:rPr>
              <w:t>Actores involucrados</w:t>
            </w:r>
          </w:p>
        </w:tc>
        <w:tc>
          <w:tcPr>
            <w:tcW w:w="1745" w:type="dxa"/>
            <w:vMerge w:val="restart"/>
            <w:shd w:val="clear" w:color="auto" w:fill="auto"/>
            <w:tcMar>
              <w:left w:w="73" w:type="dxa"/>
            </w:tcMar>
          </w:tcPr>
          <w:p w14:paraId="13694E79" w14:textId="77777777" w:rsidR="00114810" w:rsidRDefault="00114810" w:rsidP="00ED45E3">
            <w:pPr>
              <w:rPr>
                <w:b/>
                <w:szCs w:val="20"/>
              </w:rPr>
            </w:pPr>
            <w:r>
              <w:rPr>
                <w:b/>
                <w:szCs w:val="20"/>
              </w:rPr>
              <w:t>Indicador</w:t>
            </w:r>
          </w:p>
        </w:tc>
        <w:tc>
          <w:tcPr>
            <w:tcW w:w="1466" w:type="dxa"/>
            <w:vMerge w:val="restart"/>
            <w:shd w:val="clear" w:color="auto" w:fill="auto"/>
            <w:tcMar>
              <w:left w:w="73" w:type="dxa"/>
            </w:tcMar>
          </w:tcPr>
          <w:p w14:paraId="49F421D7" w14:textId="77777777" w:rsidR="00114810" w:rsidRDefault="00114810" w:rsidP="00ED45E3">
            <w:pPr>
              <w:rPr>
                <w:b/>
                <w:szCs w:val="20"/>
              </w:rPr>
            </w:pPr>
            <w:r>
              <w:rPr>
                <w:b/>
                <w:szCs w:val="20"/>
              </w:rPr>
              <w:t>Unidad de medida</w:t>
            </w:r>
          </w:p>
        </w:tc>
      </w:tr>
      <w:tr w:rsidR="00114810" w14:paraId="19E30900" w14:textId="77777777" w:rsidTr="00ED45E3">
        <w:trPr>
          <w:trHeight w:val="359"/>
        </w:trPr>
        <w:tc>
          <w:tcPr>
            <w:tcW w:w="2645" w:type="dxa"/>
            <w:vMerge/>
            <w:shd w:val="clear" w:color="auto" w:fill="auto"/>
            <w:tcMar>
              <w:left w:w="73" w:type="dxa"/>
            </w:tcMar>
            <w:vAlign w:val="center"/>
          </w:tcPr>
          <w:p w14:paraId="1A37A806" w14:textId="77777777" w:rsidR="00114810" w:rsidRDefault="00114810" w:rsidP="00ED45E3">
            <w:pPr>
              <w:rPr>
                <w:b/>
                <w:szCs w:val="20"/>
              </w:rPr>
            </w:pPr>
          </w:p>
        </w:tc>
        <w:tc>
          <w:tcPr>
            <w:tcW w:w="1707" w:type="dxa"/>
            <w:vMerge/>
            <w:shd w:val="clear" w:color="auto" w:fill="auto"/>
            <w:tcMar>
              <w:left w:w="73" w:type="dxa"/>
            </w:tcMar>
            <w:vAlign w:val="center"/>
          </w:tcPr>
          <w:p w14:paraId="6435B2D0" w14:textId="77777777" w:rsidR="00114810" w:rsidRDefault="00114810" w:rsidP="00ED45E3">
            <w:pPr>
              <w:rPr>
                <w:b/>
                <w:szCs w:val="20"/>
              </w:rPr>
            </w:pPr>
          </w:p>
        </w:tc>
        <w:tc>
          <w:tcPr>
            <w:tcW w:w="318" w:type="dxa"/>
            <w:shd w:val="clear" w:color="auto" w:fill="auto"/>
            <w:tcMar>
              <w:left w:w="73" w:type="dxa"/>
            </w:tcMar>
            <w:vAlign w:val="center"/>
          </w:tcPr>
          <w:p w14:paraId="7B19BE16" w14:textId="77777777" w:rsidR="00114810" w:rsidRDefault="00114810" w:rsidP="00ED45E3">
            <w:pPr>
              <w:rPr>
                <w:szCs w:val="20"/>
              </w:rPr>
            </w:pPr>
            <w:r>
              <w:rPr>
                <w:szCs w:val="20"/>
              </w:rPr>
              <w:t>1</w:t>
            </w:r>
          </w:p>
        </w:tc>
        <w:tc>
          <w:tcPr>
            <w:tcW w:w="320" w:type="dxa"/>
            <w:shd w:val="clear" w:color="auto" w:fill="auto"/>
            <w:tcMar>
              <w:left w:w="73" w:type="dxa"/>
            </w:tcMar>
            <w:vAlign w:val="center"/>
          </w:tcPr>
          <w:p w14:paraId="259E3ABE" w14:textId="77777777" w:rsidR="00114810" w:rsidRDefault="00114810" w:rsidP="00ED45E3">
            <w:pPr>
              <w:rPr>
                <w:szCs w:val="20"/>
              </w:rPr>
            </w:pPr>
            <w:r>
              <w:rPr>
                <w:szCs w:val="20"/>
              </w:rPr>
              <w:t>2</w:t>
            </w:r>
          </w:p>
        </w:tc>
        <w:tc>
          <w:tcPr>
            <w:tcW w:w="318" w:type="dxa"/>
            <w:shd w:val="clear" w:color="auto" w:fill="auto"/>
            <w:tcMar>
              <w:left w:w="73" w:type="dxa"/>
            </w:tcMar>
            <w:vAlign w:val="center"/>
          </w:tcPr>
          <w:p w14:paraId="42406277" w14:textId="77777777" w:rsidR="00114810" w:rsidRDefault="00114810" w:rsidP="00ED45E3">
            <w:pPr>
              <w:rPr>
                <w:szCs w:val="20"/>
              </w:rPr>
            </w:pPr>
            <w:r>
              <w:rPr>
                <w:szCs w:val="20"/>
              </w:rPr>
              <w:t>3</w:t>
            </w:r>
          </w:p>
        </w:tc>
        <w:tc>
          <w:tcPr>
            <w:tcW w:w="321" w:type="dxa"/>
            <w:shd w:val="clear" w:color="auto" w:fill="auto"/>
            <w:tcMar>
              <w:left w:w="73" w:type="dxa"/>
            </w:tcMar>
            <w:vAlign w:val="center"/>
          </w:tcPr>
          <w:p w14:paraId="3B0E4819" w14:textId="77777777" w:rsidR="00114810" w:rsidRDefault="00114810" w:rsidP="00ED45E3">
            <w:pPr>
              <w:rPr>
                <w:szCs w:val="20"/>
              </w:rPr>
            </w:pPr>
            <w:r>
              <w:rPr>
                <w:szCs w:val="20"/>
              </w:rPr>
              <w:t>4</w:t>
            </w:r>
          </w:p>
        </w:tc>
        <w:tc>
          <w:tcPr>
            <w:tcW w:w="1717" w:type="dxa"/>
            <w:vMerge/>
            <w:shd w:val="clear" w:color="auto" w:fill="auto"/>
            <w:tcMar>
              <w:left w:w="73" w:type="dxa"/>
            </w:tcMar>
          </w:tcPr>
          <w:p w14:paraId="2DF0AAE5" w14:textId="77777777" w:rsidR="00114810" w:rsidRDefault="00114810" w:rsidP="00ED45E3">
            <w:pPr>
              <w:rPr>
                <w:szCs w:val="20"/>
              </w:rPr>
            </w:pPr>
          </w:p>
        </w:tc>
        <w:tc>
          <w:tcPr>
            <w:tcW w:w="1520" w:type="dxa"/>
            <w:vMerge/>
            <w:shd w:val="clear" w:color="auto" w:fill="auto"/>
            <w:tcMar>
              <w:left w:w="73" w:type="dxa"/>
            </w:tcMar>
          </w:tcPr>
          <w:p w14:paraId="04D8D56F" w14:textId="77777777" w:rsidR="00114810" w:rsidRDefault="00114810" w:rsidP="00ED45E3">
            <w:pPr>
              <w:rPr>
                <w:szCs w:val="20"/>
              </w:rPr>
            </w:pPr>
          </w:p>
        </w:tc>
        <w:tc>
          <w:tcPr>
            <w:tcW w:w="1587" w:type="dxa"/>
            <w:vMerge/>
            <w:shd w:val="clear" w:color="auto" w:fill="auto"/>
            <w:tcMar>
              <w:left w:w="73" w:type="dxa"/>
            </w:tcMar>
          </w:tcPr>
          <w:p w14:paraId="0D80A652" w14:textId="77777777" w:rsidR="00114810" w:rsidRDefault="00114810" w:rsidP="00ED45E3">
            <w:pPr>
              <w:rPr>
                <w:szCs w:val="20"/>
              </w:rPr>
            </w:pPr>
          </w:p>
        </w:tc>
        <w:tc>
          <w:tcPr>
            <w:tcW w:w="1745" w:type="dxa"/>
            <w:vMerge/>
            <w:shd w:val="clear" w:color="auto" w:fill="auto"/>
            <w:tcMar>
              <w:left w:w="73" w:type="dxa"/>
            </w:tcMar>
          </w:tcPr>
          <w:p w14:paraId="1B794499" w14:textId="77777777" w:rsidR="00114810" w:rsidRDefault="00114810" w:rsidP="00ED45E3">
            <w:pPr>
              <w:rPr>
                <w:szCs w:val="20"/>
              </w:rPr>
            </w:pPr>
          </w:p>
        </w:tc>
        <w:tc>
          <w:tcPr>
            <w:tcW w:w="1466" w:type="dxa"/>
            <w:vMerge/>
            <w:shd w:val="clear" w:color="auto" w:fill="auto"/>
            <w:tcMar>
              <w:left w:w="73" w:type="dxa"/>
            </w:tcMar>
          </w:tcPr>
          <w:p w14:paraId="16496CE3" w14:textId="77777777" w:rsidR="00114810" w:rsidRDefault="00114810" w:rsidP="00ED45E3">
            <w:pPr>
              <w:rPr>
                <w:szCs w:val="20"/>
              </w:rPr>
            </w:pPr>
          </w:p>
        </w:tc>
      </w:tr>
      <w:tr w:rsidR="00114810" w:rsidRPr="00B25ED3" w14:paraId="0E6AD5DC" w14:textId="77777777" w:rsidTr="00ED45E3">
        <w:trPr>
          <w:trHeight w:val="578"/>
        </w:trPr>
        <w:tc>
          <w:tcPr>
            <w:tcW w:w="2645" w:type="dxa"/>
            <w:vMerge w:val="restart"/>
            <w:shd w:val="clear" w:color="auto" w:fill="auto"/>
            <w:tcMar>
              <w:left w:w="73" w:type="dxa"/>
            </w:tcMar>
          </w:tcPr>
          <w:p w14:paraId="35DCF1E2" w14:textId="77777777" w:rsidR="00114810" w:rsidRPr="00EF506D" w:rsidRDefault="00114810" w:rsidP="00114810">
            <w:pPr>
              <w:pStyle w:val="Prrafodelista"/>
              <w:numPr>
                <w:ilvl w:val="0"/>
                <w:numId w:val="43"/>
              </w:numPr>
              <w:shd w:val="clear" w:color="auto" w:fill="FFFFFF"/>
              <w:spacing w:after="0" w:line="240" w:lineRule="auto"/>
              <w:jc w:val="both"/>
              <w:rPr>
                <w:rFonts w:eastAsia="Times New Roman" w:cs="Arial"/>
                <w:color w:val="222222"/>
                <w:szCs w:val="20"/>
                <w:lang w:eastAsia="es-CL"/>
              </w:rPr>
            </w:pPr>
            <w:r w:rsidRPr="00EF506D">
              <w:rPr>
                <w:rFonts w:eastAsia="Times New Roman" w:cs="Arial"/>
                <w:color w:val="222222"/>
                <w:szCs w:val="20"/>
                <w:lang w:eastAsia="es-CL"/>
              </w:rPr>
              <w:t>Constituir mesas de trabajo entre el Municipio, representantes de las localidades y artistas de la comuna que apoyen la labor de programación del Departamento de Cultura del Municipio.</w:t>
            </w:r>
          </w:p>
          <w:p w14:paraId="78383D5F" w14:textId="77777777" w:rsidR="00114810" w:rsidRPr="009A59D9" w:rsidRDefault="00114810" w:rsidP="00ED45E3">
            <w:pPr>
              <w:jc w:val="both"/>
              <w:rPr>
                <w:szCs w:val="20"/>
              </w:rPr>
            </w:pPr>
          </w:p>
        </w:tc>
        <w:tc>
          <w:tcPr>
            <w:tcW w:w="1707" w:type="dxa"/>
            <w:shd w:val="clear" w:color="auto" w:fill="auto"/>
            <w:tcMar>
              <w:left w:w="73" w:type="dxa"/>
            </w:tcMar>
          </w:tcPr>
          <w:p w14:paraId="20975049" w14:textId="77777777" w:rsidR="00114810" w:rsidRPr="00B25ED3" w:rsidRDefault="00114810" w:rsidP="00ED45E3">
            <w:pPr>
              <w:jc w:val="both"/>
              <w:rPr>
                <w:szCs w:val="20"/>
              </w:rPr>
            </w:pPr>
            <w:r>
              <w:rPr>
                <w:szCs w:val="20"/>
              </w:rPr>
              <w:t>Conformación de m</w:t>
            </w:r>
            <w:r w:rsidRPr="00B25ED3">
              <w:rPr>
                <w:szCs w:val="20"/>
              </w:rPr>
              <w:t>esa</w:t>
            </w:r>
            <w:r>
              <w:rPr>
                <w:szCs w:val="20"/>
              </w:rPr>
              <w:t>s</w:t>
            </w:r>
            <w:r w:rsidRPr="00B25ED3">
              <w:rPr>
                <w:szCs w:val="20"/>
              </w:rPr>
              <w:t xml:space="preserve"> de trabajo</w:t>
            </w:r>
            <w:r>
              <w:rPr>
                <w:szCs w:val="20"/>
              </w:rPr>
              <w:t>.</w:t>
            </w:r>
            <w:r w:rsidRPr="00B25ED3">
              <w:rPr>
                <w:szCs w:val="20"/>
              </w:rPr>
              <w:t xml:space="preserve"> </w:t>
            </w:r>
          </w:p>
        </w:tc>
        <w:tc>
          <w:tcPr>
            <w:tcW w:w="318" w:type="dxa"/>
            <w:shd w:val="clear" w:color="auto" w:fill="D0CECE" w:themeFill="background2" w:themeFillShade="E6"/>
            <w:tcMar>
              <w:left w:w="73" w:type="dxa"/>
            </w:tcMar>
            <w:vAlign w:val="center"/>
          </w:tcPr>
          <w:p w14:paraId="67EFD436" w14:textId="77777777" w:rsidR="00114810" w:rsidRPr="00B25ED3" w:rsidRDefault="00114810" w:rsidP="00ED45E3">
            <w:pPr>
              <w:rPr>
                <w:szCs w:val="20"/>
              </w:rPr>
            </w:pPr>
          </w:p>
        </w:tc>
        <w:tc>
          <w:tcPr>
            <w:tcW w:w="320" w:type="dxa"/>
            <w:shd w:val="clear" w:color="auto" w:fill="auto"/>
            <w:tcMar>
              <w:left w:w="73" w:type="dxa"/>
            </w:tcMar>
            <w:vAlign w:val="center"/>
          </w:tcPr>
          <w:p w14:paraId="76AD17B2" w14:textId="77777777" w:rsidR="00114810" w:rsidRPr="00B25ED3" w:rsidRDefault="00114810" w:rsidP="00ED45E3">
            <w:pPr>
              <w:rPr>
                <w:szCs w:val="20"/>
              </w:rPr>
            </w:pPr>
          </w:p>
        </w:tc>
        <w:tc>
          <w:tcPr>
            <w:tcW w:w="318" w:type="dxa"/>
            <w:shd w:val="clear" w:color="auto" w:fill="auto"/>
            <w:tcMar>
              <w:left w:w="73" w:type="dxa"/>
            </w:tcMar>
            <w:vAlign w:val="center"/>
          </w:tcPr>
          <w:p w14:paraId="69730012" w14:textId="77777777" w:rsidR="00114810" w:rsidRPr="00B25ED3" w:rsidRDefault="00114810" w:rsidP="00ED45E3">
            <w:pPr>
              <w:rPr>
                <w:szCs w:val="20"/>
              </w:rPr>
            </w:pPr>
          </w:p>
        </w:tc>
        <w:tc>
          <w:tcPr>
            <w:tcW w:w="321" w:type="dxa"/>
            <w:shd w:val="clear" w:color="auto" w:fill="auto"/>
            <w:tcMar>
              <w:left w:w="73" w:type="dxa"/>
            </w:tcMar>
            <w:vAlign w:val="center"/>
          </w:tcPr>
          <w:p w14:paraId="7BD6AED7" w14:textId="77777777" w:rsidR="00114810" w:rsidRPr="00B25ED3" w:rsidRDefault="00114810" w:rsidP="00ED45E3">
            <w:pPr>
              <w:rPr>
                <w:szCs w:val="20"/>
              </w:rPr>
            </w:pPr>
          </w:p>
        </w:tc>
        <w:tc>
          <w:tcPr>
            <w:tcW w:w="1717" w:type="dxa"/>
            <w:vMerge w:val="restart"/>
            <w:shd w:val="clear" w:color="auto" w:fill="auto"/>
            <w:tcMar>
              <w:left w:w="73" w:type="dxa"/>
            </w:tcMar>
          </w:tcPr>
          <w:p w14:paraId="75FE7B6B" w14:textId="77777777" w:rsidR="00114810" w:rsidRDefault="00114810" w:rsidP="00ED45E3">
            <w:pPr>
              <w:rPr>
                <w:szCs w:val="20"/>
              </w:rPr>
            </w:pPr>
            <w:r>
              <w:rPr>
                <w:szCs w:val="20"/>
              </w:rPr>
              <w:t xml:space="preserve">Recursos Humanos </w:t>
            </w:r>
          </w:p>
          <w:p w14:paraId="3ED1A7E4" w14:textId="77777777" w:rsidR="00114810" w:rsidRPr="00B25ED3" w:rsidRDefault="00114810" w:rsidP="00ED45E3">
            <w:pPr>
              <w:rPr>
                <w:szCs w:val="20"/>
              </w:rPr>
            </w:pPr>
            <w:r>
              <w:rPr>
                <w:szCs w:val="20"/>
              </w:rPr>
              <w:t>Cultura</w:t>
            </w:r>
          </w:p>
        </w:tc>
        <w:tc>
          <w:tcPr>
            <w:tcW w:w="1520" w:type="dxa"/>
            <w:vMerge w:val="restart"/>
            <w:shd w:val="clear" w:color="auto" w:fill="auto"/>
            <w:tcMar>
              <w:left w:w="73" w:type="dxa"/>
            </w:tcMar>
          </w:tcPr>
          <w:p w14:paraId="0C229E96" w14:textId="77777777" w:rsidR="00114810" w:rsidRPr="00B25ED3" w:rsidRDefault="00114810" w:rsidP="00ED45E3">
            <w:pPr>
              <w:rPr>
                <w:szCs w:val="20"/>
              </w:rPr>
            </w:pPr>
            <w:r>
              <w:rPr>
                <w:szCs w:val="20"/>
              </w:rPr>
              <w:t>Presupuesto Municipal</w:t>
            </w:r>
          </w:p>
        </w:tc>
        <w:tc>
          <w:tcPr>
            <w:tcW w:w="1587" w:type="dxa"/>
            <w:vMerge w:val="restart"/>
            <w:shd w:val="clear" w:color="auto" w:fill="auto"/>
            <w:tcMar>
              <w:left w:w="73" w:type="dxa"/>
            </w:tcMar>
          </w:tcPr>
          <w:p w14:paraId="272AA248" w14:textId="77777777" w:rsidR="00114810" w:rsidRDefault="00114810" w:rsidP="00ED45E3">
            <w:pPr>
              <w:jc w:val="both"/>
              <w:rPr>
                <w:szCs w:val="20"/>
              </w:rPr>
            </w:pPr>
            <w:r>
              <w:rPr>
                <w:szCs w:val="20"/>
              </w:rPr>
              <w:t xml:space="preserve">Agrupación amigos de la biblioteca. </w:t>
            </w:r>
          </w:p>
          <w:p w14:paraId="29A06A11" w14:textId="77777777" w:rsidR="00114810" w:rsidRDefault="00114810" w:rsidP="00ED45E3">
            <w:pPr>
              <w:jc w:val="both"/>
              <w:rPr>
                <w:szCs w:val="20"/>
              </w:rPr>
            </w:pPr>
          </w:p>
          <w:p w14:paraId="0A11D3B6" w14:textId="77777777" w:rsidR="00114810" w:rsidRDefault="00114810" w:rsidP="00ED45E3">
            <w:pPr>
              <w:jc w:val="both"/>
              <w:rPr>
                <w:szCs w:val="20"/>
              </w:rPr>
            </w:pPr>
            <w:r>
              <w:rPr>
                <w:szCs w:val="20"/>
              </w:rPr>
              <w:t>Agrupaciones folclóricas</w:t>
            </w:r>
          </w:p>
          <w:p w14:paraId="68F3B62C" w14:textId="77777777" w:rsidR="00114810" w:rsidRDefault="00114810" w:rsidP="00ED45E3">
            <w:pPr>
              <w:jc w:val="both"/>
              <w:rPr>
                <w:szCs w:val="20"/>
              </w:rPr>
            </w:pPr>
          </w:p>
          <w:p w14:paraId="68A093A5" w14:textId="77777777" w:rsidR="00114810" w:rsidRDefault="00114810" w:rsidP="00ED45E3">
            <w:pPr>
              <w:jc w:val="both"/>
              <w:rPr>
                <w:szCs w:val="20"/>
              </w:rPr>
            </w:pPr>
            <w:r>
              <w:rPr>
                <w:szCs w:val="20"/>
              </w:rPr>
              <w:t>Artesanos y artistas locales.</w:t>
            </w:r>
          </w:p>
          <w:p w14:paraId="734CFCBA" w14:textId="77777777" w:rsidR="00114810" w:rsidRDefault="00114810" w:rsidP="00ED45E3">
            <w:pPr>
              <w:jc w:val="both"/>
              <w:rPr>
                <w:szCs w:val="20"/>
              </w:rPr>
            </w:pPr>
          </w:p>
          <w:p w14:paraId="6B8858F7" w14:textId="77777777" w:rsidR="00114810" w:rsidRDefault="00114810" w:rsidP="00ED45E3">
            <w:pPr>
              <w:jc w:val="both"/>
              <w:rPr>
                <w:szCs w:val="20"/>
              </w:rPr>
            </w:pPr>
            <w:r>
              <w:rPr>
                <w:szCs w:val="20"/>
              </w:rPr>
              <w:t>DAEM</w:t>
            </w:r>
          </w:p>
          <w:p w14:paraId="68C9DD0F" w14:textId="77777777" w:rsidR="00114810" w:rsidRDefault="00114810" w:rsidP="00ED45E3">
            <w:pPr>
              <w:jc w:val="both"/>
              <w:rPr>
                <w:szCs w:val="20"/>
              </w:rPr>
            </w:pPr>
          </w:p>
          <w:p w14:paraId="233286DB" w14:textId="77777777" w:rsidR="00114810" w:rsidRDefault="00114810" w:rsidP="00ED45E3">
            <w:pPr>
              <w:jc w:val="both"/>
              <w:rPr>
                <w:szCs w:val="20"/>
              </w:rPr>
            </w:pPr>
            <w:r>
              <w:rPr>
                <w:szCs w:val="20"/>
              </w:rPr>
              <w:t>Profesores establecimientos educacionales</w:t>
            </w:r>
          </w:p>
          <w:p w14:paraId="646C4371" w14:textId="77777777" w:rsidR="00114810" w:rsidRPr="00B25ED3" w:rsidRDefault="00114810" w:rsidP="00ED45E3">
            <w:pPr>
              <w:jc w:val="both"/>
              <w:rPr>
                <w:szCs w:val="20"/>
              </w:rPr>
            </w:pPr>
          </w:p>
        </w:tc>
        <w:tc>
          <w:tcPr>
            <w:tcW w:w="1745" w:type="dxa"/>
            <w:shd w:val="clear" w:color="auto" w:fill="auto"/>
            <w:tcMar>
              <w:left w:w="73" w:type="dxa"/>
            </w:tcMar>
          </w:tcPr>
          <w:p w14:paraId="2864359F" w14:textId="77777777" w:rsidR="00114810" w:rsidRPr="00B25ED3" w:rsidRDefault="00114810" w:rsidP="00ED45E3">
            <w:pPr>
              <w:jc w:val="both"/>
              <w:rPr>
                <w:szCs w:val="20"/>
              </w:rPr>
            </w:pPr>
            <w:r>
              <w:rPr>
                <w:szCs w:val="20"/>
              </w:rPr>
              <w:t>Mesas de trabajo</w:t>
            </w:r>
          </w:p>
        </w:tc>
        <w:tc>
          <w:tcPr>
            <w:tcW w:w="1466" w:type="dxa"/>
            <w:shd w:val="clear" w:color="auto" w:fill="auto"/>
            <w:tcMar>
              <w:left w:w="73" w:type="dxa"/>
            </w:tcMar>
          </w:tcPr>
          <w:p w14:paraId="2769D9FF" w14:textId="77777777" w:rsidR="00114810" w:rsidRDefault="00114810" w:rsidP="00ED45E3">
            <w:pPr>
              <w:jc w:val="both"/>
              <w:rPr>
                <w:szCs w:val="20"/>
              </w:rPr>
            </w:pPr>
            <w:r>
              <w:rPr>
                <w:szCs w:val="20"/>
              </w:rPr>
              <w:t>Nº de mesas de trabajo y cantidad de participantes por mesa</w:t>
            </w:r>
          </w:p>
          <w:p w14:paraId="22DCDF2F" w14:textId="77777777" w:rsidR="00114810" w:rsidRPr="00B25ED3" w:rsidRDefault="00114810" w:rsidP="00ED45E3">
            <w:pPr>
              <w:jc w:val="both"/>
              <w:rPr>
                <w:szCs w:val="20"/>
              </w:rPr>
            </w:pPr>
            <w:r>
              <w:rPr>
                <w:szCs w:val="20"/>
              </w:rPr>
              <w:t>Minutas de reuniones</w:t>
            </w:r>
          </w:p>
        </w:tc>
      </w:tr>
      <w:tr w:rsidR="00114810" w:rsidRPr="00B25ED3" w14:paraId="733F0F38" w14:textId="77777777" w:rsidTr="00ED45E3">
        <w:trPr>
          <w:trHeight w:val="558"/>
        </w:trPr>
        <w:tc>
          <w:tcPr>
            <w:tcW w:w="2645" w:type="dxa"/>
            <w:vMerge/>
            <w:shd w:val="clear" w:color="auto" w:fill="auto"/>
            <w:tcMar>
              <w:left w:w="73" w:type="dxa"/>
            </w:tcMar>
          </w:tcPr>
          <w:p w14:paraId="339B0CD9" w14:textId="77777777" w:rsidR="00114810" w:rsidRPr="009A59D9" w:rsidRDefault="00114810" w:rsidP="00ED45E3">
            <w:pPr>
              <w:jc w:val="both"/>
              <w:rPr>
                <w:szCs w:val="20"/>
              </w:rPr>
            </w:pPr>
          </w:p>
        </w:tc>
        <w:tc>
          <w:tcPr>
            <w:tcW w:w="1707" w:type="dxa"/>
            <w:shd w:val="clear" w:color="auto" w:fill="auto"/>
            <w:tcMar>
              <w:left w:w="73" w:type="dxa"/>
            </w:tcMar>
          </w:tcPr>
          <w:p w14:paraId="5E48B5F3" w14:textId="77777777" w:rsidR="00114810" w:rsidRPr="00B25ED3" w:rsidRDefault="00114810" w:rsidP="00ED45E3">
            <w:pPr>
              <w:jc w:val="both"/>
              <w:rPr>
                <w:szCs w:val="20"/>
              </w:rPr>
            </w:pPr>
            <w:r w:rsidRPr="00B25ED3">
              <w:rPr>
                <w:szCs w:val="20"/>
              </w:rPr>
              <w:t>Reuniones  de coordinación con mesa de trabajo.</w:t>
            </w:r>
          </w:p>
        </w:tc>
        <w:tc>
          <w:tcPr>
            <w:tcW w:w="318" w:type="dxa"/>
            <w:shd w:val="clear" w:color="auto" w:fill="D0CECE" w:themeFill="background2" w:themeFillShade="E6"/>
            <w:tcMar>
              <w:left w:w="73" w:type="dxa"/>
            </w:tcMar>
            <w:vAlign w:val="center"/>
          </w:tcPr>
          <w:p w14:paraId="2679124E" w14:textId="77777777" w:rsidR="00114810" w:rsidRPr="00B25ED3" w:rsidRDefault="00114810" w:rsidP="00ED45E3">
            <w:pPr>
              <w:rPr>
                <w:szCs w:val="20"/>
              </w:rPr>
            </w:pPr>
          </w:p>
        </w:tc>
        <w:tc>
          <w:tcPr>
            <w:tcW w:w="320" w:type="dxa"/>
            <w:shd w:val="clear" w:color="auto" w:fill="auto"/>
            <w:tcMar>
              <w:left w:w="73" w:type="dxa"/>
            </w:tcMar>
            <w:vAlign w:val="center"/>
          </w:tcPr>
          <w:p w14:paraId="0DC00AD0" w14:textId="77777777" w:rsidR="00114810" w:rsidRPr="00B25ED3" w:rsidRDefault="00114810" w:rsidP="00ED45E3">
            <w:pPr>
              <w:rPr>
                <w:szCs w:val="20"/>
              </w:rPr>
            </w:pPr>
          </w:p>
        </w:tc>
        <w:tc>
          <w:tcPr>
            <w:tcW w:w="318" w:type="dxa"/>
            <w:shd w:val="clear" w:color="auto" w:fill="auto"/>
            <w:tcMar>
              <w:left w:w="73" w:type="dxa"/>
            </w:tcMar>
            <w:vAlign w:val="center"/>
          </w:tcPr>
          <w:p w14:paraId="1B6B8430" w14:textId="77777777" w:rsidR="00114810" w:rsidRPr="00B25ED3" w:rsidRDefault="00114810" w:rsidP="00ED45E3">
            <w:pPr>
              <w:rPr>
                <w:szCs w:val="20"/>
              </w:rPr>
            </w:pPr>
          </w:p>
        </w:tc>
        <w:tc>
          <w:tcPr>
            <w:tcW w:w="321" w:type="dxa"/>
            <w:shd w:val="clear" w:color="auto" w:fill="auto"/>
            <w:tcMar>
              <w:left w:w="73" w:type="dxa"/>
            </w:tcMar>
            <w:vAlign w:val="center"/>
          </w:tcPr>
          <w:p w14:paraId="06BAE8E0" w14:textId="77777777" w:rsidR="00114810" w:rsidRPr="00B25ED3" w:rsidRDefault="00114810" w:rsidP="00ED45E3">
            <w:pPr>
              <w:rPr>
                <w:szCs w:val="20"/>
              </w:rPr>
            </w:pPr>
          </w:p>
        </w:tc>
        <w:tc>
          <w:tcPr>
            <w:tcW w:w="1717" w:type="dxa"/>
            <w:vMerge/>
            <w:shd w:val="clear" w:color="auto" w:fill="auto"/>
            <w:tcMar>
              <w:left w:w="73" w:type="dxa"/>
            </w:tcMar>
          </w:tcPr>
          <w:p w14:paraId="4B849F22" w14:textId="77777777" w:rsidR="00114810" w:rsidRPr="00B25ED3" w:rsidRDefault="00114810" w:rsidP="00ED45E3">
            <w:pPr>
              <w:rPr>
                <w:szCs w:val="20"/>
              </w:rPr>
            </w:pPr>
          </w:p>
        </w:tc>
        <w:tc>
          <w:tcPr>
            <w:tcW w:w="1520" w:type="dxa"/>
            <w:vMerge/>
            <w:shd w:val="clear" w:color="auto" w:fill="auto"/>
            <w:tcMar>
              <w:left w:w="73" w:type="dxa"/>
            </w:tcMar>
          </w:tcPr>
          <w:p w14:paraId="39D9B950" w14:textId="77777777" w:rsidR="00114810" w:rsidRPr="00B25ED3" w:rsidRDefault="00114810" w:rsidP="00ED45E3">
            <w:pPr>
              <w:rPr>
                <w:szCs w:val="20"/>
              </w:rPr>
            </w:pPr>
          </w:p>
        </w:tc>
        <w:tc>
          <w:tcPr>
            <w:tcW w:w="1587" w:type="dxa"/>
            <w:vMerge/>
            <w:shd w:val="clear" w:color="auto" w:fill="auto"/>
            <w:tcMar>
              <w:left w:w="73" w:type="dxa"/>
            </w:tcMar>
          </w:tcPr>
          <w:p w14:paraId="70A7035B" w14:textId="77777777" w:rsidR="00114810" w:rsidRPr="00B25ED3" w:rsidRDefault="00114810" w:rsidP="00ED45E3">
            <w:pPr>
              <w:jc w:val="both"/>
              <w:rPr>
                <w:szCs w:val="20"/>
              </w:rPr>
            </w:pPr>
          </w:p>
        </w:tc>
        <w:tc>
          <w:tcPr>
            <w:tcW w:w="1745" w:type="dxa"/>
            <w:shd w:val="clear" w:color="auto" w:fill="auto"/>
            <w:tcMar>
              <w:left w:w="73" w:type="dxa"/>
            </w:tcMar>
          </w:tcPr>
          <w:p w14:paraId="5238BD55" w14:textId="77777777" w:rsidR="00114810" w:rsidRPr="00B25ED3" w:rsidRDefault="00114810" w:rsidP="00ED45E3">
            <w:pPr>
              <w:jc w:val="both"/>
              <w:rPr>
                <w:szCs w:val="20"/>
              </w:rPr>
            </w:pPr>
            <w:r>
              <w:rPr>
                <w:szCs w:val="20"/>
              </w:rPr>
              <w:t>Coordinadores de mesas</w:t>
            </w:r>
          </w:p>
        </w:tc>
        <w:tc>
          <w:tcPr>
            <w:tcW w:w="1466" w:type="dxa"/>
            <w:shd w:val="clear" w:color="auto" w:fill="auto"/>
            <w:tcMar>
              <w:left w:w="73" w:type="dxa"/>
            </w:tcMar>
          </w:tcPr>
          <w:p w14:paraId="65C448B5" w14:textId="2A3673AC" w:rsidR="00114810" w:rsidRDefault="00AF7204" w:rsidP="00ED45E3">
            <w:pPr>
              <w:jc w:val="both"/>
              <w:rPr>
                <w:szCs w:val="20"/>
              </w:rPr>
            </w:pPr>
            <w:r>
              <w:rPr>
                <w:szCs w:val="20"/>
              </w:rPr>
              <w:t>Nº</w:t>
            </w:r>
            <w:r w:rsidR="00114810">
              <w:rPr>
                <w:szCs w:val="20"/>
              </w:rPr>
              <w:t xml:space="preserve"> de reuniones de coordinación establecidas</w:t>
            </w:r>
          </w:p>
          <w:p w14:paraId="362637FF" w14:textId="0600495B" w:rsidR="00114810" w:rsidRPr="00B25ED3" w:rsidRDefault="00AF7204" w:rsidP="00ED45E3">
            <w:pPr>
              <w:jc w:val="both"/>
              <w:rPr>
                <w:szCs w:val="20"/>
              </w:rPr>
            </w:pPr>
            <w:r>
              <w:rPr>
                <w:szCs w:val="20"/>
              </w:rPr>
              <w:t xml:space="preserve">Nº </w:t>
            </w:r>
            <w:r w:rsidR="00114810">
              <w:rPr>
                <w:szCs w:val="20"/>
              </w:rPr>
              <w:t>Minutas de reuniones</w:t>
            </w:r>
          </w:p>
        </w:tc>
      </w:tr>
      <w:tr w:rsidR="00114810" w:rsidRPr="00B25ED3" w14:paraId="516E9654" w14:textId="77777777" w:rsidTr="00ED45E3">
        <w:trPr>
          <w:trHeight w:val="2179"/>
        </w:trPr>
        <w:tc>
          <w:tcPr>
            <w:tcW w:w="2645" w:type="dxa"/>
            <w:vMerge/>
            <w:shd w:val="clear" w:color="auto" w:fill="auto"/>
            <w:tcMar>
              <w:left w:w="73" w:type="dxa"/>
            </w:tcMar>
          </w:tcPr>
          <w:p w14:paraId="5537D286" w14:textId="77777777" w:rsidR="00114810" w:rsidRPr="009A59D9" w:rsidRDefault="00114810" w:rsidP="00ED45E3">
            <w:pPr>
              <w:jc w:val="both"/>
              <w:rPr>
                <w:szCs w:val="20"/>
              </w:rPr>
            </w:pPr>
          </w:p>
        </w:tc>
        <w:tc>
          <w:tcPr>
            <w:tcW w:w="1707" w:type="dxa"/>
            <w:shd w:val="clear" w:color="auto" w:fill="auto"/>
            <w:tcMar>
              <w:left w:w="73" w:type="dxa"/>
            </w:tcMar>
          </w:tcPr>
          <w:p w14:paraId="59945032" w14:textId="77777777" w:rsidR="00114810" w:rsidRPr="00B25ED3" w:rsidRDefault="00114810" w:rsidP="00ED45E3">
            <w:pPr>
              <w:jc w:val="both"/>
              <w:rPr>
                <w:szCs w:val="20"/>
              </w:rPr>
            </w:pPr>
            <w:r w:rsidRPr="00B25ED3">
              <w:rPr>
                <w:szCs w:val="20"/>
              </w:rPr>
              <w:t>Planificación de actividades</w:t>
            </w:r>
            <w:r>
              <w:rPr>
                <w:szCs w:val="20"/>
              </w:rPr>
              <w:t>.</w:t>
            </w:r>
            <w:r w:rsidRPr="00B25ED3">
              <w:rPr>
                <w:szCs w:val="20"/>
              </w:rPr>
              <w:t xml:space="preserve"> </w:t>
            </w:r>
          </w:p>
        </w:tc>
        <w:tc>
          <w:tcPr>
            <w:tcW w:w="318" w:type="dxa"/>
            <w:shd w:val="clear" w:color="auto" w:fill="auto"/>
            <w:tcMar>
              <w:left w:w="73" w:type="dxa"/>
            </w:tcMar>
          </w:tcPr>
          <w:p w14:paraId="29D56F1F" w14:textId="77777777" w:rsidR="00114810" w:rsidRPr="00B25ED3" w:rsidRDefault="00114810" w:rsidP="00ED45E3">
            <w:pPr>
              <w:rPr>
                <w:szCs w:val="20"/>
              </w:rPr>
            </w:pPr>
          </w:p>
        </w:tc>
        <w:tc>
          <w:tcPr>
            <w:tcW w:w="320" w:type="dxa"/>
            <w:shd w:val="clear" w:color="auto" w:fill="D0CECE" w:themeFill="background2" w:themeFillShade="E6"/>
            <w:tcMar>
              <w:left w:w="73" w:type="dxa"/>
            </w:tcMar>
          </w:tcPr>
          <w:p w14:paraId="7C14D3BF" w14:textId="77777777" w:rsidR="00114810" w:rsidRPr="00B25ED3" w:rsidRDefault="00114810" w:rsidP="00ED45E3">
            <w:pPr>
              <w:rPr>
                <w:szCs w:val="20"/>
              </w:rPr>
            </w:pPr>
          </w:p>
        </w:tc>
        <w:tc>
          <w:tcPr>
            <w:tcW w:w="318" w:type="dxa"/>
            <w:shd w:val="clear" w:color="auto" w:fill="D0CECE" w:themeFill="background2" w:themeFillShade="E6"/>
            <w:tcMar>
              <w:left w:w="73" w:type="dxa"/>
            </w:tcMar>
          </w:tcPr>
          <w:p w14:paraId="460C3E46" w14:textId="77777777" w:rsidR="00114810" w:rsidRPr="00B25ED3" w:rsidRDefault="00114810" w:rsidP="00ED45E3">
            <w:pPr>
              <w:rPr>
                <w:szCs w:val="20"/>
              </w:rPr>
            </w:pPr>
          </w:p>
        </w:tc>
        <w:tc>
          <w:tcPr>
            <w:tcW w:w="321" w:type="dxa"/>
            <w:shd w:val="clear" w:color="auto" w:fill="D0CECE" w:themeFill="background2" w:themeFillShade="E6"/>
            <w:tcMar>
              <w:left w:w="73" w:type="dxa"/>
            </w:tcMar>
          </w:tcPr>
          <w:p w14:paraId="5EBDCEE2" w14:textId="77777777" w:rsidR="00114810" w:rsidRPr="00B25ED3" w:rsidRDefault="00114810" w:rsidP="00ED45E3">
            <w:pPr>
              <w:rPr>
                <w:szCs w:val="20"/>
              </w:rPr>
            </w:pPr>
          </w:p>
        </w:tc>
        <w:tc>
          <w:tcPr>
            <w:tcW w:w="1717" w:type="dxa"/>
            <w:vMerge/>
            <w:shd w:val="clear" w:color="auto" w:fill="auto"/>
            <w:tcMar>
              <w:left w:w="73" w:type="dxa"/>
            </w:tcMar>
          </w:tcPr>
          <w:p w14:paraId="32B68A92" w14:textId="77777777" w:rsidR="00114810" w:rsidRPr="00B25ED3" w:rsidRDefault="00114810" w:rsidP="00ED45E3">
            <w:pPr>
              <w:rPr>
                <w:szCs w:val="20"/>
              </w:rPr>
            </w:pPr>
          </w:p>
        </w:tc>
        <w:tc>
          <w:tcPr>
            <w:tcW w:w="1520" w:type="dxa"/>
            <w:vMerge/>
            <w:shd w:val="clear" w:color="auto" w:fill="auto"/>
            <w:tcMar>
              <w:left w:w="73" w:type="dxa"/>
            </w:tcMar>
          </w:tcPr>
          <w:p w14:paraId="1FEECE0B" w14:textId="77777777" w:rsidR="00114810" w:rsidRPr="00B25ED3" w:rsidRDefault="00114810" w:rsidP="00ED45E3">
            <w:pPr>
              <w:rPr>
                <w:szCs w:val="20"/>
              </w:rPr>
            </w:pPr>
          </w:p>
        </w:tc>
        <w:tc>
          <w:tcPr>
            <w:tcW w:w="1587" w:type="dxa"/>
            <w:vMerge/>
            <w:shd w:val="clear" w:color="auto" w:fill="auto"/>
            <w:tcMar>
              <w:left w:w="73" w:type="dxa"/>
            </w:tcMar>
          </w:tcPr>
          <w:p w14:paraId="27634F05" w14:textId="77777777" w:rsidR="00114810" w:rsidRPr="00B25ED3" w:rsidRDefault="00114810" w:rsidP="00ED45E3">
            <w:pPr>
              <w:rPr>
                <w:szCs w:val="20"/>
              </w:rPr>
            </w:pPr>
          </w:p>
        </w:tc>
        <w:tc>
          <w:tcPr>
            <w:tcW w:w="1745" w:type="dxa"/>
            <w:shd w:val="clear" w:color="auto" w:fill="auto"/>
            <w:tcMar>
              <w:left w:w="73" w:type="dxa"/>
            </w:tcMar>
          </w:tcPr>
          <w:p w14:paraId="27DB302F" w14:textId="77777777" w:rsidR="00114810" w:rsidRPr="00B25ED3" w:rsidRDefault="00114810" w:rsidP="00ED45E3">
            <w:pPr>
              <w:rPr>
                <w:szCs w:val="20"/>
              </w:rPr>
            </w:pPr>
            <w:r>
              <w:rPr>
                <w:szCs w:val="20"/>
              </w:rPr>
              <w:t>Programa de actividades</w:t>
            </w:r>
          </w:p>
        </w:tc>
        <w:tc>
          <w:tcPr>
            <w:tcW w:w="1466" w:type="dxa"/>
            <w:shd w:val="clear" w:color="auto" w:fill="auto"/>
            <w:tcMar>
              <w:left w:w="73" w:type="dxa"/>
            </w:tcMar>
          </w:tcPr>
          <w:p w14:paraId="1ED44BD9" w14:textId="732DB87D" w:rsidR="00114810" w:rsidRPr="00B25ED3" w:rsidRDefault="00114810" w:rsidP="00AF7204">
            <w:pPr>
              <w:rPr>
                <w:szCs w:val="20"/>
              </w:rPr>
            </w:pPr>
            <w:r>
              <w:rPr>
                <w:szCs w:val="20"/>
              </w:rPr>
              <w:t>N</w:t>
            </w:r>
            <w:r w:rsidR="00AF7204">
              <w:rPr>
                <w:szCs w:val="20"/>
              </w:rPr>
              <w:t>º</w:t>
            </w:r>
            <w:r>
              <w:rPr>
                <w:szCs w:val="20"/>
              </w:rPr>
              <w:t xml:space="preserve"> de actividades y calendarización</w:t>
            </w:r>
          </w:p>
        </w:tc>
      </w:tr>
      <w:tr w:rsidR="00114810" w:rsidRPr="00B25ED3" w14:paraId="0F72ADC7" w14:textId="77777777" w:rsidTr="00ED45E3">
        <w:trPr>
          <w:trHeight w:val="744"/>
        </w:trPr>
        <w:tc>
          <w:tcPr>
            <w:tcW w:w="2645" w:type="dxa"/>
            <w:vMerge w:val="restart"/>
            <w:shd w:val="clear" w:color="auto" w:fill="auto"/>
            <w:tcMar>
              <w:left w:w="73" w:type="dxa"/>
            </w:tcMar>
          </w:tcPr>
          <w:p w14:paraId="1A89EDD5" w14:textId="77777777" w:rsidR="00114810" w:rsidRPr="00EF506D" w:rsidRDefault="00114810" w:rsidP="00114810">
            <w:pPr>
              <w:pStyle w:val="Prrafodelista"/>
              <w:numPr>
                <w:ilvl w:val="0"/>
                <w:numId w:val="43"/>
              </w:numPr>
              <w:spacing w:after="0" w:line="240" w:lineRule="auto"/>
              <w:jc w:val="both"/>
              <w:rPr>
                <w:szCs w:val="20"/>
              </w:rPr>
            </w:pPr>
            <w:r w:rsidRPr="00EF506D">
              <w:rPr>
                <w:rFonts w:eastAsia="Times New Roman" w:cs="Arial"/>
                <w:color w:val="222222"/>
                <w:szCs w:val="20"/>
                <w:lang w:eastAsia="es-CL"/>
              </w:rPr>
              <w:t>Establecer mesas de diálogo para fortalecer la asociatividad entre los artistas locales.</w:t>
            </w:r>
          </w:p>
        </w:tc>
        <w:tc>
          <w:tcPr>
            <w:tcW w:w="1707" w:type="dxa"/>
            <w:shd w:val="clear" w:color="auto" w:fill="auto"/>
            <w:tcMar>
              <w:left w:w="73" w:type="dxa"/>
            </w:tcMar>
          </w:tcPr>
          <w:p w14:paraId="3875CBA3" w14:textId="77777777" w:rsidR="00114810" w:rsidRPr="00B25ED3" w:rsidRDefault="00114810" w:rsidP="00ED45E3">
            <w:pPr>
              <w:jc w:val="both"/>
              <w:rPr>
                <w:szCs w:val="20"/>
              </w:rPr>
            </w:pPr>
            <w:r>
              <w:rPr>
                <w:szCs w:val="20"/>
              </w:rPr>
              <w:t>Identificar a los artistas, cultores y sus organizaciones (medida 5. obj. 1 Eje estratégico 1)</w:t>
            </w:r>
            <w:r w:rsidRPr="00B25ED3">
              <w:rPr>
                <w:szCs w:val="20"/>
              </w:rPr>
              <w:t xml:space="preserve"> </w:t>
            </w:r>
          </w:p>
        </w:tc>
        <w:tc>
          <w:tcPr>
            <w:tcW w:w="318" w:type="dxa"/>
            <w:shd w:val="clear" w:color="auto" w:fill="D0CECE" w:themeFill="background2" w:themeFillShade="E6"/>
            <w:tcMar>
              <w:left w:w="73" w:type="dxa"/>
            </w:tcMar>
            <w:vAlign w:val="center"/>
          </w:tcPr>
          <w:p w14:paraId="1A11FC17" w14:textId="77777777" w:rsidR="00114810" w:rsidRPr="00B25ED3" w:rsidRDefault="00114810" w:rsidP="00ED45E3">
            <w:pPr>
              <w:jc w:val="both"/>
              <w:rPr>
                <w:szCs w:val="20"/>
              </w:rPr>
            </w:pPr>
          </w:p>
        </w:tc>
        <w:tc>
          <w:tcPr>
            <w:tcW w:w="320" w:type="dxa"/>
            <w:shd w:val="clear" w:color="auto" w:fill="auto"/>
            <w:tcMar>
              <w:left w:w="73" w:type="dxa"/>
            </w:tcMar>
            <w:vAlign w:val="center"/>
          </w:tcPr>
          <w:p w14:paraId="3F00C9F5" w14:textId="77777777" w:rsidR="00114810" w:rsidRPr="00B25ED3" w:rsidRDefault="00114810" w:rsidP="00ED45E3">
            <w:pPr>
              <w:jc w:val="both"/>
              <w:rPr>
                <w:szCs w:val="20"/>
              </w:rPr>
            </w:pPr>
          </w:p>
        </w:tc>
        <w:tc>
          <w:tcPr>
            <w:tcW w:w="318" w:type="dxa"/>
            <w:shd w:val="clear" w:color="auto" w:fill="auto"/>
            <w:tcMar>
              <w:left w:w="73" w:type="dxa"/>
            </w:tcMar>
            <w:vAlign w:val="center"/>
          </w:tcPr>
          <w:p w14:paraId="1C50A069" w14:textId="77777777" w:rsidR="00114810" w:rsidRPr="00B25ED3" w:rsidRDefault="00114810" w:rsidP="00ED45E3">
            <w:pPr>
              <w:jc w:val="both"/>
              <w:rPr>
                <w:szCs w:val="20"/>
              </w:rPr>
            </w:pPr>
          </w:p>
        </w:tc>
        <w:tc>
          <w:tcPr>
            <w:tcW w:w="321" w:type="dxa"/>
            <w:shd w:val="clear" w:color="auto" w:fill="auto"/>
            <w:tcMar>
              <w:left w:w="73" w:type="dxa"/>
            </w:tcMar>
            <w:vAlign w:val="center"/>
          </w:tcPr>
          <w:p w14:paraId="5C269EE7" w14:textId="77777777" w:rsidR="00114810" w:rsidRPr="00B25ED3" w:rsidRDefault="00114810" w:rsidP="00ED45E3">
            <w:pPr>
              <w:jc w:val="both"/>
              <w:rPr>
                <w:szCs w:val="20"/>
              </w:rPr>
            </w:pPr>
          </w:p>
        </w:tc>
        <w:tc>
          <w:tcPr>
            <w:tcW w:w="1717" w:type="dxa"/>
            <w:vMerge w:val="restart"/>
            <w:shd w:val="clear" w:color="auto" w:fill="auto"/>
            <w:tcMar>
              <w:left w:w="73" w:type="dxa"/>
            </w:tcMar>
          </w:tcPr>
          <w:p w14:paraId="50AAFE0D" w14:textId="77777777" w:rsidR="00114810" w:rsidRDefault="00114810" w:rsidP="00ED45E3">
            <w:pPr>
              <w:rPr>
                <w:szCs w:val="20"/>
              </w:rPr>
            </w:pPr>
            <w:r>
              <w:rPr>
                <w:szCs w:val="20"/>
              </w:rPr>
              <w:t xml:space="preserve">Recursos Humanos </w:t>
            </w:r>
          </w:p>
          <w:p w14:paraId="4AE11569" w14:textId="77777777" w:rsidR="00114810" w:rsidRDefault="00114810" w:rsidP="00ED45E3">
            <w:pPr>
              <w:jc w:val="both"/>
              <w:rPr>
                <w:szCs w:val="20"/>
              </w:rPr>
            </w:pPr>
            <w:r>
              <w:rPr>
                <w:szCs w:val="20"/>
              </w:rPr>
              <w:t>Cultura</w:t>
            </w:r>
          </w:p>
          <w:p w14:paraId="37FF2B12" w14:textId="77777777" w:rsidR="00114810" w:rsidRDefault="00114810" w:rsidP="00ED45E3">
            <w:pPr>
              <w:jc w:val="both"/>
              <w:rPr>
                <w:szCs w:val="20"/>
              </w:rPr>
            </w:pPr>
          </w:p>
          <w:p w14:paraId="532427C8" w14:textId="77777777" w:rsidR="00114810" w:rsidRPr="00B25ED3" w:rsidRDefault="00114810" w:rsidP="00ED45E3">
            <w:pPr>
              <w:jc w:val="both"/>
              <w:rPr>
                <w:szCs w:val="20"/>
              </w:rPr>
            </w:pPr>
            <w:r>
              <w:rPr>
                <w:szCs w:val="20"/>
              </w:rPr>
              <w:t>Presupuesto asociado a medidas 4 y 5</w:t>
            </w:r>
          </w:p>
        </w:tc>
        <w:tc>
          <w:tcPr>
            <w:tcW w:w="1520" w:type="dxa"/>
            <w:vMerge w:val="restart"/>
            <w:shd w:val="clear" w:color="auto" w:fill="auto"/>
            <w:tcMar>
              <w:left w:w="73" w:type="dxa"/>
            </w:tcMar>
          </w:tcPr>
          <w:p w14:paraId="2D17001F" w14:textId="77777777" w:rsidR="00114810" w:rsidRPr="00B25ED3" w:rsidRDefault="00114810" w:rsidP="00ED45E3">
            <w:pPr>
              <w:jc w:val="both"/>
              <w:rPr>
                <w:szCs w:val="20"/>
              </w:rPr>
            </w:pPr>
            <w:r>
              <w:rPr>
                <w:szCs w:val="20"/>
              </w:rPr>
              <w:t>Presupuesto Municipal asociado a medidas 4 y 5</w:t>
            </w:r>
          </w:p>
          <w:p w14:paraId="666C5E48" w14:textId="77777777" w:rsidR="00114810" w:rsidRPr="00B25ED3" w:rsidRDefault="00114810" w:rsidP="00ED45E3">
            <w:pPr>
              <w:jc w:val="both"/>
              <w:rPr>
                <w:szCs w:val="20"/>
              </w:rPr>
            </w:pPr>
          </w:p>
          <w:p w14:paraId="6669D2C3" w14:textId="77777777" w:rsidR="00114810" w:rsidRPr="00B25ED3" w:rsidRDefault="00114810" w:rsidP="00ED45E3">
            <w:pPr>
              <w:jc w:val="both"/>
              <w:rPr>
                <w:szCs w:val="20"/>
              </w:rPr>
            </w:pPr>
          </w:p>
          <w:p w14:paraId="04C75E2E" w14:textId="77777777" w:rsidR="00114810" w:rsidRPr="00B25ED3" w:rsidRDefault="00114810" w:rsidP="00ED45E3">
            <w:pPr>
              <w:jc w:val="both"/>
              <w:rPr>
                <w:szCs w:val="20"/>
              </w:rPr>
            </w:pPr>
          </w:p>
          <w:p w14:paraId="6F74CE4B" w14:textId="77777777" w:rsidR="00114810" w:rsidRPr="00B25ED3" w:rsidRDefault="00114810" w:rsidP="00ED45E3">
            <w:pPr>
              <w:jc w:val="both"/>
              <w:rPr>
                <w:szCs w:val="20"/>
              </w:rPr>
            </w:pPr>
          </w:p>
          <w:p w14:paraId="6F1B0D4D" w14:textId="77777777" w:rsidR="00114810" w:rsidRPr="00B25ED3" w:rsidRDefault="00114810" w:rsidP="00ED45E3">
            <w:pPr>
              <w:jc w:val="both"/>
              <w:rPr>
                <w:szCs w:val="20"/>
              </w:rPr>
            </w:pPr>
          </w:p>
        </w:tc>
        <w:tc>
          <w:tcPr>
            <w:tcW w:w="1587" w:type="dxa"/>
            <w:vMerge w:val="restart"/>
            <w:shd w:val="clear" w:color="auto" w:fill="auto"/>
            <w:tcMar>
              <w:left w:w="73" w:type="dxa"/>
            </w:tcMar>
          </w:tcPr>
          <w:p w14:paraId="7BDA3F20" w14:textId="77777777" w:rsidR="00114810" w:rsidRDefault="00114810" w:rsidP="00ED45E3">
            <w:pPr>
              <w:jc w:val="both"/>
              <w:rPr>
                <w:szCs w:val="20"/>
              </w:rPr>
            </w:pPr>
            <w:r>
              <w:rPr>
                <w:szCs w:val="20"/>
              </w:rPr>
              <w:t>Agrupaciones folclóricas</w:t>
            </w:r>
          </w:p>
          <w:p w14:paraId="7EB4AE13" w14:textId="77777777" w:rsidR="00114810" w:rsidRDefault="00114810" w:rsidP="00ED45E3">
            <w:pPr>
              <w:jc w:val="both"/>
              <w:rPr>
                <w:szCs w:val="20"/>
              </w:rPr>
            </w:pPr>
          </w:p>
          <w:p w14:paraId="74870E0E" w14:textId="77777777" w:rsidR="00114810" w:rsidRDefault="00114810" w:rsidP="00ED45E3">
            <w:pPr>
              <w:jc w:val="both"/>
              <w:rPr>
                <w:szCs w:val="20"/>
              </w:rPr>
            </w:pPr>
            <w:r>
              <w:rPr>
                <w:szCs w:val="20"/>
              </w:rPr>
              <w:t>Artesanos y artistas locales.</w:t>
            </w:r>
          </w:p>
          <w:p w14:paraId="7C33125D" w14:textId="77777777" w:rsidR="00114810" w:rsidRDefault="00114810" w:rsidP="00ED45E3">
            <w:pPr>
              <w:jc w:val="both"/>
              <w:rPr>
                <w:szCs w:val="20"/>
              </w:rPr>
            </w:pPr>
          </w:p>
          <w:p w14:paraId="4E546D8C" w14:textId="77777777" w:rsidR="00114810" w:rsidRPr="00B25ED3" w:rsidRDefault="00114810" w:rsidP="00ED45E3">
            <w:pPr>
              <w:jc w:val="both"/>
              <w:rPr>
                <w:szCs w:val="20"/>
              </w:rPr>
            </w:pPr>
            <w:r>
              <w:rPr>
                <w:szCs w:val="20"/>
              </w:rPr>
              <w:t>Consejo Regional de la Cultura, Maule</w:t>
            </w:r>
          </w:p>
        </w:tc>
        <w:tc>
          <w:tcPr>
            <w:tcW w:w="1745" w:type="dxa"/>
            <w:shd w:val="clear" w:color="auto" w:fill="auto"/>
            <w:tcMar>
              <w:left w:w="73" w:type="dxa"/>
            </w:tcMar>
          </w:tcPr>
          <w:p w14:paraId="17FB8621" w14:textId="77777777" w:rsidR="00114810" w:rsidRPr="00B25ED3" w:rsidRDefault="00114810" w:rsidP="00ED45E3">
            <w:pPr>
              <w:jc w:val="both"/>
              <w:rPr>
                <w:szCs w:val="20"/>
              </w:rPr>
            </w:pPr>
            <w:r>
              <w:rPr>
                <w:szCs w:val="20"/>
              </w:rPr>
              <w:t>Levantamiento en terreno y catastro de organizaciones y cultores</w:t>
            </w:r>
          </w:p>
        </w:tc>
        <w:tc>
          <w:tcPr>
            <w:tcW w:w="1466" w:type="dxa"/>
            <w:shd w:val="clear" w:color="auto" w:fill="auto"/>
            <w:tcMar>
              <w:left w:w="73" w:type="dxa"/>
            </w:tcMar>
          </w:tcPr>
          <w:p w14:paraId="2755538A" w14:textId="77777777" w:rsidR="00114810" w:rsidRPr="00B25ED3" w:rsidRDefault="00114810" w:rsidP="00ED45E3">
            <w:pPr>
              <w:jc w:val="both"/>
              <w:rPr>
                <w:szCs w:val="20"/>
              </w:rPr>
            </w:pPr>
            <w:r>
              <w:rPr>
                <w:szCs w:val="20"/>
              </w:rPr>
              <w:t>Base consolidada de artistas, cultores y organizaciones, que contenga campos como nombre, área de trabajo, disciplina, tipo de organización, localidad, datos de contacto, etc.</w:t>
            </w:r>
          </w:p>
        </w:tc>
      </w:tr>
      <w:tr w:rsidR="00114810" w:rsidRPr="00B25ED3" w14:paraId="3973E402" w14:textId="77777777" w:rsidTr="00ED45E3">
        <w:tc>
          <w:tcPr>
            <w:tcW w:w="2645" w:type="dxa"/>
            <w:vMerge/>
            <w:shd w:val="clear" w:color="auto" w:fill="auto"/>
            <w:tcMar>
              <w:left w:w="73" w:type="dxa"/>
            </w:tcMar>
          </w:tcPr>
          <w:p w14:paraId="3D815A33" w14:textId="77777777" w:rsidR="00114810" w:rsidRPr="00B25ED3" w:rsidRDefault="00114810" w:rsidP="00ED45E3">
            <w:pPr>
              <w:jc w:val="both"/>
              <w:rPr>
                <w:szCs w:val="20"/>
              </w:rPr>
            </w:pPr>
          </w:p>
        </w:tc>
        <w:tc>
          <w:tcPr>
            <w:tcW w:w="1707" w:type="dxa"/>
            <w:shd w:val="clear" w:color="auto" w:fill="auto"/>
            <w:tcMar>
              <w:left w:w="73" w:type="dxa"/>
            </w:tcMar>
          </w:tcPr>
          <w:p w14:paraId="266E2521" w14:textId="77777777" w:rsidR="00114810" w:rsidRPr="00B25ED3" w:rsidRDefault="00114810" w:rsidP="00ED45E3">
            <w:pPr>
              <w:jc w:val="both"/>
              <w:rPr>
                <w:szCs w:val="20"/>
              </w:rPr>
            </w:pPr>
            <w:r>
              <w:rPr>
                <w:szCs w:val="20"/>
              </w:rPr>
              <w:t>Realización de e</w:t>
            </w:r>
            <w:r w:rsidRPr="00B25ED3">
              <w:rPr>
                <w:szCs w:val="20"/>
              </w:rPr>
              <w:t>ncuentros</w:t>
            </w:r>
            <w:r>
              <w:rPr>
                <w:szCs w:val="20"/>
              </w:rPr>
              <w:t xml:space="preserve"> anuales</w:t>
            </w:r>
            <w:r w:rsidRPr="00B25ED3">
              <w:rPr>
                <w:szCs w:val="20"/>
              </w:rPr>
              <w:t xml:space="preserve"> de  generaciones de redes entre artistas locales </w:t>
            </w:r>
          </w:p>
        </w:tc>
        <w:tc>
          <w:tcPr>
            <w:tcW w:w="318" w:type="dxa"/>
            <w:shd w:val="clear" w:color="auto" w:fill="D0CECE" w:themeFill="background2" w:themeFillShade="E6"/>
            <w:tcMar>
              <w:left w:w="73" w:type="dxa"/>
            </w:tcMar>
            <w:vAlign w:val="center"/>
          </w:tcPr>
          <w:p w14:paraId="6A932B38" w14:textId="77777777" w:rsidR="00114810" w:rsidRPr="00B25ED3" w:rsidRDefault="00114810" w:rsidP="00ED45E3">
            <w:pPr>
              <w:jc w:val="both"/>
              <w:rPr>
                <w:szCs w:val="20"/>
              </w:rPr>
            </w:pPr>
          </w:p>
        </w:tc>
        <w:tc>
          <w:tcPr>
            <w:tcW w:w="320" w:type="dxa"/>
            <w:shd w:val="clear" w:color="auto" w:fill="auto"/>
            <w:tcMar>
              <w:left w:w="73" w:type="dxa"/>
            </w:tcMar>
            <w:vAlign w:val="center"/>
          </w:tcPr>
          <w:p w14:paraId="2AEDE115" w14:textId="77777777" w:rsidR="00114810" w:rsidRPr="00B25ED3" w:rsidRDefault="00114810" w:rsidP="00ED45E3">
            <w:pPr>
              <w:jc w:val="both"/>
              <w:rPr>
                <w:szCs w:val="20"/>
              </w:rPr>
            </w:pPr>
          </w:p>
        </w:tc>
        <w:tc>
          <w:tcPr>
            <w:tcW w:w="318" w:type="dxa"/>
            <w:shd w:val="clear" w:color="auto" w:fill="D0CECE" w:themeFill="background2" w:themeFillShade="E6"/>
            <w:tcMar>
              <w:left w:w="73" w:type="dxa"/>
            </w:tcMar>
            <w:vAlign w:val="center"/>
          </w:tcPr>
          <w:p w14:paraId="02E09F06" w14:textId="77777777" w:rsidR="00114810" w:rsidRPr="00B25ED3" w:rsidRDefault="00114810" w:rsidP="00ED45E3">
            <w:pPr>
              <w:jc w:val="both"/>
              <w:rPr>
                <w:szCs w:val="20"/>
              </w:rPr>
            </w:pPr>
          </w:p>
        </w:tc>
        <w:tc>
          <w:tcPr>
            <w:tcW w:w="321" w:type="dxa"/>
            <w:shd w:val="clear" w:color="auto" w:fill="auto"/>
            <w:tcMar>
              <w:left w:w="73" w:type="dxa"/>
            </w:tcMar>
            <w:vAlign w:val="center"/>
          </w:tcPr>
          <w:p w14:paraId="7E416C16" w14:textId="77777777" w:rsidR="00114810" w:rsidRPr="00B25ED3" w:rsidRDefault="00114810" w:rsidP="00ED45E3">
            <w:pPr>
              <w:jc w:val="both"/>
              <w:rPr>
                <w:szCs w:val="20"/>
              </w:rPr>
            </w:pPr>
          </w:p>
        </w:tc>
        <w:tc>
          <w:tcPr>
            <w:tcW w:w="1717" w:type="dxa"/>
            <w:vMerge/>
            <w:shd w:val="clear" w:color="auto" w:fill="auto"/>
            <w:tcMar>
              <w:left w:w="73" w:type="dxa"/>
            </w:tcMar>
          </w:tcPr>
          <w:p w14:paraId="2EDC9011" w14:textId="77777777" w:rsidR="00114810" w:rsidRPr="00B25ED3" w:rsidRDefault="00114810" w:rsidP="00ED45E3">
            <w:pPr>
              <w:jc w:val="both"/>
              <w:rPr>
                <w:szCs w:val="20"/>
              </w:rPr>
            </w:pPr>
          </w:p>
        </w:tc>
        <w:tc>
          <w:tcPr>
            <w:tcW w:w="1520" w:type="dxa"/>
            <w:vMerge/>
            <w:shd w:val="clear" w:color="auto" w:fill="auto"/>
            <w:tcMar>
              <w:left w:w="73" w:type="dxa"/>
            </w:tcMar>
          </w:tcPr>
          <w:p w14:paraId="5E8FA155" w14:textId="77777777" w:rsidR="00114810" w:rsidRPr="00B25ED3" w:rsidRDefault="00114810" w:rsidP="00ED45E3">
            <w:pPr>
              <w:jc w:val="both"/>
              <w:rPr>
                <w:szCs w:val="20"/>
              </w:rPr>
            </w:pPr>
          </w:p>
        </w:tc>
        <w:tc>
          <w:tcPr>
            <w:tcW w:w="1587" w:type="dxa"/>
            <w:vMerge/>
            <w:shd w:val="clear" w:color="auto" w:fill="auto"/>
            <w:tcMar>
              <w:left w:w="73" w:type="dxa"/>
            </w:tcMar>
          </w:tcPr>
          <w:p w14:paraId="472D2CD2" w14:textId="77777777" w:rsidR="00114810" w:rsidRPr="00B25ED3" w:rsidRDefault="00114810" w:rsidP="00ED45E3">
            <w:pPr>
              <w:jc w:val="both"/>
              <w:rPr>
                <w:szCs w:val="20"/>
              </w:rPr>
            </w:pPr>
          </w:p>
        </w:tc>
        <w:tc>
          <w:tcPr>
            <w:tcW w:w="1745" w:type="dxa"/>
            <w:shd w:val="clear" w:color="auto" w:fill="auto"/>
            <w:tcMar>
              <w:left w:w="73" w:type="dxa"/>
            </w:tcMar>
          </w:tcPr>
          <w:p w14:paraId="2B1D4031" w14:textId="77777777" w:rsidR="00114810" w:rsidRPr="00B25ED3" w:rsidRDefault="00114810" w:rsidP="00ED45E3">
            <w:pPr>
              <w:jc w:val="both"/>
              <w:rPr>
                <w:szCs w:val="20"/>
              </w:rPr>
            </w:pPr>
            <w:r>
              <w:rPr>
                <w:szCs w:val="20"/>
              </w:rPr>
              <w:t>Encuentros entre artistas locales</w:t>
            </w:r>
          </w:p>
        </w:tc>
        <w:tc>
          <w:tcPr>
            <w:tcW w:w="1466" w:type="dxa"/>
            <w:shd w:val="clear" w:color="auto" w:fill="auto"/>
            <w:tcMar>
              <w:left w:w="73" w:type="dxa"/>
            </w:tcMar>
          </w:tcPr>
          <w:p w14:paraId="22FB521F" w14:textId="23B228B5" w:rsidR="00114810" w:rsidRDefault="00A53C8D" w:rsidP="00ED45E3">
            <w:pPr>
              <w:jc w:val="both"/>
              <w:rPr>
                <w:szCs w:val="20"/>
              </w:rPr>
            </w:pPr>
            <w:r>
              <w:rPr>
                <w:szCs w:val="20"/>
              </w:rPr>
              <w:t xml:space="preserve">Nº </w:t>
            </w:r>
            <w:r w:rsidR="00114810">
              <w:rPr>
                <w:szCs w:val="20"/>
              </w:rPr>
              <w:t>Minutas de acuerdos</w:t>
            </w:r>
          </w:p>
          <w:p w14:paraId="41103A9C" w14:textId="77777777" w:rsidR="00114810" w:rsidRDefault="00114810" w:rsidP="00A53C8D">
            <w:pPr>
              <w:jc w:val="both"/>
              <w:rPr>
                <w:szCs w:val="20"/>
              </w:rPr>
            </w:pPr>
            <w:r>
              <w:rPr>
                <w:szCs w:val="20"/>
              </w:rPr>
              <w:t>N</w:t>
            </w:r>
            <w:r w:rsidR="00A53C8D">
              <w:rPr>
                <w:szCs w:val="20"/>
              </w:rPr>
              <w:t>º</w:t>
            </w:r>
            <w:r>
              <w:rPr>
                <w:szCs w:val="20"/>
              </w:rPr>
              <w:t xml:space="preserve"> de participantes por encuentros y listas de asistencia</w:t>
            </w:r>
          </w:p>
          <w:p w14:paraId="26A545EB" w14:textId="77777777" w:rsidR="00A53C8D" w:rsidRDefault="00A53C8D" w:rsidP="00A53C8D">
            <w:pPr>
              <w:jc w:val="both"/>
              <w:rPr>
                <w:szCs w:val="20"/>
              </w:rPr>
            </w:pPr>
            <w:r>
              <w:rPr>
                <w:szCs w:val="20"/>
              </w:rPr>
              <w:t>Registro fotográfico</w:t>
            </w:r>
          </w:p>
          <w:p w14:paraId="1E8A4488" w14:textId="4620E657" w:rsidR="00A53C8D" w:rsidRPr="00B25ED3" w:rsidRDefault="00A53C8D" w:rsidP="00A53C8D">
            <w:pPr>
              <w:jc w:val="both"/>
              <w:rPr>
                <w:szCs w:val="20"/>
              </w:rPr>
            </w:pPr>
          </w:p>
        </w:tc>
      </w:tr>
      <w:tr w:rsidR="00114810" w:rsidRPr="00B25ED3" w14:paraId="11DD3712" w14:textId="77777777" w:rsidTr="00ED45E3">
        <w:tc>
          <w:tcPr>
            <w:tcW w:w="2645" w:type="dxa"/>
            <w:vMerge/>
            <w:shd w:val="clear" w:color="auto" w:fill="auto"/>
            <w:tcMar>
              <w:left w:w="73" w:type="dxa"/>
            </w:tcMar>
          </w:tcPr>
          <w:p w14:paraId="2DFEE8F5" w14:textId="77777777" w:rsidR="00114810" w:rsidRPr="00B25ED3" w:rsidRDefault="00114810" w:rsidP="00ED45E3">
            <w:pPr>
              <w:jc w:val="both"/>
              <w:rPr>
                <w:szCs w:val="20"/>
              </w:rPr>
            </w:pPr>
          </w:p>
        </w:tc>
        <w:tc>
          <w:tcPr>
            <w:tcW w:w="1707" w:type="dxa"/>
            <w:vMerge w:val="restart"/>
            <w:shd w:val="clear" w:color="auto" w:fill="auto"/>
            <w:tcMar>
              <w:left w:w="73" w:type="dxa"/>
            </w:tcMar>
          </w:tcPr>
          <w:p w14:paraId="273BDCBE" w14:textId="77777777" w:rsidR="00114810" w:rsidRPr="00B25ED3" w:rsidRDefault="00114810" w:rsidP="00ED45E3">
            <w:pPr>
              <w:jc w:val="both"/>
              <w:rPr>
                <w:szCs w:val="20"/>
              </w:rPr>
            </w:pPr>
            <w:r w:rsidRPr="00B25ED3">
              <w:rPr>
                <w:szCs w:val="20"/>
              </w:rPr>
              <w:t xml:space="preserve">Talleres de gestión cultural a artistas locales. </w:t>
            </w:r>
            <w:r>
              <w:rPr>
                <w:szCs w:val="20"/>
              </w:rPr>
              <w:t xml:space="preserve"> (medida 4. obj. 1 Eje estratégico 1)</w:t>
            </w:r>
          </w:p>
        </w:tc>
        <w:tc>
          <w:tcPr>
            <w:tcW w:w="318" w:type="dxa"/>
            <w:vMerge w:val="restart"/>
            <w:shd w:val="clear" w:color="auto" w:fill="auto"/>
            <w:tcMar>
              <w:left w:w="73" w:type="dxa"/>
            </w:tcMar>
            <w:vAlign w:val="center"/>
          </w:tcPr>
          <w:p w14:paraId="3E90216B" w14:textId="77777777" w:rsidR="00114810" w:rsidRPr="00B25ED3" w:rsidRDefault="00114810" w:rsidP="00ED45E3">
            <w:pPr>
              <w:jc w:val="both"/>
              <w:rPr>
                <w:szCs w:val="20"/>
              </w:rPr>
            </w:pPr>
          </w:p>
        </w:tc>
        <w:tc>
          <w:tcPr>
            <w:tcW w:w="320" w:type="dxa"/>
            <w:vMerge w:val="restart"/>
            <w:shd w:val="clear" w:color="auto" w:fill="D0CECE" w:themeFill="background2" w:themeFillShade="E6"/>
            <w:tcMar>
              <w:left w:w="73" w:type="dxa"/>
            </w:tcMar>
            <w:vAlign w:val="center"/>
          </w:tcPr>
          <w:p w14:paraId="3A5EC8C8" w14:textId="77777777" w:rsidR="00114810" w:rsidRPr="00B25ED3" w:rsidRDefault="00114810" w:rsidP="00ED45E3">
            <w:pPr>
              <w:jc w:val="both"/>
              <w:rPr>
                <w:szCs w:val="20"/>
              </w:rPr>
            </w:pPr>
          </w:p>
        </w:tc>
        <w:tc>
          <w:tcPr>
            <w:tcW w:w="318" w:type="dxa"/>
            <w:vMerge w:val="restart"/>
            <w:shd w:val="clear" w:color="auto" w:fill="auto"/>
            <w:tcMar>
              <w:left w:w="73" w:type="dxa"/>
            </w:tcMar>
            <w:vAlign w:val="center"/>
          </w:tcPr>
          <w:p w14:paraId="6149825C" w14:textId="77777777" w:rsidR="00114810" w:rsidRPr="00B25ED3" w:rsidRDefault="00114810" w:rsidP="00ED45E3">
            <w:pPr>
              <w:jc w:val="both"/>
              <w:rPr>
                <w:szCs w:val="20"/>
              </w:rPr>
            </w:pPr>
          </w:p>
        </w:tc>
        <w:tc>
          <w:tcPr>
            <w:tcW w:w="321" w:type="dxa"/>
            <w:vMerge w:val="restart"/>
            <w:shd w:val="clear" w:color="auto" w:fill="D0CECE" w:themeFill="background2" w:themeFillShade="E6"/>
            <w:tcMar>
              <w:left w:w="73" w:type="dxa"/>
            </w:tcMar>
            <w:vAlign w:val="center"/>
          </w:tcPr>
          <w:p w14:paraId="5C1AFE3A" w14:textId="77777777" w:rsidR="00114810" w:rsidRPr="00B25ED3" w:rsidRDefault="00114810" w:rsidP="00ED45E3">
            <w:pPr>
              <w:jc w:val="both"/>
              <w:rPr>
                <w:szCs w:val="20"/>
              </w:rPr>
            </w:pPr>
          </w:p>
        </w:tc>
        <w:tc>
          <w:tcPr>
            <w:tcW w:w="1717" w:type="dxa"/>
            <w:vMerge/>
            <w:shd w:val="clear" w:color="auto" w:fill="auto"/>
            <w:tcMar>
              <w:left w:w="73" w:type="dxa"/>
            </w:tcMar>
          </w:tcPr>
          <w:p w14:paraId="1297EC1D" w14:textId="77777777" w:rsidR="00114810" w:rsidRPr="00B25ED3" w:rsidRDefault="00114810" w:rsidP="00ED45E3">
            <w:pPr>
              <w:jc w:val="both"/>
              <w:rPr>
                <w:szCs w:val="20"/>
              </w:rPr>
            </w:pPr>
          </w:p>
        </w:tc>
        <w:tc>
          <w:tcPr>
            <w:tcW w:w="1520" w:type="dxa"/>
            <w:vMerge/>
            <w:shd w:val="clear" w:color="auto" w:fill="auto"/>
            <w:tcMar>
              <w:left w:w="73" w:type="dxa"/>
            </w:tcMar>
          </w:tcPr>
          <w:p w14:paraId="6949BD5E" w14:textId="77777777" w:rsidR="00114810" w:rsidRPr="00B25ED3" w:rsidRDefault="00114810" w:rsidP="00ED45E3">
            <w:pPr>
              <w:jc w:val="both"/>
              <w:rPr>
                <w:szCs w:val="20"/>
              </w:rPr>
            </w:pPr>
          </w:p>
        </w:tc>
        <w:tc>
          <w:tcPr>
            <w:tcW w:w="1587" w:type="dxa"/>
            <w:vMerge/>
            <w:shd w:val="clear" w:color="auto" w:fill="auto"/>
            <w:tcMar>
              <w:left w:w="73" w:type="dxa"/>
            </w:tcMar>
          </w:tcPr>
          <w:p w14:paraId="4CF2BF20" w14:textId="77777777" w:rsidR="00114810" w:rsidRPr="00B25ED3" w:rsidRDefault="00114810" w:rsidP="00ED45E3">
            <w:pPr>
              <w:jc w:val="both"/>
              <w:rPr>
                <w:szCs w:val="20"/>
              </w:rPr>
            </w:pPr>
          </w:p>
        </w:tc>
        <w:tc>
          <w:tcPr>
            <w:tcW w:w="1745" w:type="dxa"/>
            <w:shd w:val="clear" w:color="auto" w:fill="auto"/>
            <w:tcMar>
              <w:left w:w="73" w:type="dxa"/>
            </w:tcMar>
          </w:tcPr>
          <w:p w14:paraId="179B11C2" w14:textId="77777777" w:rsidR="00114810" w:rsidRDefault="00114810" w:rsidP="00ED45E3">
            <w:pPr>
              <w:jc w:val="both"/>
              <w:rPr>
                <w:szCs w:val="20"/>
              </w:rPr>
            </w:pPr>
            <w:r>
              <w:rPr>
                <w:szCs w:val="20"/>
              </w:rPr>
              <w:t>Programa de los talleres</w:t>
            </w:r>
          </w:p>
          <w:p w14:paraId="3304FEDE" w14:textId="77777777" w:rsidR="00114810" w:rsidRPr="00B25ED3" w:rsidRDefault="00114810" w:rsidP="00ED45E3">
            <w:pPr>
              <w:jc w:val="both"/>
              <w:rPr>
                <w:szCs w:val="20"/>
              </w:rPr>
            </w:pPr>
          </w:p>
        </w:tc>
        <w:tc>
          <w:tcPr>
            <w:tcW w:w="1466" w:type="dxa"/>
            <w:shd w:val="clear" w:color="auto" w:fill="auto"/>
            <w:tcMar>
              <w:left w:w="73" w:type="dxa"/>
            </w:tcMar>
          </w:tcPr>
          <w:p w14:paraId="61B257BF" w14:textId="77777777" w:rsidR="00114810" w:rsidRPr="00B25ED3" w:rsidRDefault="00114810" w:rsidP="00ED45E3">
            <w:pPr>
              <w:jc w:val="both"/>
              <w:rPr>
                <w:szCs w:val="20"/>
              </w:rPr>
            </w:pPr>
            <w:r>
              <w:rPr>
                <w:szCs w:val="20"/>
              </w:rPr>
              <w:t>Cantidad de horas cronólogas y contenido asociado</w:t>
            </w:r>
          </w:p>
        </w:tc>
      </w:tr>
      <w:tr w:rsidR="00114810" w:rsidRPr="00B25ED3" w14:paraId="44AB73E2" w14:textId="77777777" w:rsidTr="00ED45E3">
        <w:tc>
          <w:tcPr>
            <w:tcW w:w="2645" w:type="dxa"/>
            <w:vMerge/>
            <w:shd w:val="clear" w:color="auto" w:fill="auto"/>
            <w:tcMar>
              <w:left w:w="73" w:type="dxa"/>
            </w:tcMar>
          </w:tcPr>
          <w:p w14:paraId="6E966A9A" w14:textId="77777777" w:rsidR="00114810" w:rsidRPr="00B25ED3" w:rsidRDefault="00114810" w:rsidP="00ED45E3">
            <w:pPr>
              <w:jc w:val="both"/>
              <w:rPr>
                <w:szCs w:val="20"/>
              </w:rPr>
            </w:pPr>
          </w:p>
        </w:tc>
        <w:tc>
          <w:tcPr>
            <w:tcW w:w="1707" w:type="dxa"/>
            <w:vMerge/>
            <w:shd w:val="clear" w:color="auto" w:fill="auto"/>
            <w:tcMar>
              <w:left w:w="73" w:type="dxa"/>
            </w:tcMar>
          </w:tcPr>
          <w:p w14:paraId="1B849793" w14:textId="77777777" w:rsidR="00114810" w:rsidRPr="00B25ED3" w:rsidRDefault="00114810" w:rsidP="00ED45E3">
            <w:pPr>
              <w:jc w:val="both"/>
              <w:rPr>
                <w:szCs w:val="20"/>
              </w:rPr>
            </w:pPr>
          </w:p>
        </w:tc>
        <w:tc>
          <w:tcPr>
            <w:tcW w:w="318" w:type="dxa"/>
            <w:vMerge/>
            <w:shd w:val="clear" w:color="auto" w:fill="auto"/>
            <w:tcMar>
              <w:left w:w="73" w:type="dxa"/>
            </w:tcMar>
            <w:vAlign w:val="center"/>
          </w:tcPr>
          <w:p w14:paraId="48B79F2B" w14:textId="77777777" w:rsidR="00114810" w:rsidRPr="00B25ED3" w:rsidRDefault="00114810" w:rsidP="00ED45E3">
            <w:pPr>
              <w:jc w:val="both"/>
              <w:rPr>
                <w:szCs w:val="20"/>
              </w:rPr>
            </w:pPr>
          </w:p>
        </w:tc>
        <w:tc>
          <w:tcPr>
            <w:tcW w:w="320" w:type="dxa"/>
            <w:vMerge/>
            <w:shd w:val="clear" w:color="auto" w:fill="D0CECE" w:themeFill="background2" w:themeFillShade="E6"/>
            <w:tcMar>
              <w:left w:w="73" w:type="dxa"/>
            </w:tcMar>
            <w:vAlign w:val="center"/>
          </w:tcPr>
          <w:p w14:paraId="47621A60" w14:textId="77777777" w:rsidR="00114810" w:rsidRPr="00B25ED3" w:rsidRDefault="00114810" w:rsidP="00ED45E3">
            <w:pPr>
              <w:jc w:val="both"/>
              <w:rPr>
                <w:szCs w:val="20"/>
              </w:rPr>
            </w:pPr>
          </w:p>
        </w:tc>
        <w:tc>
          <w:tcPr>
            <w:tcW w:w="318" w:type="dxa"/>
            <w:vMerge/>
            <w:shd w:val="clear" w:color="auto" w:fill="auto"/>
            <w:tcMar>
              <w:left w:w="73" w:type="dxa"/>
            </w:tcMar>
            <w:vAlign w:val="center"/>
          </w:tcPr>
          <w:p w14:paraId="199AA1FB" w14:textId="77777777" w:rsidR="00114810" w:rsidRPr="00B25ED3" w:rsidRDefault="00114810" w:rsidP="00ED45E3">
            <w:pPr>
              <w:jc w:val="both"/>
              <w:rPr>
                <w:szCs w:val="20"/>
              </w:rPr>
            </w:pPr>
          </w:p>
        </w:tc>
        <w:tc>
          <w:tcPr>
            <w:tcW w:w="321" w:type="dxa"/>
            <w:vMerge/>
            <w:shd w:val="clear" w:color="auto" w:fill="D0CECE" w:themeFill="background2" w:themeFillShade="E6"/>
            <w:tcMar>
              <w:left w:w="73" w:type="dxa"/>
            </w:tcMar>
            <w:vAlign w:val="center"/>
          </w:tcPr>
          <w:p w14:paraId="5C44CA23" w14:textId="77777777" w:rsidR="00114810" w:rsidRPr="00B25ED3" w:rsidRDefault="00114810" w:rsidP="00ED45E3">
            <w:pPr>
              <w:jc w:val="both"/>
              <w:rPr>
                <w:szCs w:val="20"/>
              </w:rPr>
            </w:pPr>
          </w:p>
        </w:tc>
        <w:tc>
          <w:tcPr>
            <w:tcW w:w="1717" w:type="dxa"/>
            <w:vMerge/>
            <w:shd w:val="clear" w:color="auto" w:fill="auto"/>
            <w:tcMar>
              <w:left w:w="73" w:type="dxa"/>
            </w:tcMar>
          </w:tcPr>
          <w:p w14:paraId="560B8425" w14:textId="77777777" w:rsidR="00114810" w:rsidRPr="00B25ED3" w:rsidRDefault="00114810" w:rsidP="00ED45E3">
            <w:pPr>
              <w:jc w:val="both"/>
              <w:rPr>
                <w:szCs w:val="20"/>
              </w:rPr>
            </w:pPr>
          </w:p>
        </w:tc>
        <w:tc>
          <w:tcPr>
            <w:tcW w:w="1520" w:type="dxa"/>
            <w:vMerge/>
            <w:shd w:val="clear" w:color="auto" w:fill="auto"/>
            <w:tcMar>
              <w:left w:w="73" w:type="dxa"/>
            </w:tcMar>
          </w:tcPr>
          <w:p w14:paraId="12D95AB5" w14:textId="77777777" w:rsidR="00114810" w:rsidRPr="00B25ED3" w:rsidRDefault="00114810" w:rsidP="00ED45E3">
            <w:pPr>
              <w:jc w:val="both"/>
              <w:rPr>
                <w:szCs w:val="20"/>
              </w:rPr>
            </w:pPr>
          </w:p>
        </w:tc>
        <w:tc>
          <w:tcPr>
            <w:tcW w:w="1587" w:type="dxa"/>
            <w:vMerge/>
            <w:shd w:val="clear" w:color="auto" w:fill="auto"/>
            <w:tcMar>
              <w:left w:w="73" w:type="dxa"/>
            </w:tcMar>
          </w:tcPr>
          <w:p w14:paraId="37798E5F" w14:textId="77777777" w:rsidR="00114810" w:rsidRPr="00B25ED3" w:rsidRDefault="00114810" w:rsidP="00ED45E3">
            <w:pPr>
              <w:jc w:val="both"/>
              <w:rPr>
                <w:szCs w:val="20"/>
              </w:rPr>
            </w:pPr>
          </w:p>
        </w:tc>
        <w:tc>
          <w:tcPr>
            <w:tcW w:w="1745" w:type="dxa"/>
            <w:shd w:val="clear" w:color="auto" w:fill="auto"/>
            <w:tcMar>
              <w:left w:w="73" w:type="dxa"/>
            </w:tcMar>
          </w:tcPr>
          <w:p w14:paraId="4D57AA54" w14:textId="77777777" w:rsidR="00114810" w:rsidRDefault="00114810" w:rsidP="00ED45E3">
            <w:pPr>
              <w:jc w:val="both"/>
              <w:rPr>
                <w:szCs w:val="20"/>
              </w:rPr>
            </w:pPr>
            <w:r>
              <w:rPr>
                <w:szCs w:val="20"/>
              </w:rPr>
              <w:t>Talleres de gestión cultural</w:t>
            </w:r>
          </w:p>
        </w:tc>
        <w:tc>
          <w:tcPr>
            <w:tcW w:w="1466" w:type="dxa"/>
            <w:shd w:val="clear" w:color="auto" w:fill="auto"/>
            <w:tcMar>
              <w:left w:w="73" w:type="dxa"/>
            </w:tcMar>
          </w:tcPr>
          <w:p w14:paraId="372E2DDC" w14:textId="73A2F059" w:rsidR="00114810" w:rsidRDefault="00114810" w:rsidP="00ED45E3">
            <w:pPr>
              <w:jc w:val="both"/>
              <w:rPr>
                <w:szCs w:val="20"/>
              </w:rPr>
            </w:pPr>
            <w:r>
              <w:rPr>
                <w:szCs w:val="20"/>
              </w:rPr>
              <w:t>N</w:t>
            </w:r>
            <w:r w:rsidR="00A53C8D">
              <w:rPr>
                <w:szCs w:val="20"/>
              </w:rPr>
              <w:t>º</w:t>
            </w:r>
            <w:r>
              <w:rPr>
                <w:szCs w:val="20"/>
              </w:rPr>
              <w:t xml:space="preserve"> de participantes por taller</w:t>
            </w:r>
          </w:p>
          <w:p w14:paraId="01A2267E" w14:textId="1279B100" w:rsidR="00114810" w:rsidRDefault="004844F4" w:rsidP="00A53C8D">
            <w:pPr>
              <w:jc w:val="both"/>
              <w:rPr>
                <w:szCs w:val="20"/>
              </w:rPr>
            </w:pPr>
            <w:r>
              <w:rPr>
                <w:szCs w:val="20"/>
              </w:rPr>
              <w:t>N</w:t>
            </w:r>
            <w:r w:rsidR="00A53C8D">
              <w:rPr>
                <w:szCs w:val="20"/>
              </w:rPr>
              <w:t>º</w:t>
            </w:r>
            <w:r w:rsidR="00114810">
              <w:rPr>
                <w:szCs w:val="20"/>
              </w:rPr>
              <w:t xml:space="preserve"> de organizaciones participantes por taller</w:t>
            </w:r>
          </w:p>
        </w:tc>
      </w:tr>
      <w:tr w:rsidR="00114810" w:rsidRPr="00B25ED3" w14:paraId="52A6C9AA" w14:textId="77777777" w:rsidTr="00ED45E3">
        <w:tc>
          <w:tcPr>
            <w:tcW w:w="2645" w:type="dxa"/>
            <w:vMerge w:val="restart"/>
            <w:shd w:val="clear" w:color="auto" w:fill="auto"/>
            <w:tcMar>
              <w:left w:w="73" w:type="dxa"/>
            </w:tcMar>
          </w:tcPr>
          <w:p w14:paraId="00898338" w14:textId="77777777" w:rsidR="00114810" w:rsidRPr="00EF506D" w:rsidRDefault="00114810" w:rsidP="00114810">
            <w:pPr>
              <w:pStyle w:val="Prrafodelista"/>
              <w:numPr>
                <w:ilvl w:val="0"/>
                <w:numId w:val="43"/>
              </w:numPr>
              <w:shd w:val="clear" w:color="auto" w:fill="FFFFFF"/>
              <w:spacing w:after="0" w:line="240" w:lineRule="auto"/>
              <w:jc w:val="both"/>
              <w:rPr>
                <w:rFonts w:eastAsia="Times New Roman" w:cs="Arial"/>
                <w:color w:val="222222"/>
                <w:szCs w:val="20"/>
                <w:lang w:eastAsia="es-CL"/>
              </w:rPr>
            </w:pPr>
            <w:r w:rsidRPr="00EF506D">
              <w:rPr>
                <w:rFonts w:eastAsia="Times New Roman" w:cs="Arial"/>
                <w:color w:val="222222"/>
                <w:szCs w:val="20"/>
                <w:lang w:eastAsia="es-CL"/>
              </w:rPr>
              <w:t xml:space="preserve">Generar espacios de promoción  para artesanos y oficios en las actividades comunales. </w:t>
            </w:r>
          </w:p>
          <w:p w14:paraId="367B9951" w14:textId="77777777" w:rsidR="00114810" w:rsidRPr="00B25ED3" w:rsidRDefault="00114810" w:rsidP="00ED45E3">
            <w:pPr>
              <w:jc w:val="both"/>
              <w:rPr>
                <w:szCs w:val="20"/>
              </w:rPr>
            </w:pPr>
          </w:p>
        </w:tc>
        <w:tc>
          <w:tcPr>
            <w:tcW w:w="1707" w:type="dxa"/>
            <w:shd w:val="clear" w:color="auto" w:fill="auto"/>
            <w:tcMar>
              <w:left w:w="73" w:type="dxa"/>
            </w:tcMar>
          </w:tcPr>
          <w:p w14:paraId="3EB58514" w14:textId="77777777" w:rsidR="00114810" w:rsidRPr="00B25ED3" w:rsidRDefault="00114810" w:rsidP="00ED45E3">
            <w:pPr>
              <w:jc w:val="both"/>
              <w:rPr>
                <w:szCs w:val="20"/>
              </w:rPr>
            </w:pPr>
            <w:r w:rsidRPr="00B25ED3">
              <w:rPr>
                <w:szCs w:val="20"/>
              </w:rPr>
              <w:t xml:space="preserve">Establecer cupos y espacios de difusión para artesanos y cultores en las fiestas y ferias que se realizan en la comuna. </w:t>
            </w:r>
          </w:p>
        </w:tc>
        <w:tc>
          <w:tcPr>
            <w:tcW w:w="318" w:type="dxa"/>
            <w:shd w:val="clear" w:color="auto" w:fill="D0CECE" w:themeFill="background2" w:themeFillShade="E6"/>
            <w:tcMar>
              <w:left w:w="73" w:type="dxa"/>
            </w:tcMar>
            <w:vAlign w:val="center"/>
          </w:tcPr>
          <w:p w14:paraId="54BF2E99" w14:textId="77777777" w:rsidR="00114810" w:rsidRPr="00B25ED3" w:rsidRDefault="00114810" w:rsidP="00ED45E3">
            <w:pPr>
              <w:jc w:val="both"/>
              <w:rPr>
                <w:szCs w:val="20"/>
              </w:rPr>
            </w:pPr>
          </w:p>
        </w:tc>
        <w:tc>
          <w:tcPr>
            <w:tcW w:w="320" w:type="dxa"/>
            <w:shd w:val="clear" w:color="auto" w:fill="D0CECE" w:themeFill="background2" w:themeFillShade="E6"/>
            <w:tcMar>
              <w:left w:w="73" w:type="dxa"/>
            </w:tcMar>
            <w:vAlign w:val="center"/>
          </w:tcPr>
          <w:p w14:paraId="456B97B9" w14:textId="77777777" w:rsidR="00114810" w:rsidRPr="00B25ED3" w:rsidRDefault="00114810" w:rsidP="00ED45E3">
            <w:pPr>
              <w:jc w:val="both"/>
              <w:rPr>
                <w:szCs w:val="20"/>
              </w:rPr>
            </w:pPr>
          </w:p>
        </w:tc>
        <w:tc>
          <w:tcPr>
            <w:tcW w:w="318" w:type="dxa"/>
            <w:shd w:val="clear" w:color="auto" w:fill="D0CECE" w:themeFill="background2" w:themeFillShade="E6"/>
            <w:tcMar>
              <w:left w:w="73" w:type="dxa"/>
            </w:tcMar>
            <w:vAlign w:val="center"/>
          </w:tcPr>
          <w:p w14:paraId="4BA85C83" w14:textId="77777777" w:rsidR="00114810" w:rsidRPr="00B25ED3" w:rsidRDefault="00114810" w:rsidP="00ED45E3">
            <w:pPr>
              <w:jc w:val="both"/>
              <w:rPr>
                <w:szCs w:val="20"/>
              </w:rPr>
            </w:pPr>
          </w:p>
        </w:tc>
        <w:tc>
          <w:tcPr>
            <w:tcW w:w="321" w:type="dxa"/>
            <w:shd w:val="clear" w:color="auto" w:fill="D0CECE" w:themeFill="background2" w:themeFillShade="E6"/>
            <w:tcMar>
              <w:left w:w="73" w:type="dxa"/>
            </w:tcMar>
            <w:vAlign w:val="center"/>
          </w:tcPr>
          <w:p w14:paraId="14F1F24C" w14:textId="77777777" w:rsidR="00114810" w:rsidRPr="00B25ED3" w:rsidRDefault="00114810" w:rsidP="00ED45E3">
            <w:pPr>
              <w:jc w:val="both"/>
              <w:rPr>
                <w:szCs w:val="20"/>
              </w:rPr>
            </w:pPr>
          </w:p>
        </w:tc>
        <w:tc>
          <w:tcPr>
            <w:tcW w:w="1717" w:type="dxa"/>
            <w:vMerge w:val="restart"/>
            <w:shd w:val="clear" w:color="auto" w:fill="auto"/>
            <w:tcMar>
              <w:left w:w="73" w:type="dxa"/>
            </w:tcMar>
          </w:tcPr>
          <w:p w14:paraId="20E905E2" w14:textId="77777777" w:rsidR="00114810" w:rsidRDefault="00114810" w:rsidP="00ED45E3">
            <w:pPr>
              <w:rPr>
                <w:szCs w:val="20"/>
              </w:rPr>
            </w:pPr>
            <w:r>
              <w:rPr>
                <w:szCs w:val="20"/>
              </w:rPr>
              <w:t xml:space="preserve">Recursos Humanos </w:t>
            </w:r>
          </w:p>
          <w:p w14:paraId="26937264" w14:textId="77777777" w:rsidR="00114810" w:rsidRDefault="00114810" w:rsidP="00ED45E3">
            <w:pPr>
              <w:jc w:val="both"/>
              <w:rPr>
                <w:szCs w:val="20"/>
              </w:rPr>
            </w:pPr>
            <w:r>
              <w:rPr>
                <w:szCs w:val="20"/>
              </w:rPr>
              <w:t>Cultura</w:t>
            </w:r>
          </w:p>
          <w:p w14:paraId="01981E27" w14:textId="77777777" w:rsidR="00114810" w:rsidRDefault="00114810" w:rsidP="00ED45E3">
            <w:pPr>
              <w:jc w:val="both"/>
              <w:rPr>
                <w:szCs w:val="20"/>
              </w:rPr>
            </w:pPr>
          </w:p>
          <w:p w14:paraId="43C97E02" w14:textId="77777777" w:rsidR="00114810" w:rsidRDefault="00114810" w:rsidP="00ED45E3">
            <w:pPr>
              <w:jc w:val="both"/>
              <w:rPr>
                <w:szCs w:val="20"/>
              </w:rPr>
            </w:pPr>
          </w:p>
          <w:p w14:paraId="23F3E347" w14:textId="77777777" w:rsidR="00114810" w:rsidRDefault="00114810" w:rsidP="00ED45E3">
            <w:pPr>
              <w:jc w:val="both"/>
              <w:rPr>
                <w:szCs w:val="20"/>
              </w:rPr>
            </w:pPr>
            <w:r>
              <w:rPr>
                <w:szCs w:val="20"/>
              </w:rPr>
              <w:t>Gestor cultural asociado (para catálogo)</w:t>
            </w:r>
          </w:p>
          <w:p w14:paraId="5E62E3D9" w14:textId="77777777" w:rsidR="00114810" w:rsidRDefault="00114810" w:rsidP="00ED45E3">
            <w:pPr>
              <w:jc w:val="both"/>
              <w:rPr>
                <w:szCs w:val="20"/>
              </w:rPr>
            </w:pPr>
          </w:p>
          <w:p w14:paraId="12CBD97F" w14:textId="77777777" w:rsidR="00114810" w:rsidRDefault="00114810" w:rsidP="00ED45E3">
            <w:pPr>
              <w:jc w:val="both"/>
              <w:rPr>
                <w:szCs w:val="20"/>
              </w:rPr>
            </w:pPr>
            <w:r>
              <w:rPr>
                <w:szCs w:val="20"/>
              </w:rPr>
              <w:t>$2.500.000</w:t>
            </w:r>
          </w:p>
          <w:p w14:paraId="31639290" w14:textId="77777777" w:rsidR="00114810" w:rsidRDefault="00114810" w:rsidP="00ED45E3">
            <w:pPr>
              <w:jc w:val="both"/>
              <w:rPr>
                <w:szCs w:val="20"/>
              </w:rPr>
            </w:pPr>
          </w:p>
          <w:p w14:paraId="53FA6558" w14:textId="77777777" w:rsidR="00114810" w:rsidRPr="00B25ED3" w:rsidRDefault="00114810" w:rsidP="00ED45E3">
            <w:pPr>
              <w:jc w:val="both"/>
              <w:rPr>
                <w:szCs w:val="20"/>
              </w:rPr>
            </w:pPr>
          </w:p>
        </w:tc>
        <w:tc>
          <w:tcPr>
            <w:tcW w:w="1520" w:type="dxa"/>
            <w:vMerge w:val="restart"/>
            <w:shd w:val="clear" w:color="auto" w:fill="auto"/>
            <w:tcMar>
              <w:left w:w="73" w:type="dxa"/>
            </w:tcMar>
          </w:tcPr>
          <w:p w14:paraId="480EC24D" w14:textId="77777777" w:rsidR="00114810" w:rsidRPr="00B25ED3" w:rsidRDefault="00114810" w:rsidP="00ED45E3">
            <w:pPr>
              <w:jc w:val="both"/>
              <w:rPr>
                <w:szCs w:val="20"/>
              </w:rPr>
            </w:pPr>
            <w:r>
              <w:rPr>
                <w:szCs w:val="20"/>
              </w:rPr>
              <w:t>Fondart Artesanía</w:t>
            </w:r>
          </w:p>
        </w:tc>
        <w:tc>
          <w:tcPr>
            <w:tcW w:w="1587" w:type="dxa"/>
            <w:vMerge w:val="restart"/>
            <w:shd w:val="clear" w:color="auto" w:fill="auto"/>
            <w:tcMar>
              <w:left w:w="73" w:type="dxa"/>
            </w:tcMar>
          </w:tcPr>
          <w:p w14:paraId="7940DBEF" w14:textId="77777777" w:rsidR="00114810" w:rsidRDefault="00114810" w:rsidP="00ED45E3">
            <w:pPr>
              <w:jc w:val="both"/>
              <w:rPr>
                <w:szCs w:val="20"/>
              </w:rPr>
            </w:pPr>
            <w:r>
              <w:rPr>
                <w:szCs w:val="20"/>
              </w:rPr>
              <w:t>Agrupaciones culturales locales</w:t>
            </w:r>
          </w:p>
          <w:p w14:paraId="48426978" w14:textId="77777777" w:rsidR="00114810" w:rsidRDefault="00114810" w:rsidP="00ED45E3">
            <w:pPr>
              <w:jc w:val="both"/>
              <w:rPr>
                <w:szCs w:val="20"/>
              </w:rPr>
            </w:pPr>
          </w:p>
          <w:p w14:paraId="36D4EDFF" w14:textId="77777777" w:rsidR="00114810" w:rsidRDefault="00114810" w:rsidP="00ED45E3">
            <w:pPr>
              <w:jc w:val="both"/>
              <w:rPr>
                <w:szCs w:val="20"/>
              </w:rPr>
            </w:pPr>
            <w:r>
              <w:rPr>
                <w:szCs w:val="20"/>
              </w:rPr>
              <w:t>Artesanos y cultores locales</w:t>
            </w:r>
          </w:p>
          <w:p w14:paraId="21BB1B77" w14:textId="77777777" w:rsidR="00114810" w:rsidRDefault="00114810" w:rsidP="00ED45E3">
            <w:pPr>
              <w:jc w:val="both"/>
              <w:rPr>
                <w:szCs w:val="20"/>
              </w:rPr>
            </w:pPr>
          </w:p>
          <w:p w14:paraId="2219772E" w14:textId="77777777" w:rsidR="00114810" w:rsidRDefault="00114810" w:rsidP="00ED45E3">
            <w:pPr>
              <w:jc w:val="both"/>
              <w:rPr>
                <w:szCs w:val="20"/>
              </w:rPr>
            </w:pPr>
            <w:r>
              <w:rPr>
                <w:szCs w:val="20"/>
              </w:rPr>
              <w:t>Gestor cultural local</w:t>
            </w:r>
          </w:p>
          <w:p w14:paraId="45FDD61C" w14:textId="77777777" w:rsidR="00114810" w:rsidRDefault="00114810" w:rsidP="00ED45E3">
            <w:pPr>
              <w:jc w:val="both"/>
              <w:rPr>
                <w:szCs w:val="20"/>
              </w:rPr>
            </w:pPr>
          </w:p>
          <w:p w14:paraId="360BC511" w14:textId="77777777" w:rsidR="00114810" w:rsidRDefault="00114810" w:rsidP="00ED45E3">
            <w:pPr>
              <w:jc w:val="both"/>
              <w:rPr>
                <w:szCs w:val="20"/>
              </w:rPr>
            </w:pPr>
            <w:r>
              <w:rPr>
                <w:szCs w:val="20"/>
              </w:rPr>
              <w:t>Consejo Regional de la Cultura, Maule</w:t>
            </w:r>
          </w:p>
          <w:p w14:paraId="7C93EF4B" w14:textId="77777777" w:rsidR="00114810" w:rsidRPr="00B25ED3" w:rsidRDefault="00114810" w:rsidP="00ED45E3">
            <w:pPr>
              <w:jc w:val="both"/>
              <w:rPr>
                <w:szCs w:val="20"/>
              </w:rPr>
            </w:pPr>
          </w:p>
        </w:tc>
        <w:tc>
          <w:tcPr>
            <w:tcW w:w="1745" w:type="dxa"/>
            <w:shd w:val="clear" w:color="auto" w:fill="auto"/>
            <w:tcMar>
              <w:left w:w="73" w:type="dxa"/>
            </w:tcMar>
          </w:tcPr>
          <w:p w14:paraId="52501372" w14:textId="77777777" w:rsidR="00114810" w:rsidRPr="00B25ED3" w:rsidRDefault="00114810" w:rsidP="00ED45E3">
            <w:pPr>
              <w:jc w:val="both"/>
              <w:rPr>
                <w:szCs w:val="20"/>
              </w:rPr>
            </w:pPr>
            <w:r>
              <w:rPr>
                <w:szCs w:val="20"/>
              </w:rPr>
              <w:t>Cupos para artesanos y cultores locales en ferias y fiestas comunales</w:t>
            </w:r>
          </w:p>
        </w:tc>
        <w:tc>
          <w:tcPr>
            <w:tcW w:w="1466" w:type="dxa"/>
            <w:shd w:val="clear" w:color="auto" w:fill="auto"/>
            <w:tcMar>
              <w:left w:w="73" w:type="dxa"/>
            </w:tcMar>
          </w:tcPr>
          <w:p w14:paraId="6506D859" w14:textId="150EE373" w:rsidR="00114810" w:rsidRPr="00B25ED3" w:rsidRDefault="00114810" w:rsidP="00A53C8D">
            <w:pPr>
              <w:jc w:val="both"/>
              <w:rPr>
                <w:szCs w:val="20"/>
              </w:rPr>
            </w:pPr>
            <w:r>
              <w:rPr>
                <w:szCs w:val="20"/>
              </w:rPr>
              <w:t>N</w:t>
            </w:r>
            <w:r w:rsidR="00A53C8D">
              <w:rPr>
                <w:szCs w:val="20"/>
              </w:rPr>
              <w:t>º</w:t>
            </w:r>
            <w:r>
              <w:rPr>
                <w:szCs w:val="20"/>
              </w:rPr>
              <w:t xml:space="preserve"> de cupos por feria y fiesta</w:t>
            </w:r>
          </w:p>
        </w:tc>
      </w:tr>
      <w:tr w:rsidR="00114810" w:rsidRPr="00B25ED3" w14:paraId="089F7F73" w14:textId="77777777" w:rsidTr="00ED45E3">
        <w:trPr>
          <w:trHeight w:val="70"/>
        </w:trPr>
        <w:tc>
          <w:tcPr>
            <w:tcW w:w="2645" w:type="dxa"/>
            <w:vMerge/>
            <w:shd w:val="clear" w:color="auto" w:fill="auto"/>
            <w:tcMar>
              <w:left w:w="73" w:type="dxa"/>
            </w:tcMar>
          </w:tcPr>
          <w:p w14:paraId="639357D9" w14:textId="77777777" w:rsidR="00114810" w:rsidRPr="00B25ED3" w:rsidRDefault="00114810" w:rsidP="00ED45E3">
            <w:pPr>
              <w:jc w:val="both"/>
              <w:rPr>
                <w:szCs w:val="20"/>
              </w:rPr>
            </w:pPr>
          </w:p>
        </w:tc>
        <w:tc>
          <w:tcPr>
            <w:tcW w:w="1707" w:type="dxa"/>
            <w:shd w:val="clear" w:color="auto" w:fill="auto"/>
            <w:tcMar>
              <w:left w:w="73" w:type="dxa"/>
            </w:tcMar>
          </w:tcPr>
          <w:p w14:paraId="269DF88D" w14:textId="77777777" w:rsidR="00114810" w:rsidRPr="00B25ED3" w:rsidRDefault="00114810" w:rsidP="00ED45E3">
            <w:pPr>
              <w:jc w:val="both"/>
              <w:rPr>
                <w:szCs w:val="20"/>
              </w:rPr>
            </w:pPr>
            <w:r w:rsidRPr="00B25ED3">
              <w:rPr>
                <w:szCs w:val="20"/>
              </w:rPr>
              <w:t xml:space="preserve">Gestionar cupos para artesanos y cultores en ferias regionales.  </w:t>
            </w:r>
          </w:p>
        </w:tc>
        <w:tc>
          <w:tcPr>
            <w:tcW w:w="318" w:type="dxa"/>
            <w:shd w:val="clear" w:color="auto" w:fill="D0CECE" w:themeFill="background2" w:themeFillShade="E6"/>
            <w:tcMar>
              <w:left w:w="73" w:type="dxa"/>
            </w:tcMar>
            <w:vAlign w:val="center"/>
          </w:tcPr>
          <w:p w14:paraId="1554EF19" w14:textId="77777777" w:rsidR="00114810" w:rsidRPr="00B25ED3" w:rsidRDefault="00114810" w:rsidP="00ED45E3">
            <w:pPr>
              <w:jc w:val="both"/>
              <w:rPr>
                <w:szCs w:val="20"/>
              </w:rPr>
            </w:pPr>
          </w:p>
        </w:tc>
        <w:tc>
          <w:tcPr>
            <w:tcW w:w="320" w:type="dxa"/>
            <w:shd w:val="clear" w:color="auto" w:fill="D0CECE" w:themeFill="background2" w:themeFillShade="E6"/>
            <w:tcMar>
              <w:left w:w="73" w:type="dxa"/>
            </w:tcMar>
            <w:vAlign w:val="center"/>
          </w:tcPr>
          <w:p w14:paraId="76655C8F" w14:textId="77777777" w:rsidR="00114810" w:rsidRPr="00B25ED3" w:rsidRDefault="00114810" w:rsidP="00ED45E3">
            <w:pPr>
              <w:jc w:val="both"/>
              <w:rPr>
                <w:szCs w:val="20"/>
              </w:rPr>
            </w:pPr>
          </w:p>
        </w:tc>
        <w:tc>
          <w:tcPr>
            <w:tcW w:w="318" w:type="dxa"/>
            <w:shd w:val="clear" w:color="auto" w:fill="D0CECE" w:themeFill="background2" w:themeFillShade="E6"/>
            <w:tcMar>
              <w:left w:w="73" w:type="dxa"/>
            </w:tcMar>
            <w:vAlign w:val="center"/>
          </w:tcPr>
          <w:p w14:paraId="299CC8EB" w14:textId="77777777" w:rsidR="00114810" w:rsidRPr="00B25ED3" w:rsidRDefault="00114810" w:rsidP="00ED45E3">
            <w:pPr>
              <w:jc w:val="both"/>
              <w:rPr>
                <w:szCs w:val="20"/>
              </w:rPr>
            </w:pPr>
          </w:p>
        </w:tc>
        <w:tc>
          <w:tcPr>
            <w:tcW w:w="321" w:type="dxa"/>
            <w:shd w:val="clear" w:color="auto" w:fill="D0CECE" w:themeFill="background2" w:themeFillShade="E6"/>
            <w:tcMar>
              <w:left w:w="73" w:type="dxa"/>
            </w:tcMar>
            <w:vAlign w:val="center"/>
          </w:tcPr>
          <w:p w14:paraId="7ED4B9A8" w14:textId="77777777" w:rsidR="00114810" w:rsidRPr="00B25ED3" w:rsidRDefault="00114810" w:rsidP="00ED45E3">
            <w:pPr>
              <w:jc w:val="both"/>
              <w:rPr>
                <w:szCs w:val="20"/>
              </w:rPr>
            </w:pPr>
          </w:p>
        </w:tc>
        <w:tc>
          <w:tcPr>
            <w:tcW w:w="1717" w:type="dxa"/>
            <w:vMerge/>
            <w:shd w:val="clear" w:color="auto" w:fill="auto"/>
            <w:tcMar>
              <w:left w:w="73" w:type="dxa"/>
            </w:tcMar>
          </w:tcPr>
          <w:p w14:paraId="41E35D83" w14:textId="77777777" w:rsidR="00114810" w:rsidRPr="00B25ED3" w:rsidRDefault="00114810" w:rsidP="00ED45E3">
            <w:pPr>
              <w:jc w:val="both"/>
              <w:rPr>
                <w:szCs w:val="20"/>
              </w:rPr>
            </w:pPr>
          </w:p>
        </w:tc>
        <w:tc>
          <w:tcPr>
            <w:tcW w:w="1520" w:type="dxa"/>
            <w:vMerge/>
            <w:shd w:val="clear" w:color="auto" w:fill="auto"/>
            <w:tcMar>
              <w:left w:w="73" w:type="dxa"/>
            </w:tcMar>
          </w:tcPr>
          <w:p w14:paraId="4A87519E" w14:textId="77777777" w:rsidR="00114810" w:rsidRPr="00B25ED3" w:rsidRDefault="00114810" w:rsidP="00ED45E3">
            <w:pPr>
              <w:jc w:val="both"/>
              <w:rPr>
                <w:szCs w:val="20"/>
              </w:rPr>
            </w:pPr>
          </w:p>
        </w:tc>
        <w:tc>
          <w:tcPr>
            <w:tcW w:w="1587" w:type="dxa"/>
            <w:vMerge/>
            <w:shd w:val="clear" w:color="auto" w:fill="auto"/>
            <w:tcMar>
              <w:left w:w="73" w:type="dxa"/>
            </w:tcMar>
          </w:tcPr>
          <w:p w14:paraId="4452EADF" w14:textId="77777777" w:rsidR="00114810" w:rsidRPr="00B25ED3" w:rsidRDefault="00114810" w:rsidP="00ED45E3">
            <w:pPr>
              <w:jc w:val="both"/>
              <w:rPr>
                <w:szCs w:val="20"/>
              </w:rPr>
            </w:pPr>
          </w:p>
        </w:tc>
        <w:tc>
          <w:tcPr>
            <w:tcW w:w="1745" w:type="dxa"/>
            <w:shd w:val="clear" w:color="auto" w:fill="auto"/>
            <w:tcMar>
              <w:left w:w="73" w:type="dxa"/>
            </w:tcMar>
          </w:tcPr>
          <w:p w14:paraId="3C094A00" w14:textId="77777777" w:rsidR="00114810" w:rsidRPr="00B25ED3" w:rsidRDefault="00114810" w:rsidP="00ED45E3">
            <w:pPr>
              <w:jc w:val="both"/>
              <w:rPr>
                <w:szCs w:val="20"/>
              </w:rPr>
            </w:pPr>
            <w:r>
              <w:rPr>
                <w:szCs w:val="20"/>
              </w:rPr>
              <w:t>Cupos para artesanos y cultores locales en ferias y fiestas regionales</w:t>
            </w:r>
          </w:p>
        </w:tc>
        <w:tc>
          <w:tcPr>
            <w:tcW w:w="1466" w:type="dxa"/>
            <w:shd w:val="clear" w:color="auto" w:fill="auto"/>
            <w:tcMar>
              <w:left w:w="73" w:type="dxa"/>
            </w:tcMar>
          </w:tcPr>
          <w:p w14:paraId="4B68A56F" w14:textId="4CE238D1" w:rsidR="00114810" w:rsidRPr="00B25ED3" w:rsidRDefault="00114810" w:rsidP="00A53C8D">
            <w:pPr>
              <w:jc w:val="both"/>
              <w:rPr>
                <w:szCs w:val="20"/>
              </w:rPr>
            </w:pPr>
            <w:r>
              <w:rPr>
                <w:szCs w:val="20"/>
              </w:rPr>
              <w:t>N</w:t>
            </w:r>
            <w:r w:rsidR="00A53C8D">
              <w:rPr>
                <w:szCs w:val="20"/>
              </w:rPr>
              <w:t>º</w:t>
            </w:r>
            <w:r>
              <w:rPr>
                <w:szCs w:val="20"/>
              </w:rPr>
              <w:t xml:space="preserve"> de cupos por feria y fiesta</w:t>
            </w:r>
          </w:p>
        </w:tc>
      </w:tr>
      <w:tr w:rsidR="00114810" w:rsidRPr="00B25ED3" w14:paraId="2E82BEA2" w14:textId="77777777" w:rsidTr="00ED45E3">
        <w:tc>
          <w:tcPr>
            <w:tcW w:w="2645" w:type="dxa"/>
            <w:vMerge/>
            <w:shd w:val="clear" w:color="auto" w:fill="auto"/>
            <w:tcMar>
              <w:left w:w="73" w:type="dxa"/>
            </w:tcMar>
          </w:tcPr>
          <w:p w14:paraId="69E9165F" w14:textId="77777777" w:rsidR="00114810" w:rsidRPr="00B25ED3" w:rsidRDefault="00114810" w:rsidP="00ED45E3">
            <w:pPr>
              <w:jc w:val="both"/>
              <w:rPr>
                <w:szCs w:val="20"/>
              </w:rPr>
            </w:pPr>
          </w:p>
        </w:tc>
        <w:tc>
          <w:tcPr>
            <w:tcW w:w="1707" w:type="dxa"/>
            <w:shd w:val="clear" w:color="auto" w:fill="auto"/>
            <w:tcMar>
              <w:left w:w="73" w:type="dxa"/>
            </w:tcMar>
          </w:tcPr>
          <w:p w14:paraId="2E0C322C" w14:textId="77777777" w:rsidR="00114810" w:rsidRPr="00B25ED3" w:rsidRDefault="00114810" w:rsidP="00ED45E3">
            <w:pPr>
              <w:jc w:val="both"/>
              <w:rPr>
                <w:szCs w:val="20"/>
              </w:rPr>
            </w:pPr>
            <w:r w:rsidRPr="00B25ED3">
              <w:rPr>
                <w:szCs w:val="20"/>
              </w:rPr>
              <w:t xml:space="preserve">Realizar un catálogo de trabajo de artesano de la comuna. </w:t>
            </w:r>
          </w:p>
        </w:tc>
        <w:tc>
          <w:tcPr>
            <w:tcW w:w="318" w:type="dxa"/>
            <w:shd w:val="clear" w:color="auto" w:fill="D0CECE" w:themeFill="background2" w:themeFillShade="E6"/>
            <w:tcMar>
              <w:left w:w="73" w:type="dxa"/>
            </w:tcMar>
            <w:vAlign w:val="center"/>
          </w:tcPr>
          <w:p w14:paraId="24ED9EE6" w14:textId="77777777" w:rsidR="00114810" w:rsidRPr="00B25ED3" w:rsidRDefault="00114810" w:rsidP="00ED45E3">
            <w:pPr>
              <w:jc w:val="both"/>
              <w:rPr>
                <w:szCs w:val="20"/>
              </w:rPr>
            </w:pPr>
          </w:p>
        </w:tc>
        <w:tc>
          <w:tcPr>
            <w:tcW w:w="320" w:type="dxa"/>
            <w:shd w:val="clear" w:color="auto" w:fill="auto"/>
            <w:tcMar>
              <w:left w:w="73" w:type="dxa"/>
            </w:tcMar>
            <w:vAlign w:val="center"/>
          </w:tcPr>
          <w:p w14:paraId="4AF59A05" w14:textId="77777777" w:rsidR="00114810" w:rsidRPr="00B25ED3" w:rsidRDefault="00114810" w:rsidP="00ED45E3">
            <w:pPr>
              <w:jc w:val="both"/>
              <w:rPr>
                <w:szCs w:val="20"/>
              </w:rPr>
            </w:pPr>
          </w:p>
        </w:tc>
        <w:tc>
          <w:tcPr>
            <w:tcW w:w="318" w:type="dxa"/>
            <w:shd w:val="clear" w:color="auto" w:fill="auto"/>
            <w:tcMar>
              <w:left w:w="73" w:type="dxa"/>
            </w:tcMar>
            <w:vAlign w:val="center"/>
          </w:tcPr>
          <w:p w14:paraId="4B22A20F" w14:textId="77777777" w:rsidR="00114810" w:rsidRPr="00B25ED3" w:rsidRDefault="00114810" w:rsidP="00ED45E3">
            <w:pPr>
              <w:jc w:val="both"/>
              <w:rPr>
                <w:szCs w:val="20"/>
              </w:rPr>
            </w:pPr>
          </w:p>
        </w:tc>
        <w:tc>
          <w:tcPr>
            <w:tcW w:w="321" w:type="dxa"/>
            <w:shd w:val="clear" w:color="auto" w:fill="auto"/>
            <w:tcMar>
              <w:left w:w="73" w:type="dxa"/>
            </w:tcMar>
            <w:vAlign w:val="center"/>
          </w:tcPr>
          <w:p w14:paraId="0AAFF70A" w14:textId="77777777" w:rsidR="00114810" w:rsidRPr="00B25ED3" w:rsidRDefault="00114810" w:rsidP="00ED45E3">
            <w:pPr>
              <w:jc w:val="both"/>
              <w:rPr>
                <w:szCs w:val="20"/>
              </w:rPr>
            </w:pPr>
          </w:p>
        </w:tc>
        <w:tc>
          <w:tcPr>
            <w:tcW w:w="1717" w:type="dxa"/>
            <w:vMerge/>
            <w:shd w:val="clear" w:color="auto" w:fill="auto"/>
            <w:tcMar>
              <w:left w:w="73" w:type="dxa"/>
            </w:tcMar>
          </w:tcPr>
          <w:p w14:paraId="1BA4E917" w14:textId="77777777" w:rsidR="00114810" w:rsidRPr="00B25ED3" w:rsidRDefault="00114810" w:rsidP="00ED45E3">
            <w:pPr>
              <w:jc w:val="both"/>
              <w:rPr>
                <w:szCs w:val="20"/>
              </w:rPr>
            </w:pPr>
          </w:p>
        </w:tc>
        <w:tc>
          <w:tcPr>
            <w:tcW w:w="1520" w:type="dxa"/>
            <w:vMerge/>
            <w:shd w:val="clear" w:color="auto" w:fill="auto"/>
            <w:tcMar>
              <w:left w:w="73" w:type="dxa"/>
            </w:tcMar>
          </w:tcPr>
          <w:p w14:paraId="208EE283" w14:textId="77777777" w:rsidR="00114810" w:rsidRPr="00B25ED3" w:rsidRDefault="00114810" w:rsidP="00ED45E3">
            <w:pPr>
              <w:jc w:val="both"/>
              <w:rPr>
                <w:szCs w:val="20"/>
              </w:rPr>
            </w:pPr>
          </w:p>
        </w:tc>
        <w:tc>
          <w:tcPr>
            <w:tcW w:w="1587" w:type="dxa"/>
            <w:vMerge/>
            <w:shd w:val="clear" w:color="auto" w:fill="auto"/>
            <w:tcMar>
              <w:left w:w="73" w:type="dxa"/>
            </w:tcMar>
          </w:tcPr>
          <w:p w14:paraId="24947630" w14:textId="77777777" w:rsidR="00114810" w:rsidRPr="00B25ED3" w:rsidRDefault="00114810" w:rsidP="00ED45E3">
            <w:pPr>
              <w:jc w:val="both"/>
              <w:rPr>
                <w:szCs w:val="20"/>
              </w:rPr>
            </w:pPr>
          </w:p>
        </w:tc>
        <w:tc>
          <w:tcPr>
            <w:tcW w:w="1745" w:type="dxa"/>
            <w:shd w:val="clear" w:color="auto" w:fill="auto"/>
            <w:tcMar>
              <w:left w:w="73" w:type="dxa"/>
            </w:tcMar>
          </w:tcPr>
          <w:p w14:paraId="6E86C48F" w14:textId="77777777" w:rsidR="00114810" w:rsidRPr="00B25ED3" w:rsidRDefault="00114810" w:rsidP="00ED45E3">
            <w:pPr>
              <w:jc w:val="both"/>
              <w:rPr>
                <w:szCs w:val="20"/>
              </w:rPr>
            </w:pPr>
            <w:r>
              <w:rPr>
                <w:szCs w:val="20"/>
              </w:rPr>
              <w:t>Catálogo de artesanos de la comuna</w:t>
            </w:r>
          </w:p>
        </w:tc>
        <w:tc>
          <w:tcPr>
            <w:tcW w:w="1466" w:type="dxa"/>
            <w:shd w:val="clear" w:color="auto" w:fill="auto"/>
            <w:tcMar>
              <w:left w:w="73" w:type="dxa"/>
            </w:tcMar>
          </w:tcPr>
          <w:p w14:paraId="432F99D6" w14:textId="2FCD5C0D" w:rsidR="00114810" w:rsidRDefault="00114810" w:rsidP="00ED45E3">
            <w:pPr>
              <w:jc w:val="both"/>
              <w:rPr>
                <w:szCs w:val="20"/>
              </w:rPr>
            </w:pPr>
            <w:r>
              <w:rPr>
                <w:szCs w:val="20"/>
              </w:rPr>
              <w:t>N</w:t>
            </w:r>
            <w:r w:rsidR="00A53C8D">
              <w:rPr>
                <w:szCs w:val="20"/>
              </w:rPr>
              <w:t>º</w:t>
            </w:r>
            <w:r>
              <w:rPr>
                <w:szCs w:val="20"/>
              </w:rPr>
              <w:t xml:space="preserve"> de ejemplares de catálogo</w:t>
            </w:r>
          </w:p>
          <w:p w14:paraId="142D7233" w14:textId="697E0ECB" w:rsidR="00114810" w:rsidRPr="00B25ED3" w:rsidRDefault="00114810" w:rsidP="00A53C8D">
            <w:pPr>
              <w:jc w:val="both"/>
              <w:rPr>
                <w:szCs w:val="20"/>
              </w:rPr>
            </w:pPr>
            <w:r>
              <w:rPr>
                <w:szCs w:val="20"/>
              </w:rPr>
              <w:t>N</w:t>
            </w:r>
            <w:r w:rsidR="00A53C8D">
              <w:rPr>
                <w:szCs w:val="20"/>
              </w:rPr>
              <w:t>º</w:t>
            </w:r>
            <w:r>
              <w:rPr>
                <w:szCs w:val="20"/>
              </w:rPr>
              <w:t xml:space="preserve"> de instituciones donde se distribuyó y cantidad distribuida</w:t>
            </w:r>
          </w:p>
        </w:tc>
      </w:tr>
      <w:tr w:rsidR="00114810" w:rsidRPr="00B25ED3" w14:paraId="0035A00E" w14:textId="77777777" w:rsidTr="00ED45E3">
        <w:tc>
          <w:tcPr>
            <w:tcW w:w="2645" w:type="dxa"/>
            <w:vMerge w:val="restart"/>
            <w:shd w:val="clear" w:color="auto" w:fill="auto"/>
            <w:tcMar>
              <w:left w:w="73" w:type="dxa"/>
            </w:tcMar>
          </w:tcPr>
          <w:p w14:paraId="68D817DA" w14:textId="77777777" w:rsidR="00114810" w:rsidRPr="00EF506D" w:rsidRDefault="00114810" w:rsidP="00114810">
            <w:pPr>
              <w:pStyle w:val="Prrafodelista"/>
              <w:numPr>
                <w:ilvl w:val="0"/>
                <w:numId w:val="43"/>
              </w:numPr>
              <w:shd w:val="clear" w:color="auto" w:fill="FFFFFF"/>
              <w:spacing w:after="0" w:line="240" w:lineRule="auto"/>
              <w:jc w:val="both"/>
              <w:rPr>
                <w:rFonts w:eastAsia="Times New Roman" w:cs="Arial"/>
                <w:szCs w:val="20"/>
                <w:lang w:eastAsia="es-CL"/>
              </w:rPr>
            </w:pPr>
            <w:r w:rsidRPr="00EF506D">
              <w:rPr>
                <w:rFonts w:eastAsia="Times New Roman" w:cs="Arial"/>
                <w:szCs w:val="20"/>
                <w:lang w:eastAsia="es-CL"/>
              </w:rPr>
              <w:t xml:space="preserve">Crear un programa de perfeccionamiento y capacitación dirigidos a los artistas locales de la comuna. </w:t>
            </w:r>
          </w:p>
          <w:p w14:paraId="4517FF94" w14:textId="77777777" w:rsidR="00114810" w:rsidRPr="00B25ED3" w:rsidRDefault="00114810" w:rsidP="00ED45E3">
            <w:pPr>
              <w:jc w:val="both"/>
              <w:rPr>
                <w:szCs w:val="20"/>
              </w:rPr>
            </w:pPr>
          </w:p>
        </w:tc>
        <w:tc>
          <w:tcPr>
            <w:tcW w:w="1707" w:type="dxa"/>
            <w:shd w:val="clear" w:color="auto" w:fill="auto"/>
            <w:tcMar>
              <w:left w:w="73" w:type="dxa"/>
            </w:tcMar>
          </w:tcPr>
          <w:p w14:paraId="44B4B47F" w14:textId="77777777" w:rsidR="00114810" w:rsidRPr="00B25ED3" w:rsidRDefault="00114810" w:rsidP="00ED45E3">
            <w:pPr>
              <w:jc w:val="both"/>
              <w:rPr>
                <w:szCs w:val="20"/>
              </w:rPr>
            </w:pPr>
            <w:r>
              <w:rPr>
                <w:szCs w:val="20"/>
              </w:rPr>
              <w:t>Elección y diseño metodológico de los talleres a realizar</w:t>
            </w:r>
          </w:p>
        </w:tc>
        <w:tc>
          <w:tcPr>
            <w:tcW w:w="318" w:type="dxa"/>
            <w:shd w:val="clear" w:color="auto" w:fill="D0CECE" w:themeFill="background2" w:themeFillShade="E6"/>
            <w:tcMar>
              <w:left w:w="73" w:type="dxa"/>
            </w:tcMar>
            <w:vAlign w:val="center"/>
          </w:tcPr>
          <w:p w14:paraId="637D3CE8" w14:textId="77777777" w:rsidR="00114810" w:rsidRPr="00B25ED3" w:rsidRDefault="00114810" w:rsidP="00ED45E3">
            <w:pPr>
              <w:jc w:val="both"/>
              <w:rPr>
                <w:szCs w:val="20"/>
              </w:rPr>
            </w:pPr>
          </w:p>
        </w:tc>
        <w:tc>
          <w:tcPr>
            <w:tcW w:w="320" w:type="dxa"/>
            <w:shd w:val="clear" w:color="auto" w:fill="auto"/>
            <w:tcMar>
              <w:left w:w="73" w:type="dxa"/>
            </w:tcMar>
            <w:vAlign w:val="center"/>
          </w:tcPr>
          <w:p w14:paraId="56968924" w14:textId="77777777" w:rsidR="00114810" w:rsidRPr="00B25ED3" w:rsidRDefault="00114810" w:rsidP="00ED45E3">
            <w:pPr>
              <w:jc w:val="both"/>
              <w:rPr>
                <w:szCs w:val="20"/>
              </w:rPr>
            </w:pPr>
          </w:p>
        </w:tc>
        <w:tc>
          <w:tcPr>
            <w:tcW w:w="318" w:type="dxa"/>
            <w:shd w:val="clear" w:color="auto" w:fill="auto"/>
            <w:tcMar>
              <w:left w:w="73" w:type="dxa"/>
            </w:tcMar>
            <w:vAlign w:val="center"/>
          </w:tcPr>
          <w:p w14:paraId="68180364" w14:textId="77777777" w:rsidR="00114810" w:rsidRPr="00B25ED3" w:rsidRDefault="00114810" w:rsidP="00ED45E3">
            <w:pPr>
              <w:jc w:val="both"/>
              <w:rPr>
                <w:szCs w:val="20"/>
              </w:rPr>
            </w:pPr>
          </w:p>
        </w:tc>
        <w:tc>
          <w:tcPr>
            <w:tcW w:w="321" w:type="dxa"/>
            <w:shd w:val="clear" w:color="auto" w:fill="auto"/>
            <w:tcMar>
              <w:left w:w="73" w:type="dxa"/>
            </w:tcMar>
            <w:vAlign w:val="center"/>
          </w:tcPr>
          <w:p w14:paraId="7C4700F2" w14:textId="77777777" w:rsidR="00114810" w:rsidRPr="00B25ED3" w:rsidRDefault="00114810" w:rsidP="00ED45E3">
            <w:pPr>
              <w:jc w:val="both"/>
              <w:rPr>
                <w:szCs w:val="20"/>
              </w:rPr>
            </w:pPr>
          </w:p>
        </w:tc>
        <w:tc>
          <w:tcPr>
            <w:tcW w:w="1717" w:type="dxa"/>
            <w:vMerge w:val="restart"/>
            <w:shd w:val="clear" w:color="auto" w:fill="auto"/>
            <w:tcMar>
              <w:left w:w="73" w:type="dxa"/>
            </w:tcMar>
          </w:tcPr>
          <w:p w14:paraId="4AFC3A27" w14:textId="77777777" w:rsidR="00114810" w:rsidRDefault="00114810" w:rsidP="00ED45E3">
            <w:pPr>
              <w:jc w:val="both"/>
              <w:rPr>
                <w:szCs w:val="20"/>
              </w:rPr>
            </w:pPr>
            <w:r>
              <w:rPr>
                <w:szCs w:val="20"/>
              </w:rPr>
              <w:t>Relatores: 100.000 c/u x 6: 600.000</w:t>
            </w:r>
          </w:p>
          <w:p w14:paraId="494FB5EC" w14:textId="77777777" w:rsidR="00114810" w:rsidRDefault="00114810" w:rsidP="00ED45E3">
            <w:pPr>
              <w:jc w:val="both"/>
              <w:rPr>
                <w:szCs w:val="20"/>
              </w:rPr>
            </w:pPr>
          </w:p>
          <w:p w14:paraId="1202EAB7" w14:textId="77777777" w:rsidR="00114810" w:rsidRDefault="00114810" w:rsidP="00ED45E3">
            <w:pPr>
              <w:jc w:val="both"/>
              <w:rPr>
                <w:szCs w:val="20"/>
              </w:rPr>
            </w:pPr>
            <w:r>
              <w:rPr>
                <w:szCs w:val="20"/>
              </w:rPr>
              <w:t>Coffee break:100.000 x 6: 600.000</w:t>
            </w:r>
          </w:p>
          <w:p w14:paraId="14F32901" w14:textId="77777777" w:rsidR="00114810" w:rsidRDefault="00114810" w:rsidP="00ED45E3">
            <w:pPr>
              <w:jc w:val="both"/>
              <w:rPr>
                <w:szCs w:val="20"/>
              </w:rPr>
            </w:pPr>
            <w:r>
              <w:rPr>
                <w:szCs w:val="20"/>
              </w:rPr>
              <w:t xml:space="preserve"> </w:t>
            </w:r>
          </w:p>
          <w:p w14:paraId="4F78B985" w14:textId="77777777" w:rsidR="00114810" w:rsidRDefault="00114810" w:rsidP="00ED45E3">
            <w:pPr>
              <w:jc w:val="both"/>
              <w:rPr>
                <w:szCs w:val="20"/>
              </w:rPr>
            </w:pPr>
            <w:r>
              <w:rPr>
                <w:szCs w:val="20"/>
              </w:rPr>
              <w:t>Viático:12.000 x 6: 72.000</w:t>
            </w:r>
          </w:p>
          <w:p w14:paraId="6571F8F5" w14:textId="77777777" w:rsidR="00114810" w:rsidRDefault="00114810" w:rsidP="00ED45E3">
            <w:pPr>
              <w:jc w:val="both"/>
              <w:rPr>
                <w:szCs w:val="20"/>
              </w:rPr>
            </w:pPr>
          </w:p>
          <w:p w14:paraId="6068C072" w14:textId="77777777" w:rsidR="00114810" w:rsidRPr="00B25ED3" w:rsidRDefault="00114810" w:rsidP="00ED45E3">
            <w:pPr>
              <w:jc w:val="both"/>
              <w:rPr>
                <w:szCs w:val="20"/>
              </w:rPr>
            </w:pPr>
            <w:r>
              <w:rPr>
                <w:szCs w:val="20"/>
              </w:rPr>
              <w:t>Total:</w:t>
            </w:r>
          </w:p>
        </w:tc>
        <w:tc>
          <w:tcPr>
            <w:tcW w:w="1520" w:type="dxa"/>
            <w:vMerge w:val="restart"/>
            <w:shd w:val="clear" w:color="auto" w:fill="auto"/>
            <w:tcMar>
              <w:left w:w="73" w:type="dxa"/>
            </w:tcMar>
          </w:tcPr>
          <w:p w14:paraId="2DABAF68" w14:textId="77777777" w:rsidR="00114810" w:rsidRDefault="00114810" w:rsidP="00ED45E3">
            <w:pPr>
              <w:jc w:val="both"/>
              <w:rPr>
                <w:szCs w:val="20"/>
              </w:rPr>
            </w:pPr>
            <w:r>
              <w:rPr>
                <w:szCs w:val="20"/>
              </w:rPr>
              <w:t>Fondart  Regional, Línea de actividades formativas  (CNCA)</w:t>
            </w:r>
          </w:p>
          <w:p w14:paraId="2E74E207" w14:textId="77777777" w:rsidR="00114810" w:rsidRDefault="00114810" w:rsidP="00ED45E3">
            <w:pPr>
              <w:jc w:val="both"/>
              <w:rPr>
                <w:szCs w:val="20"/>
              </w:rPr>
            </w:pPr>
          </w:p>
          <w:p w14:paraId="550FF7B0" w14:textId="77777777" w:rsidR="00114810" w:rsidRDefault="00114810" w:rsidP="00ED45E3">
            <w:pPr>
              <w:jc w:val="both"/>
              <w:rPr>
                <w:szCs w:val="20"/>
              </w:rPr>
            </w:pPr>
            <w:r>
              <w:rPr>
                <w:szCs w:val="20"/>
              </w:rPr>
              <w:t>2% FNDR</w:t>
            </w:r>
          </w:p>
          <w:p w14:paraId="609E1046" w14:textId="77777777" w:rsidR="00114810" w:rsidRDefault="00114810" w:rsidP="00ED45E3">
            <w:pPr>
              <w:jc w:val="both"/>
              <w:rPr>
                <w:szCs w:val="20"/>
              </w:rPr>
            </w:pPr>
          </w:p>
          <w:p w14:paraId="2AE33881" w14:textId="77777777" w:rsidR="00114810" w:rsidRPr="00B25ED3" w:rsidRDefault="00114810" w:rsidP="00ED45E3">
            <w:pPr>
              <w:jc w:val="both"/>
              <w:rPr>
                <w:szCs w:val="20"/>
              </w:rPr>
            </w:pPr>
            <w:r>
              <w:rPr>
                <w:szCs w:val="20"/>
              </w:rPr>
              <w:t>Presupuesto Municipal</w:t>
            </w:r>
          </w:p>
        </w:tc>
        <w:tc>
          <w:tcPr>
            <w:tcW w:w="1587" w:type="dxa"/>
            <w:vMerge w:val="restart"/>
            <w:shd w:val="clear" w:color="auto" w:fill="auto"/>
            <w:tcMar>
              <w:left w:w="73" w:type="dxa"/>
            </w:tcMar>
          </w:tcPr>
          <w:p w14:paraId="69FB75FE" w14:textId="77777777" w:rsidR="00114810" w:rsidRPr="00B25ED3" w:rsidRDefault="00114810" w:rsidP="00ED45E3">
            <w:pPr>
              <w:jc w:val="both"/>
              <w:rPr>
                <w:szCs w:val="20"/>
              </w:rPr>
            </w:pPr>
            <w:r>
              <w:rPr>
                <w:szCs w:val="20"/>
              </w:rPr>
              <w:t>Consejo Regional de Cultura, Maule</w:t>
            </w:r>
          </w:p>
        </w:tc>
        <w:tc>
          <w:tcPr>
            <w:tcW w:w="1745" w:type="dxa"/>
            <w:shd w:val="clear" w:color="auto" w:fill="auto"/>
            <w:tcMar>
              <w:left w:w="73" w:type="dxa"/>
            </w:tcMar>
          </w:tcPr>
          <w:p w14:paraId="6EEA75E6" w14:textId="77777777" w:rsidR="00114810" w:rsidRPr="00B25ED3" w:rsidRDefault="00114810" w:rsidP="00ED45E3">
            <w:pPr>
              <w:jc w:val="both"/>
              <w:rPr>
                <w:szCs w:val="20"/>
              </w:rPr>
            </w:pPr>
            <w:r>
              <w:rPr>
                <w:szCs w:val="20"/>
              </w:rPr>
              <w:t>Programa de perfeccionamiento</w:t>
            </w:r>
          </w:p>
        </w:tc>
        <w:tc>
          <w:tcPr>
            <w:tcW w:w="1466" w:type="dxa"/>
            <w:shd w:val="clear" w:color="auto" w:fill="auto"/>
            <w:tcMar>
              <w:left w:w="73" w:type="dxa"/>
            </w:tcMar>
          </w:tcPr>
          <w:p w14:paraId="33B9F696" w14:textId="41E31C0E" w:rsidR="00114810" w:rsidRPr="00B25ED3" w:rsidRDefault="00114810" w:rsidP="00A53C8D">
            <w:pPr>
              <w:jc w:val="both"/>
              <w:rPr>
                <w:szCs w:val="20"/>
              </w:rPr>
            </w:pPr>
            <w:r>
              <w:rPr>
                <w:szCs w:val="20"/>
              </w:rPr>
              <w:t>N</w:t>
            </w:r>
            <w:r w:rsidR="00A53C8D">
              <w:rPr>
                <w:szCs w:val="20"/>
              </w:rPr>
              <w:t>º</w:t>
            </w:r>
            <w:r>
              <w:rPr>
                <w:szCs w:val="20"/>
              </w:rPr>
              <w:t xml:space="preserve"> de talleres y módulos</w:t>
            </w:r>
          </w:p>
        </w:tc>
      </w:tr>
      <w:tr w:rsidR="00114810" w:rsidRPr="00B25ED3" w14:paraId="1D075ABD" w14:textId="77777777" w:rsidTr="00ED45E3">
        <w:tc>
          <w:tcPr>
            <w:tcW w:w="2645" w:type="dxa"/>
            <w:vMerge/>
            <w:shd w:val="clear" w:color="auto" w:fill="auto"/>
            <w:tcMar>
              <w:left w:w="73" w:type="dxa"/>
            </w:tcMar>
          </w:tcPr>
          <w:p w14:paraId="2449D81C" w14:textId="77777777" w:rsidR="00114810" w:rsidRDefault="00114810" w:rsidP="00ED45E3">
            <w:pPr>
              <w:shd w:val="clear" w:color="auto" w:fill="FFFFFF"/>
              <w:jc w:val="both"/>
              <w:rPr>
                <w:rFonts w:eastAsia="Times New Roman" w:cs="Arial"/>
                <w:szCs w:val="20"/>
                <w:lang w:eastAsia="es-CL"/>
              </w:rPr>
            </w:pPr>
          </w:p>
        </w:tc>
        <w:tc>
          <w:tcPr>
            <w:tcW w:w="1707" w:type="dxa"/>
            <w:shd w:val="clear" w:color="auto" w:fill="auto"/>
            <w:tcMar>
              <w:left w:w="73" w:type="dxa"/>
            </w:tcMar>
          </w:tcPr>
          <w:p w14:paraId="3FF4654B" w14:textId="77777777" w:rsidR="00114810" w:rsidRPr="00B25ED3" w:rsidRDefault="00114810" w:rsidP="00ED45E3">
            <w:pPr>
              <w:jc w:val="both"/>
              <w:rPr>
                <w:szCs w:val="20"/>
              </w:rPr>
            </w:pPr>
            <w:r>
              <w:rPr>
                <w:szCs w:val="20"/>
              </w:rPr>
              <w:t>Difusión de talleres e inscripción de los beneficiarios</w:t>
            </w:r>
          </w:p>
        </w:tc>
        <w:tc>
          <w:tcPr>
            <w:tcW w:w="318" w:type="dxa"/>
            <w:shd w:val="clear" w:color="auto" w:fill="auto"/>
            <w:tcMar>
              <w:left w:w="73" w:type="dxa"/>
            </w:tcMar>
            <w:vAlign w:val="center"/>
          </w:tcPr>
          <w:p w14:paraId="1DDEBC2D" w14:textId="77777777" w:rsidR="00114810" w:rsidRPr="00B25ED3" w:rsidRDefault="00114810" w:rsidP="00ED45E3">
            <w:pPr>
              <w:jc w:val="both"/>
              <w:rPr>
                <w:szCs w:val="20"/>
              </w:rPr>
            </w:pPr>
          </w:p>
        </w:tc>
        <w:tc>
          <w:tcPr>
            <w:tcW w:w="320" w:type="dxa"/>
            <w:shd w:val="clear" w:color="auto" w:fill="D0CECE" w:themeFill="background2" w:themeFillShade="E6"/>
            <w:tcMar>
              <w:left w:w="73" w:type="dxa"/>
            </w:tcMar>
            <w:vAlign w:val="center"/>
          </w:tcPr>
          <w:p w14:paraId="04E5BA3B" w14:textId="77777777" w:rsidR="00114810" w:rsidRPr="00B25ED3" w:rsidRDefault="00114810" w:rsidP="00ED45E3">
            <w:pPr>
              <w:jc w:val="both"/>
              <w:rPr>
                <w:szCs w:val="20"/>
              </w:rPr>
            </w:pPr>
          </w:p>
        </w:tc>
        <w:tc>
          <w:tcPr>
            <w:tcW w:w="318" w:type="dxa"/>
            <w:shd w:val="clear" w:color="auto" w:fill="auto"/>
            <w:tcMar>
              <w:left w:w="73" w:type="dxa"/>
            </w:tcMar>
            <w:vAlign w:val="center"/>
          </w:tcPr>
          <w:p w14:paraId="7C261F87" w14:textId="77777777" w:rsidR="00114810" w:rsidRPr="00B25ED3" w:rsidRDefault="00114810" w:rsidP="00ED45E3">
            <w:pPr>
              <w:jc w:val="both"/>
              <w:rPr>
                <w:szCs w:val="20"/>
              </w:rPr>
            </w:pPr>
          </w:p>
        </w:tc>
        <w:tc>
          <w:tcPr>
            <w:tcW w:w="321" w:type="dxa"/>
            <w:shd w:val="clear" w:color="auto" w:fill="auto"/>
            <w:tcMar>
              <w:left w:w="73" w:type="dxa"/>
            </w:tcMar>
            <w:vAlign w:val="center"/>
          </w:tcPr>
          <w:p w14:paraId="5D9483CA" w14:textId="77777777" w:rsidR="00114810" w:rsidRPr="00B25ED3" w:rsidRDefault="00114810" w:rsidP="00ED45E3">
            <w:pPr>
              <w:jc w:val="both"/>
              <w:rPr>
                <w:szCs w:val="20"/>
              </w:rPr>
            </w:pPr>
          </w:p>
        </w:tc>
        <w:tc>
          <w:tcPr>
            <w:tcW w:w="1717" w:type="dxa"/>
            <w:vMerge/>
            <w:shd w:val="clear" w:color="auto" w:fill="auto"/>
            <w:tcMar>
              <w:left w:w="73" w:type="dxa"/>
            </w:tcMar>
          </w:tcPr>
          <w:p w14:paraId="2590BF11" w14:textId="77777777" w:rsidR="00114810" w:rsidRPr="00B25ED3" w:rsidRDefault="00114810" w:rsidP="00ED45E3">
            <w:pPr>
              <w:jc w:val="both"/>
              <w:rPr>
                <w:szCs w:val="20"/>
              </w:rPr>
            </w:pPr>
          </w:p>
        </w:tc>
        <w:tc>
          <w:tcPr>
            <w:tcW w:w="1520" w:type="dxa"/>
            <w:vMerge/>
            <w:shd w:val="clear" w:color="auto" w:fill="auto"/>
            <w:tcMar>
              <w:left w:w="73" w:type="dxa"/>
            </w:tcMar>
          </w:tcPr>
          <w:p w14:paraId="3CFEAB1E" w14:textId="77777777" w:rsidR="00114810" w:rsidRPr="00B25ED3" w:rsidRDefault="00114810" w:rsidP="00ED45E3">
            <w:pPr>
              <w:jc w:val="both"/>
              <w:rPr>
                <w:szCs w:val="20"/>
              </w:rPr>
            </w:pPr>
          </w:p>
        </w:tc>
        <w:tc>
          <w:tcPr>
            <w:tcW w:w="1587" w:type="dxa"/>
            <w:vMerge/>
            <w:shd w:val="clear" w:color="auto" w:fill="auto"/>
            <w:tcMar>
              <w:left w:w="73" w:type="dxa"/>
            </w:tcMar>
          </w:tcPr>
          <w:p w14:paraId="10F783BB" w14:textId="77777777" w:rsidR="00114810" w:rsidRPr="00B25ED3" w:rsidRDefault="00114810" w:rsidP="00ED45E3">
            <w:pPr>
              <w:jc w:val="both"/>
              <w:rPr>
                <w:szCs w:val="20"/>
              </w:rPr>
            </w:pPr>
          </w:p>
        </w:tc>
        <w:tc>
          <w:tcPr>
            <w:tcW w:w="1745" w:type="dxa"/>
            <w:shd w:val="clear" w:color="auto" w:fill="auto"/>
            <w:tcMar>
              <w:left w:w="73" w:type="dxa"/>
            </w:tcMar>
          </w:tcPr>
          <w:p w14:paraId="02854AA5" w14:textId="77777777" w:rsidR="00114810" w:rsidRPr="00B25ED3" w:rsidRDefault="00114810" w:rsidP="00ED45E3">
            <w:pPr>
              <w:jc w:val="both"/>
              <w:rPr>
                <w:szCs w:val="20"/>
              </w:rPr>
            </w:pPr>
            <w:r>
              <w:rPr>
                <w:szCs w:val="20"/>
              </w:rPr>
              <w:t>Inscripción de beneficiarios</w:t>
            </w:r>
          </w:p>
        </w:tc>
        <w:tc>
          <w:tcPr>
            <w:tcW w:w="1466" w:type="dxa"/>
            <w:shd w:val="clear" w:color="auto" w:fill="auto"/>
            <w:tcMar>
              <w:left w:w="73" w:type="dxa"/>
            </w:tcMar>
          </w:tcPr>
          <w:p w14:paraId="4E8D47C6" w14:textId="2F18714B" w:rsidR="00114810" w:rsidRPr="00B25ED3" w:rsidRDefault="00A53C8D" w:rsidP="00A53C8D">
            <w:pPr>
              <w:jc w:val="both"/>
              <w:rPr>
                <w:szCs w:val="20"/>
              </w:rPr>
            </w:pPr>
            <w:r>
              <w:rPr>
                <w:szCs w:val="20"/>
              </w:rPr>
              <w:t>Nº</w:t>
            </w:r>
            <w:r w:rsidR="00114810">
              <w:rPr>
                <w:szCs w:val="20"/>
              </w:rPr>
              <w:t xml:space="preserve">  de inscritos</w:t>
            </w:r>
          </w:p>
        </w:tc>
      </w:tr>
      <w:tr w:rsidR="00114810" w:rsidRPr="00B25ED3" w14:paraId="59DCCDA5" w14:textId="77777777" w:rsidTr="00ED45E3">
        <w:tc>
          <w:tcPr>
            <w:tcW w:w="2645" w:type="dxa"/>
            <w:vMerge/>
            <w:shd w:val="clear" w:color="auto" w:fill="auto"/>
            <w:tcMar>
              <w:left w:w="73" w:type="dxa"/>
            </w:tcMar>
          </w:tcPr>
          <w:p w14:paraId="3E30CD0B" w14:textId="77777777" w:rsidR="00114810" w:rsidRDefault="00114810" w:rsidP="00ED45E3">
            <w:pPr>
              <w:shd w:val="clear" w:color="auto" w:fill="FFFFFF"/>
              <w:jc w:val="both"/>
              <w:rPr>
                <w:rFonts w:eastAsia="Times New Roman" w:cs="Arial"/>
                <w:szCs w:val="20"/>
                <w:lang w:eastAsia="es-CL"/>
              </w:rPr>
            </w:pPr>
          </w:p>
        </w:tc>
        <w:tc>
          <w:tcPr>
            <w:tcW w:w="1707" w:type="dxa"/>
            <w:shd w:val="clear" w:color="auto" w:fill="auto"/>
            <w:tcMar>
              <w:left w:w="73" w:type="dxa"/>
            </w:tcMar>
          </w:tcPr>
          <w:p w14:paraId="7136E44D" w14:textId="77777777" w:rsidR="00114810" w:rsidRPr="00B25ED3" w:rsidRDefault="00114810" w:rsidP="00ED45E3">
            <w:pPr>
              <w:jc w:val="both"/>
              <w:rPr>
                <w:szCs w:val="20"/>
              </w:rPr>
            </w:pPr>
            <w:r>
              <w:rPr>
                <w:szCs w:val="20"/>
              </w:rPr>
              <w:t>Ejecución de los talleres</w:t>
            </w:r>
          </w:p>
        </w:tc>
        <w:tc>
          <w:tcPr>
            <w:tcW w:w="318" w:type="dxa"/>
            <w:shd w:val="clear" w:color="auto" w:fill="auto"/>
            <w:tcMar>
              <w:left w:w="73" w:type="dxa"/>
            </w:tcMar>
            <w:vAlign w:val="center"/>
          </w:tcPr>
          <w:p w14:paraId="61E15ED9" w14:textId="77777777" w:rsidR="00114810" w:rsidRPr="00B25ED3" w:rsidRDefault="00114810" w:rsidP="00ED45E3">
            <w:pPr>
              <w:jc w:val="both"/>
              <w:rPr>
                <w:szCs w:val="20"/>
              </w:rPr>
            </w:pPr>
          </w:p>
        </w:tc>
        <w:tc>
          <w:tcPr>
            <w:tcW w:w="320" w:type="dxa"/>
            <w:shd w:val="clear" w:color="auto" w:fill="D0CECE" w:themeFill="background2" w:themeFillShade="E6"/>
            <w:tcMar>
              <w:left w:w="73" w:type="dxa"/>
            </w:tcMar>
            <w:vAlign w:val="center"/>
          </w:tcPr>
          <w:p w14:paraId="1E0094DC" w14:textId="77777777" w:rsidR="00114810" w:rsidRPr="00B25ED3" w:rsidRDefault="00114810" w:rsidP="00ED45E3">
            <w:pPr>
              <w:jc w:val="both"/>
              <w:rPr>
                <w:szCs w:val="20"/>
              </w:rPr>
            </w:pPr>
          </w:p>
        </w:tc>
        <w:tc>
          <w:tcPr>
            <w:tcW w:w="318" w:type="dxa"/>
            <w:shd w:val="clear" w:color="auto" w:fill="D0CECE" w:themeFill="background2" w:themeFillShade="E6"/>
            <w:tcMar>
              <w:left w:w="73" w:type="dxa"/>
            </w:tcMar>
            <w:vAlign w:val="center"/>
          </w:tcPr>
          <w:p w14:paraId="175B703A" w14:textId="77777777" w:rsidR="00114810" w:rsidRPr="00B25ED3" w:rsidRDefault="00114810" w:rsidP="00ED45E3">
            <w:pPr>
              <w:jc w:val="both"/>
              <w:rPr>
                <w:szCs w:val="20"/>
              </w:rPr>
            </w:pPr>
          </w:p>
        </w:tc>
        <w:tc>
          <w:tcPr>
            <w:tcW w:w="321" w:type="dxa"/>
            <w:shd w:val="clear" w:color="auto" w:fill="D0CECE" w:themeFill="background2" w:themeFillShade="E6"/>
            <w:tcMar>
              <w:left w:w="73" w:type="dxa"/>
            </w:tcMar>
            <w:vAlign w:val="center"/>
          </w:tcPr>
          <w:p w14:paraId="29ED0C4E" w14:textId="77777777" w:rsidR="00114810" w:rsidRPr="00B25ED3" w:rsidRDefault="00114810" w:rsidP="00ED45E3">
            <w:pPr>
              <w:jc w:val="both"/>
              <w:rPr>
                <w:szCs w:val="20"/>
              </w:rPr>
            </w:pPr>
          </w:p>
        </w:tc>
        <w:tc>
          <w:tcPr>
            <w:tcW w:w="1717" w:type="dxa"/>
            <w:vMerge/>
            <w:shd w:val="clear" w:color="auto" w:fill="auto"/>
            <w:tcMar>
              <w:left w:w="73" w:type="dxa"/>
            </w:tcMar>
          </w:tcPr>
          <w:p w14:paraId="05FDDEC3" w14:textId="77777777" w:rsidR="00114810" w:rsidRPr="00B25ED3" w:rsidRDefault="00114810" w:rsidP="00ED45E3">
            <w:pPr>
              <w:jc w:val="both"/>
              <w:rPr>
                <w:szCs w:val="20"/>
              </w:rPr>
            </w:pPr>
          </w:p>
        </w:tc>
        <w:tc>
          <w:tcPr>
            <w:tcW w:w="1520" w:type="dxa"/>
            <w:vMerge/>
            <w:shd w:val="clear" w:color="auto" w:fill="auto"/>
            <w:tcMar>
              <w:left w:w="73" w:type="dxa"/>
            </w:tcMar>
          </w:tcPr>
          <w:p w14:paraId="77578AD2" w14:textId="77777777" w:rsidR="00114810" w:rsidRPr="00B25ED3" w:rsidRDefault="00114810" w:rsidP="00ED45E3">
            <w:pPr>
              <w:jc w:val="both"/>
              <w:rPr>
                <w:szCs w:val="20"/>
              </w:rPr>
            </w:pPr>
          </w:p>
        </w:tc>
        <w:tc>
          <w:tcPr>
            <w:tcW w:w="1587" w:type="dxa"/>
            <w:vMerge/>
            <w:shd w:val="clear" w:color="auto" w:fill="auto"/>
            <w:tcMar>
              <w:left w:w="73" w:type="dxa"/>
            </w:tcMar>
          </w:tcPr>
          <w:p w14:paraId="74758C07" w14:textId="77777777" w:rsidR="00114810" w:rsidRPr="00B25ED3" w:rsidRDefault="00114810" w:rsidP="00ED45E3">
            <w:pPr>
              <w:jc w:val="both"/>
              <w:rPr>
                <w:szCs w:val="20"/>
              </w:rPr>
            </w:pPr>
          </w:p>
        </w:tc>
        <w:tc>
          <w:tcPr>
            <w:tcW w:w="1745" w:type="dxa"/>
            <w:shd w:val="clear" w:color="auto" w:fill="auto"/>
            <w:tcMar>
              <w:left w:w="73" w:type="dxa"/>
            </w:tcMar>
          </w:tcPr>
          <w:p w14:paraId="5C89DE8E" w14:textId="77777777" w:rsidR="00114810" w:rsidRPr="00B25ED3" w:rsidRDefault="00114810" w:rsidP="00ED45E3">
            <w:pPr>
              <w:jc w:val="both"/>
              <w:rPr>
                <w:szCs w:val="20"/>
              </w:rPr>
            </w:pPr>
            <w:r>
              <w:rPr>
                <w:szCs w:val="20"/>
              </w:rPr>
              <w:t>Realización talleres</w:t>
            </w:r>
          </w:p>
        </w:tc>
        <w:tc>
          <w:tcPr>
            <w:tcW w:w="1466" w:type="dxa"/>
            <w:shd w:val="clear" w:color="auto" w:fill="auto"/>
            <w:tcMar>
              <w:left w:w="73" w:type="dxa"/>
            </w:tcMar>
          </w:tcPr>
          <w:p w14:paraId="302BCAB9" w14:textId="6D83BFD3" w:rsidR="00114810" w:rsidRDefault="00114810" w:rsidP="00ED45E3">
            <w:pPr>
              <w:jc w:val="both"/>
              <w:rPr>
                <w:szCs w:val="20"/>
              </w:rPr>
            </w:pPr>
            <w:r>
              <w:rPr>
                <w:szCs w:val="20"/>
              </w:rPr>
              <w:t>N</w:t>
            </w:r>
            <w:r w:rsidR="004844F4">
              <w:rPr>
                <w:szCs w:val="20"/>
              </w:rPr>
              <w:t>º</w:t>
            </w:r>
            <w:r>
              <w:rPr>
                <w:szCs w:val="20"/>
              </w:rPr>
              <w:t xml:space="preserve">  de asistentes</w:t>
            </w:r>
          </w:p>
          <w:p w14:paraId="1B0CEC95" w14:textId="77777777" w:rsidR="00114810" w:rsidRPr="00B25ED3" w:rsidRDefault="00114810" w:rsidP="00ED45E3">
            <w:pPr>
              <w:jc w:val="both"/>
              <w:rPr>
                <w:szCs w:val="20"/>
              </w:rPr>
            </w:pPr>
            <w:r>
              <w:rPr>
                <w:szCs w:val="20"/>
              </w:rPr>
              <w:t>Registro fotográfico.</w:t>
            </w:r>
          </w:p>
        </w:tc>
      </w:tr>
      <w:tr w:rsidR="00114810" w:rsidRPr="00B25ED3" w14:paraId="084BAD20" w14:textId="77777777" w:rsidTr="00ED45E3">
        <w:trPr>
          <w:trHeight w:val="627"/>
        </w:trPr>
        <w:tc>
          <w:tcPr>
            <w:tcW w:w="2645" w:type="dxa"/>
            <w:vMerge w:val="restart"/>
            <w:shd w:val="clear" w:color="auto" w:fill="auto"/>
            <w:tcMar>
              <w:left w:w="73" w:type="dxa"/>
            </w:tcMar>
          </w:tcPr>
          <w:p w14:paraId="06CA11A8" w14:textId="77777777" w:rsidR="00114810" w:rsidRPr="00EF506D" w:rsidRDefault="00114810" w:rsidP="00114810">
            <w:pPr>
              <w:pStyle w:val="Prrafodelista"/>
              <w:numPr>
                <w:ilvl w:val="0"/>
                <w:numId w:val="43"/>
              </w:numPr>
              <w:shd w:val="clear" w:color="auto" w:fill="FFFFFF"/>
              <w:spacing w:after="0" w:line="240" w:lineRule="auto"/>
              <w:jc w:val="both"/>
              <w:rPr>
                <w:rFonts w:eastAsia="Times New Roman" w:cs="Arial"/>
                <w:szCs w:val="20"/>
                <w:lang w:eastAsia="es-CL"/>
              </w:rPr>
            </w:pPr>
            <w:r w:rsidRPr="00EF506D">
              <w:rPr>
                <w:rFonts w:eastAsia="Times New Roman" w:cs="Arial"/>
                <w:color w:val="222222"/>
                <w:szCs w:val="20"/>
                <w:lang w:eastAsia="es-CL"/>
              </w:rPr>
              <w:t>Realizar un catastro de artistas locales y espacios disponibles para actividades culturales en las localidades.</w:t>
            </w:r>
          </w:p>
          <w:p w14:paraId="1113FDED" w14:textId="77777777" w:rsidR="00114810" w:rsidRPr="00B25ED3" w:rsidRDefault="00114810" w:rsidP="00ED45E3">
            <w:pPr>
              <w:shd w:val="clear" w:color="auto" w:fill="FFFFFF"/>
              <w:jc w:val="both"/>
              <w:rPr>
                <w:szCs w:val="20"/>
              </w:rPr>
            </w:pPr>
          </w:p>
        </w:tc>
        <w:tc>
          <w:tcPr>
            <w:tcW w:w="1707" w:type="dxa"/>
            <w:shd w:val="clear" w:color="auto" w:fill="auto"/>
            <w:tcMar>
              <w:left w:w="73" w:type="dxa"/>
            </w:tcMar>
          </w:tcPr>
          <w:p w14:paraId="470120CC" w14:textId="77777777" w:rsidR="00114810" w:rsidRPr="00B25ED3" w:rsidRDefault="00114810" w:rsidP="00ED45E3">
            <w:pPr>
              <w:jc w:val="both"/>
              <w:rPr>
                <w:szCs w:val="20"/>
              </w:rPr>
            </w:pPr>
            <w:r>
              <w:rPr>
                <w:szCs w:val="20"/>
              </w:rPr>
              <w:t xml:space="preserve">Diseño de ficha de información para cada agentes por registrar </w:t>
            </w:r>
            <w:r w:rsidRPr="00B25ED3">
              <w:rPr>
                <w:szCs w:val="20"/>
              </w:rPr>
              <w:t>de artistas locales</w:t>
            </w:r>
            <w:r>
              <w:rPr>
                <w:szCs w:val="20"/>
              </w:rPr>
              <w:t>,</w:t>
            </w:r>
            <w:r w:rsidRPr="00B25ED3">
              <w:rPr>
                <w:szCs w:val="20"/>
              </w:rPr>
              <w:t xml:space="preserve"> agrupaciones culturales </w:t>
            </w:r>
            <w:r>
              <w:rPr>
                <w:szCs w:val="20"/>
              </w:rPr>
              <w:t>y espacios e infraestructura disponible</w:t>
            </w:r>
          </w:p>
        </w:tc>
        <w:tc>
          <w:tcPr>
            <w:tcW w:w="318" w:type="dxa"/>
            <w:shd w:val="clear" w:color="auto" w:fill="D0CECE" w:themeFill="background2" w:themeFillShade="E6"/>
            <w:tcMar>
              <w:left w:w="73" w:type="dxa"/>
            </w:tcMar>
            <w:vAlign w:val="center"/>
          </w:tcPr>
          <w:p w14:paraId="115418B0" w14:textId="77777777" w:rsidR="00114810" w:rsidRPr="00B25ED3" w:rsidRDefault="00114810" w:rsidP="00ED45E3">
            <w:pPr>
              <w:jc w:val="both"/>
              <w:rPr>
                <w:szCs w:val="20"/>
              </w:rPr>
            </w:pPr>
          </w:p>
        </w:tc>
        <w:tc>
          <w:tcPr>
            <w:tcW w:w="320" w:type="dxa"/>
            <w:shd w:val="clear" w:color="auto" w:fill="auto"/>
            <w:tcMar>
              <w:left w:w="73" w:type="dxa"/>
            </w:tcMar>
            <w:vAlign w:val="center"/>
          </w:tcPr>
          <w:p w14:paraId="6243E4F6" w14:textId="77777777" w:rsidR="00114810" w:rsidRPr="00B25ED3" w:rsidRDefault="00114810" w:rsidP="00ED45E3">
            <w:pPr>
              <w:jc w:val="both"/>
              <w:rPr>
                <w:szCs w:val="20"/>
              </w:rPr>
            </w:pPr>
          </w:p>
        </w:tc>
        <w:tc>
          <w:tcPr>
            <w:tcW w:w="318" w:type="dxa"/>
            <w:shd w:val="clear" w:color="auto" w:fill="auto"/>
            <w:tcMar>
              <w:left w:w="73" w:type="dxa"/>
            </w:tcMar>
            <w:vAlign w:val="center"/>
          </w:tcPr>
          <w:p w14:paraId="61B3A714" w14:textId="77777777" w:rsidR="00114810" w:rsidRPr="00B25ED3" w:rsidRDefault="00114810" w:rsidP="00ED45E3">
            <w:pPr>
              <w:jc w:val="both"/>
              <w:rPr>
                <w:szCs w:val="20"/>
              </w:rPr>
            </w:pPr>
          </w:p>
        </w:tc>
        <w:tc>
          <w:tcPr>
            <w:tcW w:w="321" w:type="dxa"/>
            <w:shd w:val="clear" w:color="auto" w:fill="auto"/>
            <w:tcMar>
              <w:left w:w="73" w:type="dxa"/>
            </w:tcMar>
            <w:vAlign w:val="center"/>
          </w:tcPr>
          <w:p w14:paraId="441D91D1" w14:textId="77777777" w:rsidR="00114810" w:rsidRPr="00B25ED3" w:rsidRDefault="00114810" w:rsidP="00ED45E3">
            <w:pPr>
              <w:jc w:val="both"/>
              <w:rPr>
                <w:szCs w:val="20"/>
              </w:rPr>
            </w:pPr>
          </w:p>
        </w:tc>
        <w:tc>
          <w:tcPr>
            <w:tcW w:w="1717" w:type="dxa"/>
            <w:vMerge w:val="restart"/>
            <w:shd w:val="clear" w:color="auto" w:fill="auto"/>
            <w:tcMar>
              <w:left w:w="73" w:type="dxa"/>
            </w:tcMar>
          </w:tcPr>
          <w:p w14:paraId="3D6FD9D0" w14:textId="77777777" w:rsidR="00114810" w:rsidRDefault="00114810" w:rsidP="00ED45E3">
            <w:pPr>
              <w:jc w:val="both"/>
              <w:rPr>
                <w:szCs w:val="20"/>
              </w:rPr>
            </w:pPr>
            <w:r>
              <w:rPr>
                <w:szCs w:val="20"/>
              </w:rPr>
              <w:t>Recursos humanos Departamento de Cultura</w:t>
            </w:r>
          </w:p>
          <w:p w14:paraId="0703E711" w14:textId="77777777" w:rsidR="00114810" w:rsidRDefault="00114810" w:rsidP="00ED45E3">
            <w:pPr>
              <w:jc w:val="both"/>
              <w:rPr>
                <w:szCs w:val="20"/>
              </w:rPr>
            </w:pPr>
          </w:p>
          <w:p w14:paraId="0C488F76" w14:textId="77777777" w:rsidR="00114810" w:rsidRDefault="00114810" w:rsidP="00ED45E3">
            <w:pPr>
              <w:jc w:val="both"/>
              <w:rPr>
                <w:szCs w:val="20"/>
              </w:rPr>
            </w:pPr>
            <w:r>
              <w:rPr>
                <w:szCs w:val="20"/>
              </w:rPr>
              <w:t>Honorarios para aplicación ficha: 500.000 x 3 meses: 1.500.000</w:t>
            </w:r>
          </w:p>
          <w:p w14:paraId="5CFEDC60" w14:textId="77777777" w:rsidR="007C5574" w:rsidRDefault="007C5574" w:rsidP="00ED45E3">
            <w:pPr>
              <w:jc w:val="both"/>
              <w:rPr>
                <w:szCs w:val="20"/>
              </w:rPr>
            </w:pPr>
          </w:p>
          <w:p w14:paraId="385936BA" w14:textId="77777777" w:rsidR="007C5574" w:rsidRDefault="007C5574" w:rsidP="00ED45E3">
            <w:pPr>
              <w:jc w:val="both"/>
              <w:rPr>
                <w:szCs w:val="20"/>
              </w:rPr>
            </w:pPr>
          </w:p>
          <w:p w14:paraId="3BC43D3C" w14:textId="51954DF8" w:rsidR="007C5574" w:rsidRPr="00B25ED3" w:rsidRDefault="007C5574" w:rsidP="00ED45E3">
            <w:pPr>
              <w:jc w:val="both"/>
              <w:rPr>
                <w:szCs w:val="20"/>
              </w:rPr>
            </w:pPr>
            <w:r>
              <w:rPr>
                <w:szCs w:val="20"/>
              </w:rPr>
              <w:t>Total: 1.500.000</w:t>
            </w:r>
          </w:p>
        </w:tc>
        <w:tc>
          <w:tcPr>
            <w:tcW w:w="1520" w:type="dxa"/>
            <w:vMerge w:val="restart"/>
            <w:shd w:val="clear" w:color="auto" w:fill="auto"/>
            <w:tcMar>
              <w:left w:w="73" w:type="dxa"/>
            </w:tcMar>
          </w:tcPr>
          <w:p w14:paraId="726DFA44" w14:textId="77777777" w:rsidR="00114810" w:rsidRPr="00B25ED3" w:rsidRDefault="00114810" w:rsidP="00ED45E3">
            <w:pPr>
              <w:jc w:val="both"/>
              <w:rPr>
                <w:szCs w:val="20"/>
              </w:rPr>
            </w:pPr>
            <w:r>
              <w:rPr>
                <w:szCs w:val="20"/>
              </w:rPr>
              <w:t>Presupuesto Municipal</w:t>
            </w:r>
          </w:p>
        </w:tc>
        <w:tc>
          <w:tcPr>
            <w:tcW w:w="1587" w:type="dxa"/>
            <w:vMerge w:val="restart"/>
            <w:shd w:val="clear" w:color="auto" w:fill="auto"/>
            <w:tcMar>
              <w:left w:w="73" w:type="dxa"/>
            </w:tcMar>
          </w:tcPr>
          <w:p w14:paraId="14D7D56C" w14:textId="77777777" w:rsidR="00114810" w:rsidRDefault="00114810" w:rsidP="00ED45E3">
            <w:pPr>
              <w:jc w:val="both"/>
              <w:rPr>
                <w:szCs w:val="20"/>
              </w:rPr>
            </w:pPr>
            <w:r>
              <w:rPr>
                <w:szCs w:val="20"/>
              </w:rPr>
              <w:t xml:space="preserve">Artistas locales , </w:t>
            </w:r>
          </w:p>
          <w:p w14:paraId="37235EAF" w14:textId="77777777" w:rsidR="00114810" w:rsidRDefault="00114810" w:rsidP="00ED45E3">
            <w:pPr>
              <w:jc w:val="both"/>
              <w:rPr>
                <w:szCs w:val="20"/>
              </w:rPr>
            </w:pPr>
            <w:r>
              <w:rPr>
                <w:szCs w:val="20"/>
              </w:rPr>
              <w:t>Agrupaciones,</w:t>
            </w:r>
          </w:p>
          <w:p w14:paraId="62F4403B" w14:textId="77777777" w:rsidR="00114810" w:rsidRPr="00B25ED3" w:rsidRDefault="00114810" w:rsidP="00ED45E3">
            <w:pPr>
              <w:jc w:val="both"/>
              <w:rPr>
                <w:szCs w:val="20"/>
              </w:rPr>
            </w:pPr>
            <w:r>
              <w:rPr>
                <w:szCs w:val="20"/>
              </w:rPr>
              <w:t>Juntas de vecinos</w:t>
            </w:r>
          </w:p>
        </w:tc>
        <w:tc>
          <w:tcPr>
            <w:tcW w:w="1745" w:type="dxa"/>
            <w:shd w:val="clear" w:color="auto" w:fill="auto"/>
            <w:tcMar>
              <w:left w:w="73" w:type="dxa"/>
            </w:tcMar>
          </w:tcPr>
          <w:p w14:paraId="4F50FD69" w14:textId="77777777" w:rsidR="00114810" w:rsidRPr="00B25ED3" w:rsidRDefault="00114810" w:rsidP="00ED45E3">
            <w:pPr>
              <w:jc w:val="both"/>
              <w:rPr>
                <w:szCs w:val="20"/>
              </w:rPr>
            </w:pPr>
            <w:r>
              <w:rPr>
                <w:szCs w:val="20"/>
              </w:rPr>
              <w:t xml:space="preserve">Diseño de fichas </w:t>
            </w:r>
          </w:p>
        </w:tc>
        <w:tc>
          <w:tcPr>
            <w:tcW w:w="1466" w:type="dxa"/>
            <w:shd w:val="clear" w:color="auto" w:fill="auto"/>
            <w:tcMar>
              <w:left w:w="73" w:type="dxa"/>
            </w:tcMar>
          </w:tcPr>
          <w:p w14:paraId="71168726" w14:textId="26C89849" w:rsidR="00114810" w:rsidRPr="00B25ED3" w:rsidRDefault="004844F4" w:rsidP="004844F4">
            <w:pPr>
              <w:jc w:val="both"/>
              <w:rPr>
                <w:szCs w:val="20"/>
              </w:rPr>
            </w:pPr>
            <w:r>
              <w:rPr>
                <w:szCs w:val="20"/>
              </w:rPr>
              <w:t>Nº de f</w:t>
            </w:r>
            <w:r w:rsidR="00114810">
              <w:rPr>
                <w:szCs w:val="20"/>
              </w:rPr>
              <w:t xml:space="preserve">ichas definitivas </w:t>
            </w:r>
          </w:p>
        </w:tc>
      </w:tr>
      <w:tr w:rsidR="00114810" w:rsidRPr="00B25ED3" w14:paraId="6F1A953E" w14:textId="77777777" w:rsidTr="00ED45E3">
        <w:trPr>
          <w:trHeight w:val="626"/>
        </w:trPr>
        <w:tc>
          <w:tcPr>
            <w:tcW w:w="2645" w:type="dxa"/>
            <w:vMerge/>
            <w:shd w:val="clear" w:color="auto" w:fill="auto"/>
            <w:tcMar>
              <w:left w:w="73" w:type="dxa"/>
            </w:tcMar>
          </w:tcPr>
          <w:p w14:paraId="5A3D62E4" w14:textId="77777777" w:rsidR="00114810" w:rsidRPr="00B25ED3" w:rsidRDefault="00114810" w:rsidP="00ED45E3">
            <w:pPr>
              <w:shd w:val="clear" w:color="auto" w:fill="FFFFFF"/>
              <w:jc w:val="both"/>
              <w:rPr>
                <w:rFonts w:eastAsia="Times New Roman" w:cs="Arial"/>
                <w:color w:val="222222"/>
                <w:szCs w:val="20"/>
                <w:lang w:eastAsia="es-CL"/>
              </w:rPr>
            </w:pPr>
          </w:p>
        </w:tc>
        <w:tc>
          <w:tcPr>
            <w:tcW w:w="1707" w:type="dxa"/>
            <w:shd w:val="clear" w:color="auto" w:fill="auto"/>
            <w:tcMar>
              <w:left w:w="73" w:type="dxa"/>
            </w:tcMar>
          </w:tcPr>
          <w:p w14:paraId="00079C80" w14:textId="77777777" w:rsidR="00114810" w:rsidRPr="00B25ED3" w:rsidRDefault="00114810" w:rsidP="00ED45E3">
            <w:pPr>
              <w:jc w:val="both"/>
              <w:rPr>
                <w:szCs w:val="20"/>
              </w:rPr>
            </w:pPr>
            <w:r>
              <w:rPr>
                <w:szCs w:val="20"/>
              </w:rPr>
              <w:t xml:space="preserve">Aplicación de ficha </w:t>
            </w:r>
          </w:p>
        </w:tc>
        <w:tc>
          <w:tcPr>
            <w:tcW w:w="318" w:type="dxa"/>
            <w:shd w:val="clear" w:color="auto" w:fill="D0CECE" w:themeFill="background2" w:themeFillShade="E6"/>
            <w:tcMar>
              <w:left w:w="73" w:type="dxa"/>
            </w:tcMar>
            <w:vAlign w:val="center"/>
          </w:tcPr>
          <w:p w14:paraId="3F0B7B8B" w14:textId="77777777" w:rsidR="00114810" w:rsidRPr="00B25ED3" w:rsidRDefault="00114810" w:rsidP="00ED45E3">
            <w:pPr>
              <w:jc w:val="both"/>
              <w:rPr>
                <w:szCs w:val="20"/>
              </w:rPr>
            </w:pPr>
          </w:p>
        </w:tc>
        <w:tc>
          <w:tcPr>
            <w:tcW w:w="320" w:type="dxa"/>
            <w:shd w:val="clear" w:color="auto" w:fill="auto"/>
            <w:tcMar>
              <w:left w:w="73" w:type="dxa"/>
            </w:tcMar>
            <w:vAlign w:val="center"/>
          </w:tcPr>
          <w:p w14:paraId="368F614F" w14:textId="77777777" w:rsidR="00114810" w:rsidRPr="00B25ED3" w:rsidRDefault="00114810" w:rsidP="00ED45E3">
            <w:pPr>
              <w:jc w:val="both"/>
              <w:rPr>
                <w:szCs w:val="20"/>
              </w:rPr>
            </w:pPr>
          </w:p>
        </w:tc>
        <w:tc>
          <w:tcPr>
            <w:tcW w:w="318" w:type="dxa"/>
            <w:shd w:val="clear" w:color="auto" w:fill="auto"/>
            <w:tcMar>
              <w:left w:w="73" w:type="dxa"/>
            </w:tcMar>
            <w:vAlign w:val="center"/>
          </w:tcPr>
          <w:p w14:paraId="3594E4B3" w14:textId="77777777" w:rsidR="00114810" w:rsidRPr="00B25ED3" w:rsidRDefault="00114810" w:rsidP="00ED45E3">
            <w:pPr>
              <w:jc w:val="both"/>
              <w:rPr>
                <w:szCs w:val="20"/>
              </w:rPr>
            </w:pPr>
          </w:p>
        </w:tc>
        <w:tc>
          <w:tcPr>
            <w:tcW w:w="321" w:type="dxa"/>
            <w:shd w:val="clear" w:color="auto" w:fill="auto"/>
            <w:tcMar>
              <w:left w:w="73" w:type="dxa"/>
            </w:tcMar>
            <w:vAlign w:val="center"/>
          </w:tcPr>
          <w:p w14:paraId="2C166811" w14:textId="77777777" w:rsidR="00114810" w:rsidRPr="00B25ED3" w:rsidRDefault="00114810" w:rsidP="00ED45E3">
            <w:pPr>
              <w:jc w:val="both"/>
              <w:rPr>
                <w:szCs w:val="20"/>
              </w:rPr>
            </w:pPr>
          </w:p>
        </w:tc>
        <w:tc>
          <w:tcPr>
            <w:tcW w:w="1717" w:type="dxa"/>
            <w:vMerge/>
            <w:shd w:val="clear" w:color="auto" w:fill="auto"/>
            <w:tcMar>
              <w:left w:w="73" w:type="dxa"/>
            </w:tcMar>
          </w:tcPr>
          <w:p w14:paraId="72A32120" w14:textId="77777777" w:rsidR="00114810" w:rsidRPr="00B25ED3" w:rsidRDefault="00114810" w:rsidP="00ED45E3">
            <w:pPr>
              <w:jc w:val="both"/>
              <w:rPr>
                <w:szCs w:val="20"/>
              </w:rPr>
            </w:pPr>
          </w:p>
        </w:tc>
        <w:tc>
          <w:tcPr>
            <w:tcW w:w="1520" w:type="dxa"/>
            <w:vMerge/>
            <w:shd w:val="clear" w:color="auto" w:fill="auto"/>
            <w:tcMar>
              <w:left w:w="73" w:type="dxa"/>
            </w:tcMar>
          </w:tcPr>
          <w:p w14:paraId="773AB75E" w14:textId="77777777" w:rsidR="00114810" w:rsidRPr="00B25ED3" w:rsidRDefault="00114810" w:rsidP="00ED45E3">
            <w:pPr>
              <w:jc w:val="both"/>
              <w:rPr>
                <w:szCs w:val="20"/>
              </w:rPr>
            </w:pPr>
          </w:p>
        </w:tc>
        <w:tc>
          <w:tcPr>
            <w:tcW w:w="1587" w:type="dxa"/>
            <w:vMerge/>
            <w:shd w:val="clear" w:color="auto" w:fill="auto"/>
            <w:tcMar>
              <w:left w:w="73" w:type="dxa"/>
            </w:tcMar>
          </w:tcPr>
          <w:p w14:paraId="22997CF9" w14:textId="77777777" w:rsidR="00114810" w:rsidRPr="00B25ED3" w:rsidRDefault="00114810" w:rsidP="00ED45E3">
            <w:pPr>
              <w:jc w:val="both"/>
              <w:rPr>
                <w:szCs w:val="20"/>
              </w:rPr>
            </w:pPr>
          </w:p>
        </w:tc>
        <w:tc>
          <w:tcPr>
            <w:tcW w:w="1745" w:type="dxa"/>
            <w:shd w:val="clear" w:color="auto" w:fill="auto"/>
            <w:tcMar>
              <w:left w:w="73" w:type="dxa"/>
            </w:tcMar>
          </w:tcPr>
          <w:p w14:paraId="755C1E9E" w14:textId="77777777" w:rsidR="00114810" w:rsidRPr="00B25ED3" w:rsidRDefault="00114810" w:rsidP="00ED45E3">
            <w:pPr>
              <w:jc w:val="both"/>
              <w:rPr>
                <w:szCs w:val="20"/>
              </w:rPr>
            </w:pPr>
            <w:r>
              <w:rPr>
                <w:szCs w:val="20"/>
              </w:rPr>
              <w:t>Jornadas de entrevistas y llenado de fichas.</w:t>
            </w:r>
          </w:p>
        </w:tc>
        <w:tc>
          <w:tcPr>
            <w:tcW w:w="1466" w:type="dxa"/>
            <w:shd w:val="clear" w:color="auto" w:fill="auto"/>
            <w:tcMar>
              <w:left w:w="73" w:type="dxa"/>
            </w:tcMar>
          </w:tcPr>
          <w:p w14:paraId="6A0F7C25" w14:textId="77777777" w:rsidR="00114810" w:rsidRPr="00B25ED3" w:rsidRDefault="00114810" w:rsidP="00ED45E3">
            <w:pPr>
              <w:jc w:val="both"/>
              <w:rPr>
                <w:szCs w:val="20"/>
              </w:rPr>
            </w:pPr>
            <w:r>
              <w:rPr>
                <w:szCs w:val="20"/>
              </w:rPr>
              <w:t>N° de fichas de artistas y espacios catastrados</w:t>
            </w:r>
          </w:p>
        </w:tc>
      </w:tr>
      <w:tr w:rsidR="00114810" w:rsidRPr="00B25ED3" w14:paraId="7C13E445" w14:textId="77777777" w:rsidTr="00ED45E3">
        <w:trPr>
          <w:trHeight w:val="626"/>
        </w:trPr>
        <w:tc>
          <w:tcPr>
            <w:tcW w:w="2645" w:type="dxa"/>
            <w:vMerge/>
            <w:shd w:val="clear" w:color="auto" w:fill="auto"/>
            <w:tcMar>
              <w:left w:w="73" w:type="dxa"/>
            </w:tcMar>
          </w:tcPr>
          <w:p w14:paraId="69DC6AC0" w14:textId="77777777" w:rsidR="00114810" w:rsidRPr="00B25ED3" w:rsidRDefault="00114810" w:rsidP="00ED45E3">
            <w:pPr>
              <w:shd w:val="clear" w:color="auto" w:fill="FFFFFF"/>
              <w:jc w:val="both"/>
              <w:rPr>
                <w:rFonts w:eastAsia="Times New Roman" w:cs="Arial"/>
                <w:color w:val="222222"/>
                <w:szCs w:val="20"/>
                <w:lang w:eastAsia="es-CL"/>
              </w:rPr>
            </w:pPr>
          </w:p>
        </w:tc>
        <w:tc>
          <w:tcPr>
            <w:tcW w:w="1707" w:type="dxa"/>
            <w:shd w:val="clear" w:color="auto" w:fill="auto"/>
            <w:tcMar>
              <w:left w:w="73" w:type="dxa"/>
            </w:tcMar>
          </w:tcPr>
          <w:p w14:paraId="47F83213" w14:textId="670D8231" w:rsidR="00114810" w:rsidRPr="00B25ED3" w:rsidRDefault="00114810" w:rsidP="00ED45E3">
            <w:pPr>
              <w:jc w:val="both"/>
              <w:rPr>
                <w:szCs w:val="20"/>
              </w:rPr>
            </w:pPr>
            <w:r>
              <w:rPr>
                <w:szCs w:val="20"/>
              </w:rPr>
              <w:t>Sistematización</w:t>
            </w:r>
            <w:r w:rsidR="007C5574">
              <w:rPr>
                <w:szCs w:val="20"/>
              </w:rPr>
              <w:t xml:space="preserve"> de información</w:t>
            </w:r>
          </w:p>
        </w:tc>
        <w:tc>
          <w:tcPr>
            <w:tcW w:w="318" w:type="dxa"/>
            <w:shd w:val="clear" w:color="auto" w:fill="auto"/>
            <w:tcMar>
              <w:left w:w="73" w:type="dxa"/>
            </w:tcMar>
            <w:vAlign w:val="center"/>
          </w:tcPr>
          <w:p w14:paraId="17A5D314" w14:textId="77777777" w:rsidR="00114810" w:rsidRPr="00B25ED3" w:rsidRDefault="00114810" w:rsidP="00ED45E3">
            <w:pPr>
              <w:jc w:val="both"/>
              <w:rPr>
                <w:szCs w:val="20"/>
              </w:rPr>
            </w:pPr>
          </w:p>
        </w:tc>
        <w:tc>
          <w:tcPr>
            <w:tcW w:w="320" w:type="dxa"/>
            <w:shd w:val="clear" w:color="auto" w:fill="D0CECE" w:themeFill="background2" w:themeFillShade="E6"/>
            <w:tcMar>
              <w:left w:w="73" w:type="dxa"/>
            </w:tcMar>
            <w:vAlign w:val="center"/>
          </w:tcPr>
          <w:p w14:paraId="4F9F6761" w14:textId="77777777" w:rsidR="00114810" w:rsidRPr="00B25ED3" w:rsidRDefault="00114810" w:rsidP="00ED45E3">
            <w:pPr>
              <w:jc w:val="both"/>
              <w:rPr>
                <w:szCs w:val="20"/>
              </w:rPr>
            </w:pPr>
          </w:p>
        </w:tc>
        <w:tc>
          <w:tcPr>
            <w:tcW w:w="318" w:type="dxa"/>
            <w:shd w:val="clear" w:color="auto" w:fill="auto"/>
            <w:tcMar>
              <w:left w:w="73" w:type="dxa"/>
            </w:tcMar>
            <w:vAlign w:val="center"/>
          </w:tcPr>
          <w:p w14:paraId="314DC829" w14:textId="77777777" w:rsidR="00114810" w:rsidRPr="00B25ED3" w:rsidRDefault="00114810" w:rsidP="00ED45E3">
            <w:pPr>
              <w:jc w:val="both"/>
              <w:rPr>
                <w:szCs w:val="20"/>
              </w:rPr>
            </w:pPr>
          </w:p>
        </w:tc>
        <w:tc>
          <w:tcPr>
            <w:tcW w:w="321" w:type="dxa"/>
            <w:shd w:val="clear" w:color="auto" w:fill="auto"/>
            <w:tcMar>
              <w:left w:w="73" w:type="dxa"/>
            </w:tcMar>
            <w:vAlign w:val="center"/>
          </w:tcPr>
          <w:p w14:paraId="10049128" w14:textId="77777777" w:rsidR="00114810" w:rsidRPr="00B25ED3" w:rsidRDefault="00114810" w:rsidP="00ED45E3">
            <w:pPr>
              <w:jc w:val="both"/>
              <w:rPr>
                <w:szCs w:val="20"/>
              </w:rPr>
            </w:pPr>
          </w:p>
        </w:tc>
        <w:tc>
          <w:tcPr>
            <w:tcW w:w="1717" w:type="dxa"/>
            <w:vMerge/>
            <w:shd w:val="clear" w:color="auto" w:fill="auto"/>
            <w:tcMar>
              <w:left w:w="73" w:type="dxa"/>
            </w:tcMar>
          </w:tcPr>
          <w:p w14:paraId="1A417138" w14:textId="77777777" w:rsidR="00114810" w:rsidRPr="00B25ED3" w:rsidRDefault="00114810" w:rsidP="00ED45E3">
            <w:pPr>
              <w:jc w:val="both"/>
              <w:rPr>
                <w:szCs w:val="20"/>
              </w:rPr>
            </w:pPr>
          </w:p>
        </w:tc>
        <w:tc>
          <w:tcPr>
            <w:tcW w:w="1520" w:type="dxa"/>
            <w:vMerge/>
            <w:shd w:val="clear" w:color="auto" w:fill="auto"/>
            <w:tcMar>
              <w:left w:w="73" w:type="dxa"/>
            </w:tcMar>
          </w:tcPr>
          <w:p w14:paraId="5BA121F9" w14:textId="77777777" w:rsidR="00114810" w:rsidRPr="00B25ED3" w:rsidRDefault="00114810" w:rsidP="00ED45E3">
            <w:pPr>
              <w:jc w:val="both"/>
              <w:rPr>
                <w:szCs w:val="20"/>
              </w:rPr>
            </w:pPr>
          </w:p>
        </w:tc>
        <w:tc>
          <w:tcPr>
            <w:tcW w:w="1587" w:type="dxa"/>
            <w:vMerge/>
            <w:shd w:val="clear" w:color="auto" w:fill="auto"/>
            <w:tcMar>
              <w:left w:w="73" w:type="dxa"/>
            </w:tcMar>
          </w:tcPr>
          <w:p w14:paraId="4FA122E0" w14:textId="77777777" w:rsidR="00114810" w:rsidRPr="00B25ED3" w:rsidRDefault="00114810" w:rsidP="00ED45E3">
            <w:pPr>
              <w:jc w:val="both"/>
              <w:rPr>
                <w:szCs w:val="20"/>
              </w:rPr>
            </w:pPr>
          </w:p>
        </w:tc>
        <w:tc>
          <w:tcPr>
            <w:tcW w:w="1745" w:type="dxa"/>
            <w:shd w:val="clear" w:color="auto" w:fill="auto"/>
            <w:tcMar>
              <w:left w:w="73" w:type="dxa"/>
            </w:tcMar>
          </w:tcPr>
          <w:p w14:paraId="73C3C7E9" w14:textId="77777777" w:rsidR="00114810" w:rsidRPr="00B25ED3" w:rsidRDefault="00114810" w:rsidP="00ED45E3">
            <w:pPr>
              <w:jc w:val="both"/>
              <w:rPr>
                <w:szCs w:val="20"/>
              </w:rPr>
            </w:pPr>
            <w:r>
              <w:rPr>
                <w:szCs w:val="20"/>
              </w:rPr>
              <w:t xml:space="preserve">Clasificación y archivado de fichas, elaboración de catastro.  </w:t>
            </w:r>
          </w:p>
        </w:tc>
        <w:tc>
          <w:tcPr>
            <w:tcW w:w="1466" w:type="dxa"/>
            <w:shd w:val="clear" w:color="auto" w:fill="auto"/>
            <w:tcMar>
              <w:left w:w="73" w:type="dxa"/>
            </w:tcMar>
          </w:tcPr>
          <w:p w14:paraId="38D91BFF" w14:textId="7AAC801F" w:rsidR="00114810" w:rsidRPr="00B25ED3" w:rsidRDefault="004844F4" w:rsidP="004844F4">
            <w:pPr>
              <w:jc w:val="both"/>
              <w:rPr>
                <w:szCs w:val="20"/>
              </w:rPr>
            </w:pPr>
            <w:r>
              <w:rPr>
                <w:szCs w:val="20"/>
              </w:rPr>
              <w:t>Nº de artistas y espacios c</w:t>
            </w:r>
            <w:r w:rsidR="00114810">
              <w:rPr>
                <w:szCs w:val="20"/>
              </w:rPr>
              <w:t>atastr</w:t>
            </w:r>
            <w:r>
              <w:rPr>
                <w:szCs w:val="20"/>
              </w:rPr>
              <w:t>ados.</w:t>
            </w:r>
          </w:p>
        </w:tc>
      </w:tr>
      <w:tr w:rsidR="00114810" w:rsidRPr="00B25ED3" w14:paraId="7137E927" w14:textId="77777777" w:rsidTr="00ED45E3">
        <w:trPr>
          <w:trHeight w:val="627"/>
        </w:trPr>
        <w:tc>
          <w:tcPr>
            <w:tcW w:w="2645" w:type="dxa"/>
            <w:vMerge w:val="restart"/>
            <w:shd w:val="clear" w:color="auto" w:fill="auto"/>
            <w:tcMar>
              <w:left w:w="73" w:type="dxa"/>
            </w:tcMar>
          </w:tcPr>
          <w:p w14:paraId="222914B8" w14:textId="77777777" w:rsidR="00114810" w:rsidRPr="00EF506D" w:rsidRDefault="00114810" w:rsidP="00114810">
            <w:pPr>
              <w:pStyle w:val="Prrafodelista"/>
              <w:numPr>
                <w:ilvl w:val="0"/>
                <w:numId w:val="43"/>
              </w:numPr>
              <w:shd w:val="clear" w:color="auto" w:fill="FFFFFF"/>
              <w:spacing w:after="0" w:line="240" w:lineRule="auto"/>
              <w:jc w:val="both"/>
              <w:rPr>
                <w:rFonts w:eastAsia="Times New Roman" w:cs="Arial"/>
                <w:szCs w:val="20"/>
                <w:lang w:eastAsia="es-CL"/>
              </w:rPr>
            </w:pPr>
            <w:r w:rsidRPr="00EF506D">
              <w:rPr>
                <w:rFonts w:eastAsia="Times New Roman" w:cs="Arial"/>
                <w:color w:val="222222"/>
                <w:szCs w:val="20"/>
                <w:lang w:eastAsia="es-CL"/>
              </w:rPr>
              <w:t xml:space="preserve">Generar una instancia de reconocimientos a artistas locales. </w:t>
            </w:r>
          </w:p>
          <w:p w14:paraId="1D0C8ED1" w14:textId="77777777" w:rsidR="00114810" w:rsidRPr="00B25ED3" w:rsidRDefault="00114810" w:rsidP="00ED45E3">
            <w:pPr>
              <w:jc w:val="both"/>
              <w:rPr>
                <w:szCs w:val="20"/>
              </w:rPr>
            </w:pPr>
          </w:p>
        </w:tc>
        <w:tc>
          <w:tcPr>
            <w:tcW w:w="1707" w:type="dxa"/>
            <w:shd w:val="clear" w:color="auto" w:fill="auto"/>
            <w:tcMar>
              <w:left w:w="73" w:type="dxa"/>
            </w:tcMar>
          </w:tcPr>
          <w:p w14:paraId="05CFB5B5" w14:textId="77777777" w:rsidR="00114810" w:rsidRPr="00B25ED3" w:rsidRDefault="00114810" w:rsidP="00ED45E3">
            <w:pPr>
              <w:jc w:val="both"/>
              <w:rPr>
                <w:szCs w:val="20"/>
              </w:rPr>
            </w:pPr>
            <w:r w:rsidRPr="00B25ED3">
              <w:rPr>
                <w:szCs w:val="20"/>
              </w:rPr>
              <w:t>Reconocimiento de artistas locales con trayectoria destacada en la comuna.</w:t>
            </w:r>
          </w:p>
        </w:tc>
        <w:tc>
          <w:tcPr>
            <w:tcW w:w="318" w:type="dxa"/>
            <w:vMerge w:val="restart"/>
            <w:shd w:val="clear" w:color="auto" w:fill="D0CECE" w:themeFill="background2" w:themeFillShade="E6"/>
            <w:tcMar>
              <w:left w:w="73" w:type="dxa"/>
            </w:tcMar>
            <w:vAlign w:val="center"/>
          </w:tcPr>
          <w:p w14:paraId="0C7A82B3" w14:textId="77777777" w:rsidR="00114810" w:rsidRPr="00B25ED3" w:rsidRDefault="00114810" w:rsidP="00ED45E3">
            <w:pPr>
              <w:jc w:val="both"/>
              <w:rPr>
                <w:szCs w:val="20"/>
              </w:rPr>
            </w:pPr>
          </w:p>
        </w:tc>
        <w:tc>
          <w:tcPr>
            <w:tcW w:w="320" w:type="dxa"/>
            <w:vMerge w:val="restart"/>
            <w:shd w:val="clear" w:color="auto" w:fill="D0CECE" w:themeFill="background2" w:themeFillShade="E6"/>
            <w:tcMar>
              <w:left w:w="73" w:type="dxa"/>
            </w:tcMar>
            <w:vAlign w:val="center"/>
          </w:tcPr>
          <w:p w14:paraId="52F4CB5E" w14:textId="77777777" w:rsidR="00114810" w:rsidRPr="00B25ED3" w:rsidRDefault="00114810" w:rsidP="00ED45E3">
            <w:pPr>
              <w:jc w:val="both"/>
              <w:rPr>
                <w:szCs w:val="20"/>
              </w:rPr>
            </w:pPr>
          </w:p>
        </w:tc>
        <w:tc>
          <w:tcPr>
            <w:tcW w:w="318" w:type="dxa"/>
            <w:vMerge w:val="restart"/>
            <w:shd w:val="clear" w:color="auto" w:fill="D0CECE" w:themeFill="background2" w:themeFillShade="E6"/>
            <w:tcMar>
              <w:left w:w="73" w:type="dxa"/>
            </w:tcMar>
            <w:vAlign w:val="center"/>
          </w:tcPr>
          <w:p w14:paraId="142AB3C9" w14:textId="77777777" w:rsidR="00114810" w:rsidRPr="00B25ED3" w:rsidRDefault="00114810" w:rsidP="00ED45E3">
            <w:pPr>
              <w:jc w:val="both"/>
              <w:rPr>
                <w:szCs w:val="20"/>
              </w:rPr>
            </w:pPr>
          </w:p>
        </w:tc>
        <w:tc>
          <w:tcPr>
            <w:tcW w:w="321" w:type="dxa"/>
            <w:vMerge w:val="restart"/>
            <w:shd w:val="clear" w:color="auto" w:fill="D0CECE" w:themeFill="background2" w:themeFillShade="E6"/>
            <w:tcMar>
              <w:left w:w="73" w:type="dxa"/>
            </w:tcMar>
            <w:vAlign w:val="center"/>
          </w:tcPr>
          <w:p w14:paraId="453FE94E" w14:textId="77777777" w:rsidR="00114810" w:rsidRPr="00B25ED3" w:rsidRDefault="00114810" w:rsidP="00ED45E3">
            <w:pPr>
              <w:jc w:val="both"/>
              <w:rPr>
                <w:szCs w:val="20"/>
              </w:rPr>
            </w:pPr>
          </w:p>
        </w:tc>
        <w:tc>
          <w:tcPr>
            <w:tcW w:w="1717" w:type="dxa"/>
            <w:vMerge w:val="restart"/>
            <w:shd w:val="clear" w:color="auto" w:fill="auto"/>
            <w:tcMar>
              <w:left w:w="73" w:type="dxa"/>
            </w:tcMar>
          </w:tcPr>
          <w:p w14:paraId="5014C37B" w14:textId="77777777" w:rsidR="00114810" w:rsidRDefault="00114810" w:rsidP="00ED45E3">
            <w:pPr>
              <w:jc w:val="both"/>
              <w:rPr>
                <w:szCs w:val="20"/>
              </w:rPr>
            </w:pPr>
            <w:r>
              <w:rPr>
                <w:szCs w:val="20"/>
              </w:rPr>
              <w:t>Galvano y premios de reconocimiento</w:t>
            </w:r>
            <w:r w:rsidR="00ED45E3">
              <w:rPr>
                <w:szCs w:val="20"/>
              </w:rPr>
              <w:t>:</w:t>
            </w:r>
          </w:p>
          <w:p w14:paraId="3FE63385" w14:textId="4BA02748" w:rsidR="00ED45E3" w:rsidRPr="00B25ED3" w:rsidRDefault="00ED45E3" w:rsidP="00ED45E3">
            <w:pPr>
              <w:jc w:val="both"/>
              <w:rPr>
                <w:szCs w:val="20"/>
              </w:rPr>
            </w:pPr>
            <w:r>
              <w:rPr>
                <w:szCs w:val="20"/>
              </w:rPr>
              <w:t>500.000</w:t>
            </w:r>
          </w:p>
        </w:tc>
        <w:tc>
          <w:tcPr>
            <w:tcW w:w="1520" w:type="dxa"/>
            <w:vMerge w:val="restart"/>
            <w:shd w:val="clear" w:color="auto" w:fill="auto"/>
            <w:tcMar>
              <w:left w:w="73" w:type="dxa"/>
            </w:tcMar>
          </w:tcPr>
          <w:p w14:paraId="7D535B84" w14:textId="77777777" w:rsidR="00114810" w:rsidRPr="00B25ED3" w:rsidRDefault="00114810" w:rsidP="00ED45E3">
            <w:pPr>
              <w:jc w:val="both"/>
              <w:rPr>
                <w:szCs w:val="20"/>
              </w:rPr>
            </w:pPr>
            <w:r>
              <w:rPr>
                <w:szCs w:val="20"/>
              </w:rPr>
              <w:t xml:space="preserve">Presupuesto Municipal </w:t>
            </w:r>
          </w:p>
        </w:tc>
        <w:tc>
          <w:tcPr>
            <w:tcW w:w="1587" w:type="dxa"/>
            <w:vMerge w:val="restart"/>
            <w:shd w:val="clear" w:color="auto" w:fill="auto"/>
            <w:tcMar>
              <w:left w:w="73" w:type="dxa"/>
            </w:tcMar>
          </w:tcPr>
          <w:p w14:paraId="27E87B51" w14:textId="77777777" w:rsidR="00114810" w:rsidRDefault="00114810" w:rsidP="00ED45E3">
            <w:pPr>
              <w:jc w:val="both"/>
              <w:rPr>
                <w:szCs w:val="20"/>
              </w:rPr>
            </w:pPr>
            <w:r>
              <w:rPr>
                <w:szCs w:val="20"/>
              </w:rPr>
              <w:t xml:space="preserve">Concejo Municipal </w:t>
            </w:r>
          </w:p>
          <w:p w14:paraId="1CCF98B7" w14:textId="77777777" w:rsidR="00114810" w:rsidRDefault="00114810" w:rsidP="00ED45E3">
            <w:pPr>
              <w:jc w:val="both"/>
              <w:rPr>
                <w:szCs w:val="20"/>
              </w:rPr>
            </w:pPr>
            <w:r>
              <w:rPr>
                <w:szCs w:val="20"/>
              </w:rPr>
              <w:t xml:space="preserve">Juntas de vecinos. </w:t>
            </w:r>
          </w:p>
          <w:p w14:paraId="63225721" w14:textId="77777777" w:rsidR="00114810" w:rsidRPr="00B25ED3" w:rsidRDefault="00114810" w:rsidP="00ED45E3">
            <w:pPr>
              <w:jc w:val="both"/>
              <w:rPr>
                <w:szCs w:val="20"/>
              </w:rPr>
            </w:pPr>
            <w:r>
              <w:rPr>
                <w:szCs w:val="20"/>
              </w:rPr>
              <w:t xml:space="preserve">Artistas locales </w:t>
            </w:r>
          </w:p>
        </w:tc>
        <w:tc>
          <w:tcPr>
            <w:tcW w:w="1745" w:type="dxa"/>
            <w:vMerge w:val="restart"/>
            <w:shd w:val="clear" w:color="auto" w:fill="auto"/>
            <w:tcMar>
              <w:left w:w="73" w:type="dxa"/>
            </w:tcMar>
          </w:tcPr>
          <w:p w14:paraId="37758519" w14:textId="77777777" w:rsidR="00114810" w:rsidRPr="00B25ED3" w:rsidRDefault="00114810" w:rsidP="00ED45E3">
            <w:pPr>
              <w:jc w:val="both"/>
              <w:rPr>
                <w:szCs w:val="20"/>
              </w:rPr>
            </w:pPr>
            <w:r>
              <w:rPr>
                <w:szCs w:val="20"/>
              </w:rPr>
              <w:t xml:space="preserve">Acto de reconocimiento  para el artista local </w:t>
            </w:r>
          </w:p>
        </w:tc>
        <w:tc>
          <w:tcPr>
            <w:tcW w:w="1466" w:type="dxa"/>
            <w:vMerge w:val="restart"/>
            <w:shd w:val="clear" w:color="auto" w:fill="auto"/>
            <w:tcMar>
              <w:left w:w="73" w:type="dxa"/>
            </w:tcMar>
          </w:tcPr>
          <w:p w14:paraId="327FF071" w14:textId="77777777" w:rsidR="00114810" w:rsidRPr="00B25ED3" w:rsidRDefault="00114810" w:rsidP="00ED45E3">
            <w:pPr>
              <w:jc w:val="both"/>
              <w:rPr>
                <w:szCs w:val="20"/>
              </w:rPr>
            </w:pPr>
            <w:r>
              <w:rPr>
                <w:szCs w:val="20"/>
              </w:rPr>
              <w:t xml:space="preserve">Nomina anual de artista destacado. </w:t>
            </w:r>
          </w:p>
        </w:tc>
      </w:tr>
      <w:tr w:rsidR="00114810" w:rsidRPr="00B25ED3" w14:paraId="2460E93A" w14:textId="77777777" w:rsidTr="00ED45E3">
        <w:trPr>
          <w:trHeight w:val="626"/>
        </w:trPr>
        <w:tc>
          <w:tcPr>
            <w:tcW w:w="2645" w:type="dxa"/>
            <w:vMerge/>
            <w:shd w:val="clear" w:color="auto" w:fill="auto"/>
            <w:tcMar>
              <w:left w:w="73" w:type="dxa"/>
            </w:tcMar>
          </w:tcPr>
          <w:p w14:paraId="08F86FA9" w14:textId="479C20B9" w:rsidR="00114810" w:rsidRPr="00B25ED3" w:rsidRDefault="00114810" w:rsidP="00ED45E3">
            <w:pPr>
              <w:jc w:val="both"/>
              <w:rPr>
                <w:rFonts w:eastAsia="Times New Roman" w:cs="Arial"/>
                <w:color w:val="222222"/>
                <w:szCs w:val="20"/>
                <w:lang w:eastAsia="es-CL"/>
              </w:rPr>
            </w:pPr>
          </w:p>
        </w:tc>
        <w:tc>
          <w:tcPr>
            <w:tcW w:w="1707" w:type="dxa"/>
            <w:shd w:val="clear" w:color="auto" w:fill="auto"/>
            <w:tcMar>
              <w:left w:w="73" w:type="dxa"/>
            </w:tcMar>
          </w:tcPr>
          <w:p w14:paraId="3DE06EDA" w14:textId="77777777" w:rsidR="00114810" w:rsidRPr="00B25ED3" w:rsidRDefault="00114810" w:rsidP="00ED45E3">
            <w:pPr>
              <w:jc w:val="both"/>
              <w:rPr>
                <w:szCs w:val="20"/>
              </w:rPr>
            </w:pPr>
            <w:r w:rsidRPr="00B25ED3">
              <w:rPr>
                <w:szCs w:val="20"/>
              </w:rPr>
              <w:t xml:space="preserve">Reconocimiento a artistas locales por la comunidad de Sagrada Familia </w:t>
            </w:r>
          </w:p>
        </w:tc>
        <w:tc>
          <w:tcPr>
            <w:tcW w:w="318" w:type="dxa"/>
            <w:vMerge/>
            <w:shd w:val="clear" w:color="auto" w:fill="D0CECE" w:themeFill="background2" w:themeFillShade="E6"/>
            <w:tcMar>
              <w:left w:w="73" w:type="dxa"/>
            </w:tcMar>
            <w:vAlign w:val="center"/>
          </w:tcPr>
          <w:p w14:paraId="66096D78" w14:textId="77777777" w:rsidR="00114810" w:rsidRPr="00B25ED3" w:rsidRDefault="00114810" w:rsidP="00ED45E3">
            <w:pPr>
              <w:jc w:val="both"/>
              <w:rPr>
                <w:szCs w:val="20"/>
              </w:rPr>
            </w:pPr>
          </w:p>
        </w:tc>
        <w:tc>
          <w:tcPr>
            <w:tcW w:w="320" w:type="dxa"/>
            <w:vMerge/>
            <w:shd w:val="clear" w:color="auto" w:fill="D0CECE" w:themeFill="background2" w:themeFillShade="E6"/>
            <w:tcMar>
              <w:left w:w="73" w:type="dxa"/>
            </w:tcMar>
            <w:vAlign w:val="center"/>
          </w:tcPr>
          <w:p w14:paraId="12B9915A" w14:textId="77777777" w:rsidR="00114810" w:rsidRPr="00B25ED3" w:rsidRDefault="00114810" w:rsidP="00ED45E3">
            <w:pPr>
              <w:jc w:val="both"/>
              <w:rPr>
                <w:szCs w:val="20"/>
              </w:rPr>
            </w:pPr>
          </w:p>
        </w:tc>
        <w:tc>
          <w:tcPr>
            <w:tcW w:w="318" w:type="dxa"/>
            <w:vMerge/>
            <w:shd w:val="clear" w:color="auto" w:fill="D0CECE" w:themeFill="background2" w:themeFillShade="E6"/>
            <w:tcMar>
              <w:left w:w="73" w:type="dxa"/>
            </w:tcMar>
            <w:vAlign w:val="center"/>
          </w:tcPr>
          <w:p w14:paraId="7409EDBA" w14:textId="77777777" w:rsidR="00114810" w:rsidRPr="00B25ED3" w:rsidRDefault="00114810" w:rsidP="00ED45E3">
            <w:pPr>
              <w:jc w:val="both"/>
              <w:rPr>
                <w:szCs w:val="20"/>
              </w:rPr>
            </w:pPr>
          </w:p>
        </w:tc>
        <w:tc>
          <w:tcPr>
            <w:tcW w:w="321" w:type="dxa"/>
            <w:vMerge/>
            <w:shd w:val="clear" w:color="auto" w:fill="D0CECE" w:themeFill="background2" w:themeFillShade="E6"/>
            <w:tcMar>
              <w:left w:w="73" w:type="dxa"/>
            </w:tcMar>
            <w:vAlign w:val="center"/>
          </w:tcPr>
          <w:p w14:paraId="3BF1F613" w14:textId="77777777" w:rsidR="00114810" w:rsidRPr="00B25ED3" w:rsidRDefault="00114810" w:rsidP="00ED45E3">
            <w:pPr>
              <w:jc w:val="both"/>
              <w:rPr>
                <w:szCs w:val="20"/>
              </w:rPr>
            </w:pPr>
          </w:p>
        </w:tc>
        <w:tc>
          <w:tcPr>
            <w:tcW w:w="1717" w:type="dxa"/>
            <w:vMerge/>
            <w:shd w:val="clear" w:color="auto" w:fill="auto"/>
            <w:tcMar>
              <w:left w:w="73" w:type="dxa"/>
            </w:tcMar>
          </w:tcPr>
          <w:p w14:paraId="4C7A1A55" w14:textId="77777777" w:rsidR="00114810" w:rsidRPr="00B25ED3" w:rsidRDefault="00114810" w:rsidP="00ED45E3">
            <w:pPr>
              <w:jc w:val="both"/>
              <w:rPr>
                <w:szCs w:val="20"/>
              </w:rPr>
            </w:pPr>
          </w:p>
        </w:tc>
        <w:tc>
          <w:tcPr>
            <w:tcW w:w="1520" w:type="dxa"/>
            <w:vMerge/>
            <w:shd w:val="clear" w:color="auto" w:fill="auto"/>
            <w:tcMar>
              <w:left w:w="73" w:type="dxa"/>
            </w:tcMar>
          </w:tcPr>
          <w:p w14:paraId="03510A25" w14:textId="77777777" w:rsidR="00114810" w:rsidRPr="00B25ED3" w:rsidRDefault="00114810" w:rsidP="00ED45E3">
            <w:pPr>
              <w:jc w:val="both"/>
              <w:rPr>
                <w:szCs w:val="20"/>
              </w:rPr>
            </w:pPr>
          </w:p>
        </w:tc>
        <w:tc>
          <w:tcPr>
            <w:tcW w:w="1587" w:type="dxa"/>
            <w:vMerge/>
            <w:shd w:val="clear" w:color="auto" w:fill="auto"/>
            <w:tcMar>
              <w:left w:w="73" w:type="dxa"/>
            </w:tcMar>
          </w:tcPr>
          <w:p w14:paraId="56FEEA0F" w14:textId="77777777" w:rsidR="00114810" w:rsidRPr="00B25ED3" w:rsidRDefault="00114810" w:rsidP="00ED45E3">
            <w:pPr>
              <w:jc w:val="both"/>
              <w:rPr>
                <w:szCs w:val="20"/>
              </w:rPr>
            </w:pPr>
          </w:p>
        </w:tc>
        <w:tc>
          <w:tcPr>
            <w:tcW w:w="1745" w:type="dxa"/>
            <w:vMerge/>
            <w:shd w:val="clear" w:color="auto" w:fill="auto"/>
            <w:tcMar>
              <w:left w:w="73" w:type="dxa"/>
            </w:tcMar>
          </w:tcPr>
          <w:p w14:paraId="0C661945" w14:textId="77777777" w:rsidR="00114810" w:rsidRPr="00B25ED3" w:rsidRDefault="00114810" w:rsidP="00ED45E3">
            <w:pPr>
              <w:jc w:val="both"/>
              <w:rPr>
                <w:szCs w:val="20"/>
              </w:rPr>
            </w:pPr>
          </w:p>
        </w:tc>
        <w:tc>
          <w:tcPr>
            <w:tcW w:w="1466" w:type="dxa"/>
            <w:vMerge/>
            <w:shd w:val="clear" w:color="auto" w:fill="auto"/>
            <w:tcMar>
              <w:left w:w="73" w:type="dxa"/>
            </w:tcMar>
          </w:tcPr>
          <w:p w14:paraId="43E4320D" w14:textId="77777777" w:rsidR="00114810" w:rsidRPr="00B25ED3" w:rsidRDefault="00114810" w:rsidP="00ED45E3">
            <w:pPr>
              <w:jc w:val="both"/>
              <w:rPr>
                <w:szCs w:val="20"/>
              </w:rPr>
            </w:pPr>
          </w:p>
        </w:tc>
      </w:tr>
      <w:tr w:rsidR="00114810" w:rsidRPr="00B25ED3" w14:paraId="62F5FBB6" w14:textId="77777777" w:rsidTr="00ED45E3">
        <w:trPr>
          <w:trHeight w:val="974"/>
        </w:trPr>
        <w:tc>
          <w:tcPr>
            <w:tcW w:w="2645" w:type="dxa"/>
            <w:shd w:val="clear" w:color="auto" w:fill="auto"/>
            <w:tcMar>
              <w:left w:w="73" w:type="dxa"/>
            </w:tcMar>
          </w:tcPr>
          <w:p w14:paraId="34E01B01" w14:textId="77777777" w:rsidR="00114810" w:rsidRPr="00EF506D" w:rsidRDefault="00114810" w:rsidP="00114810">
            <w:pPr>
              <w:pStyle w:val="Prrafodelista"/>
              <w:numPr>
                <w:ilvl w:val="0"/>
                <w:numId w:val="43"/>
              </w:numPr>
              <w:shd w:val="clear" w:color="auto" w:fill="FFFFFF"/>
              <w:spacing w:after="0" w:line="240" w:lineRule="auto"/>
              <w:jc w:val="both"/>
              <w:rPr>
                <w:rFonts w:eastAsia="Times New Roman" w:cs="Arial"/>
                <w:szCs w:val="20"/>
                <w:lang w:eastAsia="es-CL"/>
              </w:rPr>
            </w:pPr>
            <w:r w:rsidRPr="00EF506D">
              <w:rPr>
                <w:rFonts w:eastAsia="Times New Roman" w:cs="Arial"/>
                <w:color w:val="222222"/>
                <w:szCs w:val="20"/>
                <w:lang w:eastAsia="es-CL"/>
              </w:rPr>
              <w:t xml:space="preserve">Realizar acciones en espacios públicos para vincular a los artistas locales con la comunidad. </w:t>
            </w:r>
          </w:p>
          <w:p w14:paraId="1478D367" w14:textId="77777777" w:rsidR="00114810" w:rsidRPr="00B25ED3" w:rsidRDefault="00114810" w:rsidP="00ED45E3">
            <w:pPr>
              <w:shd w:val="clear" w:color="auto" w:fill="FFFFFF"/>
              <w:jc w:val="both"/>
              <w:rPr>
                <w:szCs w:val="20"/>
              </w:rPr>
            </w:pPr>
          </w:p>
        </w:tc>
        <w:tc>
          <w:tcPr>
            <w:tcW w:w="1707" w:type="dxa"/>
            <w:shd w:val="clear" w:color="auto" w:fill="auto"/>
            <w:tcMar>
              <w:left w:w="73" w:type="dxa"/>
            </w:tcMar>
          </w:tcPr>
          <w:p w14:paraId="7A52C851" w14:textId="77777777" w:rsidR="00114810" w:rsidRPr="00B25ED3" w:rsidRDefault="00114810" w:rsidP="00ED45E3">
            <w:pPr>
              <w:jc w:val="both"/>
              <w:rPr>
                <w:szCs w:val="20"/>
              </w:rPr>
            </w:pPr>
            <w:r w:rsidRPr="00B25ED3">
              <w:rPr>
                <w:szCs w:val="20"/>
              </w:rPr>
              <w:t xml:space="preserve">Realizar intervenciones en espacios públicos de la comuna con artistas locales. (ferias- plaza- </w:t>
            </w:r>
          </w:p>
        </w:tc>
        <w:tc>
          <w:tcPr>
            <w:tcW w:w="318" w:type="dxa"/>
            <w:shd w:val="clear" w:color="auto" w:fill="D0CECE" w:themeFill="background2" w:themeFillShade="E6"/>
            <w:tcMar>
              <w:left w:w="73" w:type="dxa"/>
            </w:tcMar>
            <w:vAlign w:val="center"/>
          </w:tcPr>
          <w:p w14:paraId="54DBCA94" w14:textId="77777777" w:rsidR="00114810" w:rsidRPr="00B25ED3" w:rsidRDefault="00114810" w:rsidP="00ED45E3">
            <w:pPr>
              <w:jc w:val="both"/>
              <w:rPr>
                <w:szCs w:val="20"/>
              </w:rPr>
            </w:pPr>
          </w:p>
        </w:tc>
        <w:tc>
          <w:tcPr>
            <w:tcW w:w="320" w:type="dxa"/>
            <w:shd w:val="clear" w:color="auto" w:fill="D0CECE" w:themeFill="background2" w:themeFillShade="E6"/>
            <w:tcMar>
              <w:left w:w="73" w:type="dxa"/>
            </w:tcMar>
            <w:vAlign w:val="center"/>
          </w:tcPr>
          <w:p w14:paraId="0EF7730D" w14:textId="77777777" w:rsidR="00114810" w:rsidRPr="00B25ED3" w:rsidRDefault="00114810" w:rsidP="00ED45E3">
            <w:pPr>
              <w:jc w:val="both"/>
              <w:rPr>
                <w:szCs w:val="20"/>
              </w:rPr>
            </w:pPr>
          </w:p>
        </w:tc>
        <w:tc>
          <w:tcPr>
            <w:tcW w:w="318" w:type="dxa"/>
            <w:shd w:val="clear" w:color="auto" w:fill="D0CECE" w:themeFill="background2" w:themeFillShade="E6"/>
            <w:tcMar>
              <w:left w:w="73" w:type="dxa"/>
            </w:tcMar>
            <w:vAlign w:val="center"/>
          </w:tcPr>
          <w:p w14:paraId="460560AF" w14:textId="77777777" w:rsidR="00114810" w:rsidRPr="00B25ED3" w:rsidRDefault="00114810" w:rsidP="00ED45E3">
            <w:pPr>
              <w:jc w:val="both"/>
              <w:rPr>
                <w:szCs w:val="20"/>
              </w:rPr>
            </w:pPr>
          </w:p>
        </w:tc>
        <w:tc>
          <w:tcPr>
            <w:tcW w:w="321" w:type="dxa"/>
            <w:shd w:val="clear" w:color="auto" w:fill="D0CECE" w:themeFill="background2" w:themeFillShade="E6"/>
            <w:tcMar>
              <w:left w:w="73" w:type="dxa"/>
            </w:tcMar>
            <w:vAlign w:val="center"/>
          </w:tcPr>
          <w:p w14:paraId="575B04CC" w14:textId="77777777" w:rsidR="00114810" w:rsidRPr="00B25ED3" w:rsidRDefault="00114810" w:rsidP="00ED45E3">
            <w:pPr>
              <w:jc w:val="both"/>
              <w:rPr>
                <w:szCs w:val="20"/>
              </w:rPr>
            </w:pPr>
          </w:p>
        </w:tc>
        <w:tc>
          <w:tcPr>
            <w:tcW w:w="1717" w:type="dxa"/>
            <w:shd w:val="clear" w:color="auto" w:fill="auto"/>
            <w:tcMar>
              <w:left w:w="73" w:type="dxa"/>
            </w:tcMar>
          </w:tcPr>
          <w:p w14:paraId="59D3DD2D" w14:textId="78910206" w:rsidR="00114810" w:rsidRPr="00B25ED3" w:rsidRDefault="00464983" w:rsidP="00ED45E3">
            <w:pPr>
              <w:jc w:val="both"/>
              <w:rPr>
                <w:szCs w:val="20"/>
              </w:rPr>
            </w:pPr>
            <w:r>
              <w:rPr>
                <w:szCs w:val="20"/>
              </w:rPr>
              <w:t>Presupu</w:t>
            </w:r>
            <w:r w:rsidR="009038B1">
              <w:rPr>
                <w:szCs w:val="20"/>
              </w:rPr>
              <w:t>esto ligado con medida 5 del obj</w:t>
            </w:r>
            <w:r>
              <w:rPr>
                <w:szCs w:val="20"/>
              </w:rPr>
              <w:t xml:space="preserve"> 1 del eje 3.</w:t>
            </w:r>
          </w:p>
        </w:tc>
        <w:tc>
          <w:tcPr>
            <w:tcW w:w="1520" w:type="dxa"/>
            <w:shd w:val="clear" w:color="auto" w:fill="auto"/>
            <w:tcMar>
              <w:left w:w="73" w:type="dxa"/>
            </w:tcMar>
          </w:tcPr>
          <w:p w14:paraId="2EA57BB7" w14:textId="77777777" w:rsidR="00114810" w:rsidRDefault="00114810" w:rsidP="00ED45E3">
            <w:pPr>
              <w:jc w:val="both"/>
              <w:rPr>
                <w:szCs w:val="20"/>
              </w:rPr>
            </w:pPr>
            <w:r>
              <w:rPr>
                <w:szCs w:val="20"/>
              </w:rPr>
              <w:t xml:space="preserve">Presupuesto Municipal </w:t>
            </w:r>
          </w:p>
          <w:p w14:paraId="1D87DBD9" w14:textId="77777777" w:rsidR="00114810" w:rsidRDefault="00114810" w:rsidP="00ED45E3">
            <w:pPr>
              <w:jc w:val="both"/>
              <w:rPr>
                <w:szCs w:val="20"/>
              </w:rPr>
            </w:pPr>
            <w:r>
              <w:rPr>
                <w:szCs w:val="20"/>
              </w:rPr>
              <w:t xml:space="preserve">FNDR 2% Iniciativas culturales </w:t>
            </w:r>
          </w:p>
          <w:p w14:paraId="74667956" w14:textId="77777777" w:rsidR="00464983" w:rsidRDefault="00464983" w:rsidP="00464983">
            <w:pPr>
              <w:jc w:val="both"/>
              <w:rPr>
                <w:szCs w:val="20"/>
              </w:rPr>
            </w:pPr>
          </w:p>
          <w:p w14:paraId="63DB700C" w14:textId="77777777" w:rsidR="00464983" w:rsidRDefault="00464983" w:rsidP="00464983">
            <w:pPr>
              <w:jc w:val="both"/>
              <w:rPr>
                <w:szCs w:val="20"/>
              </w:rPr>
            </w:pPr>
            <w:r>
              <w:rPr>
                <w:szCs w:val="20"/>
              </w:rPr>
              <w:t xml:space="preserve">Fondos de Cultura (CNCA) </w:t>
            </w:r>
          </w:p>
          <w:p w14:paraId="125B116F" w14:textId="77777777" w:rsidR="00114810" w:rsidRPr="00B25ED3" w:rsidRDefault="00114810" w:rsidP="00ED45E3">
            <w:pPr>
              <w:jc w:val="both"/>
              <w:rPr>
                <w:szCs w:val="20"/>
              </w:rPr>
            </w:pPr>
          </w:p>
        </w:tc>
        <w:tc>
          <w:tcPr>
            <w:tcW w:w="1587" w:type="dxa"/>
            <w:shd w:val="clear" w:color="auto" w:fill="auto"/>
            <w:tcMar>
              <w:left w:w="73" w:type="dxa"/>
            </w:tcMar>
          </w:tcPr>
          <w:p w14:paraId="25A998D8" w14:textId="77777777" w:rsidR="00114810" w:rsidRDefault="00114810" w:rsidP="00ED45E3">
            <w:pPr>
              <w:jc w:val="both"/>
              <w:rPr>
                <w:szCs w:val="20"/>
              </w:rPr>
            </w:pPr>
            <w:r>
              <w:rPr>
                <w:szCs w:val="20"/>
              </w:rPr>
              <w:t xml:space="preserve">Artistas y agrupaciones culturales. </w:t>
            </w:r>
          </w:p>
          <w:p w14:paraId="76594E23" w14:textId="77777777" w:rsidR="00114810" w:rsidRPr="00B25ED3" w:rsidRDefault="00114810" w:rsidP="00ED45E3">
            <w:pPr>
              <w:jc w:val="both"/>
              <w:rPr>
                <w:szCs w:val="20"/>
              </w:rPr>
            </w:pPr>
            <w:r>
              <w:rPr>
                <w:szCs w:val="20"/>
              </w:rPr>
              <w:t>Juntas de vecinos.</w:t>
            </w:r>
          </w:p>
        </w:tc>
        <w:tc>
          <w:tcPr>
            <w:tcW w:w="1745" w:type="dxa"/>
            <w:shd w:val="clear" w:color="auto" w:fill="auto"/>
            <w:tcMar>
              <w:left w:w="73" w:type="dxa"/>
            </w:tcMar>
          </w:tcPr>
          <w:p w14:paraId="5B179358" w14:textId="77777777" w:rsidR="00114810" w:rsidRPr="00B25ED3" w:rsidRDefault="00114810" w:rsidP="00ED45E3">
            <w:pPr>
              <w:jc w:val="both"/>
              <w:rPr>
                <w:szCs w:val="20"/>
              </w:rPr>
            </w:pPr>
            <w:r>
              <w:rPr>
                <w:szCs w:val="20"/>
              </w:rPr>
              <w:t>Presentaciones itinerantes de artistas locales</w:t>
            </w:r>
          </w:p>
        </w:tc>
        <w:tc>
          <w:tcPr>
            <w:tcW w:w="1466" w:type="dxa"/>
            <w:shd w:val="clear" w:color="auto" w:fill="auto"/>
            <w:tcMar>
              <w:left w:w="73" w:type="dxa"/>
            </w:tcMar>
          </w:tcPr>
          <w:p w14:paraId="327C6FE9" w14:textId="77777777" w:rsidR="00114810" w:rsidRDefault="00114810" w:rsidP="00ED45E3">
            <w:pPr>
              <w:jc w:val="both"/>
              <w:rPr>
                <w:szCs w:val="20"/>
              </w:rPr>
            </w:pPr>
            <w:r>
              <w:rPr>
                <w:szCs w:val="20"/>
              </w:rPr>
              <w:t xml:space="preserve">N°  de presentaciones realizadas  </w:t>
            </w:r>
          </w:p>
          <w:p w14:paraId="6ADE086C" w14:textId="77777777" w:rsidR="00114810" w:rsidRPr="00B25ED3" w:rsidRDefault="00114810" w:rsidP="00ED45E3">
            <w:pPr>
              <w:jc w:val="both"/>
              <w:rPr>
                <w:szCs w:val="20"/>
              </w:rPr>
            </w:pPr>
            <w:r>
              <w:rPr>
                <w:szCs w:val="20"/>
              </w:rPr>
              <w:t xml:space="preserve">Número  de artistas locales participantes. Registro fotográfico.  </w:t>
            </w:r>
          </w:p>
        </w:tc>
      </w:tr>
      <w:tr w:rsidR="00114810" w:rsidRPr="00B25ED3" w14:paraId="0AE6377F" w14:textId="77777777" w:rsidTr="00ED45E3">
        <w:trPr>
          <w:trHeight w:val="525"/>
        </w:trPr>
        <w:tc>
          <w:tcPr>
            <w:tcW w:w="2645" w:type="dxa"/>
            <w:vMerge w:val="restart"/>
            <w:shd w:val="clear" w:color="auto" w:fill="auto"/>
            <w:tcMar>
              <w:left w:w="73" w:type="dxa"/>
            </w:tcMar>
          </w:tcPr>
          <w:p w14:paraId="11C6654A" w14:textId="77777777" w:rsidR="00114810" w:rsidRPr="00EF506D" w:rsidRDefault="00114810" w:rsidP="00114810">
            <w:pPr>
              <w:pStyle w:val="Prrafodelista"/>
              <w:numPr>
                <w:ilvl w:val="0"/>
                <w:numId w:val="43"/>
              </w:numPr>
              <w:shd w:val="clear" w:color="auto" w:fill="FFFFFF"/>
              <w:spacing w:after="0" w:line="240" w:lineRule="auto"/>
              <w:jc w:val="both"/>
              <w:rPr>
                <w:rFonts w:eastAsia="Times New Roman" w:cs="Arial"/>
                <w:szCs w:val="20"/>
                <w:lang w:eastAsia="es-CL"/>
              </w:rPr>
            </w:pPr>
            <w:r w:rsidRPr="00EF506D">
              <w:rPr>
                <w:rFonts w:eastAsia="Times New Roman" w:cs="Arial"/>
                <w:color w:val="222222"/>
                <w:szCs w:val="20"/>
                <w:lang w:eastAsia="es-CL"/>
              </w:rPr>
              <w:t>Elaborar material audiovisual para promocionar a los artistas locales en la comunidad y la región.</w:t>
            </w:r>
          </w:p>
          <w:p w14:paraId="03287824" w14:textId="77777777" w:rsidR="00114810" w:rsidRPr="00B25ED3" w:rsidRDefault="00114810" w:rsidP="00ED45E3">
            <w:pPr>
              <w:shd w:val="clear" w:color="auto" w:fill="FFFFFF"/>
              <w:jc w:val="both"/>
              <w:rPr>
                <w:szCs w:val="20"/>
              </w:rPr>
            </w:pPr>
          </w:p>
        </w:tc>
        <w:tc>
          <w:tcPr>
            <w:tcW w:w="1707" w:type="dxa"/>
            <w:shd w:val="clear" w:color="auto" w:fill="auto"/>
            <w:tcMar>
              <w:left w:w="73" w:type="dxa"/>
            </w:tcMar>
          </w:tcPr>
          <w:p w14:paraId="4295AFA8" w14:textId="77777777" w:rsidR="00114810" w:rsidRPr="00B25ED3" w:rsidRDefault="00114810" w:rsidP="00ED45E3">
            <w:pPr>
              <w:jc w:val="both"/>
              <w:rPr>
                <w:szCs w:val="20"/>
              </w:rPr>
            </w:pPr>
            <w:r w:rsidRPr="00B25ED3">
              <w:rPr>
                <w:szCs w:val="20"/>
              </w:rPr>
              <w:t>Registro audiovisual y historia de su  trayectoria de agrupaciones y artistas locales.</w:t>
            </w:r>
          </w:p>
        </w:tc>
        <w:tc>
          <w:tcPr>
            <w:tcW w:w="318" w:type="dxa"/>
            <w:vMerge w:val="restart"/>
            <w:shd w:val="clear" w:color="auto" w:fill="D0CECE" w:themeFill="background2" w:themeFillShade="E6"/>
            <w:tcMar>
              <w:left w:w="73" w:type="dxa"/>
            </w:tcMar>
            <w:vAlign w:val="center"/>
          </w:tcPr>
          <w:p w14:paraId="03808AD1" w14:textId="77777777" w:rsidR="00114810" w:rsidRPr="00B25ED3" w:rsidRDefault="00114810" w:rsidP="00ED45E3">
            <w:pPr>
              <w:jc w:val="both"/>
              <w:rPr>
                <w:szCs w:val="20"/>
              </w:rPr>
            </w:pPr>
          </w:p>
        </w:tc>
        <w:tc>
          <w:tcPr>
            <w:tcW w:w="320" w:type="dxa"/>
            <w:vMerge w:val="restart"/>
            <w:shd w:val="clear" w:color="auto" w:fill="D0CECE" w:themeFill="background2" w:themeFillShade="E6"/>
            <w:tcMar>
              <w:left w:w="73" w:type="dxa"/>
            </w:tcMar>
            <w:vAlign w:val="center"/>
          </w:tcPr>
          <w:p w14:paraId="755A22AE" w14:textId="77777777" w:rsidR="00114810" w:rsidRPr="00B25ED3" w:rsidRDefault="00114810" w:rsidP="00ED45E3">
            <w:pPr>
              <w:jc w:val="both"/>
              <w:rPr>
                <w:szCs w:val="20"/>
              </w:rPr>
            </w:pPr>
          </w:p>
        </w:tc>
        <w:tc>
          <w:tcPr>
            <w:tcW w:w="318" w:type="dxa"/>
            <w:vMerge w:val="restart"/>
            <w:shd w:val="clear" w:color="auto" w:fill="D0CECE" w:themeFill="background2" w:themeFillShade="E6"/>
            <w:tcMar>
              <w:left w:w="73" w:type="dxa"/>
            </w:tcMar>
            <w:vAlign w:val="center"/>
          </w:tcPr>
          <w:p w14:paraId="1DF1543D" w14:textId="77777777" w:rsidR="00114810" w:rsidRPr="00B25ED3" w:rsidRDefault="00114810" w:rsidP="00ED45E3">
            <w:pPr>
              <w:jc w:val="both"/>
              <w:rPr>
                <w:szCs w:val="20"/>
              </w:rPr>
            </w:pPr>
          </w:p>
        </w:tc>
        <w:tc>
          <w:tcPr>
            <w:tcW w:w="321" w:type="dxa"/>
            <w:vMerge w:val="restart"/>
            <w:shd w:val="clear" w:color="auto" w:fill="D0CECE" w:themeFill="background2" w:themeFillShade="E6"/>
            <w:tcMar>
              <w:left w:w="73" w:type="dxa"/>
            </w:tcMar>
            <w:vAlign w:val="center"/>
          </w:tcPr>
          <w:p w14:paraId="4E3978B5" w14:textId="77777777" w:rsidR="00114810" w:rsidRPr="00B25ED3" w:rsidRDefault="00114810" w:rsidP="00ED45E3">
            <w:pPr>
              <w:jc w:val="both"/>
              <w:rPr>
                <w:szCs w:val="20"/>
              </w:rPr>
            </w:pPr>
          </w:p>
        </w:tc>
        <w:tc>
          <w:tcPr>
            <w:tcW w:w="1717" w:type="dxa"/>
            <w:vMerge w:val="restart"/>
            <w:shd w:val="clear" w:color="auto" w:fill="auto"/>
            <w:tcMar>
              <w:left w:w="73" w:type="dxa"/>
            </w:tcMar>
          </w:tcPr>
          <w:p w14:paraId="7A7B60B3" w14:textId="43138ACE" w:rsidR="00464983" w:rsidRDefault="00464983" w:rsidP="00ED45E3">
            <w:pPr>
              <w:jc w:val="both"/>
              <w:rPr>
                <w:szCs w:val="20"/>
              </w:rPr>
            </w:pPr>
            <w:r>
              <w:rPr>
                <w:szCs w:val="20"/>
              </w:rPr>
              <w:t>Recursos Humanos Cultura</w:t>
            </w:r>
          </w:p>
          <w:p w14:paraId="6A39B64D" w14:textId="77777777" w:rsidR="00464983" w:rsidRDefault="00464983" w:rsidP="00ED45E3">
            <w:pPr>
              <w:jc w:val="both"/>
              <w:rPr>
                <w:szCs w:val="20"/>
              </w:rPr>
            </w:pPr>
          </w:p>
          <w:p w14:paraId="625DFAE5" w14:textId="77777777" w:rsidR="00114810" w:rsidRDefault="00464983" w:rsidP="00ED45E3">
            <w:pPr>
              <w:jc w:val="both"/>
              <w:rPr>
                <w:szCs w:val="20"/>
              </w:rPr>
            </w:pPr>
            <w:r>
              <w:rPr>
                <w:szCs w:val="20"/>
              </w:rPr>
              <w:t>Elaboración de video (2): 700.00</w:t>
            </w:r>
          </w:p>
          <w:p w14:paraId="20B41926" w14:textId="77777777" w:rsidR="00464983" w:rsidRDefault="00464983" w:rsidP="00ED45E3">
            <w:pPr>
              <w:jc w:val="both"/>
              <w:rPr>
                <w:szCs w:val="20"/>
              </w:rPr>
            </w:pPr>
          </w:p>
          <w:p w14:paraId="38357AE1" w14:textId="77777777" w:rsidR="00464983" w:rsidRDefault="00464983" w:rsidP="00ED45E3">
            <w:pPr>
              <w:jc w:val="both"/>
              <w:rPr>
                <w:szCs w:val="20"/>
              </w:rPr>
            </w:pPr>
          </w:p>
          <w:p w14:paraId="76B7ECCA" w14:textId="77777777" w:rsidR="00464983" w:rsidRDefault="00464983" w:rsidP="00ED45E3">
            <w:pPr>
              <w:jc w:val="both"/>
              <w:rPr>
                <w:szCs w:val="20"/>
              </w:rPr>
            </w:pPr>
          </w:p>
          <w:p w14:paraId="0DD89BB6" w14:textId="09040689" w:rsidR="00464983" w:rsidRPr="00B25ED3" w:rsidRDefault="00464983" w:rsidP="00ED45E3">
            <w:pPr>
              <w:jc w:val="both"/>
              <w:rPr>
                <w:szCs w:val="20"/>
              </w:rPr>
            </w:pPr>
            <w:r>
              <w:rPr>
                <w:szCs w:val="20"/>
              </w:rPr>
              <w:t>Total: 700.000</w:t>
            </w:r>
          </w:p>
        </w:tc>
        <w:tc>
          <w:tcPr>
            <w:tcW w:w="1520" w:type="dxa"/>
            <w:vMerge w:val="restart"/>
            <w:shd w:val="clear" w:color="auto" w:fill="auto"/>
            <w:tcMar>
              <w:left w:w="73" w:type="dxa"/>
            </w:tcMar>
          </w:tcPr>
          <w:p w14:paraId="79E0EDCA" w14:textId="77777777" w:rsidR="00464983" w:rsidRDefault="00464983" w:rsidP="00ED45E3">
            <w:pPr>
              <w:jc w:val="both"/>
              <w:rPr>
                <w:szCs w:val="20"/>
              </w:rPr>
            </w:pPr>
            <w:r>
              <w:rPr>
                <w:szCs w:val="20"/>
              </w:rPr>
              <w:t>Presupuesto Municipal</w:t>
            </w:r>
          </w:p>
          <w:p w14:paraId="450F5658" w14:textId="77777777" w:rsidR="00464983" w:rsidRDefault="00464983" w:rsidP="00ED45E3">
            <w:pPr>
              <w:jc w:val="both"/>
              <w:rPr>
                <w:szCs w:val="20"/>
              </w:rPr>
            </w:pPr>
          </w:p>
          <w:p w14:paraId="49DA546E" w14:textId="33CEC000" w:rsidR="00114810" w:rsidRDefault="00464983" w:rsidP="00ED45E3">
            <w:pPr>
              <w:jc w:val="both"/>
              <w:rPr>
                <w:szCs w:val="20"/>
              </w:rPr>
            </w:pPr>
            <w:r>
              <w:rPr>
                <w:szCs w:val="20"/>
              </w:rPr>
              <w:t>Fondos de Cultura (CNCA)</w:t>
            </w:r>
            <w:r w:rsidR="00114810">
              <w:rPr>
                <w:szCs w:val="20"/>
              </w:rPr>
              <w:t xml:space="preserve"> </w:t>
            </w:r>
          </w:p>
          <w:p w14:paraId="57E5EC75" w14:textId="5FC0CAB7" w:rsidR="00114810" w:rsidRPr="00B25ED3" w:rsidRDefault="00114810" w:rsidP="00ED45E3">
            <w:pPr>
              <w:jc w:val="both"/>
              <w:rPr>
                <w:szCs w:val="20"/>
              </w:rPr>
            </w:pPr>
          </w:p>
        </w:tc>
        <w:tc>
          <w:tcPr>
            <w:tcW w:w="1587" w:type="dxa"/>
            <w:vMerge w:val="restart"/>
            <w:shd w:val="clear" w:color="auto" w:fill="auto"/>
            <w:tcMar>
              <w:left w:w="73" w:type="dxa"/>
            </w:tcMar>
          </w:tcPr>
          <w:p w14:paraId="4E88E69B" w14:textId="77777777" w:rsidR="00114810" w:rsidRPr="00B25ED3" w:rsidRDefault="00114810" w:rsidP="00ED45E3">
            <w:pPr>
              <w:jc w:val="both"/>
              <w:rPr>
                <w:szCs w:val="20"/>
              </w:rPr>
            </w:pPr>
            <w:r>
              <w:rPr>
                <w:szCs w:val="20"/>
              </w:rPr>
              <w:t xml:space="preserve">Artistas y agrupaciones  culturales </w:t>
            </w:r>
          </w:p>
        </w:tc>
        <w:tc>
          <w:tcPr>
            <w:tcW w:w="1745" w:type="dxa"/>
            <w:shd w:val="clear" w:color="auto" w:fill="auto"/>
            <w:tcMar>
              <w:left w:w="73" w:type="dxa"/>
            </w:tcMar>
          </w:tcPr>
          <w:p w14:paraId="7503A717" w14:textId="77777777" w:rsidR="00114810" w:rsidRPr="00B25ED3" w:rsidRDefault="00114810" w:rsidP="00ED45E3">
            <w:pPr>
              <w:jc w:val="both"/>
              <w:rPr>
                <w:szCs w:val="20"/>
              </w:rPr>
            </w:pPr>
            <w:r>
              <w:rPr>
                <w:szCs w:val="20"/>
              </w:rPr>
              <w:t xml:space="preserve">Planificación del registro audiovisual </w:t>
            </w:r>
          </w:p>
        </w:tc>
        <w:tc>
          <w:tcPr>
            <w:tcW w:w="1466" w:type="dxa"/>
            <w:shd w:val="clear" w:color="auto" w:fill="auto"/>
            <w:tcMar>
              <w:left w:w="73" w:type="dxa"/>
            </w:tcMar>
          </w:tcPr>
          <w:p w14:paraId="282E14F1" w14:textId="77777777" w:rsidR="00114810" w:rsidRPr="00B25ED3" w:rsidRDefault="00114810" w:rsidP="00ED45E3">
            <w:pPr>
              <w:jc w:val="both"/>
              <w:rPr>
                <w:szCs w:val="20"/>
              </w:rPr>
            </w:pPr>
            <w:r>
              <w:rPr>
                <w:szCs w:val="20"/>
              </w:rPr>
              <w:t xml:space="preserve">Nómina de artistas y agrupaciones a entrevistar. </w:t>
            </w:r>
          </w:p>
        </w:tc>
      </w:tr>
      <w:tr w:rsidR="00114810" w:rsidRPr="00B25ED3" w14:paraId="13506591" w14:textId="77777777" w:rsidTr="00ED45E3">
        <w:trPr>
          <w:trHeight w:val="523"/>
        </w:trPr>
        <w:tc>
          <w:tcPr>
            <w:tcW w:w="2645" w:type="dxa"/>
            <w:vMerge/>
            <w:shd w:val="clear" w:color="auto" w:fill="auto"/>
            <w:tcMar>
              <w:left w:w="73" w:type="dxa"/>
            </w:tcMar>
          </w:tcPr>
          <w:p w14:paraId="3CEBC3BA" w14:textId="78704076" w:rsidR="00114810" w:rsidRPr="00B25ED3" w:rsidRDefault="00114810" w:rsidP="00ED45E3">
            <w:pPr>
              <w:shd w:val="clear" w:color="auto" w:fill="FFFFFF"/>
              <w:jc w:val="both"/>
              <w:rPr>
                <w:rFonts w:eastAsia="Times New Roman" w:cs="Arial"/>
                <w:color w:val="222222"/>
                <w:szCs w:val="20"/>
                <w:lang w:eastAsia="es-CL"/>
              </w:rPr>
            </w:pPr>
          </w:p>
        </w:tc>
        <w:tc>
          <w:tcPr>
            <w:tcW w:w="1707" w:type="dxa"/>
            <w:shd w:val="clear" w:color="auto" w:fill="auto"/>
            <w:tcMar>
              <w:left w:w="73" w:type="dxa"/>
            </w:tcMar>
          </w:tcPr>
          <w:p w14:paraId="3BC08013" w14:textId="77777777" w:rsidR="00114810" w:rsidRPr="00B25ED3" w:rsidRDefault="00114810" w:rsidP="00ED45E3">
            <w:pPr>
              <w:jc w:val="both"/>
              <w:rPr>
                <w:szCs w:val="20"/>
              </w:rPr>
            </w:pPr>
            <w:r w:rsidRPr="00B25ED3">
              <w:rPr>
                <w:szCs w:val="20"/>
              </w:rPr>
              <w:t xml:space="preserve">Elaboración de capsulas informativas sobre los artistas locales. </w:t>
            </w:r>
          </w:p>
        </w:tc>
        <w:tc>
          <w:tcPr>
            <w:tcW w:w="318" w:type="dxa"/>
            <w:vMerge/>
            <w:shd w:val="clear" w:color="auto" w:fill="D0CECE" w:themeFill="background2" w:themeFillShade="E6"/>
            <w:tcMar>
              <w:left w:w="73" w:type="dxa"/>
            </w:tcMar>
            <w:vAlign w:val="center"/>
          </w:tcPr>
          <w:p w14:paraId="62FE3A02" w14:textId="77777777" w:rsidR="00114810" w:rsidRPr="00B25ED3" w:rsidRDefault="00114810" w:rsidP="00ED45E3">
            <w:pPr>
              <w:jc w:val="both"/>
              <w:rPr>
                <w:szCs w:val="20"/>
              </w:rPr>
            </w:pPr>
          </w:p>
        </w:tc>
        <w:tc>
          <w:tcPr>
            <w:tcW w:w="320" w:type="dxa"/>
            <w:vMerge/>
            <w:shd w:val="clear" w:color="auto" w:fill="D0CECE" w:themeFill="background2" w:themeFillShade="E6"/>
            <w:tcMar>
              <w:left w:w="73" w:type="dxa"/>
            </w:tcMar>
            <w:vAlign w:val="center"/>
          </w:tcPr>
          <w:p w14:paraId="4E044826" w14:textId="77777777" w:rsidR="00114810" w:rsidRPr="00B25ED3" w:rsidRDefault="00114810" w:rsidP="00ED45E3">
            <w:pPr>
              <w:jc w:val="both"/>
              <w:rPr>
                <w:szCs w:val="20"/>
              </w:rPr>
            </w:pPr>
          </w:p>
        </w:tc>
        <w:tc>
          <w:tcPr>
            <w:tcW w:w="318" w:type="dxa"/>
            <w:vMerge/>
            <w:shd w:val="clear" w:color="auto" w:fill="D0CECE" w:themeFill="background2" w:themeFillShade="E6"/>
            <w:tcMar>
              <w:left w:w="73" w:type="dxa"/>
            </w:tcMar>
            <w:vAlign w:val="center"/>
          </w:tcPr>
          <w:p w14:paraId="1550C973" w14:textId="77777777" w:rsidR="00114810" w:rsidRPr="00B25ED3" w:rsidRDefault="00114810" w:rsidP="00ED45E3">
            <w:pPr>
              <w:jc w:val="both"/>
              <w:rPr>
                <w:szCs w:val="20"/>
              </w:rPr>
            </w:pPr>
          </w:p>
        </w:tc>
        <w:tc>
          <w:tcPr>
            <w:tcW w:w="321" w:type="dxa"/>
            <w:vMerge/>
            <w:shd w:val="clear" w:color="auto" w:fill="D0CECE" w:themeFill="background2" w:themeFillShade="E6"/>
            <w:tcMar>
              <w:left w:w="73" w:type="dxa"/>
            </w:tcMar>
            <w:vAlign w:val="center"/>
          </w:tcPr>
          <w:p w14:paraId="574D0CFA" w14:textId="77777777" w:rsidR="00114810" w:rsidRPr="00B25ED3" w:rsidRDefault="00114810" w:rsidP="00ED45E3">
            <w:pPr>
              <w:jc w:val="both"/>
              <w:rPr>
                <w:szCs w:val="20"/>
              </w:rPr>
            </w:pPr>
          </w:p>
        </w:tc>
        <w:tc>
          <w:tcPr>
            <w:tcW w:w="1717" w:type="dxa"/>
            <w:vMerge/>
            <w:shd w:val="clear" w:color="auto" w:fill="auto"/>
            <w:tcMar>
              <w:left w:w="73" w:type="dxa"/>
            </w:tcMar>
          </w:tcPr>
          <w:p w14:paraId="41F7C89C" w14:textId="77777777" w:rsidR="00114810" w:rsidRPr="00B25ED3" w:rsidRDefault="00114810" w:rsidP="00ED45E3">
            <w:pPr>
              <w:jc w:val="both"/>
              <w:rPr>
                <w:szCs w:val="20"/>
              </w:rPr>
            </w:pPr>
          </w:p>
        </w:tc>
        <w:tc>
          <w:tcPr>
            <w:tcW w:w="1520" w:type="dxa"/>
            <w:vMerge/>
            <w:shd w:val="clear" w:color="auto" w:fill="auto"/>
            <w:tcMar>
              <w:left w:w="73" w:type="dxa"/>
            </w:tcMar>
          </w:tcPr>
          <w:p w14:paraId="59D7D0D4" w14:textId="77777777" w:rsidR="00114810" w:rsidRPr="00B25ED3" w:rsidRDefault="00114810" w:rsidP="00ED45E3">
            <w:pPr>
              <w:jc w:val="both"/>
              <w:rPr>
                <w:szCs w:val="20"/>
              </w:rPr>
            </w:pPr>
          </w:p>
        </w:tc>
        <w:tc>
          <w:tcPr>
            <w:tcW w:w="1587" w:type="dxa"/>
            <w:vMerge/>
            <w:shd w:val="clear" w:color="auto" w:fill="auto"/>
            <w:tcMar>
              <w:left w:w="73" w:type="dxa"/>
            </w:tcMar>
          </w:tcPr>
          <w:p w14:paraId="47732BC8" w14:textId="77777777" w:rsidR="00114810" w:rsidRPr="00B25ED3" w:rsidRDefault="00114810" w:rsidP="00ED45E3">
            <w:pPr>
              <w:jc w:val="both"/>
              <w:rPr>
                <w:szCs w:val="20"/>
              </w:rPr>
            </w:pPr>
          </w:p>
        </w:tc>
        <w:tc>
          <w:tcPr>
            <w:tcW w:w="1745" w:type="dxa"/>
            <w:shd w:val="clear" w:color="auto" w:fill="auto"/>
            <w:tcMar>
              <w:left w:w="73" w:type="dxa"/>
            </w:tcMar>
          </w:tcPr>
          <w:p w14:paraId="28637E89" w14:textId="77777777" w:rsidR="00114810" w:rsidRPr="00B25ED3" w:rsidRDefault="00114810" w:rsidP="00ED45E3">
            <w:pPr>
              <w:jc w:val="both"/>
              <w:rPr>
                <w:szCs w:val="20"/>
              </w:rPr>
            </w:pPr>
            <w:r>
              <w:rPr>
                <w:szCs w:val="20"/>
              </w:rPr>
              <w:t xml:space="preserve">Registro audiovisual </w:t>
            </w:r>
          </w:p>
        </w:tc>
        <w:tc>
          <w:tcPr>
            <w:tcW w:w="1466" w:type="dxa"/>
            <w:shd w:val="clear" w:color="auto" w:fill="auto"/>
            <w:tcMar>
              <w:left w:w="73" w:type="dxa"/>
            </w:tcMar>
          </w:tcPr>
          <w:p w14:paraId="0BFA104F" w14:textId="77777777" w:rsidR="00114810" w:rsidRPr="00B25ED3" w:rsidRDefault="00114810" w:rsidP="00ED45E3">
            <w:pPr>
              <w:jc w:val="both"/>
              <w:rPr>
                <w:szCs w:val="20"/>
              </w:rPr>
            </w:pPr>
            <w:r>
              <w:rPr>
                <w:szCs w:val="20"/>
              </w:rPr>
              <w:t xml:space="preserve">N° de Jornadas de grabación y edición </w:t>
            </w:r>
          </w:p>
        </w:tc>
      </w:tr>
      <w:tr w:rsidR="00114810" w:rsidRPr="00B25ED3" w14:paraId="305C474D" w14:textId="77777777" w:rsidTr="00ED45E3">
        <w:trPr>
          <w:trHeight w:val="523"/>
        </w:trPr>
        <w:tc>
          <w:tcPr>
            <w:tcW w:w="2645" w:type="dxa"/>
            <w:vMerge/>
            <w:shd w:val="clear" w:color="auto" w:fill="auto"/>
            <w:tcMar>
              <w:left w:w="73" w:type="dxa"/>
            </w:tcMar>
          </w:tcPr>
          <w:p w14:paraId="0E552E5E" w14:textId="77777777" w:rsidR="00114810" w:rsidRPr="00B25ED3" w:rsidRDefault="00114810" w:rsidP="00ED45E3">
            <w:pPr>
              <w:shd w:val="clear" w:color="auto" w:fill="FFFFFF"/>
              <w:jc w:val="both"/>
              <w:rPr>
                <w:rFonts w:eastAsia="Times New Roman" w:cs="Arial"/>
                <w:color w:val="222222"/>
                <w:szCs w:val="20"/>
                <w:lang w:eastAsia="es-CL"/>
              </w:rPr>
            </w:pPr>
          </w:p>
        </w:tc>
        <w:tc>
          <w:tcPr>
            <w:tcW w:w="1707" w:type="dxa"/>
            <w:shd w:val="clear" w:color="auto" w:fill="auto"/>
            <w:tcMar>
              <w:left w:w="73" w:type="dxa"/>
            </w:tcMar>
          </w:tcPr>
          <w:p w14:paraId="74E07295" w14:textId="77777777" w:rsidR="00114810" w:rsidRPr="00B25ED3" w:rsidRDefault="00114810" w:rsidP="00ED45E3">
            <w:pPr>
              <w:jc w:val="both"/>
              <w:rPr>
                <w:szCs w:val="20"/>
              </w:rPr>
            </w:pPr>
            <w:r w:rsidRPr="00B25ED3">
              <w:rPr>
                <w:szCs w:val="20"/>
              </w:rPr>
              <w:t xml:space="preserve">Difusión de las capsulas. </w:t>
            </w:r>
          </w:p>
        </w:tc>
        <w:tc>
          <w:tcPr>
            <w:tcW w:w="318" w:type="dxa"/>
            <w:vMerge/>
            <w:shd w:val="clear" w:color="auto" w:fill="D0CECE" w:themeFill="background2" w:themeFillShade="E6"/>
            <w:tcMar>
              <w:left w:w="73" w:type="dxa"/>
            </w:tcMar>
            <w:vAlign w:val="center"/>
          </w:tcPr>
          <w:p w14:paraId="6198C54C" w14:textId="77777777" w:rsidR="00114810" w:rsidRPr="00B25ED3" w:rsidRDefault="00114810" w:rsidP="00ED45E3">
            <w:pPr>
              <w:jc w:val="both"/>
              <w:rPr>
                <w:szCs w:val="20"/>
              </w:rPr>
            </w:pPr>
          </w:p>
        </w:tc>
        <w:tc>
          <w:tcPr>
            <w:tcW w:w="320" w:type="dxa"/>
            <w:vMerge/>
            <w:shd w:val="clear" w:color="auto" w:fill="D0CECE" w:themeFill="background2" w:themeFillShade="E6"/>
            <w:tcMar>
              <w:left w:w="73" w:type="dxa"/>
            </w:tcMar>
            <w:vAlign w:val="center"/>
          </w:tcPr>
          <w:p w14:paraId="3CD5E886" w14:textId="77777777" w:rsidR="00114810" w:rsidRPr="00B25ED3" w:rsidRDefault="00114810" w:rsidP="00ED45E3">
            <w:pPr>
              <w:jc w:val="both"/>
              <w:rPr>
                <w:szCs w:val="20"/>
              </w:rPr>
            </w:pPr>
          </w:p>
        </w:tc>
        <w:tc>
          <w:tcPr>
            <w:tcW w:w="318" w:type="dxa"/>
            <w:vMerge/>
            <w:shd w:val="clear" w:color="auto" w:fill="D0CECE" w:themeFill="background2" w:themeFillShade="E6"/>
            <w:tcMar>
              <w:left w:w="73" w:type="dxa"/>
            </w:tcMar>
            <w:vAlign w:val="center"/>
          </w:tcPr>
          <w:p w14:paraId="75463671" w14:textId="77777777" w:rsidR="00114810" w:rsidRPr="00B25ED3" w:rsidRDefault="00114810" w:rsidP="00ED45E3">
            <w:pPr>
              <w:jc w:val="both"/>
              <w:rPr>
                <w:szCs w:val="20"/>
              </w:rPr>
            </w:pPr>
          </w:p>
        </w:tc>
        <w:tc>
          <w:tcPr>
            <w:tcW w:w="321" w:type="dxa"/>
            <w:vMerge/>
            <w:shd w:val="clear" w:color="auto" w:fill="D0CECE" w:themeFill="background2" w:themeFillShade="E6"/>
            <w:tcMar>
              <w:left w:w="73" w:type="dxa"/>
            </w:tcMar>
            <w:vAlign w:val="center"/>
          </w:tcPr>
          <w:p w14:paraId="21A37E1F" w14:textId="77777777" w:rsidR="00114810" w:rsidRPr="00B25ED3" w:rsidRDefault="00114810" w:rsidP="00ED45E3">
            <w:pPr>
              <w:jc w:val="both"/>
              <w:rPr>
                <w:szCs w:val="20"/>
              </w:rPr>
            </w:pPr>
          </w:p>
        </w:tc>
        <w:tc>
          <w:tcPr>
            <w:tcW w:w="1717" w:type="dxa"/>
            <w:vMerge/>
            <w:shd w:val="clear" w:color="auto" w:fill="auto"/>
            <w:tcMar>
              <w:left w:w="73" w:type="dxa"/>
            </w:tcMar>
          </w:tcPr>
          <w:p w14:paraId="182A227D" w14:textId="77777777" w:rsidR="00114810" w:rsidRPr="00B25ED3" w:rsidRDefault="00114810" w:rsidP="00ED45E3">
            <w:pPr>
              <w:jc w:val="both"/>
              <w:rPr>
                <w:szCs w:val="20"/>
              </w:rPr>
            </w:pPr>
          </w:p>
        </w:tc>
        <w:tc>
          <w:tcPr>
            <w:tcW w:w="1520" w:type="dxa"/>
            <w:vMerge/>
            <w:shd w:val="clear" w:color="auto" w:fill="auto"/>
            <w:tcMar>
              <w:left w:w="73" w:type="dxa"/>
            </w:tcMar>
          </w:tcPr>
          <w:p w14:paraId="2379C3DE" w14:textId="77777777" w:rsidR="00114810" w:rsidRPr="00B25ED3" w:rsidRDefault="00114810" w:rsidP="00ED45E3">
            <w:pPr>
              <w:jc w:val="both"/>
              <w:rPr>
                <w:szCs w:val="20"/>
              </w:rPr>
            </w:pPr>
          </w:p>
        </w:tc>
        <w:tc>
          <w:tcPr>
            <w:tcW w:w="1587" w:type="dxa"/>
            <w:vMerge/>
            <w:shd w:val="clear" w:color="auto" w:fill="auto"/>
            <w:tcMar>
              <w:left w:w="73" w:type="dxa"/>
            </w:tcMar>
          </w:tcPr>
          <w:p w14:paraId="115BE6CE" w14:textId="77777777" w:rsidR="00114810" w:rsidRPr="00B25ED3" w:rsidRDefault="00114810" w:rsidP="00ED45E3">
            <w:pPr>
              <w:jc w:val="both"/>
              <w:rPr>
                <w:szCs w:val="20"/>
              </w:rPr>
            </w:pPr>
          </w:p>
        </w:tc>
        <w:tc>
          <w:tcPr>
            <w:tcW w:w="1745" w:type="dxa"/>
            <w:shd w:val="clear" w:color="auto" w:fill="auto"/>
            <w:tcMar>
              <w:left w:w="73" w:type="dxa"/>
            </w:tcMar>
          </w:tcPr>
          <w:p w14:paraId="0DB2276F" w14:textId="77777777" w:rsidR="00114810" w:rsidRPr="00B25ED3" w:rsidRDefault="00114810" w:rsidP="00ED45E3">
            <w:pPr>
              <w:jc w:val="both"/>
              <w:rPr>
                <w:szCs w:val="20"/>
              </w:rPr>
            </w:pPr>
            <w:r>
              <w:rPr>
                <w:szCs w:val="20"/>
              </w:rPr>
              <w:t xml:space="preserve">Videos subidos a plataformas digitales </w:t>
            </w:r>
          </w:p>
        </w:tc>
        <w:tc>
          <w:tcPr>
            <w:tcW w:w="1466" w:type="dxa"/>
            <w:shd w:val="clear" w:color="auto" w:fill="auto"/>
            <w:tcMar>
              <w:left w:w="73" w:type="dxa"/>
            </w:tcMar>
          </w:tcPr>
          <w:p w14:paraId="069F8274" w14:textId="77777777" w:rsidR="00114810" w:rsidRPr="00B25ED3" w:rsidRDefault="00114810" w:rsidP="00ED45E3">
            <w:pPr>
              <w:jc w:val="both"/>
              <w:rPr>
                <w:szCs w:val="20"/>
              </w:rPr>
            </w:pPr>
            <w:r>
              <w:rPr>
                <w:szCs w:val="20"/>
              </w:rPr>
              <w:t xml:space="preserve">N° de visualizaciones </w:t>
            </w:r>
          </w:p>
        </w:tc>
      </w:tr>
      <w:tr w:rsidR="00114810" w:rsidRPr="00B25ED3" w14:paraId="1ECD3E6F" w14:textId="77777777" w:rsidTr="00ED45E3">
        <w:trPr>
          <w:trHeight w:val="419"/>
        </w:trPr>
        <w:tc>
          <w:tcPr>
            <w:tcW w:w="2645" w:type="dxa"/>
            <w:vMerge w:val="restart"/>
            <w:shd w:val="clear" w:color="auto" w:fill="auto"/>
            <w:tcMar>
              <w:left w:w="73" w:type="dxa"/>
            </w:tcMar>
          </w:tcPr>
          <w:p w14:paraId="5F28206D" w14:textId="77777777" w:rsidR="00114810" w:rsidRPr="00EF506D" w:rsidRDefault="00114810" w:rsidP="00114810">
            <w:pPr>
              <w:pStyle w:val="Prrafodelista"/>
              <w:numPr>
                <w:ilvl w:val="0"/>
                <w:numId w:val="43"/>
              </w:numPr>
              <w:shd w:val="clear" w:color="auto" w:fill="FFFFFF"/>
              <w:spacing w:after="0" w:line="240" w:lineRule="auto"/>
              <w:jc w:val="both"/>
              <w:rPr>
                <w:rFonts w:eastAsia="Times New Roman" w:cs="Arial"/>
                <w:szCs w:val="20"/>
                <w:lang w:eastAsia="es-CL"/>
              </w:rPr>
            </w:pPr>
            <w:r w:rsidRPr="00EF506D">
              <w:rPr>
                <w:rFonts w:eastAsia="Times New Roman" w:cs="Arial"/>
                <w:color w:val="222222"/>
                <w:szCs w:val="20"/>
                <w:lang w:eastAsia="es-CL"/>
              </w:rPr>
              <w:t>Apoyar y asesorar a los artistas y gestores en la postulación de proyectos a fondos concursable.</w:t>
            </w:r>
          </w:p>
          <w:p w14:paraId="2170CC11" w14:textId="77777777" w:rsidR="00114810" w:rsidRPr="00B25ED3" w:rsidRDefault="00114810" w:rsidP="00ED45E3">
            <w:pPr>
              <w:shd w:val="clear" w:color="auto" w:fill="FFFFFF"/>
              <w:jc w:val="both"/>
              <w:rPr>
                <w:rFonts w:eastAsia="Times New Roman" w:cs="Arial"/>
                <w:color w:val="222222"/>
                <w:szCs w:val="20"/>
                <w:lang w:eastAsia="es-CL"/>
              </w:rPr>
            </w:pPr>
          </w:p>
        </w:tc>
        <w:tc>
          <w:tcPr>
            <w:tcW w:w="1707" w:type="dxa"/>
            <w:shd w:val="clear" w:color="auto" w:fill="auto"/>
            <w:tcMar>
              <w:left w:w="73" w:type="dxa"/>
            </w:tcMar>
          </w:tcPr>
          <w:p w14:paraId="7F51732D" w14:textId="77777777" w:rsidR="00114810" w:rsidRPr="00B25ED3" w:rsidRDefault="00114810" w:rsidP="00ED45E3">
            <w:pPr>
              <w:jc w:val="both"/>
              <w:rPr>
                <w:szCs w:val="20"/>
              </w:rPr>
            </w:pPr>
            <w:r w:rsidRPr="00B25ED3">
              <w:rPr>
                <w:szCs w:val="20"/>
              </w:rPr>
              <w:t xml:space="preserve">Realizar talleres de difusión de los fondos concursables </w:t>
            </w:r>
          </w:p>
        </w:tc>
        <w:tc>
          <w:tcPr>
            <w:tcW w:w="318" w:type="dxa"/>
            <w:shd w:val="clear" w:color="auto" w:fill="D0CECE" w:themeFill="background2" w:themeFillShade="E6"/>
            <w:tcMar>
              <w:left w:w="73" w:type="dxa"/>
            </w:tcMar>
            <w:vAlign w:val="center"/>
          </w:tcPr>
          <w:p w14:paraId="72BC7EBB" w14:textId="77777777" w:rsidR="00114810" w:rsidRPr="00B25ED3" w:rsidRDefault="00114810" w:rsidP="00ED45E3">
            <w:pPr>
              <w:jc w:val="both"/>
              <w:rPr>
                <w:szCs w:val="20"/>
              </w:rPr>
            </w:pPr>
          </w:p>
        </w:tc>
        <w:tc>
          <w:tcPr>
            <w:tcW w:w="320" w:type="dxa"/>
            <w:shd w:val="clear" w:color="auto" w:fill="D0CECE" w:themeFill="background2" w:themeFillShade="E6"/>
            <w:tcMar>
              <w:left w:w="73" w:type="dxa"/>
            </w:tcMar>
            <w:vAlign w:val="center"/>
          </w:tcPr>
          <w:p w14:paraId="4456AFAA" w14:textId="77777777" w:rsidR="00114810" w:rsidRPr="00B25ED3" w:rsidRDefault="00114810" w:rsidP="00ED45E3">
            <w:pPr>
              <w:jc w:val="both"/>
              <w:rPr>
                <w:szCs w:val="20"/>
              </w:rPr>
            </w:pPr>
          </w:p>
        </w:tc>
        <w:tc>
          <w:tcPr>
            <w:tcW w:w="318" w:type="dxa"/>
            <w:shd w:val="clear" w:color="auto" w:fill="D0CECE" w:themeFill="background2" w:themeFillShade="E6"/>
            <w:tcMar>
              <w:left w:w="73" w:type="dxa"/>
            </w:tcMar>
            <w:vAlign w:val="center"/>
          </w:tcPr>
          <w:p w14:paraId="4C9DDD9B" w14:textId="77777777" w:rsidR="00114810" w:rsidRPr="00B25ED3" w:rsidRDefault="00114810" w:rsidP="00ED45E3">
            <w:pPr>
              <w:jc w:val="both"/>
              <w:rPr>
                <w:szCs w:val="20"/>
              </w:rPr>
            </w:pPr>
          </w:p>
        </w:tc>
        <w:tc>
          <w:tcPr>
            <w:tcW w:w="321" w:type="dxa"/>
            <w:shd w:val="clear" w:color="auto" w:fill="D0CECE" w:themeFill="background2" w:themeFillShade="E6"/>
            <w:tcMar>
              <w:left w:w="73" w:type="dxa"/>
            </w:tcMar>
            <w:vAlign w:val="center"/>
          </w:tcPr>
          <w:p w14:paraId="5F4B5CC5" w14:textId="77777777" w:rsidR="00114810" w:rsidRPr="00B25ED3" w:rsidRDefault="00114810" w:rsidP="00ED45E3">
            <w:pPr>
              <w:jc w:val="both"/>
              <w:rPr>
                <w:szCs w:val="20"/>
              </w:rPr>
            </w:pPr>
          </w:p>
        </w:tc>
        <w:tc>
          <w:tcPr>
            <w:tcW w:w="1717" w:type="dxa"/>
            <w:vMerge w:val="restart"/>
            <w:shd w:val="clear" w:color="auto" w:fill="auto"/>
            <w:tcMar>
              <w:left w:w="73" w:type="dxa"/>
            </w:tcMar>
          </w:tcPr>
          <w:p w14:paraId="6932ED1F" w14:textId="50E39DAD" w:rsidR="00114810" w:rsidRPr="00B25ED3" w:rsidRDefault="00092C6B" w:rsidP="00ED45E3">
            <w:pPr>
              <w:jc w:val="both"/>
              <w:rPr>
                <w:szCs w:val="20"/>
              </w:rPr>
            </w:pPr>
            <w:r>
              <w:rPr>
                <w:szCs w:val="20"/>
              </w:rPr>
              <w:t>Recursos Humanos Cultura</w:t>
            </w:r>
          </w:p>
        </w:tc>
        <w:tc>
          <w:tcPr>
            <w:tcW w:w="1520" w:type="dxa"/>
            <w:vMerge w:val="restart"/>
            <w:shd w:val="clear" w:color="auto" w:fill="auto"/>
            <w:tcMar>
              <w:left w:w="73" w:type="dxa"/>
            </w:tcMar>
          </w:tcPr>
          <w:p w14:paraId="61BFAC41" w14:textId="0F602D4A" w:rsidR="00114810" w:rsidRPr="00B25ED3" w:rsidRDefault="00464983" w:rsidP="00464983">
            <w:pPr>
              <w:jc w:val="both"/>
              <w:rPr>
                <w:szCs w:val="20"/>
              </w:rPr>
            </w:pPr>
            <w:r>
              <w:rPr>
                <w:szCs w:val="20"/>
              </w:rPr>
              <w:t>Presupuesto Municipal</w:t>
            </w:r>
          </w:p>
        </w:tc>
        <w:tc>
          <w:tcPr>
            <w:tcW w:w="1587" w:type="dxa"/>
            <w:vMerge w:val="restart"/>
            <w:shd w:val="clear" w:color="auto" w:fill="auto"/>
            <w:tcMar>
              <w:left w:w="73" w:type="dxa"/>
            </w:tcMar>
          </w:tcPr>
          <w:p w14:paraId="11402C55" w14:textId="695502E2" w:rsidR="00114810" w:rsidRDefault="00092C6B" w:rsidP="00ED45E3">
            <w:pPr>
              <w:jc w:val="both"/>
              <w:rPr>
                <w:szCs w:val="20"/>
              </w:rPr>
            </w:pPr>
            <w:r>
              <w:rPr>
                <w:szCs w:val="20"/>
              </w:rPr>
              <w:t>Consejo Regional de Cultura, Maule</w:t>
            </w:r>
            <w:r w:rsidR="00114810">
              <w:rPr>
                <w:szCs w:val="20"/>
              </w:rPr>
              <w:t xml:space="preserve"> </w:t>
            </w:r>
          </w:p>
          <w:p w14:paraId="65F16FE0" w14:textId="5506240E" w:rsidR="00114810" w:rsidRDefault="00EE1DB3" w:rsidP="00ED45E3">
            <w:pPr>
              <w:jc w:val="both"/>
              <w:rPr>
                <w:szCs w:val="20"/>
              </w:rPr>
            </w:pPr>
            <w:r>
              <w:rPr>
                <w:szCs w:val="20"/>
              </w:rPr>
              <w:t xml:space="preserve">Gore </w:t>
            </w:r>
          </w:p>
          <w:p w14:paraId="7A5DCAA6" w14:textId="77777777" w:rsidR="00114810" w:rsidRDefault="00114810" w:rsidP="00ED45E3">
            <w:pPr>
              <w:jc w:val="both"/>
              <w:rPr>
                <w:szCs w:val="20"/>
              </w:rPr>
            </w:pPr>
            <w:r>
              <w:rPr>
                <w:szCs w:val="20"/>
              </w:rPr>
              <w:t xml:space="preserve">INJUV </w:t>
            </w:r>
          </w:p>
          <w:p w14:paraId="7B34402E" w14:textId="67A2008E" w:rsidR="00114810" w:rsidRPr="00B25ED3" w:rsidRDefault="00114810" w:rsidP="00ED45E3">
            <w:pPr>
              <w:jc w:val="both"/>
              <w:rPr>
                <w:szCs w:val="20"/>
              </w:rPr>
            </w:pPr>
          </w:p>
        </w:tc>
        <w:tc>
          <w:tcPr>
            <w:tcW w:w="1745" w:type="dxa"/>
            <w:shd w:val="clear" w:color="auto" w:fill="auto"/>
            <w:tcMar>
              <w:left w:w="73" w:type="dxa"/>
            </w:tcMar>
          </w:tcPr>
          <w:p w14:paraId="1E8F2AE9" w14:textId="77777777" w:rsidR="00114810" w:rsidRPr="00B25ED3" w:rsidRDefault="00114810" w:rsidP="00ED45E3">
            <w:pPr>
              <w:jc w:val="both"/>
              <w:rPr>
                <w:szCs w:val="20"/>
              </w:rPr>
            </w:pPr>
            <w:r>
              <w:rPr>
                <w:szCs w:val="20"/>
              </w:rPr>
              <w:t xml:space="preserve">Charlar de ofertas fondos concursables </w:t>
            </w:r>
          </w:p>
        </w:tc>
        <w:tc>
          <w:tcPr>
            <w:tcW w:w="1466" w:type="dxa"/>
            <w:shd w:val="clear" w:color="auto" w:fill="auto"/>
            <w:tcMar>
              <w:left w:w="73" w:type="dxa"/>
            </w:tcMar>
          </w:tcPr>
          <w:p w14:paraId="756DEC68" w14:textId="77777777" w:rsidR="00114810" w:rsidRDefault="00114810" w:rsidP="00ED45E3">
            <w:pPr>
              <w:jc w:val="both"/>
              <w:rPr>
                <w:szCs w:val="20"/>
              </w:rPr>
            </w:pPr>
            <w:r>
              <w:rPr>
                <w:szCs w:val="20"/>
              </w:rPr>
              <w:t>N° de Charlas</w:t>
            </w:r>
          </w:p>
          <w:p w14:paraId="151341BA" w14:textId="77777777" w:rsidR="00114810" w:rsidRPr="00B25ED3" w:rsidRDefault="00114810" w:rsidP="00ED45E3">
            <w:pPr>
              <w:jc w:val="both"/>
              <w:rPr>
                <w:szCs w:val="20"/>
              </w:rPr>
            </w:pPr>
            <w:r>
              <w:rPr>
                <w:szCs w:val="20"/>
              </w:rPr>
              <w:t>Nómina de participantes.</w:t>
            </w:r>
          </w:p>
        </w:tc>
      </w:tr>
      <w:tr w:rsidR="00114810" w:rsidRPr="00B25ED3" w14:paraId="785A1C29" w14:textId="77777777" w:rsidTr="00ED45E3">
        <w:tblPrEx>
          <w:tblCellMar>
            <w:left w:w="108" w:type="dxa"/>
          </w:tblCellMar>
        </w:tblPrEx>
        <w:trPr>
          <w:trHeight w:val="417"/>
        </w:trPr>
        <w:tc>
          <w:tcPr>
            <w:tcW w:w="2645" w:type="dxa"/>
            <w:vMerge/>
          </w:tcPr>
          <w:p w14:paraId="42E0F533" w14:textId="77777777" w:rsidR="00114810" w:rsidRPr="00B25ED3" w:rsidRDefault="00114810" w:rsidP="00ED45E3">
            <w:pPr>
              <w:rPr>
                <w:rFonts w:eastAsia="Times New Roman" w:cs="Arial"/>
                <w:color w:val="222222"/>
                <w:szCs w:val="20"/>
                <w:lang w:eastAsia="es-CL"/>
              </w:rPr>
            </w:pPr>
          </w:p>
        </w:tc>
        <w:tc>
          <w:tcPr>
            <w:tcW w:w="1707" w:type="dxa"/>
          </w:tcPr>
          <w:p w14:paraId="4B2B8D4D" w14:textId="77777777" w:rsidR="00114810" w:rsidRPr="00B25ED3" w:rsidRDefault="00114810" w:rsidP="00ED45E3">
            <w:pPr>
              <w:jc w:val="both"/>
              <w:rPr>
                <w:szCs w:val="20"/>
              </w:rPr>
            </w:pPr>
            <w:r w:rsidRPr="00B25ED3">
              <w:rPr>
                <w:szCs w:val="20"/>
              </w:rPr>
              <w:t xml:space="preserve">Realizar talleres de formulación de proyectos </w:t>
            </w:r>
          </w:p>
        </w:tc>
        <w:tc>
          <w:tcPr>
            <w:tcW w:w="318" w:type="dxa"/>
            <w:vMerge w:val="restart"/>
            <w:shd w:val="clear" w:color="auto" w:fill="D0CECE" w:themeFill="background2" w:themeFillShade="E6"/>
          </w:tcPr>
          <w:p w14:paraId="60D8B2C4" w14:textId="77777777" w:rsidR="00114810" w:rsidRPr="00B25ED3" w:rsidRDefault="00114810" w:rsidP="00ED45E3">
            <w:pPr>
              <w:jc w:val="both"/>
              <w:rPr>
                <w:szCs w:val="20"/>
              </w:rPr>
            </w:pPr>
          </w:p>
        </w:tc>
        <w:tc>
          <w:tcPr>
            <w:tcW w:w="320" w:type="dxa"/>
            <w:vMerge w:val="restart"/>
            <w:shd w:val="clear" w:color="auto" w:fill="D0CECE" w:themeFill="background2" w:themeFillShade="E6"/>
          </w:tcPr>
          <w:p w14:paraId="744EE357" w14:textId="77777777" w:rsidR="00114810" w:rsidRPr="00B25ED3" w:rsidRDefault="00114810" w:rsidP="00ED45E3">
            <w:pPr>
              <w:jc w:val="both"/>
              <w:rPr>
                <w:szCs w:val="20"/>
              </w:rPr>
            </w:pPr>
          </w:p>
        </w:tc>
        <w:tc>
          <w:tcPr>
            <w:tcW w:w="318" w:type="dxa"/>
            <w:vMerge w:val="restart"/>
            <w:shd w:val="clear" w:color="auto" w:fill="D0CECE" w:themeFill="background2" w:themeFillShade="E6"/>
          </w:tcPr>
          <w:p w14:paraId="11746E27" w14:textId="77777777" w:rsidR="00114810" w:rsidRPr="00B25ED3" w:rsidRDefault="00114810" w:rsidP="00ED45E3">
            <w:pPr>
              <w:jc w:val="both"/>
              <w:rPr>
                <w:szCs w:val="20"/>
              </w:rPr>
            </w:pPr>
          </w:p>
        </w:tc>
        <w:tc>
          <w:tcPr>
            <w:tcW w:w="321" w:type="dxa"/>
            <w:vMerge w:val="restart"/>
            <w:shd w:val="clear" w:color="auto" w:fill="D0CECE" w:themeFill="background2" w:themeFillShade="E6"/>
          </w:tcPr>
          <w:p w14:paraId="3AB29739" w14:textId="77777777" w:rsidR="00114810" w:rsidRPr="00B25ED3" w:rsidRDefault="00114810" w:rsidP="00ED45E3">
            <w:pPr>
              <w:jc w:val="both"/>
              <w:rPr>
                <w:szCs w:val="20"/>
              </w:rPr>
            </w:pPr>
          </w:p>
        </w:tc>
        <w:tc>
          <w:tcPr>
            <w:tcW w:w="1717" w:type="dxa"/>
            <w:vMerge/>
          </w:tcPr>
          <w:p w14:paraId="7060435D" w14:textId="77777777" w:rsidR="00114810" w:rsidRPr="00B25ED3" w:rsidRDefault="00114810" w:rsidP="00ED45E3">
            <w:pPr>
              <w:jc w:val="both"/>
              <w:rPr>
                <w:szCs w:val="20"/>
              </w:rPr>
            </w:pPr>
          </w:p>
        </w:tc>
        <w:tc>
          <w:tcPr>
            <w:tcW w:w="1520" w:type="dxa"/>
            <w:vMerge/>
          </w:tcPr>
          <w:p w14:paraId="380548F0" w14:textId="77777777" w:rsidR="00114810" w:rsidRPr="00B25ED3" w:rsidRDefault="00114810" w:rsidP="00ED45E3">
            <w:pPr>
              <w:jc w:val="both"/>
              <w:rPr>
                <w:szCs w:val="20"/>
              </w:rPr>
            </w:pPr>
          </w:p>
        </w:tc>
        <w:tc>
          <w:tcPr>
            <w:tcW w:w="1587" w:type="dxa"/>
            <w:vMerge/>
          </w:tcPr>
          <w:p w14:paraId="3DCBE64B" w14:textId="77777777" w:rsidR="00114810" w:rsidRPr="00B25ED3" w:rsidRDefault="00114810" w:rsidP="00ED45E3">
            <w:pPr>
              <w:jc w:val="both"/>
              <w:rPr>
                <w:szCs w:val="20"/>
              </w:rPr>
            </w:pPr>
          </w:p>
        </w:tc>
        <w:tc>
          <w:tcPr>
            <w:tcW w:w="1745" w:type="dxa"/>
          </w:tcPr>
          <w:p w14:paraId="524EB38C" w14:textId="77777777" w:rsidR="00114810" w:rsidRPr="00B25ED3" w:rsidRDefault="00114810" w:rsidP="00ED45E3">
            <w:pPr>
              <w:jc w:val="both"/>
              <w:rPr>
                <w:szCs w:val="20"/>
              </w:rPr>
            </w:pPr>
            <w:r>
              <w:rPr>
                <w:szCs w:val="20"/>
              </w:rPr>
              <w:t xml:space="preserve">Talleres de formulación de Proyecto </w:t>
            </w:r>
          </w:p>
        </w:tc>
        <w:tc>
          <w:tcPr>
            <w:tcW w:w="1466" w:type="dxa"/>
          </w:tcPr>
          <w:p w14:paraId="304AD5B5" w14:textId="77777777" w:rsidR="00114810" w:rsidRDefault="00114810" w:rsidP="00ED45E3">
            <w:pPr>
              <w:jc w:val="both"/>
              <w:rPr>
                <w:szCs w:val="20"/>
              </w:rPr>
            </w:pPr>
            <w:r>
              <w:rPr>
                <w:szCs w:val="20"/>
              </w:rPr>
              <w:t xml:space="preserve">N° de talleres de formulación de proyecto </w:t>
            </w:r>
          </w:p>
          <w:p w14:paraId="41F53E0C" w14:textId="77777777" w:rsidR="00114810" w:rsidRPr="00B25ED3" w:rsidRDefault="00114810" w:rsidP="00ED45E3">
            <w:pPr>
              <w:jc w:val="both"/>
              <w:rPr>
                <w:szCs w:val="20"/>
              </w:rPr>
            </w:pPr>
            <w:r>
              <w:rPr>
                <w:szCs w:val="20"/>
              </w:rPr>
              <w:t xml:space="preserve">Nómina de participantes </w:t>
            </w:r>
          </w:p>
        </w:tc>
      </w:tr>
      <w:tr w:rsidR="00114810" w:rsidRPr="00B25ED3" w14:paraId="3844E4A6" w14:textId="77777777" w:rsidTr="00ED45E3">
        <w:tblPrEx>
          <w:tblCellMar>
            <w:left w:w="108" w:type="dxa"/>
          </w:tblCellMar>
        </w:tblPrEx>
        <w:trPr>
          <w:trHeight w:val="417"/>
        </w:trPr>
        <w:tc>
          <w:tcPr>
            <w:tcW w:w="2645" w:type="dxa"/>
            <w:vMerge/>
          </w:tcPr>
          <w:p w14:paraId="33F74DE0" w14:textId="77777777" w:rsidR="00114810" w:rsidRPr="00B25ED3" w:rsidRDefault="00114810" w:rsidP="00ED45E3">
            <w:pPr>
              <w:shd w:val="clear" w:color="auto" w:fill="FFFFFF"/>
              <w:jc w:val="both"/>
              <w:rPr>
                <w:rFonts w:eastAsia="Times New Roman" w:cs="Arial"/>
                <w:color w:val="222222"/>
                <w:szCs w:val="20"/>
                <w:lang w:eastAsia="es-CL"/>
              </w:rPr>
            </w:pPr>
          </w:p>
        </w:tc>
        <w:tc>
          <w:tcPr>
            <w:tcW w:w="1707" w:type="dxa"/>
          </w:tcPr>
          <w:p w14:paraId="31736351" w14:textId="77777777" w:rsidR="00114810" w:rsidRPr="00B25ED3" w:rsidRDefault="00114810" w:rsidP="00ED45E3">
            <w:pPr>
              <w:jc w:val="both"/>
              <w:rPr>
                <w:szCs w:val="20"/>
              </w:rPr>
            </w:pPr>
            <w:r w:rsidRPr="00B25ED3">
              <w:rPr>
                <w:szCs w:val="20"/>
              </w:rPr>
              <w:t xml:space="preserve">Realizar asesorías y apoyo a agrupaciones y artistas locales </w:t>
            </w:r>
          </w:p>
        </w:tc>
        <w:tc>
          <w:tcPr>
            <w:tcW w:w="318" w:type="dxa"/>
            <w:vMerge/>
            <w:shd w:val="clear" w:color="auto" w:fill="D0CECE" w:themeFill="background2" w:themeFillShade="E6"/>
          </w:tcPr>
          <w:p w14:paraId="32B5E535" w14:textId="77777777" w:rsidR="00114810" w:rsidRPr="00B25ED3" w:rsidRDefault="00114810" w:rsidP="00ED45E3">
            <w:pPr>
              <w:jc w:val="both"/>
              <w:rPr>
                <w:szCs w:val="20"/>
              </w:rPr>
            </w:pPr>
          </w:p>
        </w:tc>
        <w:tc>
          <w:tcPr>
            <w:tcW w:w="320" w:type="dxa"/>
            <w:vMerge/>
            <w:shd w:val="clear" w:color="auto" w:fill="D0CECE" w:themeFill="background2" w:themeFillShade="E6"/>
          </w:tcPr>
          <w:p w14:paraId="0726E060" w14:textId="77777777" w:rsidR="00114810" w:rsidRPr="00B25ED3" w:rsidRDefault="00114810" w:rsidP="00ED45E3">
            <w:pPr>
              <w:jc w:val="both"/>
              <w:rPr>
                <w:szCs w:val="20"/>
              </w:rPr>
            </w:pPr>
          </w:p>
        </w:tc>
        <w:tc>
          <w:tcPr>
            <w:tcW w:w="318" w:type="dxa"/>
            <w:vMerge/>
            <w:shd w:val="clear" w:color="auto" w:fill="D0CECE" w:themeFill="background2" w:themeFillShade="E6"/>
          </w:tcPr>
          <w:p w14:paraId="797A663D" w14:textId="77777777" w:rsidR="00114810" w:rsidRPr="00B25ED3" w:rsidRDefault="00114810" w:rsidP="00ED45E3">
            <w:pPr>
              <w:jc w:val="both"/>
              <w:rPr>
                <w:szCs w:val="20"/>
              </w:rPr>
            </w:pPr>
          </w:p>
        </w:tc>
        <w:tc>
          <w:tcPr>
            <w:tcW w:w="321" w:type="dxa"/>
            <w:vMerge/>
            <w:shd w:val="clear" w:color="auto" w:fill="D0CECE" w:themeFill="background2" w:themeFillShade="E6"/>
          </w:tcPr>
          <w:p w14:paraId="67B1282C" w14:textId="77777777" w:rsidR="00114810" w:rsidRPr="00B25ED3" w:rsidRDefault="00114810" w:rsidP="00ED45E3">
            <w:pPr>
              <w:jc w:val="both"/>
              <w:rPr>
                <w:szCs w:val="20"/>
              </w:rPr>
            </w:pPr>
          </w:p>
        </w:tc>
        <w:tc>
          <w:tcPr>
            <w:tcW w:w="1717" w:type="dxa"/>
            <w:vMerge/>
          </w:tcPr>
          <w:p w14:paraId="125EFD20" w14:textId="77777777" w:rsidR="00114810" w:rsidRPr="00B25ED3" w:rsidRDefault="00114810" w:rsidP="00ED45E3">
            <w:pPr>
              <w:jc w:val="both"/>
              <w:rPr>
                <w:szCs w:val="20"/>
              </w:rPr>
            </w:pPr>
          </w:p>
        </w:tc>
        <w:tc>
          <w:tcPr>
            <w:tcW w:w="1520" w:type="dxa"/>
            <w:vMerge/>
          </w:tcPr>
          <w:p w14:paraId="61215FA2" w14:textId="77777777" w:rsidR="00114810" w:rsidRPr="00B25ED3" w:rsidRDefault="00114810" w:rsidP="00ED45E3">
            <w:pPr>
              <w:jc w:val="both"/>
              <w:rPr>
                <w:szCs w:val="20"/>
              </w:rPr>
            </w:pPr>
          </w:p>
        </w:tc>
        <w:tc>
          <w:tcPr>
            <w:tcW w:w="1587" w:type="dxa"/>
            <w:vMerge/>
          </w:tcPr>
          <w:p w14:paraId="585EADBB" w14:textId="77777777" w:rsidR="00114810" w:rsidRPr="00B25ED3" w:rsidRDefault="00114810" w:rsidP="00ED45E3">
            <w:pPr>
              <w:jc w:val="both"/>
              <w:rPr>
                <w:szCs w:val="20"/>
              </w:rPr>
            </w:pPr>
          </w:p>
        </w:tc>
        <w:tc>
          <w:tcPr>
            <w:tcW w:w="1745" w:type="dxa"/>
          </w:tcPr>
          <w:p w14:paraId="433BBDA5" w14:textId="77777777" w:rsidR="00114810" w:rsidRPr="00B25ED3" w:rsidRDefault="00114810" w:rsidP="00ED45E3">
            <w:pPr>
              <w:jc w:val="both"/>
              <w:rPr>
                <w:szCs w:val="20"/>
              </w:rPr>
            </w:pPr>
            <w:r>
              <w:rPr>
                <w:szCs w:val="20"/>
              </w:rPr>
              <w:t>Reuniones de asesoría para fondos concursables.</w:t>
            </w:r>
          </w:p>
        </w:tc>
        <w:tc>
          <w:tcPr>
            <w:tcW w:w="1466" w:type="dxa"/>
          </w:tcPr>
          <w:p w14:paraId="65E72D31" w14:textId="77777777" w:rsidR="00114810" w:rsidRDefault="00114810" w:rsidP="00ED45E3">
            <w:pPr>
              <w:jc w:val="both"/>
              <w:rPr>
                <w:szCs w:val="20"/>
              </w:rPr>
            </w:pPr>
            <w:r>
              <w:rPr>
                <w:szCs w:val="20"/>
              </w:rPr>
              <w:t>N° de agrupaciones, artistas y juntas de vecinos asesoradas.</w:t>
            </w:r>
          </w:p>
          <w:p w14:paraId="70BDB13A" w14:textId="77777777" w:rsidR="00114810" w:rsidRPr="00B25ED3" w:rsidRDefault="00114810" w:rsidP="00ED45E3">
            <w:pPr>
              <w:jc w:val="both"/>
              <w:rPr>
                <w:szCs w:val="20"/>
              </w:rPr>
            </w:pPr>
            <w:r>
              <w:rPr>
                <w:szCs w:val="20"/>
              </w:rPr>
              <w:t>Nómina de proyectos postulados.</w:t>
            </w:r>
          </w:p>
        </w:tc>
      </w:tr>
    </w:tbl>
    <w:p w14:paraId="46048168" w14:textId="77777777" w:rsidR="00114810" w:rsidRDefault="00114810" w:rsidP="00114810"/>
    <w:p w14:paraId="6C2C3269" w14:textId="77777777" w:rsidR="00A47E3E" w:rsidRDefault="00A47E3E" w:rsidP="00A47E3E">
      <w:pPr>
        <w:pStyle w:val="ColIzq"/>
        <w:jc w:val="both"/>
        <w:rPr>
          <w:rFonts w:asciiTheme="minorHAnsi" w:hAnsiTheme="minorHAnsi" w:cs="Arial"/>
          <w:b w:val="0"/>
          <w:i w:val="0"/>
          <w:color w:val="595959" w:themeColor="text1" w:themeTint="A6"/>
          <w:sz w:val="22"/>
        </w:rPr>
      </w:pPr>
    </w:p>
    <w:p w14:paraId="451DCED3" w14:textId="77777777" w:rsidR="00EE1DB3" w:rsidRDefault="00EE1DB3" w:rsidP="00AF7204"/>
    <w:p w14:paraId="25C5D530" w14:textId="77777777" w:rsidR="00AF7204" w:rsidRDefault="00AF7204" w:rsidP="00AF7204"/>
    <w:tbl>
      <w:tblPr>
        <w:tblStyle w:val="Tablaconcuadrcula"/>
        <w:tblW w:w="5302" w:type="pct"/>
        <w:tblInd w:w="-35" w:type="dxa"/>
        <w:tblCellMar>
          <w:left w:w="73" w:type="dxa"/>
        </w:tblCellMar>
        <w:tblLook w:val="04A0" w:firstRow="1" w:lastRow="0" w:firstColumn="1" w:lastColumn="0" w:noHBand="0" w:noVBand="1"/>
      </w:tblPr>
      <w:tblGrid>
        <w:gridCol w:w="2486"/>
        <w:gridCol w:w="1727"/>
        <w:gridCol w:w="297"/>
        <w:gridCol w:w="297"/>
        <w:gridCol w:w="297"/>
        <w:gridCol w:w="297"/>
        <w:gridCol w:w="1608"/>
        <w:gridCol w:w="1622"/>
        <w:gridCol w:w="1725"/>
        <w:gridCol w:w="1565"/>
        <w:gridCol w:w="2060"/>
      </w:tblGrid>
      <w:tr w:rsidR="00AF7204" w14:paraId="25F4966A" w14:textId="77777777" w:rsidTr="00EE1DB3">
        <w:tc>
          <w:tcPr>
            <w:tcW w:w="2449" w:type="dxa"/>
            <w:shd w:val="clear" w:color="auto" w:fill="BFBFBF" w:themeFill="background1" w:themeFillShade="BF"/>
            <w:tcMar>
              <w:left w:w="73" w:type="dxa"/>
            </w:tcMar>
          </w:tcPr>
          <w:p w14:paraId="31906383" w14:textId="77777777" w:rsidR="00AF7204" w:rsidRDefault="00AF7204" w:rsidP="00ED45E3">
            <w:pPr>
              <w:rPr>
                <w:b/>
                <w:szCs w:val="20"/>
              </w:rPr>
            </w:pPr>
            <w:r>
              <w:rPr>
                <w:b/>
                <w:szCs w:val="20"/>
              </w:rPr>
              <w:t>Eje estratégico 3</w:t>
            </w:r>
          </w:p>
        </w:tc>
        <w:tc>
          <w:tcPr>
            <w:tcW w:w="11330" w:type="dxa"/>
            <w:gridSpan w:val="10"/>
            <w:shd w:val="clear" w:color="auto" w:fill="BFBFBF" w:themeFill="background1" w:themeFillShade="BF"/>
            <w:tcMar>
              <w:left w:w="73" w:type="dxa"/>
            </w:tcMar>
          </w:tcPr>
          <w:p w14:paraId="0B466099" w14:textId="77777777" w:rsidR="00AF7204" w:rsidRDefault="00AF7204" w:rsidP="00ED45E3">
            <w:pPr>
              <w:rPr>
                <w:szCs w:val="20"/>
              </w:rPr>
            </w:pPr>
            <w:r>
              <w:rPr>
                <w:b/>
              </w:rPr>
              <w:t>Acceso y participación cultural</w:t>
            </w:r>
          </w:p>
        </w:tc>
      </w:tr>
      <w:tr w:rsidR="00AF7204" w14:paraId="6F4E792E" w14:textId="77777777" w:rsidTr="00EE1DB3">
        <w:trPr>
          <w:trHeight w:val="474"/>
        </w:trPr>
        <w:tc>
          <w:tcPr>
            <w:tcW w:w="2449" w:type="dxa"/>
            <w:shd w:val="clear" w:color="auto" w:fill="FFFFFF" w:themeFill="background1"/>
            <w:tcMar>
              <w:left w:w="73" w:type="dxa"/>
            </w:tcMar>
          </w:tcPr>
          <w:p w14:paraId="333B2944" w14:textId="77777777" w:rsidR="00AF7204" w:rsidRDefault="00AF7204" w:rsidP="00ED45E3">
            <w:pPr>
              <w:rPr>
                <w:b/>
                <w:szCs w:val="20"/>
              </w:rPr>
            </w:pPr>
            <w:r>
              <w:rPr>
                <w:b/>
                <w:szCs w:val="20"/>
              </w:rPr>
              <w:t xml:space="preserve">Objetivo </w:t>
            </w:r>
            <w:r>
              <w:rPr>
                <w:b/>
              </w:rPr>
              <w:t>1</w:t>
            </w:r>
          </w:p>
        </w:tc>
        <w:tc>
          <w:tcPr>
            <w:tcW w:w="11330" w:type="dxa"/>
            <w:gridSpan w:val="10"/>
            <w:shd w:val="clear" w:color="auto" w:fill="FFFFFF" w:themeFill="background1"/>
            <w:tcMar>
              <w:left w:w="73" w:type="dxa"/>
            </w:tcMar>
          </w:tcPr>
          <w:p w14:paraId="7FAAD77D" w14:textId="77777777" w:rsidR="00AF7204" w:rsidRPr="004B63E7" w:rsidRDefault="00AF7204" w:rsidP="00ED45E3">
            <w:pPr>
              <w:shd w:val="clear" w:color="auto" w:fill="FFFFFF"/>
              <w:rPr>
                <w:rFonts w:ascii="Arial" w:eastAsia="Times New Roman" w:hAnsi="Arial" w:cs="Arial"/>
                <w:color w:val="222222"/>
                <w:sz w:val="19"/>
                <w:szCs w:val="19"/>
                <w:lang w:eastAsia="es-CL"/>
              </w:rPr>
            </w:pPr>
            <w:r w:rsidRPr="004B63E7">
              <w:rPr>
                <w:rFonts w:ascii="Arial" w:eastAsia="Times New Roman" w:hAnsi="Arial" w:cs="Arial"/>
                <w:color w:val="222222"/>
                <w:sz w:val="19"/>
                <w:szCs w:val="19"/>
                <w:lang w:eastAsia="es-CL"/>
              </w:rPr>
              <w:t>Promover la  formación de audiencia en la comunidad de Sagrada Familia </w:t>
            </w:r>
          </w:p>
          <w:p w14:paraId="5819C2AE" w14:textId="77777777" w:rsidR="00AF7204" w:rsidRPr="004B63E7" w:rsidRDefault="00AF7204" w:rsidP="00ED45E3">
            <w:pPr>
              <w:jc w:val="both"/>
              <w:rPr>
                <w:color w:val="FF0000"/>
                <w:szCs w:val="20"/>
              </w:rPr>
            </w:pPr>
          </w:p>
        </w:tc>
      </w:tr>
      <w:tr w:rsidR="00AF7204" w14:paraId="31665675" w14:textId="77777777" w:rsidTr="00EE1DB3">
        <w:tc>
          <w:tcPr>
            <w:tcW w:w="2449" w:type="dxa"/>
            <w:vMerge w:val="restart"/>
            <w:shd w:val="clear" w:color="auto" w:fill="auto"/>
            <w:tcMar>
              <w:left w:w="73" w:type="dxa"/>
            </w:tcMar>
          </w:tcPr>
          <w:p w14:paraId="308BD019" w14:textId="77777777" w:rsidR="00AF7204" w:rsidRDefault="00AF7204" w:rsidP="00ED45E3">
            <w:pPr>
              <w:rPr>
                <w:b/>
                <w:szCs w:val="20"/>
              </w:rPr>
            </w:pPr>
            <w:r>
              <w:rPr>
                <w:b/>
                <w:szCs w:val="20"/>
              </w:rPr>
              <w:t>Medida</w:t>
            </w:r>
          </w:p>
        </w:tc>
        <w:tc>
          <w:tcPr>
            <w:tcW w:w="1702" w:type="dxa"/>
            <w:vMerge w:val="restart"/>
            <w:shd w:val="clear" w:color="auto" w:fill="auto"/>
            <w:tcMar>
              <w:left w:w="73" w:type="dxa"/>
            </w:tcMar>
          </w:tcPr>
          <w:p w14:paraId="7EBB289E" w14:textId="77777777" w:rsidR="00AF7204" w:rsidRDefault="00AF7204" w:rsidP="00ED45E3">
            <w:pPr>
              <w:rPr>
                <w:b/>
                <w:szCs w:val="20"/>
              </w:rPr>
            </w:pPr>
            <w:r>
              <w:rPr>
                <w:b/>
                <w:szCs w:val="20"/>
              </w:rPr>
              <w:t>Actividades</w:t>
            </w:r>
          </w:p>
        </w:tc>
        <w:tc>
          <w:tcPr>
            <w:tcW w:w="1172" w:type="dxa"/>
            <w:gridSpan w:val="4"/>
            <w:shd w:val="clear" w:color="auto" w:fill="auto"/>
            <w:tcMar>
              <w:left w:w="73" w:type="dxa"/>
            </w:tcMar>
          </w:tcPr>
          <w:p w14:paraId="6D1237EC" w14:textId="77777777" w:rsidR="00AF7204" w:rsidRDefault="00AF7204" w:rsidP="00ED45E3">
            <w:pPr>
              <w:rPr>
                <w:b/>
                <w:szCs w:val="20"/>
              </w:rPr>
            </w:pPr>
            <w:r>
              <w:rPr>
                <w:b/>
                <w:szCs w:val="20"/>
              </w:rPr>
              <w:t>Año ejecución</w:t>
            </w:r>
          </w:p>
        </w:tc>
        <w:tc>
          <w:tcPr>
            <w:tcW w:w="1585" w:type="dxa"/>
            <w:vMerge w:val="restart"/>
            <w:shd w:val="clear" w:color="auto" w:fill="auto"/>
            <w:tcMar>
              <w:left w:w="73" w:type="dxa"/>
            </w:tcMar>
          </w:tcPr>
          <w:p w14:paraId="6EF842C1" w14:textId="77777777" w:rsidR="00AF7204" w:rsidRDefault="00AF7204" w:rsidP="00ED45E3">
            <w:pPr>
              <w:rPr>
                <w:b/>
                <w:szCs w:val="20"/>
              </w:rPr>
            </w:pPr>
            <w:r>
              <w:rPr>
                <w:b/>
                <w:szCs w:val="20"/>
              </w:rPr>
              <w:t>Presupuesto</w:t>
            </w:r>
          </w:p>
        </w:tc>
        <w:tc>
          <w:tcPr>
            <w:tcW w:w="1599" w:type="dxa"/>
            <w:vMerge w:val="restart"/>
            <w:shd w:val="clear" w:color="auto" w:fill="auto"/>
            <w:tcMar>
              <w:left w:w="73" w:type="dxa"/>
            </w:tcMar>
          </w:tcPr>
          <w:p w14:paraId="4525E737" w14:textId="77777777" w:rsidR="00AF7204" w:rsidRDefault="00AF7204" w:rsidP="00ED45E3">
            <w:pPr>
              <w:rPr>
                <w:b/>
                <w:szCs w:val="20"/>
              </w:rPr>
            </w:pPr>
            <w:r>
              <w:rPr>
                <w:b/>
                <w:szCs w:val="20"/>
              </w:rPr>
              <w:t>Fuentes de Financiamiento</w:t>
            </w:r>
          </w:p>
        </w:tc>
        <w:tc>
          <w:tcPr>
            <w:tcW w:w="1700" w:type="dxa"/>
            <w:vMerge w:val="restart"/>
            <w:shd w:val="clear" w:color="auto" w:fill="auto"/>
            <w:tcMar>
              <w:left w:w="73" w:type="dxa"/>
            </w:tcMar>
          </w:tcPr>
          <w:p w14:paraId="5A24019F" w14:textId="77777777" w:rsidR="00AF7204" w:rsidRDefault="00AF7204" w:rsidP="00ED45E3">
            <w:pPr>
              <w:rPr>
                <w:b/>
                <w:szCs w:val="20"/>
              </w:rPr>
            </w:pPr>
            <w:r>
              <w:rPr>
                <w:b/>
                <w:szCs w:val="20"/>
              </w:rPr>
              <w:t>Actores involucrados</w:t>
            </w:r>
          </w:p>
        </w:tc>
        <w:tc>
          <w:tcPr>
            <w:tcW w:w="1542" w:type="dxa"/>
            <w:vMerge w:val="restart"/>
            <w:shd w:val="clear" w:color="auto" w:fill="auto"/>
            <w:tcMar>
              <w:left w:w="73" w:type="dxa"/>
            </w:tcMar>
          </w:tcPr>
          <w:p w14:paraId="325F0608" w14:textId="77777777" w:rsidR="00AF7204" w:rsidRDefault="00AF7204" w:rsidP="00ED45E3">
            <w:pPr>
              <w:rPr>
                <w:b/>
                <w:szCs w:val="20"/>
              </w:rPr>
            </w:pPr>
            <w:r>
              <w:rPr>
                <w:b/>
                <w:szCs w:val="20"/>
              </w:rPr>
              <w:t>Indicador</w:t>
            </w:r>
          </w:p>
        </w:tc>
        <w:tc>
          <w:tcPr>
            <w:tcW w:w="2030" w:type="dxa"/>
            <w:vMerge w:val="restart"/>
            <w:shd w:val="clear" w:color="auto" w:fill="auto"/>
            <w:tcMar>
              <w:left w:w="73" w:type="dxa"/>
            </w:tcMar>
          </w:tcPr>
          <w:p w14:paraId="02772F83" w14:textId="77777777" w:rsidR="00AF7204" w:rsidRDefault="00AF7204" w:rsidP="00ED45E3">
            <w:pPr>
              <w:rPr>
                <w:b/>
                <w:szCs w:val="20"/>
              </w:rPr>
            </w:pPr>
            <w:r>
              <w:rPr>
                <w:b/>
                <w:szCs w:val="20"/>
              </w:rPr>
              <w:t>Unidad de medida</w:t>
            </w:r>
          </w:p>
        </w:tc>
      </w:tr>
      <w:tr w:rsidR="00AF7204" w14:paraId="098CC9C4" w14:textId="77777777" w:rsidTr="00EE1DB3">
        <w:trPr>
          <w:trHeight w:val="359"/>
        </w:trPr>
        <w:tc>
          <w:tcPr>
            <w:tcW w:w="2449" w:type="dxa"/>
            <w:vMerge/>
            <w:shd w:val="clear" w:color="auto" w:fill="auto"/>
            <w:tcMar>
              <w:left w:w="73" w:type="dxa"/>
            </w:tcMar>
            <w:vAlign w:val="center"/>
          </w:tcPr>
          <w:p w14:paraId="3E0FA43E" w14:textId="77777777" w:rsidR="00AF7204" w:rsidRDefault="00AF7204" w:rsidP="00ED45E3">
            <w:pPr>
              <w:rPr>
                <w:b/>
                <w:szCs w:val="20"/>
              </w:rPr>
            </w:pPr>
          </w:p>
        </w:tc>
        <w:tc>
          <w:tcPr>
            <w:tcW w:w="1702" w:type="dxa"/>
            <w:vMerge/>
            <w:shd w:val="clear" w:color="auto" w:fill="auto"/>
            <w:tcMar>
              <w:left w:w="73" w:type="dxa"/>
            </w:tcMar>
            <w:vAlign w:val="center"/>
          </w:tcPr>
          <w:p w14:paraId="791CB1EA" w14:textId="77777777" w:rsidR="00AF7204" w:rsidRDefault="00AF7204" w:rsidP="00ED45E3">
            <w:pPr>
              <w:rPr>
                <w:b/>
                <w:szCs w:val="20"/>
              </w:rPr>
            </w:pPr>
          </w:p>
        </w:tc>
        <w:tc>
          <w:tcPr>
            <w:tcW w:w="293" w:type="dxa"/>
            <w:shd w:val="clear" w:color="auto" w:fill="auto"/>
            <w:tcMar>
              <w:left w:w="73" w:type="dxa"/>
            </w:tcMar>
            <w:vAlign w:val="center"/>
          </w:tcPr>
          <w:p w14:paraId="5CE26494" w14:textId="77777777" w:rsidR="00AF7204" w:rsidRDefault="00AF7204" w:rsidP="00ED45E3">
            <w:pPr>
              <w:rPr>
                <w:szCs w:val="20"/>
              </w:rPr>
            </w:pPr>
            <w:r>
              <w:rPr>
                <w:szCs w:val="20"/>
              </w:rPr>
              <w:t>1</w:t>
            </w:r>
          </w:p>
        </w:tc>
        <w:tc>
          <w:tcPr>
            <w:tcW w:w="293" w:type="dxa"/>
            <w:shd w:val="clear" w:color="auto" w:fill="auto"/>
            <w:tcMar>
              <w:left w:w="73" w:type="dxa"/>
            </w:tcMar>
            <w:vAlign w:val="center"/>
          </w:tcPr>
          <w:p w14:paraId="7439644B" w14:textId="77777777" w:rsidR="00AF7204" w:rsidRDefault="00AF7204" w:rsidP="00ED45E3">
            <w:pPr>
              <w:rPr>
                <w:szCs w:val="20"/>
              </w:rPr>
            </w:pPr>
            <w:r>
              <w:rPr>
                <w:szCs w:val="20"/>
              </w:rPr>
              <w:t>2</w:t>
            </w:r>
          </w:p>
        </w:tc>
        <w:tc>
          <w:tcPr>
            <w:tcW w:w="293" w:type="dxa"/>
            <w:shd w:val="clear" w:color="auto" w:fill="auto"/>
            <w:tcMar>
              <w:left w:w="73" w:type="dxa"/>
            </w:tcMar>
            <w:vAlign w:val="center"/>
          </w:tcPr>
          <w:p w14:paraId="58C98BFA" w14:textId="77777777" w:rsidR="00AF7204" w:rsidRDefault="00AF7204" w:rsidP="00ED45E3">
            <w:pPr>
              <w:rPr>
                <w:szCs w:val="20"/>
              </w:rPr>
            </w:pPr>
            <w:r>
              <w:rPr>
                <w:szCs w:val="20"/>
              </w:rPr>
              <w:t>3</w:t>
            </w:r>
          </w:p>
        </w:tc>
        <w:tc>
          <w:tcPr>
            <w:tcW w:w="293" w:type="dxa"/>
            <w:shd w:val="clear" w:color="auto" w:fill="auto"/>
            <w:tcMar>
              <w:left w:w="73" w:type="dxa"/>
            </w:tcMar>
            <w:vAlign w:val="center"/>
          </w:tcPr>
          <w:p w14:paraId="470BE40A" w14:textId="77777777" w:rsidR="00AF7204" w:rsidRDefault="00AF7204" w:rsidP="00ED45E3">
            <w:pPr>
              <w:rPr>
                <w:szCs w:val="20"/>
              </w:rPr>
            </w:pPr>
            <w:r>
              <w:rPr>
                <w:szCs w:val="20"/>
              </w:rPr>
              <w:t>4</w:t>
            </w:r>
          </w:p>
        </w:tc>
        <w:tc>
          <w:tcPr>
            <w:tcW w:w="1585" w:type="dxa"/>
            <w:vMerge/>
            <w:shd w:val="clear" w:color="auto" w:fill="auto"/>
            <w:tcMar>
              <w:left w:w="73" w:type="dxa"/>
            </w:tcMar>
          </w:tcPr>
          <w:p w14:paraId="2E3834E4" w14:textId="77777777" w:rsidR="00AF7204" w:rsidRDefault="00AF7204" w:rsidP="00ED45E3">
            <w:pPr>
              <w:rPr>
                <w:szCs w:val="20"/>
              </w:rPr>
            </w:pPr>
          </w:p>
        </w:tc>
        <w:tc>
          <w:tcPr>
            <w:tcW w:w="1599" w:type="dxa"/>
            <w:vMerge/>
            <w:shd w:val="clear" w:color="auto" w:fill="auto"/>
            <w:tcMar>
              <w:left w:w="73" w:type="dxa"/>
            </w:tcMar>
          </w:tcPr>
          <w:p w14:paraId="3D51DFD3" w14:textId="77777777" w:rsidR="00AF7204" w:rsidRDefault="00AF7204" w:rsidP="00ED45E3">
            <w:pPr>
              <w:rPr>
                <w:szCs w:val="20"/>
              </w:rPr>
            </w:pPr>
          </w:p>
        </w:tc>
        <w:tc>
          <w:tcPr>
            <w:tcW w:w="1700" w:type="dxa"/>
            <w:vMerge/>
            <w:shd w:val="clear" w:color="auto" w:fill="auto"/>
            <w:tcMar>
              <w:left w:w="73" w:type="dxa"/>
            </w:tcMar>
          </w:tcPr>
          <w:p w14:paraId="0904890F" w14:textId="77777777" w:rsidR="00AF7204" w:rsidRDefault="00AF7204" w:rsidP="00ED45E3">
            <w:pPr>
              <w:rPr>
                <w:szCs w:val="20"/>
              </w:rPr>
            </w:pPr>
          </w:p>
        </w:tc>
        <w:tc>
          <w:tcPr>
            <w:tcW w:w="1542" w:type="dxa"/>
            <w:vMerge/>
            <w:shd w:val="clear" w:color="auto" w:fill="auto"/>
            <w:tcMar>
              <w:left w:w="73" w:type="dxa"/>
            </w:tcMar>
          </w:tcPr>
          <w:p w14:paraId="0E0AAB0A" w14:textId="77777777" w:rsidR="00AF7204" w:rsidRDefault="00AF7204" w:rsidP="00ED45E3">
            <w:pPr>
              <w:rPr>
                <w:szCs w:val="20"/>
              </w:rPr>
            </w:pPr>
          </w:p>
        </w:tc>
        <w:tc>
          <w:tcPr>
            <w:tcW w:w="2030" w:type="dxa"/>
            <w:vMerge/>
            <w:shd w:val="clear" w:color="auto" w:fill="auto"/>
            <w:tcMar>
              <w:left w:w="73" w:type="dxa"/>
            </w:tcMar>
          </w:tcPr>
          <w:p w14:paraId="4A506703" w14:textId="77777777" w:rsidR="00AF7204" w:rsidRDefault="00AF7204" w:rsidP="00ED45E3">
            <w:pPr>
              <w:rPr>
                <w:szCs w:val="20"/>
              </w:rPr>
            </w:pPr>
          </w:p>
        </w:tc>
      </w:tr>
      <w:tr w:rsidR="00AF7204" w14:paraId="7BA78E31" w14:textId="77777777" w:rsidTr="00EE1DB3">
        <w:trPr>
          <w:trHeight w:val="769"/>
        </w:trPr>
        <w:tc>
          <w:tcPr>
            <w:tcW w:w="2449" w:type="dxa"/>
            <w:vMerge w:val="restart"/>
            <w:shd w:val="clear" w:color="auto" w:fill="auto"/>
            <w:tcMar>
              <w:left w:w="73" w:type="dxa"/>
            </w:tcMar>
          </w:tcPr>
          <w:p w14:paraId="7925185A" w14:textId="77777777" w:rsidR="00AF7204" w:rsidRPr="00880A14" w:rsidRDefault="00AF7204" w:rsidP="00AF7204">
            <w:pPr>
              <w:pStyle w:val="Prrafodelista"/>
              <w:numPr>
                <w:ilvl w:val="0"/>
                <w:numId w:val="44"/>
              </w:numPr>
              <w:shd w:val="clear" w:color="auto" w:fill="FFFFFF"/>
              <w:spacing w:after="0" w:line="240" w:lineRule="auto"/>
              <w:rPr>
                <w:szCs w:val="20"/>
              </w:rPr>
            </w:pPr>
            <w:r w:rsidRPr="00880A14">
              <w:rPr>
                <w:rFonts w:eastAsia="Times New Roman" w:cs="Arial"/>
                <w:szCs w:val="20"/>
                <w:lang w:eastAsia="es-CL"/>
              </w:rPr>
              <w:t>Utilizar el espacio público para actividades artísticas con la comunidad.</w:t>
            </w:r>
          </w:p>
        </w:tc>
        <w:tc>
          <w:tcPr>
            <w:tcW w:w="1702" w:type="dxa"/>
            <w:shd w:val="clear" w:color="auto" w:fill="auto"/>
            <w:tcMar>
              <w:left w:w="73" w:type="dxa"/>
            </w:tcMar>
          </w:tcPr>
          <w:p w14:paraId="1F241EB9" w14:textId="77777777" w:rsidR="00AF7204" w:rsidRPr="00B25ED3" w:rsidRDefault="00AF7204" w:rsidP="00ED45E3">
            <w:pPr>
              <w:jc w:val="both"/>
              <w:rPr>
                <w:szCs w:val="20"/>
              </w:rPr>
            </w:pPr>
            <w:r>
              <w:rPr>
                <w:szCs w:val="20"/>
              </w:rPr>
              <w:t>Identificar espacios públicos factibles de utilizar para actividades artísticas</w:t>
            </w:r>
          </w:p>
        </w:tc>
        <w:tc>
          <w:tcPr>
            <w:tcW w:w="293" w:type="dxa"/>
            <w:shd w:val="clear" w:color="auto" w:fill="D0CECE" w:themeFill="background2" w:themeFillShade="E6"/>
            <w:tcMar>
              <w:left w:w="73" w:type="dxa"/>
            </w:tcMar>
            <w:vAlign w:val="center"/>
          </w:tcPr>
          <w:p w14:paraId="47BB5395" w14:textId="77777777" w:rsidR="00AF7204" w:rsidRDefault="00AF7204" w:rsidP="00ED45E3">
            <w:pPr>
              <w:rPr>
                <w:szCs w:val="20"/>
              </w:rPr>
            </w:pPr>
          </w:p>
        </w:tc>
        <w:tc>
          <w:tcPr>
            <w:tcW w:w="293" w:type="dxa"/>
            <w:shd w:val="clear" w:color="auto" w:fill="auto"/>
            <w:tcMar>
              <w:left w:w="73" w:type="dxa"/>
            </w:tcMar>
            <w:vAlign w:val="center"/>
          </w:tcPr>
          <w:p w14:paraId="788253B1" w14:textId="77777777" w:rsidR="00AF7204" w:rsidRDefault="00AF7204" w:rsidP="00ED45E3">
            <w:pPr>
              <w:rPr>
                <w:szCs w:val="20"/>
              </w:rPr>
            </w:pPr>
          </w:p>
        </w:tc>
        <w:tc>
          <w:tcPr>
            <w:tcW w:w="293" w:type="dxa"/>
            <w:shd w:val="clear" w:color="auto" w:fill="auto"/>
            <w:tcMar>
              <w:left w:w="73" w:type="dxa"/>
            </w:tcMar>
            <w:vAlign w:val="center"/>
          </w:tcPr>
          <w:p w14:paraId="3AD1A1F7" w14:textId="77777777" w:rsidR="00AF7204" w:rsidRDefault="00AF7204" w:rsidP="00ED45E3">
            <w:pPr>
              <w:rPr>
                <w:szCs w:val="20"/>
              </w:rPr>
            </w:pPr>
          </w:p>
        </w:tc>
        <w:tc>
          <w:tcPr>
            <w:tcW w:w="293" w:type="dxa"/>
            <w:shd w:val="clear" w:color="auto" w:fill="auto"/>
            <w:tcMar>
              <w:left w:w="73" w:type="dxa"/>
            </w:tcMar>
            <w:vAlign w:val="center"/>
          </w:tcPr>
          <w:p w14:paraId="173F5387" w14:textId="77777777" w:rsidR="00AF7204" w:rsidRDefault="00AF7204" w:rsidP="00ED45E3">
            <w:pPr>
              <w:rPr>
                <w:szCs w:val="20"/>
              </w:rPr>
            </w:pPr>
          </w:p>
        </w:tc>
        <w:tc>
          <w:tcPr>
            <w:tcW w:w="1585" w:type="dxa"/>
            <w:vMerge w:val="restart"/>
            <w:shd w:val="clear" w:color="auto" w:fill="auto"/>
            <w:tcMar>
              <w:left w:w="73" w:type="dxa"/>
            </w:tcMar>
          </w:tcPr>
          <w:p w14:paraId="737430DD" w14:textId="77777777" w:rsidR="00AF7204" w:rsidRDefault="00AF7204" w:rsidP="00ED45E3">
            <w:pPr>
              <w:rPr>
                <w:rFonts w:ascii="Calibri" w:eastAsia="Calibri" w:hAnsi="Calibri" w:cs="Times New Roman"/>
                <w:szCs w:val="20"/>
              </w:rPr>
            </w:pPr>
            <w:r>
              <w:rPr>
                <w:rFonts w:ascii="Calibri" w:eastAsia="Calibri" w:hAnsi="Calibri" w:cs="Times New Roman"/>
                <w:szCs w:val="20"/>
              </w:rPr>
              <w:t xml:space="preserve">Recursos Humanos Cultura </w:t>
            </w:r>
          </w:p>
          <w:p w14:paraId="4B8391C9" w14:textId="77777777" w:rsidR="00AF7204" w:rsidRPr="00B14F95" w:rsidRDefault="00AF7204" w:rsidP="00ED45E3">
            <w:pPr>
              <w:rPr>
                <w:rFonts w:ascii="Calibri" w:eastAsia="Calibri" w:hAnsi="Calibri" w:cs="Times New Roman"/>
                <w:szCs w:val="20"/>
              </w:rPr>
            </w:pPr>
            <w:r w:rsidRPr="00B14F95">
              <w:rPr>
                <w:rFonts w:ascii="Calibri" w:eastAsia="Calibri" w:hAnsi="Calibri" w:cs="Times New Roman"/>
                <w:szCs w:val="20"/>
              </w:rPr>
              <w:t xml:space="preserve">Monitores: 300.000 x </w:t>
            </w:r>
            <w:r>
              <w:rPr>
                <w:rFonts w:ascii="Calibri" w:eastAsia="Calibri" w:hAnsi="Calibri" w:cs="Times New Roman"/>
                <w:szCs w:val="20"/>
              </w:rPr>
              <w:t>4</w:t>
            </w:r>
            <w:r w:rsidRPr="00B14F95">
              <w:rPr>
                <w:rFonts w:ascii="Calibri" w:eastAsia="Calibri" w:hAnsi="Calibri" w:cs="Times New Roman"/>
                <w:szCs w:val="20"/>
              </w:rPr>
              <w:t xml:space="preserve"> talleres</w:t>
            </w:r>
            <w:r>
              <w:rPr>
                <w:rFonts w:ascii="Calibri" w:eastAsia="Calibri" w:hAnsi="Calibri" w:cs="Times New Roman"/>
                <w:szCs w:val="20"/>
              </w:rPr>
              <w:t xml:space="preserve"> mural: 1.200.000</w:t>
            </w:r>
          </w:p>
          <w:p w14:paraId="117C9D78" w14:textId="77777777" w:rsidR="00AF7204" w:rsidRDefault="00AF7204" w:rsidP="00ED45E3">
            <w:pPr>
              <w:rPr>
                <w:rFonts w:ascii="Calibri" w:eastAsia="Calibri" w:hAnsi="Calibri" w:cs="Times New Roman"/>
                <w:szCs w:val="20"/>
              </w:rPr>
            </w:pPr>
            <w:r w:rsidRPr="00B14F95">
              <w:rPr>
                <w:rFonts w:ascii="Calibri" w:eastAsia="Calibri" w:hAnsi="Calibri" w:cs="Times New Roman"/>
                <w:szCs w:val="20"/>
              </w:rPr>
              <w:t xml:space="preserve">Traslado y materiales 60.000 x </w:t>
            </w:r>
            <w:r>
              <w:rPr>
                <w:rFonts w:ascii="Calibri" w:eastAsia="Calibri" w:hAnsi="Calibri" w:cs="Times New Roman"/>
                <w:szCs w:val="20"/>
              </w:rPr>
              <w:t>4: 240.000</w:t>
            </w:r>
          </w:p>
          <w:p w14:paraId="74B1C913" w14:textId="77777777" w:rsidR="00AF7204" w:rsidRDefault="00AF7204" w:rsidP="00ED45E3">
            <w:pPr>
              <w:jc w:val="both"/>
              <w:rPr>
                <w:szCs w:val="20"/>
              </w:rPr>
            </w:pPr>
            <w:r>
              <w:rPr>
                <w:szCs w:val="20"/>
              </w:rPr>
              <w:t>Presentaciones artísticas, 4 anuales: 300.00 x c/u: 1.200.000 anual x 3 años:</w:t>
            </w:r>
          </w:p>
          <w:p w14:paraId="637BDEDA" w14:textId="77777777" w:rsidR="00AF7204" w:rsidRDefault="00AF7204" w:rsidP="00ED45E3">
            <w:pPr>
              <w:jc w:val="both"/>
              <w:rPr>
                <w:szCs w:val="20"/>
              </w:rPr>
            </w:pPr>
            <w:r>
              <w:rPr>
                <w:szCs w:val="20"/>
              </w:rPr>
              <w:t>3.600.000</w:t>
            </w:r>
          </w:p>
          <w:p w14:paraId="22214244" w14:textId="77777777" w:rsidR="00AF7204" w:rsidRDefault="00AF7204" w:rsidP="00ED45E3">
            <w:pPr>
              <w:ind w:right="-690"/>
              <w:jc w:val="both"/>
              <w:rPr>
                <w:szCs w:val="20"/>
              </w:rPr>
            </w:pPr>
            <w:r>
              <w:rPr>
                <w:szCs w:val="20"/>
              </w:rPr>
              <w:t>Total: 5.040.000</w:t>
            </w:r>
          </w:p>
        </w:tc>
        <w:tc>
          <w:tcPr>
            <w:tcW w:w="1599" w:type="dxa"/>
            <w:vMerge w:val="restart"/>
            <w:shd w:val="clear" w:color="auto" w:fill="auto"/>
            <w:tcMar>
              <w:left w:w="73" w:type="dxa"/>
            </w:tcMar>
          </w:tcPr>
          <w:p w14:paraId="70F7E1D9" w14:textId="77777777" w:rsidR="00AF7204" w:rsidRDefault="00AF7204" w:rsidP="00ED45E3">
            <w:pPr>
              <w:rPr>
                <w:szCs w:val="20"/>
              </w:rPr>
            </w:pPr>
            <w:r>
              <w:rPr>
                <w:szCs w:val="20"/>
              </w:rPr>
              <w:t>Presupuesto Municipal</w:t>
            </w:r>
          </w:p>
          <w:p w14:paraId="70A0360B" w14:textId="77777777" w:rsidR="00AF7204" w:rsidRDefault="00AF7204" w:rsidP="00ED45E3">
            <w:pPr>
              <w:rPr>
                <w:szCs w:val="20"/>
              </w:rPr>
            </w:pPr>
          </w:p>
          <w:p w14:paraId="4D4639B5" w14:textId="77777777" w:rsidR="00AF7204" w:rsidRDefault="00AF7204" w:rsidP="00ED45E3">
            <w:pPr>
              <w:rPr>
                <w:szCs w:val="20"/>
              </w:rPr>
            </w:pPr>
            <w:r>
              <w:rPr>
                <w:szCs w:val="20"/>
              </w:rPr>
              <w:t>Fondart regional, Artes Visuales, Actividades formativa</w:t>
            </w:r>
          </w:p>
          <w:p w14:paraId="1A20BC62" w14:textId="77777777" w:rsidR="00AF7204" w:rsidRDefault="00AF7204" w:rsidP="00ED45E3">
            <w:pPr>
              <w:rPr>
                <w:szCs w:val="20"/>
              </w:rPr>
            </w:pPr>
          </w:p>
          <w:p w14:paraId="74E7B717" w14:textId="77777777" w:rsidR="00AF7204" w:rsidRDefault="00AF7204" w:rsidP="00ED45E3">
            <w:pPr>
              <w:rPr>
                <w:szCs w:val="20"/>
              </w:rPr>
            </w:pPr>
            <w:r>
              <w:rPr>
                <w:szCs w:val="20"/>
              </w:rPr>
              <w:t>2% FNDR</w:t>
            </w:r>
          </w:p>
          <w:p w14:paraId="7867F619" w14:textId="77777777" w:rsidR="00AF7204" w:rsidRDefault="00AF7204" w:rsidP="00ED45E3">
            <w:pPr>
              <w:rPr>
                <w:szCs w:val="20"/>
              </w:rPr>
            </w:pPr>
          </w:p>
        </w:tc>
        <w:tc>
          <w:tcPr>
            <w:tcW w:w="1700" w:type="dxa"/>
            <w:vMerge w:val="restart"/>
            <w:shd w:val="clear" w:color="auto" w:fill="auto"/>
            <w:tcMar>
              <w:left w:w="73" w:type="dxa"/>
            </w:tcMar>
          </w:tcPr>
          <w:p w14:paraId="475909F4" w14:textId="77777777" w:rsidR="00AF7204" w:rsidRDefault="00AF7204" w:rsidP="00ED45E3">
            <w:pPr>
              <w:jc w:val="both"/>
              <w:rPr>
                <w:szCs w:val="20"/>
              </w:rPr>
            </w:pPr>
            <w:r>
              <w:rPr>
                <w:szCs w:val="20"/>
              </w:rPr>
              <w:t>Agrupación amigos de la biblioteca.</w:t>
            </w:r>
          </w:p>
          <w:p w14:paraId="3DDFACA2" w14:textId="77777777" w:rsidR="00AF7204" w:rsidRDefault="00AF7204" w:rsidP="00ED45E3">
            <w:pPr>
              <w:jc w:val="both"/>
              <w:rPr>
                <w:szCs w:val="20"/>
              </w:rPr>
            </w:pPr>
            <w:r>
              <w:rPr>
                <w:szCs w:val="20"/>
              </w:rPr>
              <w:t xml:space="preserve"> </w:t>
            </w:r>
          </w:p>
          <w:p w14:paraId="48EE9845" w14:textId="77777777" w:rsidR="00AF7204" w:rsidRDefault="00AF7204" w:rsidP="00ED45E3">
            <w:pPr>
              <w:jc w:val="both"/>
              <w:rPr>
                <w:szCs w:val="20"/>
              </w:rPr>
            </w:pPr>
            <w:r>
              <w:rPr>
                <w:szCs w:val="20"/>
              </w:rPr>
              <w:t>Asociación de emprendedores de Sagrada Familia.</w:t>
            </w:r>
          </w:p>
          <w:p w14:paraId="04546B9B" w14:textId="77777777" w:rsidR="00AF7204" w:rsidRDefault="00AF7204" w:rsidP="00ED45E3">
            <w:pPr>
              <w:jc w:val="both"/>
              <w:rPr>
                <w:szCs w:val="20"/>
              </w:rPr>
            </w:pPr>
          </w:p>
          <w:p w14:paraId="35B0D94C" w14:textId="77777777" w:rsidR="00AF7204" w:rsidRDefault="00AF7204" w:rsidP="00ED45E3">
            <w:pPr>
              <w:jc w:val="both"/>
              <w:rPr>
                <w:szCs w:val="20"/>
              </w:rPr>
            </w:pPr>
            <w:r>
              <w:rPr>
                <w:szCs w:val="20"/>
              </w:rPr>
              <w:t>Agrupaciones folclóricas.</w:t>
            </w:r>
          </w:p>
          <w:p w14:paraId="5C8D1718" w14:textId="77777777" w:rsidR="00AF7204" w:rsidRDefault="00AF7204" w:rsidP="00ED45E3">
            <w:pPr>
              <w:jc w:val="both"/>
              <w:rPr>
                <w:szCs w:val="20"/>
              </w:rPr>
            </w:pPr>
          </w:p>
          <w:p w14:paraId="2BBBCF6F" w14:textId="77777777" w:rsidR="00AF7204" w:rsidRDefault="00AF7204" w:rsidP="00ED45E3">
            <w:pPr>
              <w:jc w:val="both"/>
              <w:rPr>
                <w:szCs w:val="20"/>
              </w:rPr>
            </w:pPr>
            <w:r>
              <w:rPr>
                <w:szCs w:val="20"/>
              </w:rPr>
              <w:t>Artesanos y artistas locales.</w:t>
            </w:r>
          </w:p>
          <w:p w14:paraId="5F119563" w14:textId="77777777" w:rsidR="00AF7204" w:rsidRDefault="00AF7204" w:rsidP="00ED45E3">
            <w:pPr>
              <w:jc w:val="both"/>
              <w:rPr>
                <w:szCs w:val="20"/>
              </w:rPr>
            </w:pPr>
          </w:p>
          <w:p w14:paraId="409CDC6B" w14:textId="77777777" w:rsidR="00AF7204" w:rsidRDefault="00AF7204" w:rsidP="00ED45E3">
            <w:pPr>
              <w:jc w:val="both"/>
              <w:rPr>
                <w:szCs w:val="20"/>
              </w:rPr>
            </w:pPr>
            <w:r>
              <w:rPr>
                <w:szCs w:val="20"/>
              </w:rPr>
              <w:t>DAEM</w:t>
            </w:r>
          </w:p>
          <w:p w14:paraId="5CC0CC76" w14:textId="77777777" w:rsidR="00AF7204" w:rsidRDefault="00AF7204" w:rsidP="00ED45E3">
            <w:pPr>
              <w:jc w:val="both"/>
              <w:rPr>
                <w:szCs w:val="20"/>
              </w:rPr>
            </w:pPr>
          </w:p>
          <w:p w14:paraId="6B70B1AB" w14:textId="77777777" w:rsidR="00AF7204" w:rsidRDefault="00AF7204" w:rsidP="00ED45E3">
            <w:pPr>
              <w:jc w:val="both"/>
              <w:rPr>
                <w:szCs w:val="20"/>
              </w:rPr>
            </w:pPr>
            <w:r>
              <w:rPr>
                <w:szCs w:val="20"/>
              </w:rPr>
              <w:t xml:space="preserve">Establecimientos educacionales. </w:t>
            </w:r>
          </w:p>
          <w:p w14:paraId="5D5CCF0D" w14:textId="77777777" w:rsidR="00AF7204" w:rsidRDefault="00AF7204" w:rsidP="00ED45E3">
            <w:pPr>
              <w:jc w:val="both"/>
              <w:rPr>
                <w:szCs w:val="20"/>
              </w:rPr>
            </w:pPr>
          </w:p>
        </w:tc>
        <w:tc>
          <w:tcPr>
            <w:tcW w:w="1542" w:type="dxa"/>
            <w:shd w:val="clear" w:color="auto" w:fill="auto"/>
            <w:tcMar>
              <w:left w:w="73" w:type="dxa"/>
            </w:tcMar>
          </w:tcPr>
          <w:p w14:paraId="4C800F25" w14:textId="77777777" w:rsidR="00AF7204" w:rsidRDefault="00AF7204" w:rsidP="00ED45E3">
            <w:pPr>
              <w:jc w:val="both"/>
              <w:rPr>
                <w:szCs w:val="20"/>
              </w:rPr>
            </w:pPr>
            <w:r>
              <w:rPr>
                <w:szCs w:val="20"/>
              </w:rPr>
              <w:t>Espacios identificados</w:t>
            </w:r>
          </w:p>
        </w:tc>
        <w:tc>
          <w:tcPr>
            <w:tcW w:w="2030" w:type="dxa"/>
            <w:shd w:val="clear" w:color="auto" w:fill="auto"/>
            <w:tcMar>
              <w:left w:w="73" w:type="dxa"/>
            </w:tcMar>
          </w:tcPr>
          <w:p w14:paraId="67D1EE15" w14:textId="77777777" w:rsidR="00AF7204" w:rsidRDefault="00AF7204" w:rsidP="00ED45E3">
            <w:pPr>
              <w:jc w:val="both"/>
              <w:rPr>
                <w:szCs w:val="20"/>
              </w:rPr>
            </w:pPr>
            <w:r>
              <w:rPr>
                <w:szCs w:val="20"/>
              </w:rPr>
              <w:t>Nº de espacios identificados</w:t>
            </w:r>
          </w:p>
        </w:tc>
      </w:tr>
      <w:tr w:rsidR="00AF7204" w14:paraId="120FAF4F" w14:textId="77777777" w:rsidTr="00EE1DB3">
        <w:trPr>
          <w:trHeight w:val="558"/>
        </w:trPr>
        <w:tc>
          <w:tcPr>
            <w:tcW w:w="2449" w:type="dxa"/>
            <w:vMerge/>
            <w:shd w:val="clear" w:color="auto" w:fill="auto"/>
            <w:tcMar>
              <w:left w:w="73" w:type="dxa"/>
            </w:tcMar>
          </w:tcPr>
          <w:p w14:paraId="6606E396" w14:textId="77777777" w:rsidR="00AF7204" w:rsidRPr="00B25ED3" w:rsidRDefault="00AF7204" w:rsidP="00ED45E3">
            <w:pPr>
              <w:jc w:val="both"/>
              <w:rPr>
                <w:szCs w:val="20"/>
              </w:rPr>
            </w:pPr>
          </w:p>
        </w:tc>
        <w:tc>
          <w:tcPr>
            <w:tcW w:w="1702" w:type="dxa"/>
            <w:shd w:val="clear" w:color="auto" w:fill="auto"/>
            <w:tcMar>
              <w:left w:w="73" w:type="dxa"/>
            </w:tcMar>
          </w:tcPr>
          <w:p w14:paraId="3155E003" w14:textId="77777777" w:rsidR="00AF7204" w:rsidRPr="00B25ED3" w:rsidRDefault="00AF7204" w:rsidP="00ED45E3">
            <w:pPr>
              <w:jc w:val="both"/>
              <w:rPr>
                <w:szCs w:val="20"/>
              </w:rPr>
            </w:pPr>
            <w:r w:rsidRPr="00B25ED3">
              <w:rPr>
                <w:szCs w:val="20"/>
              </w:rPr>
              <w:t>Realizar talleres de muralismo en localidades</w:t>
            </w:r>
            <w:r>
              <w:rPr>
                <w:szCs w:val="20"/>
              </w:rPr>
              <w:t>.</w:t>
            </w:r>
          </w:p>
        </w:tc>
        <w:tc>
          <w:tcPr>
            <w:tcW w:w="293" w:type="dxa"/>
            <w:shd w:val="clear" w:color="auto" w:fill="auto"/>
            <w:tcMar>
              <w:left w:w="73" w:type="dxa"/>
            </w:tcMar>
            <w:vAlign w:val="center"/>
          </w:tcPr>
          <w:p w14:paraId="467FA9DB" w14:textId="77777777" w:rsidR="00AF7204" w:rsidRDefault="00AF7204" w:rsidP="00ED45E3">
            <w:pPr>
              <w:rPr>
                <w:szCs w:val="20"/>
              </w:rPr>
            </w:pPr>
          </w:p>
        </w:tc>
        <w:tc>
          <w:tcPr>
            <w:tcW w:w="293" w:type="dxa"/>
            <w:shd w:val="clear" w:color="auto" w:fill="D0CECE" w:themeFill="background2" w:themeFillShade="E6"/>
            <w:tcMar>
              <w:left w:w="73" w:type="dxa"/>
            </w:tcMar>
            <w:vAlign w:val="center"/>
          </w:tcPr>
          <w:p w14:paraId="2AA41D70" w14:textId="77777777" w:rsidR="00AF7204" w:rsidRDefault="00AF7204" w:rsidP="00ED45E3">
            <w:pPr>
              <w:rPr>
                <w:szCs w:val="20"/>
              </w:rPr>
            </w:pPr>
          </w:p>
        </w:tc>
        <w:tc>
          <w:tcPr>
            <w:tcW w:w="293" w:type="dxa"/>
            <w:shd w:val="clear" w:color="auto" w:fill="auto"/>
            <w:tcMar>
              <w:left w:w="73" w:type="dxa"/>
            </w:tcMar>
            <w:vAlign w:val="center"/>
          </w:tcPr>
          <w:p w14:paraId="750A1439" w14:textId="77777777" w:rsidR="00AF7204" w:rsidRDefault="00AF7204" w:rsidP="00ED45E3">
            <w:pPr>
              <w:rPr>
                <w:szCs w:val="20"/>
              </w:rPr>
            </w:pPr>
          </w:p>
        </w:tc>
        <w:tc>
          <w:tcPr>
            <w:tcW w:w="293" w:type="dxa"/>
            <w:shd w:val="clear" w:color="auto" w:fill="auto"/>
            <w:tcMar>
              <w:left w:w="73" w:type="dxa"/>
            </w:tcMar>
            <w:vAlign w:val="center"/>
          </w:tcPr>
          <w:p w14:paraId="1EB6B3F0" w14:textId="77777777" w:rsidR="00AF7204" w:rsidRDefault="00AF7204" w:rsidP="00ED45E3">
            <w:pPr>
              <w:rPr>
                <w:szCs w:val="20"/>
              </w:rPr>
            </w:pPr>
          </w:p>
        </w:tc>
        <w:tc>
          <w:tcPr>
            <w:tcW w:w="1585" w:type="dxa"/>
            <w:vMerge/>
            <w:shd w:val="clear" w:color="auto" w:fill="auto"/>
            <w:tcMar>
              <w:left w:w="73" w:type="dxa"/>
            </w:tcMar>
          </w:tcPr>
          <w:p w14:paraId="6221C0F2" w14:textId="77777777" w:rsidR="00AF7204" w:rsidRDefault="00AF7204" w:rsidP="00ED45E3">
            <w:pPr>
              <w:rPr>
                <w:szCs w:val="20"/>
              </w:rPr>
            </w:pPr>
          </w:p>
        </w:tc>
        <w:tc>
          <w:tcPr>
            <w:tcW w:w="1599" w:type="dxa"/>
            <w:vMerge/>
            <w:shd w:val="clear" w:color="auto" w:fill="auto"/>
            <w:tcMar>
              <w:left w:w="73" w:type="dxa"/>
            </w:tcMar>
          </w:tcPr>
          <w:p w14:paraId="43F3FE0C" w14:textId="77777777" w:rsidR="00AF7204" w:rsidRDefault="00AF7204" w:rsidP="00ED45E3">
            <w:pPr>
              <w:rPr>
                <w:szCs w:val="20"/>
              </w:rPr>
            </w:pPr>
          </w:p>
        </w:tc>
        <w:tc>
          <w:tcPr>
            <w:tcW w:w="1700" w:type="dxa"/>
            <w:vMerge/>
            <w:shd w:val="clear" w:color="auto" w:fill="auto"/>
            <w:tcMar>
              <w:left w:w="73" w:type="dxa"/>
            </w:tcMar>
          </w:tcPr>
          <w:p w14:paraId="0265EF0D" w14:textId="77777777" w:rsidR="00AF7204" w:rsidRDefault="00AF7204" w:rsidP="00ED45E3">
            <w:pPr>
              <w:jc w:val="both"/>
              <w:rPr>
                <w:szCs w:val="20"/>
              </w:rPr>
            </w:pPr>
          </w:p>
        </w:tc>
        <w:tc>
          <w:tcPr>
            <w:tcW w:w="1542" w:type="dxa"/>
            <w:shd w:val="clear" w:color="auto" w:fill="auto"/>
            <w:tcMar>
              <w:left w:w="73" w:type="dxa"/>
            </w:tcMar>
          </w:tcPr>
          <w:p w14:paraId="1B906D4A" w14:textId="77777777" w:rsidR="00AF7204" w:rsidRDefault="00AF7204" w:rsidP="00ED45E3">
            <w:pPr>
              <w:jc w:val="both"/>
              <w:rPr>
                <w:szCs w:val="20"/>
              </w:rPr>
            </w:pPr>
            <w:r>
              <w:rPr>
                <w:szCs w:val="20"/>
              </w:rPr>
              <w:t>Talleres realizados</w:t>
            </w:r>
          </w:p>
        </w:tc>
        <w:tc>
          <w:tcPr>
            <w:tcW w:w="2030" w:type="dxa"/>
            <w:shd w:val="clear" w:color="auto" w:fill="auto"/>
            <w:tcMar>
              <w:left w:w="73" w:type="dxa"/>
            </w:tcMar>
          </w:tcPr>
          <w:p w14:paraId="0EBD5FC5" w14:textId="77777777" w:rsidR="00AF7204" w:rsidRDefault="00AF7204" w:rsidP="00ED45E3">
            <w:pPr>
              <w:jc w:val="both"/>
              <w:rPr>
                <w:szCs w:val="20"/>
              </w:rPr>
            </w:pPr>
            <w:r>
              <w:rPr>
                <w:szCs w:val="20"/>
              </w:rPr>
              <w:t>Nº de talleres anuales</w:t>
            </w:r>
          </w:p>
        </w:tc>
      </w:tr>
      <w:tr w:rsidR="00AF7204" w14:paraId="75031E88" w14:textId="77777777" w:rsidTr="00EE1DB3">
        <w:trPr>
          <w:trHeight w:val="567"/>
        </w:trPr>
        <w:tc>
          <w:tcPr>
            <w:tcW w:w="2449" w:type="dxa"/>
            <w:vMerge/>
            <w:shd w:val="clear" w:color="auto" w:fill="auto"/>
            <w:tcMar>
              <w:left w:w="73" w:type="dxa"/>
            </w:tcMar>
          </w:tcPr>
          <w:p w14:paraId="7EC519A6" w14:textId="77777777" w:rsidR="00AF7204" w:rsidRPr="00B25ED3" w:rsidRDefault="00AF7204" w:rsidP="00ED45E3">
            <w:pPr>
              <w:jc w:val="both"/>
              <w:rPr>
                <w:szCs w:val="20"/>
              </w:rPr>
            </w:pPr>
          </w:p>
        </w:tc>
        <w:tc>
          <w:tcPr>
            <w:tcW w:w="1702" w:type="dxa"/>
            <w:shd w:val="clear" w:color="auto" w:fill="auto"/>
            <w:tcMar>
              <w:left w:w="73" w:type="dxa"/>
            </w:tcMar>
          </w:tcPr>
          <w:p w14:paraId="6A75FF18" w14:textId="77777777" w:rsidR="00AF7204" w:rsidRDefault="00AF7204" w:rsidP="00ED45E3">
            <w:pPr>
              <w:jc w:val="both"/>
              <w:rPr>
                <w:szCs w:val="20"/>
              </w:rPr>
            </w:pPr>
            <w:r w:rsidRPr="00B25ED3">
              <w:rPr>
                <w:szCs w:val="20"/>
              </w:rPr>
              <w:t>Realizar presentaciones artísticas</w:t>
            </w:r>
            <w:r>
              <w:rPr>
                <w:szCs w:val="20"/>
              </w:rPr>
              <w:t xml:space="preserve"> y murales</w:t>
            </w:r>
            <w:r w:rsidRPr="00B25ED3">
              <w:rPr>
                <w:szCs w:val="20"/>
              </w:rPr>
              <w:t xml:space="preserve"> en las localidades</w:t>
            </w:r>
            <w:r>
              <w:rPr>
                <w:szCs w:val="20"/>
              </w:rPr>
              <w:t>,</w:t>
            </w:r>
            <w:r w:rsidRPr="00B25ED3">
              <w:rPr>
                <w:szCs w:val="20"/>
              </w:rPr>
              <w:t xml:space="preserve"> vinculadas a las celebraciones del día de cada expresión artística.</w:t>
            </w:r>
          </w:p>
          <w:p w14:paraId="4BC83D6B" w14:textId="77777777" w:rsidR="00AF7204" w:rsidRPr="00B25ED3" w:rsidRDefault="00AF7204" w:rsidP="00ED45E3">
            <w:pPr>
              <w:jc w:val="both"/>
              <w:rPr>
                <w:szCs w:val="20"/>
              </w:rPr>
            </w:pPr>
            <w:r w:rsidRPr="00B25ED3">
              <w:rPr>
                <w:szCs w:val="20"/>
              </w:rPr>
              <w:t xml:space="preserve"> </w:t>
            </w:r>
          </w:p>
        </w:tc>
        <w:tc>
          <w:tcPr>
            <w:tcW w:w="293" w:type="dxa"/>
            <w:shd w:val="clear" w:color="auto" w:fill="auto"/>
            <w:tcMar>
              <w:left w:w="73" w:type="dxa"/>
            </w:tcMar>
          </w:tcPr>
          <w:p w14:paraId="5BE91BD1" w14:textId="77777777" w:rsidR="00AF7204" w:rsidRDefault="00AF7204" w:rsidP="00ED45E3">
            <w:pPr>
              <w:rPr>
                <w:szCs w:val="20"/>
              </w:rPr>
            </w:pPr>
          </w:p>
        </w:tc>
        <w:tc>
          <w:tcPr>
            <w:tcW w:w="293" w:type="dxa"/>
            <w:shd w:val="clear" w:color="auto" w:fill="D0CECE" w:themeFill="background2" w:themeFillShade="E6"/>
            <w:tcMar>
              <w:left w:w="73" w:type="dxa"/>
            </w:tcMar>
          </w:tcPr>
          <w:p w14:paraId="18DD1AFD" w14:textId="77777777" w:rsidR="00AF7204" w:rsidRDefault="00AF7204" w:rsidP="00ED45E3">
            <w:pPr>
              <w:rPr>
                <w:szCs w:val="20"/>
              </w:rPr>
            </w:pPr>
          </w:p>
        </w:tc>
        <w:tc>
          <w:tcPr>
            <w:tcW w:w="293" w:type="dxa"/>
            <w:shd w:val="clear" w:color="auto" w:fill="D0CECE" w:themeFill="background2" w:themeFillShade="E6"/>
            <w:tcMar>
              <w:left w:w="73" w:type="dxa"/>
            </w:tcMar>
          </w:tcPr>
          <w:p w14:paraId="75610B43" w14:textId="77777777" w:rsidR="00AF7204" w:rsidRDefault="00AF7204" w:rsidP="00ED45E3">
            <w:pPr>
              <w:rPr>
                <w:szCs w:val="20"/>
              </w:rPr>
            </w:pPr>
          </w:p>
        </w:tc>
        <w:tc>
          <w:tcPr>
            <w:tcW w:w="293" w:type="dxa"/>
            <w:shd w:val="clear" w:color="auto" w:fill="D0CECE" w:themeFill="background2" w:themeFillShade="E6"/>
            <w:tcMar>
              <w:left w:w="73" w:type="dxa"/>
            </w:tcMar>
          </w:tcPr>
          <w:p w14:paraId="26FA01C0" w14:textId="77777777" w:rsidR="00AF7204" w:rsidRDefault="00AF7204" w:rsidP="00ED45E3">
            <w:pPr>
              <w:rPr>
                <w:szCs w:val="20"/>
              </w:rPr>
            </w:pPr>
          </w:p>
        </w:tc>
        <w:tc>
          <w:tcPr>
            <w:tcW w:w="1585" w:type="dxa"/>
            <w:vMerge/>
            <w:shd w:val="clear" w:color="auto" w:fill="auto"/>
            <w:tcMar>
              <w:left w:w="73" w:type="dxa"/>
            </w:tcMar>
          </w:tcPr>
          <w:p w14:paraId="6021F8B1" w14:textId="77777777" w:rsidR="00AF7204" w:rsidRDefault="00AF7204" w:rsidP="00ED45E3">
            <w:pPr>
              <w:rPr>
                <w:szCs w:val="20"/>
              </w:rPr>
            </w:pPr>
          </w:p>
        </w:tc>
        <w:tc>
          <w:tcPr>
            <w:tcW w:w="1599" w:type="dxa"/>
            <w:vMerge/>
            <w:shd w:val="clear" w:color="auto" w:fill="auto"/>
            <w:tcMar>
              <w:left w:w="73" w:type="dxa"/>
            </w:tcMar>
          </w:tcPr>
          <w:p w14:paraId="124E8541" w14:textId="77777777" w:rsidR="00AF7204" w:rsidRDefault="00AF7204" w:rsidP="00ED45E3">
            <w:pPr>
              <w:rPr>
                <w:szCs w:val="20"/>
              </w:rPr>
            </w:pPr>
          </w:p>
        </w:tc>
        <w:tc>
          <w:tcPr>
            <w:tcW w:w="1700" w:type="dxa"/>
            <w:vMerge/>
            <w:shd w:val="clear" w:color="auto" w:fill="auto"/>
            <w:tcMar>
              <w:left w:w="73" w:type="dxa"/>
            </w:tcMar>
          </w:tcPr>
          <w:p w14:paraId="695AD81E" w14:textId="77777777" w:rsidR="00AF7204" w:rsidRDefault="00AF7204" w:rsidP="00ED45E3">
            <w:pPr>
              <w:rPr>
                <w:szCs w:val="20"/>
              </w:rPr>
            </w:pPr>
          </w:p>
        </w:tc>
        <w:tc>
          <w:tcPr>
            <w:tcW w:w="1542" w:type="dxa"/>
            <w:shd w:val="clear" w:color="auto" w:fill="auto"/>
            <w:tcMar>
              <w:left w:w="73" w:type="dxa"/>
            </w:tcMar>
          </w:tcPr>
          <w:p w14:paraId="5D21D801" w14:textId="77777777" w:rsidR="00AF7204" w:rsidRDefault="00AF7204" w:rsidP="00ED45E3">
            <w:pPr>
              <w:rPr>
                <w:szCs w:val="20"/>
              </w:rPr>
            </w:pPr>
            <w:r>
              <w:rPr>
                <w:szCs w:val="20"/>
              </w:rPr>
              <w:t>Presentaciones realizadas</w:t>
            </w:r>
          </w:p>
        </w:tc>
        <w:tc>
          <w:tcPr>
            <w:tcW w:w="2030" w:type="dxa"/>
            <w:shd w:val="clear" w:color="auto" w:fill="auto"/>
            <w:tcMar>
              <w:left w:w="73" w:type="dxa"/>
            </w:tcMar>
          </w:tcPr>
          <w:p w14:paraId="766887C9" w14:textId="77777777" w:rsidR="00AF7204" w:rsidRDefault="00AF7204" w:rsidP="00ED45E3">
            <w:pPr>
              <w:rPr>
                <w:szCs w:val="20"/>
              </w:rPr>
            </w:pPr>
            <w:r>
              <w:rPr>
                <w:szCs w:val="20"/>
              </w:rPr>
              <w:t>Nº de presentaciones</w:t>
            </w:r>
          </w:p>
          <w:p w14:paraId="232E19AA" w14:textId="77777777" w:rsidR="00AF7204" w:rsidRDefault="00AF7204" w:rsidP="00ED45E3">
            <w:pPr>
              <w:rPr>
                <w:szCs w:val="20"/>
              </w:rPr>
            </w:pPr>
          </w:p>
          <w:p w14:paraId="3A9B5B1C" w14:textId="77777777" w:rsidR="00AF7204" w:rsidRDefault="00AF7204" w:rsidP="00ED45E3">
            <w:pPr>
              <w:rPr>
                <w:szCs w:val="20"/>
              </w:rPr>
            </w:pPr>
            <w:r>
              <w:rPr>
                <w:szCs w:val="20"/>
              </w:rPr>
              <w:t>Registro fotográfico</w:t>
            </w:r>
          </w:p>
        </w:tc>
      </w:tr>
      <w:tr w:rsidR="00AF7204" w14:paraId="2CC287F5" w14:textId="77777777" w:rsidTr="00EE1DB3">
        <w:tc>
          <w:tcPr>
            <w:tcW w:w="2449" w:type="dxa"/>
            <w:vMerge w:val="restart"/>
            <w:shd w:val="clear" w:color="auto" w:fill="auto"/>
            <w:tcMar>
              <w:left w:w="73" w:type="dxa"/>
            </w:tcMar>
          </w:tcPr>
          <w:p w14:paraId="13B72DB0" w14:textId="77777777" w:rsidR="00AF7204" w:rsidRPr="00880A14" w:rsidRDefault="00AF7204" w:rsidP="00AF7204">
            <w:pPr>
              <w:pStyle w:val="Prrafodelista"/>
              <w:numPr>
                <w:ilvl w:val="0"/>
                <w:numId w:val="44"/>
              </w:numPr>
              <w:spacing w:after="0" w:line="240" w:lineRule="auto"/>
              <w:jc w:val="both"/>
              <w:rPr>
                <w:szCs w:val="20"/>
              </w:rPr>
            </w:pPr>
            <w:r w:rsidRPr="00880A14">
              <w:rPr>
                <w:rFonts w:eastAsia="Times New Roman" w:cs="Arial"/>
                <w:color w:val="222222"/>
                <w:szCs w:val="20"/>
                <w:lang w:eastAsia="es-CL"/>
              </w:rPr>
              <w:t>Potenciar los encuentros y eventos con trayectoria comunal.</w:t>
            </w:r>
          </w:p>
        </w:tc>
        <w:tc>
          <w:tcPr>
            <w:tcW w:w="1702" w:type="dxa"/>
            <w:shd w:val="clear" w:color="auto" w:fill="auto"/>
            <w:tcMar>
              <w:left w:w="73" w:type="dxa"/>
            </w:tcMar>
          </w:tcPr>
          <w:p w14:paraId="75606A2A" w14:textId="77777777" w:rsidR="00AF7204" w:rsidRPr="00B25ED3" w:rsidRDefault="00AF7204" w:rsidP="00ED45E3">
            <w:pPr>
              <w:jc w:val="both"/>
              <w:rPr>
                <w:szCs w:val="20"/>
              </w:rPr>
            </w:pPr>
            <w:r w:rsidRPr="00B25ED3">
              <w:rPr>
                <w:szCs w:val="20"/>
              </w:rPr>
              <w:t>Calendario anual de fiestas tradicionales</w:t>
            </w:r>
          </w:p>
        </w:tc>
        <w:tc>
          <w:tcPr>
            <w:tcW w:w="293" w:type="dxa"/>
            <w:shd w:val="clear" w:color="auto" w:fill="D0CECE" w:themeFill="background2" w:themeFillShade="E6"/>
            <w:tcMar>
              <w:left w:w="73" w:type="dxa"/>
            </w:tcMar>
            <w:vAlign w:val="center"/>
          </w:tcPr>
          <w:p w14:paraId="0ED5B410" w14:textId="77777777" w:rsidR="00AF7204" w:rsidRDefault="00AF7204" w:rsidP="00ED45E3">
            <w:pPr>
              <w:jc w:val="both"/>
              <w:rPr>
                <w:szCs w:val="20"/>
              </w:rPr>
            </w:pPr>
          </w:p>
        </w:tc>
        <w:tc>
          <w:tcPr>
            <w:tcW w:w="293" w:type="dxa"/>
            <w:shd w:val="clear" w:color="auto" w:fill="auto"/>
            <w:tcMar>
              <w:left w:w="73" w:type="dxa"/>
            </w:tcMar>
            <w:vAlign w:val="center"/>
          </w:tcPr>
          <w:p w14:paraId="37698562" w14:textId="77777777" w:rsidR="00AF7204" w:rsidRDefault="00AF7204" w:rsidP="00ED45E3">
            <w:pPr>
              <w:jc w:val="both"/>
              <w:rPr>
                <w:szCs w:val="20"/>
              </w:rPr>
            </w:pPr>
          </w:p>
        </w:tc>
        <w:tc>
          <w:tcPr>
            <w:tcW w:w="293" w:type="dxa"/>
            <w:shd w:val="clear" w:color="auto" w:fill="auto"/>
            <w:tcMar>
              <w:left w:w="73" w:type="dxa"/>
            </w:tcMar>
            <w:vAlign w:val="center"/>
          </w:tcPr>
          <w:p w14:paraId="662EC396" w14:textId="77777777" w:rsidR="00AF7204" w:rsidRDefault="00AF7204" w:rsidP="00ED45E3">
            <w:pPr>
              <w:jc w:val="both"/>
              <w:rPr>
                <w:szCs w:val="20"/>
              </w:rPr>
            </w:pPr>
          </w:p>
        </w:tc>
        <w:tc>
          <w:tcPr>
            <w:tcW w:w="293" w:type="dxa"/>
            <w:shd w:val="clear" w:color="auto" w:fill="auto"/>
            <w:tcMar>
              <w:left w:w="73" w:type="dxa"/>
            </w:tcMar>
            <w:vAlign w:val="center"/>
          </w:tcPr>
          <w:p w14:paraId="2B123A2B" w14:textId="77777777" w:rsidR="00AF7204" w:rsidRDefault="00AF7204" w:rsidP="00ED45E3">
            <w:pPr>
              <w:jc w:val="both"/>
              <w:rPr>
                <w:szCs w:val="20"/>
              </w:rPr>
            </w:pPr>
          </w:p>
        </w:tc>
        <w:tc>
          <w:tcPr>
            <w:tcW w:w="1585" w:type="dxa"/>
            <w:vMerge w:val="restart"/>
            <w:shd w:val="clear" w:color="auto" w:fill="auto"/>
            <w:tcMar>
              <w:left w:w="73" w:type="dxa"/>
            </w:tcMar>
          </w:tcPr>
          <w:p w14:paraId="754E53F1" w14:textId="77777777" w:rsidR="00AF7204" w:rsidRDefault="00AF7204" w:rsidP="00ED45E3">
            <w:pPr>
              <w:rPr>
                <w:rFonts w:ascii="Calibri" w:eastAsia="Calibri" w:hAnsi="Calibri" w:cs="Times New Roman"/>
                <w:szCs w:val="20"/>
              </w:rPr>
            </w:pPr>
            <w:r>
              <w:rPr>
                <w:rFonts w:ascii="Calibri" w:eastAsia="Calibri" w:hAnsi="Calibri" w:cs="Times New Roman"/>
                <w:szCs w:val="20"/>
              </w:rPr>
              <w:t xml:space="preserve">Recursos Humanos Cultura </w:t>
            </w:r>
          </w:p>
          <w:p w14:paraId="58F739F6" w14:textId="6E078B1A" w:rsidR="00AF7204" w:rsidRPr="00CD5D71" w:rsidRDefault="00AF7204" w:rsidP="00ED45E3">
            <w:pPr>
              <w:jc w:val="both"/>
              <w:rPr>
                <w:color w:val="FF0000"/>
                <w:szCs w:val="20"/>
              </w:rPr>
            </w:pPr>
            <w:r>
              <w:rPr>
                <w:szCs w:val="20"/>
              </w:rPr>
              <w:t xml:space="preserve">Registro </w:t>
            </w:r>
            <w:r w:rsidRPr="00CD5D71">
              <w:rPr>
                <w:szCs w:val="20"/>
              </w:rPr>
              <w:t>audiovisual: 350.000 aprox</w:t>
            </w:r>
            <w:r w:rsidR="009038B1">
              <w:rPr>
                <w:szCs w:val="20"/>
              </w:rPr>
              <w:t>.</w:t>
            </w:r>
            <w:r w:rsidRPr="00CD5D71">
              <w:rPr>
                <w:szCs w:val="20"/>
              </w:rPr>
              <w:t xml:space="preserve"> c/u x 5:  7.750.000</w:t>
            </w:r>
          </w:p>
          <w:p w14:paraId="1F77847C" w14:textId="77777777" w:rsidR="00AF7204" w:rsidRPr="00CD5D71" w:rsidRDefault="00AF7204" w:rsidP="00ED45E3">
            <w:pPr>
              <w:rPr>
                <w:rFonts w:ascii="Calibri" w:eastAsia="Calibri" w:hAnsi="Calibri" w:cs="Times New Roman"/>
                <w:szCs w:val="20"/>
              </w:rPr>
            </w:pPr>
          </w:p>
          <w:p w14:paraId="47225506" w14:textId="77777777" w:rsidR="00AF7204" w:rsidRDefault="00AF7204" w:rsidP="00ED45E3">
            <w:pPr>
              <w:rPr>
                <w:rFonts w:ascii="Calibri" w:eastAsia="Calibri" w:hAnsi="Calibri" w:cs="Times New Roman"/>
                <w:szCs w:val="20"/>
              </w:rPr>
            </w:pPr>
            <w:r w:rsidRPr="00CD5D71">
              <w:rPr>
                <w:rFonts w:ascii="Calibri" w:eastAsia="Calibri" w:hAnsi="Calibri" w:cs="Times New Roman"/>
                <w:szCs w:val="20"/>
              </w:rPr>
              <w:t>Total:</w:t>
            </w:r>
            <w:r w:rsidRPr="00CD5D71">
              <w:rPr>
                <w:szCs w:val="20"/>
              </w:rPr>
              <w:t xml:space="preserve"> 7.750.000</w:t>
            </w:r>
          </w:p>
          <w:p w14:paraId="0B24A811" w14:textId="77777777" w:rsidR="00AF7204" w:rsidRDefault="00AF7204" w:rsidP="00ED45E3">
            <w:pPr>
              <w:jc w:val="both"/>
              <w:rPr>
                <w:szCs w:val="20"/>
              </w:rPr>
            </w:pPr>
          </w:p>
        </w:tc>
        <w:tc>
          <w:tcPr>
            <w:tcW w:w="1599" w:type="dxa"/>
            <w:vMerge w:val="restart"/>
            <w:shd w:val="clear" w:color="auto" w:fill="auto"/>
            <w:tcMar>
              <w:left w:w="73" w:type="dxa"/>
            </w:tcMar>
          </w:tcPr>
          <w:p w14:paraId="18504256" w14:textId="77777777" w:rsidR="00AF7204" w:rsidRDefault="00AF7204" w:rsidP="00ED45E3">
            <w:pPr>
              <w:rPr>
                <w:szCs w:val="20"/>
              </w:rPr>
            </w:pPr>
            <w:r>
              <w:rPr>
                <w:szCs w:val="20"/>
              </w:rPr>
              <w:t>Presupuesto Municipal</w:t>
            </w:r>
          </w:p>
          <w:p w14:paraId="5A0D8C85" w14:textId="77777777" w:rsidR="00AF7204" w:rsidRDefault="00AF7204" w:rsidP="00ED45E3">
            <w:pPr>
              <w:rPr>
                <w:szCs w:val="20"/>
              </w:rPr>
            </w:pPr>
          </w:p>
          <w:p w14:paraId="54D4BBC2" w14:textId="77777777" w:rsidR="00AF7204" w:rsidRDefault="00AF7204" w:rsidP="00ED45E3">
            <w:pPr>
              <w:rPr>
                <w:szCs w:val="20"/>
              </w:rPr>
            </w:pPr>
          </w:p>
          <w:p w14:paraId="0033DB78" w14:textId="77777777" w:rsidR="00AF7204" w:rsidRDefault="00AF7204" w:rsidP="00ED45E3">
            <w:pPr>
              <w:rPr>
                <w:szCs w:val="20"/>
              </w:rPr>
            </w:pPr>
          </w:p>
        </w:tc>
        <w:tc>
          <w:tcPr>
            <w:tcW w:w="1700" w:type="dxa"/>
            <w:vMerge w:val="restart"/>
            <w:shd w:val="clear" w:color="auto" w:fill="auto"/>
            <w:tcMar>
              <w:left w:w="73" w:type="dxa"/>
            </w:tcMar>
          </w:tcPr>
          <w:p w14:paraId="607743D6" w14:textId="77777777" w:rsidR="00AF7204" w:rsidRDefault="00AF7204" w:rsidP="00ED45E3">
            <w:pPr>
              <w:jc w:val="both"/>
              <w:rPr>
                <w:szCs w:val="20"/>
              </w:rPr>
            </w:pPr>
            <w:r>
              <w:rPr>
                <w:szCs w:val="20"/>
              </w:rPr>
              <w:t>Asociación de emprendedores de Sagrada Familia.</w:t>
            </w:r>
          </w:p>
          <w:p w14:paraId="5A726041" w14:textId="77777777" w:rsidR="00AF7204" w:rsidRDefault="00AF7204" w:rsidP="00ED45E3">
            <w:pPr>
              <w:jc w:val="both"/>
              <w:rPr>
                <w:szCs w:val="20"/>
              </w:rPr>
            </w:pPr>
          </w:p>
          <w:p w14:paraId="70E37AF9" w14:textId="77777777" w:rsidR="00AF7204" w:rsidRDefault="00AF7204" w:rsidP="00ED45E3">
            <w:pPr>
              <w:jc w:val="both"/>
              <w:rPr>
                <w:szCs w:val="20"/>
              </w:rPr>
            </w:pPr>
            <w:r>
              <w:rPr>
                <w:szCs w:val="20"/>
              </w:rPr>
              <w:t>Agrupaciones folclóricas.</w:t>
            </w:r>
          </w:p>
          <w:p w14:paraId="61F188BB" w14:textId="77777777" w:rsidR="00AF7204" w:rsidRDefault="00AF7204" w:rsidP="00ED45E3">
            <w:pPr>
              <w:jc w:val="both"/>
              <w:rPr>
                <w:szCs w:val="20"/>
              </w:rPr>
            </w:pPr>
          </w:p>
          <w:p w14:paraId="0A176BE4" w14:textId="77777777" w:rsidR="00AF7204" w:rsidRDefault="00AF7204" w:rsidP="00ED45E3">
            <w:pPr>
              <w:jc w:val="both"/>
              <w:rPr>
                <w:szCs w:val="20"/>
              </w:rPr>
            </w:pPr>
            <w:r>
              <w:rPr>
                <w:szCs w:val="20"/>
              </w:rPr>
              <w:t>Artesanos y artistas locales.</w:t>
            </w:r>
          </w:p>
          <w:p w14:paraId="3F92CA44" w14:textId="77777777" w:rsidR="00AF7204" w:rsidRDefault="00AF7204" w:rsidP="00ED45E3">
            <w:pPr>
              <w:jc w:val="both"/>
              <w:rPr>
                <w:szCs w:val="20"/>
              </w:rPr>
            </w:pPr>
          </w:p>
          <w:p w14:paraId="7D6674A2" w14:textId="77777777" w:rsidR="00AF7204" w:rsidRDefault="00AF7204" w:rsidP="00ED45E3">
            <w:pPr>
              <w:jc w:val="both"/>
              <w:rPr>
                <w:szCs w:val="20"/>
              </w:rPr>
            </w:pPr>
          </w:p>
        </w:tc>
        <w:tc>
          <w:tcPr>
            <w:tcW w:w="1542" w:type="dxa"/>
            <w:shd w:val="clear" w:color="auto" w:fill="auto"/>
            <w:tcMar>
              <w:left w:w="73" w:type="dxa"/>
            </w:tcMar>
          </w:tcPr>
          <w:p w14:paraId="5E955433" w14:textId="77777777" w:rsidR="00AF7204" w:rsidRDefault="00AF7204" w:rsidP="00ED45E3">
            <w:pPr>
              <w:jc w:val="both"/>
              <w:rPr>
                <w:szCs w:val="20"/>
              </w:rPr>
            </w:pPr>
            <w:r>
              <w:rPr>
                <w:szCs w:val="20"/>
              </w:rPr>
              <w:t>Calendarios de cada año realizados</w:t>
            </w:r>
          </w:p>
        </w:tc>
        <w:tc>
          <w:tcPr>
            <w:tcW w:w="2030" w:type="dxa"/>
            <w:shd w:val="clear" w:color="auto" w:fill="auto"/>
            <w:tcMar>
              <w:left w:w="73" w:type="dxa"/>
            </w:tcMar>
          </w:tcPr>
          <w:p w14:paraId="21CC115B" w14:textId="77777777" w:rsidR="00AF7204" w:rsidRDefault="00AF7204" w:rsidP="00ED45E3">
            <w:pPr>
              <w:jc w:val="both"/>
              <w:rPr>
                <w:szCs w:val="20"/>
              </w:rPr>
            </w:pPr>
            <w:r>
              <w:rPr>
                <w:szCs w:val="20"/>
              </w:rPr>
              <w:t>Nº de fiestas tradicionales calendarizadas</w:t>
            </w:r>
          </w:p>
        </w:tc>
      </w:tr>
      <w:tr w:rsidR="00AF7204" w14:paraId="025784E0" w14:textId="77777777" w:rsidTr="00EE1DB3">
        <w:tc>
          <w:tcPr>
            <w:tcW w:w="2449" w:type="dxa"/>
            <w:vMerge/>
            <w:shd w:val="clear" w:color="auto" w:fill="auto"/>
            <w:tcMar>
              <w:left w:w="73" w:type="dxa"/>
            </w:tcMar>
          </w:tcPr>
          <w:p w14:paraId="3DE688D0" w14:textId="77777777" w:rsidR="00AF7204" w:rsidRPr="00B25ED3" w:rsidRDefault="00AF7204" w:rsidP="00ED45E3">
            <w:pPr>
              <w:jc w:val="both"/>
              <w:rPr>
                <w:szCs w:val="20"/>
              </w:rPr>
            </w:pPr>
          </w:p>
        </w:tc>
        <w:tc>
          <w:tcPr>
            <w:tcW w:w="1702" w:type="dxa"/>
            <w:shd w:val="clear" w:color="auto" w:fill="auto"/>
            <w:tcMar>
              <w:left w:w="73" w:type="dxa"/>
            </w:tcMar>
          </w:tcPr>
          <w:p w14:paraId="501B5FFD" w14:textId="77777777" w:rsidR="00AF7204" w:rsidRPr="00B25ED3" w:rsidRDefault="00AF7204" w:rsidP="00ED45E3">
            <w:pPr>
              <w:jc w:val="both"/>
              <w:rPr>
                <w:szCs w:val="20"/>
              </w:rPr>
            </w:pPr>
            <w:r w:rsidRPr="00B25ED3">
              <w:rPr>
                <w:szCs w:val="20"/>
              </w:rPr>
              <w:t xml:space="preserve">Plan de  difusión de las fiestas tradicionales </w:t>
            </w:r>
          </w:p>
        </w:tc>
        <w:tc>
          <w:tcPr>
            <w:tcW w:w="293" w:type="dxa"/>
            <w:shd w:val="clear" w:color="auto" w:fill="D0CECE" w:themeFill="background2" w:themeFillShade="E6"/>
            <w:tcMar>
              <w:left w:w="73" w:type="dxa"/>
            </w:tcMar>
            <w:vAlign w:val="center"/>
          </w:tcPr>
          <w:p w14:paraId="453E513D" w14:textId="77777777" w:rsidR="00AF7204" w:rsidRDefault="00AF7204" w:rsidP="00ED45E3">
            <w:pPr>
              <w:jc w:val="both"/>
              <w:rPr>
                <w:szCs w:val="20"/>
              </w:rPr>
            </w:pPr>
          </w:p>
        </w:tc>
        <w:tc>
          <w:tcPr>
            <w:tcW w:w="293" w:type="dxa"/>
            <w:shd w:val="clear" w:color="auto" w:fill="auto"/>
            <w:tcMar>
              <w:left w:w="73" w:type="dxa"/>
            </w:tcMar>
            <w:vAlign w:val="center"/>
          </w:tcPr>
          <w:p w14:paraId="02BF7352" w14:textId="77777777" w:rsidR="00AF7204" w:rsidRDefault="00AF7204" w:rsidP="00ED45E3">
            <w:pPr>
              <w:jc w:val="both"/>
              <w:rPr>
                <w:szCs w:val="20"/>
              </w:rPr>
            </w:pPr>
          </w:p>
        </w:tc>
        <w:tc>
          <w:tcPr>
            <w:tcW w:w="293" w:type="dxa"/>
            <w:shd w:val="clear" w:color="auto" w:fill="auto"/>
            <w:tcMar>
              <w:left w:w="73" w:type="dxa"/>
            </w:tcMar>
            <w:vAlign w:val="center"/>
          </w:tcPr>
          <w:p w14:paraId="05B7C252" w14:textId="77777777" w:rsidR="00AF7204" w:rsidRDefault="00AF7204" w:rsidP="00ED45E3">
            <w:pPr>
              <w:jc w:val="both"/>
              <w:rPr>
                <w:szCs w:val="20"/>
              </w:rPr>
            </w:pPr>
          </w:p>
        </w:tc>
        <w:tc>
          <w:tcPr>
            <w:tcW w:w="293" w:type="dxa"/>
            <w:shd w:val="clear" w:color="auto" w:fill="auto"/>
            <w:tcMar>
              <w:left w:w="73" w:type="dxa"/>
            </w:tcMar>
            <w:vAlign w:val="center"/>
          </w:tcPr>
          <w:p w14:paraId="75A679BD" w14:textId="77777777" w:rsidR="00AF7204" w:rsidRDefault="00AF7204" w:rsidP="00ED45E3">
            <w:pPr>
              <w:jc w:val="both"/>
              <w:rPr>
                <w:szCs w:val="20"/>
              </w:rPr>
            </w:pPr>
          </w:p>
        </w:tc>
        <w:tc>
          <w:tcPr>
            <w:tcW w:w="1585" w:type="dxa"/>
            <w:vMerge/>
            <w:shd w:val="clear" w:color="auto" w:fill="auto"/>
            <w:tcMar>
              <w:left w:w="73" w:type="dxa"/>
            </w:tcMar>
          </w:tcPr>
          <w:p w14:paraId="0E99301B" w14:textId="77777777" w:rsidR="00AF7204" w:rsidRDefault="00AF7204" w:rsidP="00ED45E3">
            <w:pPr>
              <w:jc w:val="both"/>
              <w:rPr>
                <w:szCs w:val="20"/>
              </w:rPr>
            </w:pPr>
          </w:p>
        </w:tc>
        <w:tc>
          <w:tcPr>
            <w:tcW w:w="1599" w:type="dxa"/>
            <w:vMerge/>
            <w:shd w:val="clear" w:color="auto" w:fill="auto"/>
            <w:tcMar>
              <w:left w:w="73" w:type="dxa"/>
            </w:tcMar>
          </w:tcPr>
          <w:p w14:paraId="25D72818" w14:textId="77777777" w:rsidR="00AF7204" w:rsidRDefault="00AF7204" w:rsidP="00ED45E3">
            <w:pPr>
              <w:jc w:val="both"/>
              <w:rPr>
                <w:szCs w:val="20"/>
              </w:rPr>
            </w:pPr>
          </w:p>
        </w:tc>
        <w:tc>
          <w:tcPr>
            <w:tcW w:w="1700" w:type="dxa"/>
            <w:vMerge/>
            <w:shd w:val="clear" w:color="auto" w:fill="auto"/>
            <w:tcMar>
              <w:left w:w="73" w:type="dxa"/>
            </w:tcMar>
          </w:tcPr>
          <w:p w14:paraId="4A29E19B" w14:textId="77777777" w:rsidR="00AF7204" w:rsidRDefault="00AF7204" w:rsidP="00ED45E3">
            <w:pPr>
              <w:jc w:val="both"/>
              <w:rPr>
                <w:szCs w:val="20"/>
              </w:rPr>
            </w:pPr>
          </w:p>
        </w:tc>
        <w:tc>
          <w:tcPr>
            <w:tcW w:w="1542" w:type="dxa"/>
            <w:shd w:val="clear" w:color="auto" w:fill="auto"/>
            <w:tcMar>
              <w:left w:w="73" w:type="dxa"/>
            </w:tcMar>
          </w:tcPr>
          <w:p w14:paraId="43C0DCB0" w14:textId="77777777" w:rsidR="00AF7204" w:rsidRDefault="00AF7204" w:rsidP="00ED45E3">
            <w:pPr>
              <w:jc w:val="both"/>
              <w:rPr>
                <w:szCs w:val="20"/>
              </w:rPr>
            </w:pPr>
            <w:r>
              <w:rPr>
                <w:szCs w:val="20"/>
              </w:rPr>
              <w:t>Plan de Difusión</w:t>
            </w:r>
          </w:p>
        </w:tc>
        <w:tc>
          <w:tcPr>
            <w:tcW w:w="2030" w:type="dxa"/>
            <w:shd w:val="clear" w:color="auto" w:fill="auto"/>
            <w:tcMar>
              <w:left w:w="73" w:type="dxa"/>
            </w:tcMar>
          </w:tcPr>
          <w:p w14:paraId="58DF1C8F" w14:textId="77777777" w:rsidR="00AF7204" w:rsidRDefault="00AF7204" w:rsidP="00ED45E3">
            <w:pPr>
              <w:jc w:val="both"/>
              <w:rPr>
                <w:szCs w:val="20"/>
              </w:rPr>
            </w:pPr>
            <w:r>
              <w:rPr>
                <w:szCs w:val="20"/>
              </w:rPr>
              <w:t>Nº de asistentes a las actividades</w:t>
            </w:r>
          </w:p>
        </w:tc>
      </w:tr>
      <w:tr w:rsidR="00AF7204" w14:paraId="46ED49A0" w14:textId="77777777" w:rsidTr="00EE1DB3">
        <w:tc>
          <w:tcPr>
            <w:tcW w:w="2449" w:type="dxa"/>
            <w:vMerge/>
            <w:shd w:val="clear" w:color="auto" w:fill="auto"/>
            <w:tcMar>
              <w:left w:w="73" w:type="dxa"/>
            </w:tcMar>
          </w:tcPr>
          <w:p w14:paraId="72914091" w14:textId="77777777" w:rsidR="00AF7204" w:rsidRPr="00B25ED3" w:rsidRDefault="00AF7204" w:rsidP="00ED45E3">
            <w:pPr>
              <w:jc w:val="both"/>
              <w:rPr>
                <w:szCs w:val="20"/>
              </w:rPr>
            </w:pPr>
          </w:p>
        </w:tc>
        <w:tc>
          <w:tcPr>
            <w:tcW w:w="1702" w:type="dxa"/>
            <w:shd w:val="clear" w:color="auto" w:fill="auto"/>
            <w:tcMar>
              <w:left w:w="73" w:type="dxa"/>
            </w:tcMar>
          </w:tcPr>
          <w:p w14:paraId="4966E78C" w14:textId="77777777" w:rsidR="00AF7204" w:rsidRPr="00B25ED3" w:rsidRDefault="00AF7204" w:rsidP="00ED45E3">
            <w:pPr>
              <w:jc w:val="both"/>
              <w:rPr>
                <w:szCs w:val="20"/>
              </w:rPr>
            </w:pPr>
            <w:r w:rsidRPr="00B25ED3">
              <w:rPr>
                <w:szCs w:val="20"/>
              </w:rPr>
              <w:t xml:space="preserve">Registro audiovisual de las fiestas y eventos comunales. </w:t>
            </w:r>
          </w:p>
        </w:tc>
        <w:tc>
          <w:tcPr>
            <w:tcW w:w="293" w:type="dxa"/>
            <w:shd w:val="clear" w:color="auto" w:fill="D0CECE" w:themeFill="background2" w:themeFillShade="E6"/>
            <w:tcMar>
              <w:left w:w="73" w:type="dxa"/>
            </w:tcMar>
            <w:vAlign w:val="center"/>
          </w:tcPr>
          <w:p w14:paraId="0BCDD3C8" w14:textId="77777777" w:rsidR="00AF7204" w:rsidRDefault="00AF7204" w:rsidP="00ED45E3">
            <w:pPr>
              <w:jc w:val="both"/>
              <w:rPr>
                <w:szCs w:val="20"/>
              </w:rPr>
            </w:pPr>
          </w:p>
        </w:tc>
        <w:tc>
          <w:tcPr>
            <w:tcW w:w="293" w:type="dxa"/>
            <w:shd w:val="clear" w:color="auto" w:fill="D0CECE" w:themeFill="background2" w:themeFillShade="E6"/>
            <w:tcMar>
              <w:left w:w="73" w:type="dxa"/>
            </w:tcMar>
            <w:vAlign w:val="center"/>
          </w:tcPr>
          <w:p w14:paraId="72426509" w14:textId="77777777" w:rsidR="00AF7204" w:rsidRDefault="00AF7204" w:rsidP="00ED45E3">
            <w:pPr>
              <w:jc w:val="both"/>
              <w:rPr>
                <w:szCs w:val="20"/>
              </w:rPr>
            </w:pPr>
          </w:p>
        </w:tc>
        <w:tc>
          <w:tcPr>
            <w:tcW w:w="293" w:type="dxa"/>
            <w:shd w:val="clear" w:color="auto" w:fill="D0CECE" w:themeFill="background2" w:themeFillShade="E6"/>
            <w:tcMar>
              <w:left w:w="73" w:type="dxa"/>
            </w:tcMar>
            <w:vAlign w:val="center"/>
          </w:tcPr>
          <w:p w14:paraId="782B121D" w14:textId="77777777" w:rsidR="00AF7204" w:rsidRDefault="00AF7204" w:rsidP="00ED45E3">
            <w:pPr>
              <w:jc w:val="both"/>
              <w:rPr>
                <w:szCs w:val="20"/>
              </w:rPr>
            </w:pPr>
          </w:p>
        </w:tc>
        <w:tc>
          <w:tcPr>
            <w:tcW w:w="293" w:type="dxa"/>
            <w:shd w:val="clear" w:color="auto" w:fill="D0CECE" w:themeFill="background2" w:themeFillShade="E6"/>
            <w:tcMar>
              <w:left w:w="73" w:type="dxa"/>
            </w:tcMar>
            <w:vAlign w:val="center"/>
          </w:tcPr>
          <w:p w14:paraId="2762C884" w14:textId="77777777" w:rsidR="00AF7204" w:rsidRDefault="00AF7204" w:rsidP="00ED45E3">
            <w:pPr>
              <w:jc w:val="both"/>
              <w:rPr>
                <w:szCs w:val="20"/>
              </w:rPr>
            </w:pPr>
          </w:p>
        </w:tc>
        <w:tc>
          <w:tcPr>
            <w:tcW w:w="1585" w:type="dxa"/>
            <w:vMerge/>
            <w:shd w:val="clear" w:color="auto" w:fill="auto"/>
            <w:tcMar>
              <w:left w:w="73" w:type="dxa"/>
            </w:tcMar>
          </w:tcPr>
          <w:p w14:paraId="13B32BAD" w14:textId="77777777" w:rsidR="00AF7204" w:rsidRDefault="00AF7204" w:rsidP="00ED45E3">
            <w:pPr>
              <w:jc w:val="both"/>
              <w:rPr>
                <w:szCs w:val="20"/>
              </w:rPr>
            </w:pPr>
          </w:p>
        </w:tc>
        <w:tc>
          <w:tcPr>
            <w:tcW w:w="1599" w:type="dxa"/>
            <w:vMerge/>
            <w:shd w:val="clear" w:color="auto" w:fill="auto"/>
            <w:tcMar>
              <w:left w:w="73" w:type="dxa"/>
            </w:tcMar>
          </w:tcPr>
          <w:p w14:paraId="5B9F3668" w14:textId="77777777" w:rsidR="00AF7204" w:rsidRDefault="00AF7204" w:rsidP="00ED45E3">
            <w:pPr>
              <w:jc w:val="both"/>
              <w:rPr>
                <w:szCs w:val="20"/>
              </w:rPr>
            </w:pPr>
          </w:p>
        </w:tc>
        <w:tc>
          <w:tcPr>
            <w:tcW w:w="1700" w:type="dxa"/>
            <w:vMerge/>
            <w:shd w:val="clear" w:color="auto" w:fill="auto"/>
            <w:tcMar>
              <w:left w:w="73" w:type="dxa"/>
            </w:tcMar>
          </w:tcPr>
          <w:p w14:paraId="05F71438" w14:textId="77777777" w:rsidR="00AF7204" w:rsidRDefault="00AF7204" w:rsidP="00ED45E3">
            <w:pPr>
              <w:jc w:val="both"/>
              <w:rPr>
                <w:szCs w:val="20"/>
              </w:rPr>
            </w:pPr>
          </w:p>
        </w:tc>
        <w:tc>
          <w:tcPr>
            <w:tcW w:w="1542" w:type="dxa"/>
            <w:shd w:val="clear" w:color="auto" w:fill="auto"/>
            <w:tcMar>
              <w:left w:w="73" w:type="dxa"/>
            </w:tcMar>
          </w:tcPr>
          <w:p w14:paraId="72CF530D" w14:textId="77777777" w:rsidR="00AF7204" w:rsidRDefault="00AF7204" w:rsidP="00ED45E3">
            <w:pPr>
              <w:jc w:val="both"/>
              <w:rPr>
                <w:szCs w:val="20"/>
              </w:rPr>
            </w:pPr>
            <w:r>
              <w:rPr>
                <w:szCs w:val="20"/>
              </w:rPr>
              <w:t>Registro audiovisual</w:t>
            </w:r>
          </w:p>
        </w:tc>
        <w:tc>
          <w:tcPr>
            <w:tcW w:w="2030" w:type="dxa"/>
            <w:shd w:val="clear" w:color="auto" w:fill="auto"/>
            <w:tcMar>
              <w:left w:w="73" w:type="dxa"/>
            </w:tcMar>
          </w:tcPr>
          <w:p w14:paraId="16B20818" w14:textId="77777777" w:rsidR="00AF7204" w:rsidRDefault="00AF7204" w:rsidP="00ED45E3">
            <w:pPr>
              <w:jc w:val="both"/>
              <w:rPr>
                <w:szCs w:val="20"/>
              </w:rPr>
            </w:pPr>
            <w:r>
              <w:rPr>
                <w:szCs w:val="20"/>
              </w:rPr>
              <w:t>Nº de actividades registradas.</w:t>
            </w:r>
          </w:p>
        </w:tc>
      </w:tr>
      <w:tr w:rsidR="00AF7204" w14:paraId="7EEC1928" w14:textId="77777777" w:rsidTr="00EE1DB3">
        <w:tc>
          <w:tcPr>
            <w:tcW w:w="2449" w:type="dxa"/>
            <w:vMerge w:val="restart"/>
            <w:shd w:val="clear" w:color="auto" w:fill="auto"/>
            <w:tcMar>
              <w:left w:w="73" w:type="dxa"/>
            </w:tcMar>
          </w:tcPr>
          <w:p w14:paraId="182E4EDA" w14:textId="77777777" w:rsidR="00AF7204" w:rsidRPr="008A1EE2" w:rsidRDefault="00AF7204" w:rsidP="00AF7204">
            <w:pPr>
              <w:pStyle w:val="Prrafodelista"/>
              <w:numPr>
                <w:ilvl w:val="0"/>
                <w:numId w:val="44"/>
              </w:numPr>
              <w:shd w:val="clear" w:color="auto" w:fill="FFFFFF"/>
              <w:spacing w:after="0" w:line="240" w:lineRule="auto"/>
              <w:rPr>
                <w:rFonts w:eastAsia="Times New Roman" w:cs="Arial"/>
                <w:color w:val="222222"/>
                <w:szCs w:val="20"/>
                <w:lang w:eastAsia="es-CL"/>
              </w:rPr>
            </w:pPr>
            <w:r w:rsidRPr="008A1EE2">
              <w:rPr>
                <w:rFonts w:eastAsia="Times New Roman" w:cs="Arial"/>
                <w:color w:val="222222"/>
                <w:szCs w:val="20"/>
                <w:lang w:eastAsia="es-CL"/>
              </w:rPr>
              <w:t>Realizar una programación para activar el teatro municipal.</w:t>
            </w:r>
          </w:p>
          <w:p w14:paraId="4393BEDD" w14:textId="77777777" w:rsidR="00AF7204" w:rsidRPr="00B25ED3" w:rsidRDefault="00AF7204" w:rsidP="00ED45E3">
            <w:pPr>
              <w:jc w:val="both"/>
              <w:rPr>
                <w:szCs w:val="20"/>
              </w:rPr>
            </w:pPr>
          </w:p>
        </w:tc>
        <w:tc>
          <w:tcPr>
            <w:tcW w:w="1702" w:type="dxa"/>
            <w:shd w:val="clear" w:color="auto" w:fill="auto"/>
            <w:tcMar>
              <w:left w:w="73" w:type="dxa"/>
            </w:tcMar>
          </w:tcPr>
          <w:p w14:paraId="160DEA92" w14:textId="77777777" w:rsidR="00AF7204" w:rsidRPr="00B25ED3" w:rsidRDefault="00AF7204" w:rsidP="00ED45E3">
            <w:pPr>
              <w:jc w:val="both"/>
              <w:rPr>
                <w:szCs w:val="20"/>
              </w:rPr>
            </w:pPr>
            <w:r w:rsidRPr="00B25ED3">
              <w:rPr>
                <w:szCs w:val="20"/>
              </w:rPr>
              <w:t xml:space="preserve">Proyecto de mejoramiento de teatro municipal </w:t>
            </w:r>
          </w:p>
        </w:tc>
        <w:tc>
          <w:tcPr>
            <w:tcW w:w="293" w:type="dxa"/>
            <w:shd w:val="clear" w:color="auto" w:fill="D0CECE" w:themeFill="background2" w:themeFillShade="E6"/>
            <w:tcMar>
              <w:left w:w="73" w:type="dxa"/>
            </w:tcMar>
            <w:vAlign w:val="center"/>
          </w:tcPr>
          <w:p w14:paraId="2EECA50D" w14:textId="77777777" w:rsidR="00AF7204" w:rsidRDefault="00AF7204" w:rsidP="00ED45E3">
            <w:pPr>
              <w:jc w:val="both"/>
              <w:rPr>
                <w:szCs w:val="20"/>
              </w:rPr>
            </w:pPr>
          </w:p>
        </w:tc>
        <w:tc>
          <w:tcPr>
            <w:tcW w:w="293" w:type="dxa"/>
            <w:shd w:val="clear" w:color="auto" w:fill="auto"/>
            <w:tcMar>
              <w:left w:w="73" w:type="dxa"/>
            </w:tcMar>
            <w:vAlign w:val="center"/>
          </w:tcPr>
          <w:p w14:paraId="4784BE89" w14:textId="77777777" w:rsidR="00AF7204" w:rsidRDefault="00AF7204" w:rsidP="00ED45E3">
            <w:pPr>
              <w:jc w:val="both"/>
              <w:rPr>
                <w:szCs w:val="20"/>
              </w:rPr>
            </w:pPr>
          </w:p>
        </w:tc>
        <w:tc>
          <w:tcPr>
            <w:tcW w:w="293" w:type="dxa"/>
            <w:shd w:val="clear" w:color="auto" w:fill="auto"/>
            <w:tcMar>
              <w:left w:w="73" w:type="dxa"/>
            </w:tcMar>
            <w:vAlign w:val="center"/>
          </w:tcPr>
          <w:p w14:paraId="4A8E6D4E" w14:textId="77777777" w:rsidR="00AF7204" w:rsidRDefault="00AF7204" w:rsidP="00ED45E3">
            <w:pPr>
              <w:jc w:val="both"/>
              <w:rPr>
                <w:szCs w:val="20"/>
              </w:rPr>
            </w:pPr>
          </w:p>
        </w:tc>
        <w:tc>
          <w:tcPr>
            <w:tcW w:w="293" w:type="dxa"/>
            <w:shd w:val="clear" w:color="auto" w:fill="auto"/>
            <w:tcMar>
              <w:left w:w="73" w:type="dxa"/>
            </w:tcMar>
            <w:vAlign w:val="center"/>
          </w:tcPr>
          <w:p w14:paraId="55041384" w14:textId="77777777" w:rsidR="00AF7204" w:rsidRDefault="00AF7204" w:rsidP="00ED45E3">
            <w:pPr>
              <w:jc w:val="both"/>
              <w:rPr>
                <w:szCs w:val="20"/>
              </w:rPr>
            </w:pPr>
          </w:p>
        </w:tc>
        <w:tc>
          <w:tcPr>
            <w:tcW w:w="1585" w:type="dxa"/>
            <w:vMerge w:val="restart"/>
            <w:shd w:val="clear" w:color="auto" w:fill="auto"/>
            <w:tcMar>
              <w:left w:w="73" w:type="dxa"/>
            </w:tcMar>
          </w:tcPr>
          <w:p w14:paraId="186D820D" w14:textId="77777777" w:rsidR="00AF7204" w:rsidRDefault="00AF7204" w:rsidP="00ED45E3">
            <w:pPr>
              <w:jc w:val="both"/>
              <w:rPr>
                <w:szCs w:val="20"/>
              </w:rPr>
            </w:pPr>
            <w:r>
              <w:rPr>
                <w:szCs w:val="20"/>
              </w:rPr>
              <w:t xml:space="preserve">Estudio de necesidades de equipamiento para teatro: </w:t>
            </w:r>
          </w:p>
          <w:p w14:paraId="3C22F10F" w14:textId="77777777" w:rsidR="00AF7204" w:rsidRDefault="00AF7204" w:rsidP="00ED45E3">
            <w:pPr>
              <w:jc w:val="both"/>
              <w:rPr>
                <w:szCs w:val="20"/>
              </w:rPr>
            </w:pPr>
          </w:p>
          <w:p w14:paraId="2386991A" w14:textId="77777777" w:rsidR="00AF7204" w:rsidRDefault="00AF7204" w:rsidP="00ED45E3">
            <w:pPr>
              <w:jc w:val="both"/>
              <w:rPr>
                <w:szCs w:val="20"/>
              </w:rPr>
            </w:pPr>
          </w:p>
          <w:p w14:paraId="7DAC4D50" w14:textId="3D557E11" w:rsidR="00AF7204" w:rsidRDefault="00AF7204" w:rsidP="00ED45E3">
            <w:pPr>
              <w:jc w:val="both"/>
              <w:rPr>
                <w:szCs w:val="20"/>
              </w:rPr>
            </w:pPr>
            <w:r w:rsidRPr="00EE1DB3">
              <w:rPr>
                <w:szCs w:val="20"/>
              </w:rPr>
              <w:t>P</w:t>
            </w:r>
            <w:r w:rsidR="00EE1DB3">
              <w:rPr>
                <w:szCs w:val="20"/>
              </w:rPr>
              <w:t>rogramación de acuerdo a m</w:t>
            </w:r>
            <w:r w:rsidR="00EE1DB3" w:rsidRPr="00EE1DB3">
              <w:rPr>
                <w:szCs w:val="20"/>
              </w:rPr>
              <w:t>edidas 5 y 5 de este mismo objetivo.</w:t>
            </w:r>
          </w:p>
          <w:p w14:paraId="561EF238" w14:textId="77777777" w:rsidR="00AF7204" w:rsidRDefault="00AF7204" w:rsidP="00ED45E3">
            <w:pPr>
              <w:jc w:val="both"/>
              <w:rPr>
                <w:szCs w:val="20"/>
              </w:rPr>
            </w:pPr>
          </w:p>
          <w:p w14:paraId="7C3F276E" w14:textId="77777777" w:rsidR="00AF7204" w:rsidRDefault="00AF7204" w:rsidP="00ED45E3">
            <w:pPr>
              <w:jc w:val="both"/>
              <w:rPr>
                <w:szCs w:val="20"/>
              </w:rPr>
            </w:pPr>
          </w:p>
          <w:p w14:paraId="1DD8A60B" w14:textId="77777777" w:rsidR="00AF7204" w:rsidRDefault="00AF7204" w:rsidP="00ED45E3">
            <w:pPr>
              <w:jc w:val="both"/>
              <w:rPr>
                <w:szCs w:val="20"/>
              </w:rPr>
            </w:pPr>
          </w:p>
          <w:p w14:paraId="1B66A9DF" w14:textId="417953AE" w:rsidR="00AF7204" w:rsidRDefault="00AF7204" w:rsidP="00ED45E3">
            <w:pPr>
              <w:jc w:val="both"/>
              <w:rPr>
                <w:szCs w:val="20"/>
              </w:rPr>
            </w:pPr>
          </w:p>
        </w:tc>
        <w:tc>
          <w:tcPr>
            <w:tcW w:w="1599" w:type="dxa"/>
            <w:vMerge w:val="restart"/>
            <w:shd w:val="clear" w:color="auto" w:fill="auto"/>
            <w:tcMar>
              <w:left w:w="73" w:type="dxa"/>
            </w:tcMar>
          </w:tcPr>
          <w:p w14:paraId="4C8F9A7D" w14:textId="77777777" w:rsidR="00AF7204" w:rsidRDefault="00AF7204" w:rsidP="00ED45E3">
            <w:pPr>
              <w:jc w:val="both"/>
              <w:rPr>
                <w:szCs w:val="20"/>
              </w:rPr>
            </w:pPr>
            <w:r>
              <w:rPr>
                <w:szCs w:val="20"/>
              </w:rPr>
              <w:t>Programa de Financiamiento de infraestructura pública y/o privada (CNCA)</w:t>
            </w:r>
          </w:p>
          <w:p w14:paraId="3C269C61" w14:textId="77777777" w:rsidR="00AF7204" w:rsidRDefault="00AF7204" w:rsidP="00ED45E3">
            <w:pPr>
              <w:jc w:val="both"/>
              <w:rPr>
                <w:szCs w:val="20"/>
              </w:rPr>
            </w:pPr>
          </w:p>
          <w:p w14:paraId="304A0F74" w14:textId="77777777" w:rsidR="00AF7204" w:rsidRDefault="00AF7204" w:rsidP="00ED45E3">
            <w:pPr>
              <w:jc w:val="both"/>
              <w:rPr>
                <w:szCs w:val="20"/>
              </w:rPr>
            </w:pPr>
            <w:r>
              <w:rPr>
                <w:szCs w:val="20"/>
              </w:rPr>
              <w:t>Fortalecimiento de la gestión cultural local (CNCA)</w:t>
            </w:r>
          </w:p>
          <w:p w14:paraId="243FA34B" w14:textId="77777777" w:rsidR="00AF7204" w:rsidRDefault="00AF7204" w:rsidP="00ED45E3">
            <w:pPr>
              <w:jc w:val="both"/>
              <w:rPr>
                <w:szCs w:val="20"/>
              </w:rPr>
            </w:pPr>
          </w:p>
          <w:p w14:paraId="38683908" w14:textId="77777777" w:rsidR="00AF7204" w:rsidRDefault="00AF7204" w:rsidP="00ED45E3">
            <w:pPr>
              <w:jc w:val="both"/>
              <w:rPr>
                <w:szCs w:val="20"/>
              </w:rPr>
            </w:pPr>
            <w:r>
              <w:rPr>
                <w:szCs w:val="20"/>
              </w:rPr>
              <w:t>FNDR</w:t>
            </w:r>
          </w:p>
          <w:p w14:paraId="1160B802" w14:textId="77777777" w:rsidR="00AF7204" w:rsidRDefault="00AF7204" w:rsidP="00ED45E3">
            <w:pPr>
              <w:jc w:val="both"/>
              <w:rPr>
                <w:szCs w:val="20"/>
              </w:rPr>
            </w:pPr>
          </w:p>
          <w:p w14:paraId="467FDEDF" w14:textId="77777777" w:rsidR="00AF7204" w:rsidRDefault="00AF7204" w:rsidP="00ED45E3">
            <w:pPr>
              <w:jc w:val="both"/>
              <w:rPr>
                <w:szCs w:val="20"/>
              </w:rPr>
            </w:pPr>
            <w:r>
              <w:rPr>
                <w:szCs w:val="20"/>
              </w:rPr>
              <w:t>Ley de Donaciones Culturales</w:t>
            </w:r>
          </w:p>
          <w:p w14:paraId="3295E90E" w14:textId="77777777" w:rsidR="00AF7204" w:rsidRDefault="00AF7204" w:rsidP="00ED45E3">
            <w:pPr>
              <w:jc w:val="both"/>
              <w:rPr>
                <w:szCs w:val="20"/>
              </w:rPr>
            </w:pPr>
          </w:p>
          <w:p w14:paraId="3C1A81F9" w14:textId="77777777" w:rsidR="00AF7204" w:rsidRDefault="00AF7204" w:rsidP="00ED45E3">
            <w:pPr>
              <w:jc w:val="both"/>
              <w:rPr>
                <w:szCs w:val="20"/>
              </w:rPr>
            </w:pPr>
            <w:r>
              <w:rPr>
                <w:szCs w:val="20"/>
              </w:rPr>
              <w:t>(CNCA)</w:t>
            </w:r>
          </w:p>
          <w:p w14:paraId="5FF8F6A9" w14:textId="77777777" w:rsidR="00AF7204" w:rsidRDefault="00AF7204" w:rsidP="00ED45E3">
            <w:pPr>
              <w:jc w:val="both"/>
              <w:rPr>
                <w:szCs w:val="20"/>
              </w:rPr>
            </w:pPr>
          </w:p>
          <w:p w14:paraId="6D1B9CFD" w14:textId="583F4A19" w:rsidR="00AF7204" w:rsidRDefault="00AF7204" w:rsidP="00ED45E3">
            <w:pPr>
              <w:jc w:val="both"/>
              <w:rPr>
                <w:szCs w:val="20"/>
              </w:rPr>
            </w:pPr>
            <w:r>
              <w:rPr>
                <w:szCs w:val="20"/>
              </w:rPr>
              <w:t xml:space="preserve">Corporación Cultural </w:t>
            </w:r>
            <w:r w:rsidR="007860B8">
              <w:rPr>
                <w:szCs w:val="20"/>
              </w:rPr>
              <w:t>Curicó</w:t>
            </w:r>
          </w:p>
          <w:p w14:paraId="57628FD1" w14:textId="77777777" w:rsidR="00AF7204" w:rsidRDefault="00AF7204" w:rsidP="00ED45E3">
            <w:pPr>
              <w:jc w:val="both"/>
              <w:rPr>
                <w:szCs w:val="20"/>
              </w:rPr>
            </w:pPr>
          </w:p>
          <w:p w14:paraId="7B343324" w14:textId="77777777" w:rsidR="00AF7204" w:rsidRDefault="00AF7204" w:rsidP="00ED45E3">
            <w:pPr>
              <w:jc w:val="both"/>
              <w:rPr>
                <w:szCs w:val="20"/>
              </w:rPr>
            </w:pPr>
            <w:r>
              <w:rPr>
                <w:szCs w:val="20"/>
              </w:rPr>
              <w:t>Teatro regional del Maule</w:t>
            </w:r>
          </w:p>
        </w:tc>
        <w:tc>
          <w:tcPr>
            <w:tcW w:w="1700" w:type="dxa"/>
            <w:vMerge w:val="restart"/>
            <w:shd w:val="clear" w:color="auto" w:fill="auto"/>
            <w:tcMar>
              <w:left w:w="73" w:type="dxa"/>
            </w:tcMar>
          </w:tcPr>
          <w:p w14:paraId="1C9AF3B3" w14:textId="77777777" w:rsidR="00AF7204" w:rsidRDefault="00AF7204" w:rsidP="00ED45E3">
            <w:pPr>
              <w:jc w:val="both"/>
              <w:rPr>
                <w:szCs w:val="20"/>
              </w:rPr>
            </w:pPr>
            <w:r>
              <w:rPr>
                <w:szCs w:val="20"/>
              </w:rPr>
              <w:t>CNCA</w:t>
            </w:r>
          </w:p>
          <w:p w14:paraId="7F83EB2C" w14:textId="77777777" w:rsidR="00AF7204" w:rsidRDefault="00AF7204" w:rsidP="00ED45E3">
            <w:pPr>
              <w:jc w:val="both"/>
              <w:rPr>
                <w:szCs w:val="20"/>
              </w:rPr>
            </w:pPr>
          </w:p>
          <w:p w14:paraId="02E1EC53" w14:textId="77777777" w:rsidR="00AF7204" w:rsidRDefault="00AF7204" w:rsidP="00ED45E3">
            <w:pPr>
              <w:jc w:val="both"/>
              <w:rPr>
                <w:szCs w:val="20"/>
              </w:rPr>
            </w:pPr>
            <w:r>
              <w:rPr>
                <w:szCs w:val="20"/>
              </w:rPr>
              <w:t>GORE</w:t>
            </w:r>
          </w:p>
          <w:p w14:paraId="3033F103" w14:textId="77777777" w:rsidR="00AF7204" w:rsidRDefault="00AF7204" w:rsidP="00ED45E3">
            <w:pPr>
              <w:jc w:val="both"/>
              <w:rPr>
                <w:szCs w:val="20"/>
              </w:rPr>
            </w:pPr>
          </w:p>
          <w:p w14:paraId="53B1D728" w14:textId="77777777" w:rsidR="00AF7204" w:rsidRDefault="00AF7204" w:rsidP="00ED45E3">
            <w:pPr>
              <w:jc w:val="both"/>
              <w:rPr>
                <w:szCs w:val="20"/>
              </w:rPr>
            </w:pPr>
            <w:r>
              <w:rPr>
                <w:szCs w:val="20"/>
              </w:rPr>
              <w:t>Empresas de la comuna y cercanas.</w:t>
            </w:r>
          </w:p>
          <w:p w14:paraId="68980CEB" w14:textId="77777777" w:rsidR="00AF7204" w:rsidRDefault="00AF7204" w:rsidP="00ED45E3">
            <w:pPr>
              <w:jc w:val="both"/>
              <w:rPr>
                <w:szCs w:val="20"/>
              </w:rPr>
            </w:pPr>
          </w:p>
          <w:p w14:paraId="2C348916" w14:textId="77777777" w:rsidR="00AF7204" w:rsidRDefault="00AF7204" w:rsidP="00ED45E3">
            <w:pPr>
              <w:jc w:val="both"/>
              <w:rPr>
                <w:szCs w:val="20"/>
              </w:rPr>
            </w:pPr>
            <w:r>
              <w:rPr>
                <w:szCs w:val="20"/>
              </w:rPr>
              <w:t>Artistas locales</w:t>
            </w:r>
          </w:p>
        </w:tc>
        <w:tc>
          <w:tcPr>
            <w:tcW w:w="1542" w:type="dxa"/>
            <w:shd w:val="clear" w:color="auto" w:fill="auto"/>
            <w:tcMar>
              <w:left w:w="73" w:type="dxa"/>
            </w:tcMar>
          </w:tcPr>
          <w:p w14:paraId="767BD22D" w14:textId="77777777" w:rsidR="00AF7204" w:rsidRDefault="00AF7204" w:rsidP="00ED45E3">
            <w:pPr>
              <w:jc w:val="both"/>
              <w:rPr>
                <w:szCs w:val="20"/>
              </w:rPr>
            </w:pPr>
            <w:r>
              <w:rPr>
                <w:szCs w:val="20"/>
              </w:rPr>
              <w:t>Documento de proyecto de realizado</w:t>
            </w:r>
          </w:p>
        </w:tc>
        <w:tc>
          <w:tcPr>
            <w:tcW w:w="2030" w:type="dxa"/>
            <w:shd w:val="clear" w:color="auto" w:fill="auto"/>
            <w:tcMar>
              <w:left w:w="73" w:type="dxa"/>
            </w:tcMar>
          </w:tcPr>
          <w:p w14:paraId="073B099A" w14:textId="77777777" w:rsidR="00AF7204" w:rsidRDefault="00AF7204" w:rsidP="00ED45E3">
            <w:pPr>
              <w:jc w:val="both"/>
              <w:rPr>
                <w:szCs w:val="20"/>
              </w:rPr>
            </w:pPr>
            <w:r>
              <w:rPr>
                <w:szCs w:val="20"/>
              </w:rPr>
              <w:t>Nº de proyecto</w:t>
            </w:r>
          </w:p>
        </w:tc>
      </w:tr>
      <w:tr w:rsidR="00AF7204" w14:paraId="3550D8C3" w14:textId="77777777" w:rsidTr="00EE1DB3">
        <w:trPr>
          <w:trHeight w:val="923"/>
        </w:trPr>
        <w:tc>
          <w:tcPr>
            <w:tcW w:w="2449" w:type="dxa"/>
            <w:vMerge/>
            <w:shd w:val="clear" w:color="auto" w:fill="auto"/>
            <w:tcMar>
              <w:left w:w="73" w:type="dxa"/>
            </w:tcMar>
          </w:tcPr>
          <w:p w14:paraId="428E06EC" w14:textId="77777777" w:rsidR="00AF7204" w:rsidRPr="00B25ED3" w:rsidRDefault="00AF7204" w:rsidP="00ED45E3">
            <w:pPr>
              <w:jc w:val="both"/>
              <w:rPr>
                <w:szCs w:val="20"/>
              </w:rPr>
            </w:pPr>
          </w:p>
        </w:tc>
        <w:tc>
          <w:tcPr>
            <w:tcW w:w="1702" w:type="dxa"/>
            <w:shd w:val="clear" w:color="auto" w:fill="auto"/>
            <w:tcMar>
              <w:left w:w="73" w:type="dxa"/>
            </w:tcMar>
          </w:tcPr>
          <w:p w14:paraId="5DAC5B15" w14:textId="77777777" w:rsidR="00AF7204" w:rsidRPr="00B25ED3" w:rsidRDefault="00AF7204" w:rsidP="00ED45E3">
            <w:pPr>
              <w:jc w:val="both"/>
              <w:rPr>
                <w:szCs w:val="20"/>
              </w:rPr>
            </w:pPr>
            <w:r w:rsidRPr="00B25ED3">
              <w:rPr>
                <w:szCs w:val="20"/>
              </w:rPr>
              <w:t>Realizar programación artística para el teatro municipal</w:t>
            </w:r>
          </w:p>
        </w:tc>
        <w:tc>
          <w:tcPr>
            <w:tcW w:w="293" w:type="dxa"/>
            <w:shd w:val="clear" w:color="auto" w:fill="auto"/>
            <w:tcMar>
              <w:left w:w="73" w:type="dxa"/>
            </w:tcMar>
            <w:vAlign w:val="center"/>
          </w:tcPr>
          <w:p w14:paraId="382F1C2E" w14:textId="77777777" w:rsidR="00AF7204" w:rsidRDefault="00AF7204" w:rsidP="00ED45E3">
            <w:pPr>
              <w:jc w:val="both"/>
              <w:rPr>
                <w:szCs w:val="20"/>
              </w:rPr>
            </w:pPr>
          </w:p>
        </w:tc>
        <w:tc>
          <w:tcPr>
            <w:tcW w:w="293" w:type="dxa"/>
            <w:shd w:val="clear" w:color="auto" w:fill="D0CECE" w:themeFill="background2" w:themeFillShade="E6"/>
            <w:tcMar>
              <w:left w:w="73" w:type="dxa"/>
            </w:tcMar>
            <w:vAlign w:val="center"/>
          </w:tcPr>
          <w:p w14:paraId="0258EB9A" w14:textId="77777777" w:rsidR="00AF7204" w:rsidRDefault="00AF7204" w:rsidP="00ED45E3">
            <w:pPr>
              <w:jc w:val="both"/>
              <w:rPr>
                <w:szCs w:val="20"/>
              </w:rPr>
            </w:pPr>
          </w:p>
        </w:tc>
        <w:tc>
          <w:tcPr>
            <w:tcW w:w="293" w:type="dxa"/>
            <w:shd w:val="clear" w:color="auto" w:fill="D0CECE" w:themeFill="background2" w:themeFillShade="E6"/>
            <w:tcMar>
              <w:left w:w="73" w:type="dxa"/>
            </w:tcMar>
            <w:vAlign w:val="center"/>
          </w:tcPr>
          <w:p w14:paraId="28533316" w14:textId="77777777" w:rsidR="00AF7204" w:rsidRDefault="00AF7204" w:rsidP="00ED45E3">
            <w:pPr>
              <w:jc w:val="both"/>
              <w:rPr>
                <w:szCs w:val="20"/>
              </w:rPr>
            </w:pPr>
          </w:p>
        </w:tc>
        <w:tc>
          <w:tcPr>
            <w:tcW w:w="293" w:type="dxa"/>
            <w:shd w:val="clear" w:color="auto" w:fill="D0CECE" w:themeFill="background2" w:themeFillShade="E6"/>
            <w:tcMar>
              <w:left w:w="73" w:type="dxa"/>
            </w:tcMar>
            <w:vAlign w:val="center"/>
          </w:tcPr>
          <w:p w14:paraId="1ADB990E" w14:textId="77777777" w:rsidR="00AF7204" w:rsidRDefault="00AF7204" w:rsidP="00ED45E3">
            <w:pPr>
              <w:jc w:val="both"/>
              <w:rPr>
                <w:szCs w:val="20"/>
              </w:rPr>
            </w:pPr>
          </w:p>
        </w:tc>
        <w:tc>
          <w:tcPr>
            <w:tcW w:w="1585" w:type="dxa"/>
            <w:vMerge/>
            <w:shd w:val="clear" w:color="auto" w:fill="auto"/>
            <w:tcMar>
              <w:left w:w="73" w:type="dxa"/>
            </w:tcMar>
          </w:tcPr>
          <w:p w14:paraId="758B7231" w14:textId="77777777" w:rsidR="00AF7204" w:rsidRDefault="00AF7204" w:rsidP="00ED45E3">
            <w:pPr>
              <w:jc w:val="both"/>
              <w:rPr>
                <w:szCs w:val="20"/>
              </w:rPr>
            </w:pPr>
          </w:p>
        </w:tc>
        <w:tc>
          <w:tcPr>
            <w:tcW w:w="1599" w:type="dxa"/>
            <w:vMerge/>
            <w:shd w:val="clear" w:color="auto" w:fill="auto"/>
            <w:tcMar>
              <w:left w:w="73" w:type="dxa"/>
            </w:tcMar>
          </w:tcPr>
          <w:p w14:paraId="01A8C647" w14:textId="77777777" w:rsidR="00AF7204" w:rsidRDefault="00AF7204" w:rsidP="00ED45E3">
            <w:pPr>
              <w:jc w:val="both"/>
              <w:rPr>
                <w:szCs w:val="20"/>
              </w:rPr>
            </w:pPr>
          </w:p>
        </w:tc>
        <w:tc>
          <w:tcPr>
            <w:tcW w:w="1700" w:type="dxa"/>
            <w:vMerge/>
            <w:shd w:val="clear" w:color="auto" w:fill="auto"/>
            <w:tcMar>
              <w:left w:w="73" w:type="dxa"/>
            </w:tcMar>
          </w:tcPr>
          <w:p w14:paraId="42CB4AAA" w14:textId="77777777" w:rsidR="00AF7204" w:rsidRDefault="00AF7204" w:rsidP="00ED45E3">
            <w:pPr>
              <w:jc w:val="both"/>
              <w:rPr>
                <w:szCs w:val="20"/>
              </w:rPr>
            </w:pPr>
          </w:p>
        </w:tc>
        <w:tc>
          <w:tcPr>
            <w:tcW w:w="1542" w:type="dxa"/>
            <w:shd w:val="clear" w:color="auto" w:fill="auto"/>
            <w:tcMar>
              <w:left w:w="73" w:type="dxa"/>
            </w:tcMar>
          </w:tcPr>
          <w:p w14:paraId="0BFC306E" w14:textId="77777777" w:rsidR="00AF7204" w:rsidRDefault="00AF7204" w:rsidP="00ED45E3">
            <w:pPr>
              <w:jc w:val="both"/>
              <w:rPr>
                <w:szCs w:val="20"/>
              </w:rPr>
            </w:pPr>
            <w:r>
              <w:rPr>
                <w:szCs w:val="20"/>
              </w:rPr>
              <w:t>Programación anual</w:t>
            </w:r>
          </w:p>
        </w:tc>
        <w:tc>
          <w:tcPr>
            <w:tcW w:w="2030" w:type="dxa"/>
            <w:shd w:val="clear" w:color="auto" w:fill="auto"/>
            <w:tcMar>
              <w:left w:w="73" w:type="dxa"/>
            </w:tcMar>
          </w:tcPr>
          <w:p w14:paraId="64DAB4A4" w14:textId="77777777" w:rsidR="00AF7204" w:rsidRDefault="00AF7204" w:rsidP="00ED45E3">
            <w:pPr>
              <w:jc w:val="both"/>
              <w:rPr>
                <w:szCs w:val="20"/>
              </w:rPr>
            </w:pPr>
            <w:r>
              <w:rPr>
                <w:szCs w:val="20"/>
              </w:rPr>
              <w:t>Nº de actividades realizadas en el teatro</w:t>
            </w:r>
          </w:p>
        </w:tc>
      </w:tr>
      <w:tr w:rsidR="00AF7204" w14:paraId="5A4D3A02" w14:textId="77777777" w:rsidTr="00EE1DB3">
        <w:trPr>
          <w:trHeight w:val="923"/>
        </w:trPr>
        <w:tc>
          <w:tcPr>
            <w:tcW w:w="2449" w:type="dxa"/>
            <w:vMerge/>
            <w:shd w:val="clear" w:color="auto" w:fill="auto"/>
            <w:tcMar>
              <w:left w:w="73" w:type="dxa"/>
            </w:tcMar>
          </w:tcPr>
          <w:p w14:paraId="79987ADE" w14:textId="77777777" w:rsidR="00AF7204" w:rsidRPr="00B25ED3" w:rsidRDefault="00AF7204" w:rsidP="00ED45E3">
            <w:pPr>
              <w:jc w:val="both"/>
              <w:rPr>
                <w:szCs w:val="20"/>
              </w:rPr>
            </w:pPr>
          </w:p>
        </w:tc>
        <w:tc>
          <w:tcPr>
            <w:tcW w:w="1702" w:type="dxa"/>
            <w:shd w:val="clear" w:color="auto" w:fill="auto"/>
            <w:tcMar>
              <w:left w:w="73" w:type="dxa"/>
            </w:tcMar>
          </w:tcPr>
          <w:p w14:paraId="69AE822B" w14:textId="77777777" w:rsidR="00AF7204" w:rsidRPr="00B25ED3" w:rsidRDefault="00AF7204" w:rsidP="00ED45E3">
            <w:pPr>
              <w:jc w:val="both"/>
              <w:rPr>
                <w:szCs w:val="20"/>
              </w:rPr>
            </w:pPr>
            <w:r>
              <w:rPr>
                <w:szCs w:val="20"/>
              </w:rPr>
              <w:t>Implementar mejoras infraestructura y equipamiento</w:t>
            </w:r>
          </w:p>
        </w:tc>
        <w:tc>
          <w:tcPr>
            <w:tcW w:w="293" w:type="dxa"/>
            <w:shd w:val="clear" w:color="auto" w:fill="auto"/>
            <w:tcMar>
              <w:left w:w="73" w:type="dxa"/>
            </w:tcMar>
            <w:vAlign w:val="center"/>
          </w:tcPr>
          <w:p w14:paraId="66C49EA2" w14:textId="77777777" w:rsidR="00AF7204" w:rsidRDefault="00AF7204" w:rsidP="00ED45E3">
            <w:pPr>
              <w:jc w:val="both"/>
              <w:rPr>
                <w:szCs w:val="20"/>
              </w:rPr>
            </w:pPr>
          </w:p>
        </w:tc>
        <w:tc>
          <w:tcPr>
            <w:tcW w:w="293" w:type="dxa"/>
            <w:shd w:val="clear" w:color="auto" w:fill="FFFFFF" w:themeFill="background1"/>
            <w:tcMar>
              <w:left w:w="73" w:type="dxa"/>
            </w:tcMar>
            <w:vAlign w:val="center"/>
          </w:tcPr>
          <w:p w14:paraId="2006A616" w14:textId="77777777" w:rsidR="00AF7204" w:rsidRDefault="00AF7204" w:rsidP="00ED45E3">
            <w:pPr>
              <w:jc w:val="both"/>
              <w:rPr>
                <w:szCs w:val="20"/>
              </w:rPr>
            </w:pPr>
          </w:p>
        </w:tc>
        <w:tc>
          <w:tcPr>
            <w:tcW w:w="293" w:type="dxa"/>
            <w:shd w:val="clear" w:color="auto" w:fill="D0CECE" w:themeFill="background2" w:themeFillShade="E6"/>
            <w:tcMar>
              <w:left w:w="73" w:type="dxa"/>
            </w:tcMar>
            <w:vAlign w:val="center"/>
          </w:tcPr>
          <w:p w14:paraId="3A1E6FC9" w14:textId="77777777" w:rsidR="00AF7204" w:rsidRDefault="00AF7204" w:rsidP="00ED45E3">
            <w:pPr>
              <w:jc w:val="both"/>
              <w:rPr>
                <w:szCs w:val="20"/>
              </w:rPr>
            </w:pPr>
          </w:p>
        </w:tc>
        <w:tc>
          <w:tcPr>
            <w:tcW w:w="293" w:type="dxa"/>
            <w:shd w:val="clear" w:color="auto" w:fill="D0CECE" w:themeFill="background2" w:themeFillShade="E6"/>
            <w:tcMar>
              <w:left w:w="73" w:type="dxa"/>
            </w:tcMar>
            <w:vAlign w:val="center"/>
          </w:tcPr>
          <w:p w14:paraId="3CB34B09" w14:textId="77777777" w:rsidR="00AF7204" w:rsidRDefault="00AF7204" w:rsidP="00ED45E3">
            <w:pPr>
              <w:jc w:val="both"/>
              <w:rPr>
                <w:szCs w:val="20"/>
              </w:rPr>
            </w:pPr>
          </w:p>
        </w:tc>
        <w:tc>
          <w:tcPr>
            <w:tcW w:w="1585" w:type="dxa"/>
            <w:vMerge/>
            <w:shd w:val="clear" w:color="auto" w:fill="auto"/>
            <w:tcMar>
              <w:left w:w="73" w:type="dxa"/>
            </w:tcMar>
          </w:tcPr>
          <w:p w14:paraId="45526A04" w14:textId="77777777" w:rsidR="00AF7204" w:rsidRDefault="00AF7204" w:rsidP="00ED45E3">
            <w:pPr>
              <w:jc w:val="both"/>
              <w:rPr>
                <w:szCs w:val="20"/>
              </w:rPr>
            </w:pPr>
          </w:p>
        </w:tc>
        <w:tc>
          <w:tcPr>
            <w:tcW w:w="1599" w:type="dxa"/>
            <w:vMerge/>
            <w:shd w:val="clear" w:color="auto" w:fill="auto"/>
            <w:tcMar>
              <w:left w:w="73" w:type="dxa"/>
            </w:tcMar>
          </w:tcPr>
          <w:p w14:paraId="05B9FBD1" w14:textId="77777777" w:rsidR="00AF7204" w:rsidRDefault="00AF7204" w:rsidP="00ED45E3">
            <w:pPr>
              <w:jc w:val="both"/>
              <w:rPr>
                <w:szCs w:val="20"/>
              </w:rPr>
            </w:pPr>
          </w:p>
        </w:tc>
        <w:tc>
          <w:tcPr>
            <w:tcW w:w="1700" w:type="dxa"/>
            <w:vMerge/>
            <w:shd w:val="clear" w:color="auto" w:fill="auto"/>
            <w:tcMar>
              <w:left w:w="73" w:type="dxa"/>
            </w:tcMar>
          </w:tcPr>
          <w:p w14:paraId="4AFE24AB" w14:textId="77777777" w:rsidR="00AF7204" w:rsidRDefault="00AF7204" w:rsidP="00ED45E3">
            <w:pPr>
              <w:jc w:val="both"/>
              <w:rPr>
                <w:szCs w:val="20"/>
              </w:rPr>
            </w:pPr>
          </w:p>
        </w:tc>
        <w:tc>
          <w:tcPr>
            <w:tcW w:w="1542" w:type="dxa"/>
            <w:shd w:val="clear" w:color="auto" w:fill="auto"/>
            <w:tcMar>
              <w:left w:w="73" w:type="dxa"/>
            </w:tcMar>
          </w:tcPr>
          <w:p w14:paraId="12D18040" w14:textId="77777777" w:rsidR="00AF7204" w:rsidRDefault="00AF7204" w:rsidP="00ED45E3">
            <w:pPr>
              <w:jc w:val="both"/>
              <w:rPr>
                <w:szCs w:val="20"/>
              </w:rPr>
            </w:pPr>
            <w:r>
              <w:rPr>
                <w:szCs w:val="20"/>
              </w:rPr>
              <w:t>Mejoras realizadas</w:t>
            </w:r>
          </w:p>
        </w:tc>
        <w:tc>
          <w:tcPr>
            <w:tcW w:w="2030" w:type="dxa"/>
            <w:shd w:val="clear" w:color="auto" w:fill="auto"/>
            <w:tcMar>
              <w:left w:w="73" w:type="dxa"/>
            </w:tcMar>
          </w:tcPr>
          <w:p w14:paraId="0A31DFB6" w14:textId="77777777" w:rsidR="00AF7204" w:rsidRDefault="00AF7204" w:rsidP="00ED45E3">
            <w:pPr>
              <w:jc w:val="both"/>
              <w:rPr>
                <w:szCs w:val="20"/>
              </w:rPr>
            </w:pPr>
            <w:r>
              <w:rPr>
                <w:szCs w:val="20"/>
              </w:rPr>
              <w:t>Nº de mejoras</w:t>
            </w:r>
          </w:p>
          <w:p w14:paraId="365FEF08" w14:textId="77777777" w:rsidR="00AF7204" w:rsidRDefault="00AF7204" w:rsidP="00ED45E3">
            <w:pPr>
              <w:jc w:val="both"/>
              <w:rPr>
                <w:szCs w:val="20"/>
              </w:rPr>
            </w:pPr>
          </w:p>
          <w:p w14:paraId="1961DC4D" w14:textId="77777777" w:rsidR="00AF7204" w:rsidRDefault="00AF7204" w:rsidP="00ED45E3">
            <w:pPr>
              <w:jc w:val="both"/>
              <w:rPr>
                <w:szCs w:val="20"/>
              </w:rPr>
            </w:pPr>
            <w:r>
              <w:rPr>
                <w:szCs w:val="20"/>
              </w:rPr>
              <w:t>Registros fotográficos</w:t>
            </w:r>
          </w:p>
        </w:tc>
      </w:tr>
      <w:tr w:rsidR="00AF7204" w14:paraId="733BBD5D" w14:textId="77777777" w:rsidTr="00EE1DB3">
        <w:tc>
          <w:tcPr>
            <w:tcW w:w="2449" w:type="dxa"/>
            <w:vMerge w:val="restart"/>
            <w:shd w:val="clear" w:color="auto" w:fill="auto"/>
            <w:tcMar>
              <w:left w:w="73" w:type="dxa"/>
            </w:tcMar>
          </w:tcPr>
          <w:p w14:paraId="5FB735DE" w14:textId="77777777" w:rsidR="00AF7204" w:rsidRPr="008A1EE2" w:rsidRDefault="00AF7204" w:rsidP="00AF7204">
            <w:pPr>
              <w:pStyle w:val="Prrafodelista"/>
              <w:numPr>
                <w:ilvl w:val="0"/>
                <w:numId w:val="44"/>
              </w:numPr>
              <w:shd w:val="clear" w:color="auto" w:fill="FFFFFF"/>
              <w:spacing w:after="0" w:line="240" w:lineRule="auto"/>
              <w:rPr>
                <w:rFonts w:eastAsia="Times New Roman" w:cs="Arial"/>
                <w:color w:val="222222"/>
                <w:szCs w:val="20"/>
                <w:lang w:eastAsia="es-CL"/>
              </w:rPr>
            </w:pPr>
            <w:r>
              <w:rPr>
                <w:rFonts w:eastAsia="Times New Roman" w:cs="Arial"/>
                <w:color w:val="222222"/>
                <w:szCs w:val="20"/>
                <w:lang w:eastAsia="es-CL"/>
              </w:rPr>
              <w:t>Sentar las bases para una nueva infraestructura cultural en Sagrada Familia</w:t>
            </w:r>
          </w:p>
          <w:p w14:paraId="129A6902" w14:textId="77777777" w:rsidR="00AF7204" w:rsidRPr="00B25ED3" w:rsidRDefault="00AF7204" w:rsidP="00ED45E3">
            <w:pPr>
              <w:jc w:val="both"/>
              <w:rPr>
                <w:szCs w:val="20"/>
              </w:rPr>
            </w:pPr>
          </w:p>
        </w:tc>
        <w:tc>
          <w:tcPr>
            <w:tcW w:w="1702" w:type="dxa"/>
            <w:shd w:val="clear" w:color="auto" w:fill="auto"/>
            <w:tcMar>
              <w:left w:w="73" w:type="dxa"/>
            </w:tcMar>
          </w:tcPr>
          <w:p w14:paraId="48BB1FA8" w14:textId="77777777" w:rsidR="00AF7204" w:rsidRPr="00B25ED3" w:rsidRDefault="00AF7204" w:rsidP="00ED45E3">
            <w:pPr>
              <w:jc w:val="both"/>
              <w:rPr>
                <w:szCs w:val="20"/>
              </w:rPr>
            </w:pPr>
            <w:r>
              <w:rPr>
                <w:rFonts w:ascii="Calibri" w:eastAsia="Calibri" w:hAnsi="Calibri" w:cs="Times New Roman"/>
                <w:szCs w:val="20"/>
              </w:rPr>
              <w:t xml:space="preserve">Diseño de plan de gestión centro cultural. </w:t>
            </w:r>
          </w:p>
        </w:tc>
        <w:tc>
          <w:tcPr>
            <w:tcW w:w="293" w:type="dxa"/>
            <w:shd w:val="clear" w:color="auto" w:fill="D0CECE" w:themeFill="background2" w:themeFillShade="E6"/>
            <w:tcMar>
              <w:left w:w="73" w:type="dxa"/>
            </w:tcMar>
            <w:vAlign w:val="center"/>
          </w:tcPr>
          <w:p w14:paraId="4DBA5722" w14:textId="77777777" w:rsidR="00AF7204" w:rsidRDefault="00AF7204" w:rsidP="00ED45E3">
            <w:pPr>
              <w:jc w:val="both"/>
              <w:rPr>
                <w:szCs w:val="20"/>
              </w:rPr>
            </w:pPr>
          </w:p>
        </w:tc>
        <w:tc>
          <w:tcPr>
            <w:tcW w:w="293" w:type="dxa"/>
            <w:shd w:val="clear" w:color="auto" w:fill="auto"/>
            <w:tcMar>
              <w:left w:w="73" w:type="dxa"/>
            </w:tcMar>
            <w:vAlign w:val="center"/>
          </w:tcPr>
          <w:p w14:paraId="00AD8ACC" w14:textId="77777777" w:rsidR="00AF7204" w:rsidRDefault="00AF7204" w:rsidP="00ED45E3">
            <w:pPr>
              <w:jc w:val="both"/>
              <w:rPr>
                <w:szCs w:val="20"/>
              </w:rPr>
            </w:pPr>
          </w:p>
        </w:tc>
        <w:tc>
          <w:tcPr>
            <w:tcW w:w="293" w:type="dxa"/>
            <w:shd w:val="clear" w:color="auto" w:fill="auto"/>
            <w:tcMar>
              <w:left w:w="73" w:type="dxa"/>
            </w:tcMar>
            <w:vAlign w:val="center"/>
          </w:tcPr>
          <w:p w14:paraId="1CB2669D" w14:textId="77777777" w:rsidR="00AF7204" w:rsidRDefault="00AF7204" w:rsidP="00ED45E3">
            <w:pPr>
              <w:jc w:val="both"/>
              <w:rPr>
                <w:szCs w:val="20"/>
              </w:rPr>
            </w:pPr>
          </w:p>
        </w:tc>
        <w:tc>
          <w:tcPr>
            <w:tcW w:w="293" w:type="dxa"/>
            <w:shd w:val="clear" w:color="auto" w:fill="auto"/>
            <w:tcMar>
              <w:left w:w="73" w:type="dxa"/>
            </w:tcMar>
            <w:vAlign w:val="center"/>
          </w:tcPr>
          <w:p w14:paraId="031758DA" w14:textId="77777777" w:rsidR="00AF7204" w:rsidRDefault="00AF7204" w:rsidP="00ED45E3">
            <w:pPr>
              <w:jc w:val="both"/>
              <w:rPr>
                <w:szCs w:val="20"/>
              </w:rPr>
            </w:pPr>
          </w:p>
        </w:tc>
        <w:tc>
          <w:tcPr>
            <w:tcW w:w="1585" w:type="dxa"/>
            <w:vMerge w:val="restart"/>
            <w:shd w:val="clear" w:color="auto" w:fill="auto"/>
            <w:tcMar>
              <w:left w:w="73" w:type="dxa"/>
            </w:tcMar>
          </w:tcPr>
          <w:p w14:paraId="31B84A92" w14:textId="77777777" w:rsidR="00AF7204" w:rsidRDefault="00AF7204" w:rsidP="00ED45E3">
            <w:pPr>
              <w:jc w:val="both"/>
              <w:rPr>
                <w:szCs w:val="20"/>
              </w:rPr>
            </w:pPr>
            <w:r>
              <w:rPr>
                <w:szCs w:val="20"/>
              </w:rPr>
              <w:t>Recursos Humanos Cultura</w:t>
            </w:r>
          </w:p>
          <w:p w14:paraId="06119B0C" w14:textId="77777777" w:rsidR="00AF7204" w:rsidRDefault="00AF7204" w:rsidP="00ED45E3">
            <w:pPr>
              <w:jc w:val="both"/>
              <w:rPr>
                <w:szCs w:val="20"/>
              </w:rPr>
            </w:pPr>
          </w:p>
          <w:p w14:paraId="6C75DF94" w14:textId="09209178" w:rsidR="00AF7204" w:rsidRDefault="00AF7204" w:rsidP="00ED45E3">
            <w:pPr>
              <w:jc w:val="both"/>
              <w:rPr>
                <w:szCs w:val="20"/>
              </w:rPr>
            </w:pPr>
            <w:r w:rsidRPr="00EE1DB3">
              <w:rPr>
                <w:szCs w:val="20"/>
              </w:rPr>
              <w:t xml:space="preserve">Diseño arquitectónico: </w:t>
            </w:r>
            <w:r w:rsidR="00EE1DB3" w:rsidRPr="00EE1DB3">
              <w:rPr>
                <w:szCs w:val="20"/>
              </w:rPr>
              <w:t>10.000.000</w:t>
            </w:r>
          </w:p>
        </w:tc>
        <w:tc>
          <w:tcPr>
            <w:tcW w:w="1599" w:type="dxa"/>
            <w:vMerge w:val="restart"/>
            <w:shd w:val="clear" w:color="auto" w:fill="auto"/>
            <w:tcMar>
              <w:left w:w="73" w:type="dxa"/>
            </w:tcMar>
          </w:tcPr>
          <w:p w14:paraId="010F2C84" w14:textId="77777777" w:rsidR="00AF7204" w:rsidRDefault="00AF7204" w:rsidP="00ED45E3">
            <w:pPr>
              <w:jc w:val="both"/>
              <w:rPr>
                <w:szCs w:val="20"/>
              </w:rPr>
            </w:pPr>
            <w:r>
              <w:rPr>
                <w:szCs w:val="20"/>
              </w:rPr>
              <w:t>Fondo Regional de Inversión Local</w:t>
            </w:r>
          </w:p>
          <w:p w14:paraId="3E2B6380" w14:textId="77777777" w:rsidR="00AF7204" w:rsidRDefault="00AF7204" w:rsidP="00ED45E3">
            <w:pPr>
              <w:jc w:val="both"/>
              <w:rPr>
                <w:szCs w:val="20"/>
              </w:rPr>
            </w:pPr>
          </w:p>
          <w:p w14:paraId="2194EB09" w14:textId="77777777" w:rsidR="00AF7204" w:rsidRDefault="00AF7204" w:rsidP="00ED45E3">
            <w:pPr>
              <w:jc w:val="both"/>
              <w:rPr>
                <w:szCs w:val="20"/>
              </w:rPr>
            </w:pPr>
            <w:r>
              <w:rPr>
                <w:szCs w:val="20"/>
              </w:rPr>
              <w:t>Sistema público de inversiones</w:t>
            </w:r>
          </w:p>
          <w:p w14:paraId="69098CC9" w14:textId="77777777" w:rsidR="00AF7204" w:rsidRDefault="00AF7204" w:rsidP="00ED45E3">
            <w:pPr>
              <w:jc w:val="both"/>
              <w:rPr>
                <w:szCs w:val="20"/>
              </w:rPr>
            </w:pPr>
          </w:p>
          <w:p w14:paraId="2E6AF707" w14:textId="77777777" w:rsidR="00AF7204" w:rsidRDefault="00AF7204" w:rsidP="00ED45E3">
            <w:pPr>
              <w:jc w:val="both"/>
              <w:rPr>
                <w:szCs w:val="20"/>
              </w:rPr>
            </w:pPr>
            <w:r>
              <w:rPr>
                <w:szCs w:val="20"/>
              </w:rPr>
              <w:t>Programa de infraestructura Consejo Nacional de la Cultura y las Artes</w:t>
            </w:r>
          </w:p>
          <w:p w14:paraId="5893929F" w14:textId="77777777" w:rsidR="00AF7204" w:rsidRDefault="00AF7204" w:rsidP="00ED45E3">
            <w:pPr>
              <w:jc w:val="both"/>
              <w:rPr>
                <w:szCs w:val="20"/>
              </w:rPr>
            </w:pPr>
          </w:p>
        </w:tc>
        <w:tc>
          <w:tcPr>
            <w:tcW w:w="1700" w:type="dxa"/>
            <w:vMerge w:val="restart"/>
            <w:shd w:val="clear" w:color="auto" w:fill="auto"/>
            <w:tcMar>
              <w:left w:w="73" w:type="dxa"/>
            </w:tcMar>
          </w:tcPr>
          <w:p w14:paraId="306CB7C0" w14:textId="77777777" w:rsidR="00AF7204" w:rsidRDefault="00AF7204" w:rsidP="00ED45E3">
            <w:pPr>
              <w:jc w:val="both"/>
              <w:rPr>
                <w:szCs w:val="20"/>
              </w:rPr>
            </w:pPr>
            <w:r>
              <w:rPr>
                <w:szCs w:val="20"/>
              </w:rPr>
              <w:t>Asociaciones de artistas, folclóricas y otras agrupaciones</w:t>
            </w:r>
          </w:p>
          <w:p w14:paraId="55D2205C" w14:textId="77777777" w:rsidR="00AF7204" w:rsidRDefault="00AF7204" w:rsidP="00ED45E3">
            <w:pPr>
              <w:jc w:val="both"/>
              <w:rPr>
                <w:szCs w:val="20"/>
              </w:rPr>
            </w:pPr>
          </w:p>
          <w:p w14:paraId="79303A91" w14:textId="77777777" w:rsidR="00AF7204" w:rsidRDefault="00AF7204" w:rsidP="00ED45E3">
            <w:pPr>
              <w:jc w:val="both"/>
              <w:rPr>
                <w:szCs w:val="20"/>
              </w:rPr>
            </w:pPr>
            <w:r>
              <w:rPr>
                <w:szCs w:val="20"/>
              </w:rPr>
              <w:t>SECPLAN</w:t>
            </w:r>
          </w:p>
          <w:p w14:paraId="4A43C203" w14:textId="77777777" w:rsidR="00AF7204" w:rsidRDefault="00AF7204" w:rsidP="00ED45E3">
            <w:pPr>
              <w:jc w:val="both"/>
              <w:rPr>
                <w:szCs w:val="20"/>
              </w:rPr>
            </w:pPr>
          </w:p>
          <w:p w14:paraId="2476D850" w14:textId="77777777" w:rsidR="00AF7204" w:rsidRDefault="00AF7204" w:rsidP="00ED45E3">
            <w:pPr>
              <w:jc w:val="both"/>
              <w:rPr>
                <w:szCs w:val="20"/>
              </w:rPr>
            </w:pPr>
            <w:r>
              <w:rPr>
                <w:szCs w:val="20"/>
              </w:rPr>
              <w:t>GORE</w:t>
            </w:r>
          </w:p>
        </w:tc>
        <w:tc>
          <w:tcPr>
            <w:tcW w:w="1542" w:type="dxa"/>
            <w:shd w:val="clear" w:color="auto" w:fill="auto"/>
            <w:tcMar>
              <w:left w:w="73" w:type="dxa"/>
            </w:tcMar>
          </w:tcPr>
          <w:p w14:paraId="7E554C20" w14:textId="77777777" w:rsidR="00AF7204" w:rsidRDefault="00AF7204" w:rsidP="00ED45E3">
            <w:pPr>
              <w:jc w:val="both"/>
              <w:rPr>
                <w:szCs w:val="20"/>
              </w:rPr>
            </w:pPr>
            <w:r>
              <w:rPr>
                <w:szCs w:val="20"/>
              </w:rPr>
              <w:t>Informe con  plan de gestión</w:t>
            </w:r>
          </w:p>
        </w:tc>
        <w:tc>
          <w:tcPr>
            <w:tcW w:w="2030" w:type="dxa"/>
            <w:shd w:val="clear" w:color="auto" w:fill="auto"/>
            <w:tcMar>
              <w:left w:w="73" w:type="dxa"/>
            </w:tcMar>
          </w:tcPr>
          <w:p w14:paraId="29566A60" w14:textId="77777777" w:rsidR="00AF7204" w:rsidRDefault="00AF7204" w:rsidP="00ED45E3">
            <w:pPr>
              <w:jc w:val="both"/>
              <w:rPr>
                <w:szCs w:val="20"/>
              </w:rPr>
            </w:pPr>
            <w:r>
              <w:rPr>
                <w:szCs w:val="20"/>
              </w:rPr>
              <w:t>Nº de informes entregados</w:t>
            </w:r>
          </w:p>
        </w:tc>
      </w:tr>
      <w:tr w:rsidR="00AF7204" w14:paraId="5AB0F475" w14:textId="77777777" w:rsidTr="00EE1DB3">
        <w:tc>
          <w:tcPr>
            <w:tcW w:w="2449" w:type="dxa"/>
            <w:vMerge/>
            <w:shd w:val="clear" w:color="auto" w:fill="auto"/>
            <w:tcMar>
              <w:left w:w="73" w:type="dxa"/>
            </w:tcMar>
          </w:tcPr>
          <w:p w14:paraId="55DC867B" w14:textId="77777777" w:rsidR="00AF7204" w:rsidRPr="00B25ED3" w:rsidRDefault="00AF7204" w:rsidP="00ED45E3">
            <w:pPr>
              <w:shd w:val="clear" w:color="auto" w:fill="FFFFFF"/>
              <w:rPr>
                <w:rFonts w:eastAsia="Times New Roman" w:cs="Arial"/>
                <w:color w:val="222222"/>
                <w:szCs w:val="20"/>
                <w:lang w:eastAsia="es-CL"/>
              </w:rPr>
            </w:pPr>
          </w:p>
        </w:tc>
        <w:tc>
          <w:tcPr>
            <w:tcW w:w="1702" w:type="dxa"/>
            <w:shd w:val="clear" w:color="auto" w:fill="auto"/>
            <w:tcMar>
              <w:left w:w="73" w:type="dxa"/>
            </w:tcMar>
          </w:tcPr>
          <w:p w14:paraId="081FF387" w14:textId="77777777" w:rsidR="00AF7204" w:rsidRPr="00B25ED3" w:rsidRDefault="00AF7204" w:rsidP="00ED45E3">
            <w:pPr>
              <w:jc w:val="both"/>
              <w:rPr>
                <w:szCs w:val="20"/>
              </w:rPr>
            </w:pPr>
            <w:r>
              <w:rPr>
                <w:szCs w:val="20"/>
              </w:rPr>
              <w:t>Diseño arquitectónico</w:t>
            </w:r>
          </w:p>
        </w:tc>
        <w:tc>
          <w:tcPr>
            <w:tcW w:w="293" w:type="dxa"/>
            <w:shd w:val="clear" w:color="auto" w:fill="auto"/>
            <w:tcMar>
              <w:left w:w="73" w:type="dxa"/>
            </w:tcMar>
            <w:vAlign w:val="center"/>
          </w:tcPr>
          <w:p w14:paraId="4CCE4986" w14:textId="77777777" w:rsidR="00AF7204" w:rsidRDefault="00AF7204" w:rsidP="00ED45E3">
            <w:pPr>
              <w:jc w:val="both"/>
              <w:rPr>
                <w:szCs w:val="20"/>
              </w:rPr>
            </w:pPr>
          </w:p>
        </w:tc>
        <w:tc>
          <w:tcPr>
            <w:tcW w:w="293" w:type="dxa"/>
            <w:shd w:val="clear" w:color="auto" w:fill="D0CECE" w:themeFill="background2" w:themeFillShade="E6"/>
            <w:tcMar>
              <w:left w:w="73" w:type="dxa"/>
            </w:tcMar>
            <w:vAlign w:val="center"/>
          </w:tcPr>
          <w:p w14:paraId="20E77E76" w14:textId="77777777" w:rsidR="00AF7204" w:rsidRDefault="00AF7204" w:rsidP="00ED45E3">
            <w:pPr>
              <w:jc w:val="both"/>
              <w:rPr>
                <w:szCs w:val="20"/>
              </w:rPr>
            </w:pPr>
          </w:p>
        </w:tc>
        <w:tc>
          <w:tcPr>
            <w:tcW w:w="293" w:type="dxa"/>
            <w:shd w:val="clear" w:color="auto" w:fill="auto"/>
            <w:tcMar>
              <w:left w:w="73" w:type="dxa"/>
            </w:tcMar>
            <w:vAlign w:val="center"/>
          </w:tcPr>
          <w:p w14:paraId="6BEB341B" w14:textId="77777777" w:rsidR="00AF7204" w:rsidRDefault="00AF7204" w:rsidP="00ED45E3">
            <w:pPr>
              <w:jc w:val="both"/>
              <w:rPr>
                <w:szCs w:val="20"/>
              </w:rPr>
            </w:pPr>
          </w:p>
        </w:tc>
        <w:tc>
          <w:tcPr>
            <w:tcW w:w="293" w:type="dxa"/>
            <w:shd w:val="clear" w:color="auto" w:fill="auto"/>
            <w:tcMar>
              <w:left w:w="73" w:type="dxa"/>
            </w:tcMar>
            <w:vAlign w:val="center"/>
          </w:tcPr>
          <w:p w14:paraId="393AD556" w14:textId="77777777" w:rsidR="00AF7204" w:rsidRDefault="00AF7204" w:rsidP="00ED45E3">
            <w:pPr>
              <w:jc w:val="both"/>
              <w:rPr>
                <w:szCs w:val="20"/>
              </w:rPr>
            </w:pPr>
          </w:p>
        </w:tc>
        <w:tc>
          <w:tcPr>
            <w:tcW w:w="1585" w:type="dxa"/>
            <w:vMerge/>
            <w:shd w:val="clear" w:color="auto" w:fill="auto"/>
            <w:tcMar>
              <w:left w:w="73" w:type="dxa"/>
            </w:tcMar>
          </w:tcPr>
          <w:p w14:paraId="211722E1" w14:textId="77777777" w:rsidR="00AF7204" w:rsidRDefault="00AF7204" w:rsidP="00ED45E3">
            <w:pPr>
              <w:jc w:val="both"/>
              <w:rPr>
                <w:szCs w:val="20"/>
              </w:rPr>
            </w:pPr>
          </w:p>
        </w:tc>
        <w:tc>
          <w:tcPr>
            <w:tcW w:w="1599" w:type="dxa"/>
            <w:vMerge/>
            <w:shd w:val="clear" w:color="auto" w:fill="auto"/>
            <w:tcMar>
              <w:left w:w="73" w:type="dxa"/>
            </w:tcMar>
          </w:tcPr>
          <w:p w14:paraId="0FA1D507" w14:textId="77777777" w:rsidR="00AF7204" w:rsidRDefault="00AF7204" w:rsidP="00ED45E3">
            <w:pPr>
              <w:jc w:val="both"/>
              <w:rPr>
                <w:szCs w:val="20"/>
              </w:rPr>
            </w:pPr>
          </w:p>
        </w:tc>
        <w:tc>
          <w:tcPr>
            <w:tcW w:w="1700" w:type="dxa"/>
            <w:vMerge/>
            <w:shd w:val="clear" w:color="auto" w:fill="auto"/>
            <w:tcMar>
              <w:left w:w="73" w:type="dxa"/>
            </w:tcMar>
          </w:tcPr>
          <w:p w14:paraId="4E76255D" w14:textId="77777777" w:rsidR="00AF7204" w:rsidRDefault="00AF7204" w:rsidP="00ED45E3">
            <w:pPr>
              <w:jc w:val="both"/>
              <w:rPr>
                <w:szCs w:val="20"/>
              </w:rPr>
            </w:pPr>
          </w:p>
        </w:tc>
        <w:tc>
          <w:tcPr>
            <w:tcW w:w="1542" w:type="dxa"/>
            <w:shd w:val="clear" w:color="auto" w:fill="auto"/>
            <w:tcMar>
              <w:left w:w="73" w:type="dxa"/>
            </w:tcMar>
          </w:tcPr>
          <w:p w14:paraId="258446FD" w14:textId="77777777" w:rsidR="00AF7204" w:rsidRDefault="00AF7204" w:rsidP="00ED45E3">
            <w:pPr>
              <w:jc w:val="both"/>
              <w:rPr>
                <w:szCs w:val="20"/>
              </w:rPr>
            </w:pPr>
            <w:r>
              <w:rPr>
                <w:szCs w:val="20"/>
              </w:rPr>
              <w:t>Diseño arquitectónico</w:t>
            </w:r>
          </w:p>
        </w:tc>
        <w:tc>
          <w:tcPr>
            <w:tcW w:w="2030" w:type="dxa"/>
            <w:shd w:val="clear" w:color="auto" w:fill="auto"/>
            <w:tcMar>
              <w:left w:w="73" w:type="dxa"/>
            </w:tcMar>
          </w:tcPr>
          <w:p w14:paraId="5EA42875" w14:textId="77777777" w:rsidR="00AF7204" w:rsidRDefault="00AF7204" w:rsidP="00ED45E3">
            <w:pPr>
              <w:jc w:val="both"/>
              <w:rPr>
                <w:szCs w:val="20"/>
              </w:rPr>
            </w:pPr>
            <w:r>
              <w:rPr>
                <w:szCs w:val="20"/>
              </w:rPr>
              <w:t>Nº de diseños entregados.</w:t>
            </w:r>
          </w:p>
        </w:tc>
      </w:tr>
      <w:tr w:rsidR="00AF7204" w14:paraId="38B84EBB" w14:textId="77777777" w:rsidTr="00EE1DB3">
        <w:tc>
          <w:tcPr>
            <w:tcW w:w="2449" w:type="dxa"/>
            <w:vMerge/>
            <w:shd w:val="clear" w:color="auto" w:fill="auto"/>
            <w:tcMar>
              <w:left w:w="73" w:type="dxa"/>
            </w:tcMar>
          </w:tcPr>
          <w:p w14:paraId="519F122E" w14:textId="77777777" w:rsidR="00AF7204" w:rsidRPr="00B25ED3" w:rsidRDefault="00AF7204" w:rsidP="00ED45E3">
            <w:pPr>
              <w:shd w:val="clear" w:color="auto" w:fill="FFFFFF"/>
              <w:rPr>
                <w:rFonts w:eastAsia="Times New Roman" w:cs="Arial"/>
                <w:color w:val="222222"/>
                <w:szCs w:val="20"/>
                <w:lang w:eastAsia="es-CL"/>
              </w:rPr>
            </w:pPr>
          </w:p>
        </w:tc>
        <w:tc>
          <w:tcPr>
            <w:tcW w:w="1702" w:type="dxa"/>
            <w:shd w:val="clear" w:color="auto" w:fill="auto"/>
            <w:tcMar>
              <w:left w:w="73" w:type="dxa"/>
            </w:tcMar>
          </w:tcPr>
          <w:p w14:paraId="5E895B35" w14:textId="77777777" w:rsidR="00AF7204" w:rsidRDefault="00AF7204" w:rsidP="00ED45E3">
            <w:pPr>
              <w:jc w:val="both"/>
              <w:rPr>
                <w:szCs w:val="20"/>
              </w:rPr>
            </w:pPr>
            <w:r>
              <w:rPr>
                <w:szCs w:val="20"/>
              </w:rPr>
              <w:t>Postulación a Fondos</w:t>
            </w:r>
          </w:p>
          <w:p w14:paraId="567CDAB1" w14:textId="77777777" w:rsidR="00AF7204" w:rsidRPr="00B25ED3" w:rsidRDefault="00AF7204" w:rsidP="00ED45E3">
            <w:pPr>
              <w:jc w:val="both"/>
              <w:rPr>
                <w:szCs w:val="20"/>
              </w:rPr>
            </w:pPr>
          </w:p>
        </w:tc>
        <w:tc>
          <w:tcPr>
            <w:tcW w:w="293" w:type="dxa"/>
            <w:shd w:val="clear" w:color="auto" w:fill="auto"/>
            <w:tcMar>
              <w:left w:w="73" w:type="dxa"/>
            </w:tcMar>
            <w:vAlign w:val="center"/>
          </w:tcPr>
          <w:p w14:paraId="0EDE9B5C" w14:textId="77777777" w:rsidR="00AF7204" w:rsidRDefault="00AF7204" w:rsidP="00ED45E3">
            <w:pPr>
              <w:jc w:val="both"/>
              <w:rPr>
                <w:szCs w:val="20"/>
              </w:rPr>
            </w:pPr>
          </w:p>
        </w:tc>
        <w:tc>
          <w:tcPr>
            <w:tcW w:w="293" w:type="dxa"/>
            <w:shd w:val="clear" w:color="auto" w:fill="auto"/>
            <w:tcMar>
              <w:left w:w="73" w:type="dxa"/>
            </w:tcMar>
            <w:vAlign w:val="center"/>
          </w:tcPr>
          <w:p w14:paraId="0CFAD0D9" w14:textId="77777777" w:rsidR="00AF7204" w:rsidRDefault="00AF7204" w:rsidP="00ED45E3">
            <w:pPr>
              <w:jc w:val="both"/>
              <w:rPr>
                <w:szCs w:val="20"/>
              </w:rPr>
            </w:pPr>
          </w:p>
        </w:tc>
        <w:tc>
          <w:tcPr>
            <w:tcW w:w="293" w:type="dxa"/>
            <w:shd w:val="clear" w:color="auto" w:fill="D0CECE" w:themeFill="background2" w:themeFillShade="E6"/>
            <w:tcMar>
              <w:left w:w="73" w:type="dxa"/>
            </w:tcMar>
            <w:vAlign w:val="center"/>
          </w:tcPr>
          <w:p w14:paraId="0D2ABFB2" w14:textId="77777777" w:rsidR="00AF7204" w:rsidRDefault="00AF7204" w:rsidP="00ED45E3">
            <w:pPr>
              <w:jc w:val="both"/>
              <w:rPr>
                <w:szCs w:val="20"/>
              </w:rPr>
            </w:pPr>
          </w:p>
        </w:tc>
        <w:tc>
          <w:tcPr>
            <w:tcW w:w="293" w:type="dxa"/>
            <w:shd w:val="clear" w:color="auto" w:fill="auto"/>
            <w:tcMar>
              <w:left w:w="73" w:type="dxa"/>
            </w:tcMar>
            <w:vAlign w:val="center"/>
          </w:tcPr>
          <w:p w14:paraId="3C08BF3E" w14:textId="77777777" w:rsidR="00AF7204" w:rsidRDefault="00AF7204" w:rsidP="00ED45E3">
            <w:pPr>
              <w:jc w:val="both"/>
              <w:rPr>
                <w:szCs w:val="20"/>
              </w:rPr>
            </w:pPr>
          </w:p>
        </w:tc>
        <w:tc>
          <w:tcPr>
            <w:tcW w:w="1585" w:type="dxa"/>
            <w:vMerge/>
            <w:shd w:val="clear" w:color="auto" w:fill="auto"/>
            <w:tcMar>
              <w:left w:w="73" w:type="dxa"/>
            </w:tcMar>
          </w:tcPr>
          <w:p w14:paraId="369D947A" w14:textId="77777777" w:rsidR="00AF7204" w:rsidRDefault="00AF7204" w:rsidP="00ED45E3">
            <w:pPr>
              <w:jc w:val="both"/>
              <w:rPr>
                <w:szCs w:val="20"/>
              </w:rPr>
            </w:pPr>
          </w:p>
        </w:tc>
        <w:tc>
          <w:tcPr>
            <w:tcW w:w="1599" w:type="dxa"/>
            <w:vMerge/>
            <w:shd w:val="clear" w:color="auto" w:fill="auto"/>
            <w:tcMar>
              <w:left w:w="73" w:type="dxa"/>
            </w:tcMar>
          </w:tcPr>
          <w:p w14:paraId="5655D5D3" w14:textId="77777777" w:rsidR="00AF7204" w:rsidRDefault="00AF7204" w:rsidP="00ED45E3">
            <w:pPr>
              <w:jc w:val="both"/>
              <w:rPr>
                <w:szCs w:val="20"/>
              </w:rPr>
            </w:pPr>
          </w:p>
        </w:tc>
        <w:tc>
          <w:tcPr>
            <w:tcW w:w="1700" w:type="dxa"/>
            <w:vMerge/>
            <w:shd w:val="clear" w:color="auto" w:fill="auto"/>
            <w:tcMar>
              <w:left w:w="73" w:type="dxa"/>
            </w:tcMar>
          </w:tcPr>
          <w:p w14:paraId="35F8E0C3" w14:textId="77777777" w:rsidR="00AF7204" w:rsidRDefault="00AF7204" w:rsidP="00ED45E3">
            <w:pPr>
              <w:jc w:val="both"/>
              <w:rPr>
                <w:szCs w:val="20"/>
              </w:rPr>
            </w:pPr>
          </w:p>
        </w:tc>
        <w:tc>
          <w:tcPr>
            <w:tcW w:w="1542" w:type="dxa"/>
            <w:shd w:val="clear" w:color="auto" w:fill="auto"/>
            <w:tcMar>
              <w:left w:w="73" w:type="dxa"/>
            </w:tcMar>
          </w:tcPr>
          <w:p w14:paraId="27D35BE7" w14:textId="77777777" w:rsidR="00AF7204" w:rsidRDefault="00AF7204" w:rsidP="00ED45E3">
            <w:pPr>
              <w:jc w:val="both"/>
              <w:rPr>
                <w:szCs w:val="20"/>
              </w:rPr>
            </w:pPr>
            <w:r>
              <w:rPr>
                <w:szCs w:val="20"/>
              </w:rPr>
              <w:t>Postulaciones realizadas</w:t>
            </w:r>
          </w:p>
        </w:tc>
        <w:tc>
          <w:tcPr>
            <w:tcW w:w="2030" w:type="dxa"/>
            <w:shd w:val="clear" w:color="auto" w:fill="auto"/>
            <w:tcMar>
              <w:left w:w="73" w:type="dxa"/>
            </w:tcMar>
          </w:tcPr>
          <w:p w14:paraId="72797632" w14:textId="77777777" w:rsidR="00AF7204" w:rsidRDefault="00AF7204" w:rsidP="00ED45E3">
            <w:pPr>
              <w:jc w:val="both"/>
              <w:rPr>
                <w:szCs w:val="20"/>
              </w:rPr>
            </w:pPr>
            <w:r>
              <w:rPr>
                <w:szCs w:val="20"/>
              </w:rPr>
              <w:t>Nº de postulaciones</w:t>
            </w:r>
          </w:p>
        </w:tc>
      </w:tr>
      <w:tr w:rsidR="00AF7204" w14:paraId="1911AF0D" w14:textId="77777777" w:rsidTr="00EE1DB3">
        <w:tc>
          <w:tcPr>
            <w:tcW w:w="2449" w:type="dxa"/>
            <w:vMerge w:val="restart"/>
            <w:shd w:val="clear" w:color="auto" w:fill="FFFFFF" w:themeFill="background1"/>
            <w:tcMar>
              <w:left w:w="73" w:type="dxa"/>
            </w:tcMar>
          </w:tcPr>
          <w:p w14:paraId="11B12B70" w14:textId="77777777" w:rsidR="00AF7204" w:rsidRPr="008A1EE2" w:rsidRDefault="00AF7204" w:rsidP="00AF7204">
            <w:pPr>
              <w:pStyle w:val="Prrafodelista"/>
              <w:numPr>
                <w:ilvl w:val="0"/>
                <w:numId w:val="44"/>
              </w:numPr>
              <w:shd w:val="clear" w:color="auto" w:fill="FFFFFF"/>
              <w:spacing w:after="0" w:line="240" w:lineRule="auto"/>
              <w:rPr>
                <w:rFonts w:eastAsia="Times New Roman" w:cs="Arial"/>
                <w:color w:val="222222"/>
                <w:szCs w:val="20"/>
                <w:lang w:eastAsia="es-CL"/>
              </w:rPr>
            </w:pPr>
            <w:r w:rsidRPr="008A1EE2">
              <w:rPr>
                <w:rFonts w:eastAsia="Times New Roman" w:cs="Arial"/>
                <w:color w:val="222222"/>
                <w:szCs w:val="20"/>
                <w:lang w:eastAsia="es-CL"/>
              </w:rPr>
              <w:t xml:space="preserve">Elaborar  </w:t>
            </w:r>
            <w:r>
              <w:rPr>
                <w:rFonts w:eastAsia="Times New Roman" w:cs="Arial"/>
                <w:color w:val="222222"/>
                <w:szCs w:val="20"/>
                <w:lang w:eastAsia="es-CL"/>
              </w:rPr>
              <w:t xml:space="preserve">una </w:t>
            </w:r>
            <w:r w:rsidRPr="008A1EE2">
              <w:rPr>
                <w:rFonts w:eastAsia="Times New Roman" w:cs="Arial"/>
                <w:color w:val="222222"/>
                <w:szCs w:val="20"/>
                <w:lang w:eastAsia="es-CL"/>
              </w:rPr>
              <w:t xml:space="preserve">programación artística </w:t>
            </w:r>
            <w:r>
              <w:rPr>
                <w:rFonts w:eastAsia="Times New Roman" w:cs="Arial"/>
                <w:color w:val="222222"/>
                <w:szCs w:val="20"/>
                <w:lang w:eastAsia="es-CL"/>
              </w:rPr>
              <w:t>específica para</w:t>
            </w:r>
            <w:r w:rsidRPr="008A1EE2">
              <w:rPr>
                <w:rFonts w:eastAsia="Times New Roman" w:cs="Arial"/>
                <w:color w:val="222222"/>
                <w:szCs w:val="20"/>
                <w:lang w:eastAsia="es-CL"/>
              </w:rPr>
              <w:t xml:space="preserve"> las localidades.</w:t>
            </w:r>
          </w:p>
          <w:p w14:paraId="54DC1073" w14:textId="77777777" w:rsidR="00AF7204" w:rsidRPr="00B25ED3" w:rsidRDefault="00AF7204" w:rsidP="00ED45E3">
            <w:pPr>
              <w:jc w:val="both"/>
              <w:rPr>
                <w:szCs w:val="20"/>
              </w:rPr>
            </w:pPr>
          </w:p>
        </w:tc>
        <w:tc>
          <w:tcPr>
            <w:tcW w:w="1702" w:type="dxa"/>
            <w:shd w:val="clear" w:color="auto" w:fill="FFFFFF" w:themeFill="background1"/>
            <w:tcMar>
              <w:left w:w="73" w:type="dxa"/>
            </w:tcMar>
          </w:tcPr>
          <w:p w14:paraId="196FDE6D" w14:textId="77777777" w:rsidR="00AF7204" w:rsidRPr="00B25ED3" w:rsidRDefault="00AF7204" w:rsidP="00ED45E3">
            <w:pPr>
              <w:jc w:val="both"/>
              <w:rPr>
                <w:szCs w:val="20"/>
              </w:rPr>
            </w:pPr>
            <w:r>
              <w:rPr>
                <w:szCs w:val="20"/>
              </w:rPr>
              <w:t>Diseño de programación en acuerdo con las localidades</w:t>
            </w:r>
          </w:p>
        </w:tc>
        <w:tc>
          <w:tcPr>
            <w:tcW w:w="293" w:type="dxa"/>
            <w:shd w:val="clear" w:color="auto" w:fill="D0CECE" w:themeFill="background2" w:themeFillShade="E6"/>
            <w:tcMar>
              <w:left w:w="73" w:type="dxa"/>
            </w:tcMar>
            <w:vAlign w:val="center"/>
          </w:tcPr>
          <w:p w14:paraId="73B4BC7C" w14:textId="77777777" w:rsidR="00AF7204" w:rsidRDefault="00AF7204" w:rsidP="00ED45E3">
            <w:pPr>
              <w:jc w:val="both"/>
              <w:rPr>
                <w:szCs w:val="20"/>
              </w:rPr>
            </w:pPr>
          </w:p>
        </w:tc>
        <w:tc>
          <w:tcPr>
            <w:tcW w:w="293" w:type="dxa"/>
            <w:shd w:val="clear" w:color="auto" w:fill="FFFFFF" w:themeFill="background1"/>
            <w:tcMar>
              <w:left w:w="73" w:type="dxa"/>
            </w:tcMar>
            <w:vAlign w:val="center"/>
          </w:tcPr>
          <w:p w14:paraId="77AFC66C" w14:textId="77777777" w:rsidR="00AF7204" w:rsidRDefault="00AF7204" w:rsidP="00ED45E3">
            <w:pPr>
              <w:jc w:val="both"/>
              <w:rPr>
                <w:szCs w:val="20"/>
              </w:rPr>
            </w:pPr>
          </w:p>
        </w:tc>
        <w:tc>
          <w:tcPr>
            <w:tcW w:w="293" w:type="dxa"/>
            <w:shd w:val="clear" w:color="auto" w:fill="FFFFFF" w:themeFill="background1"/>
            <w:tcMar>
              <w:left w:w="73" w:type="dxa"/>
            </w:tcMar>
            <w:vAlign w:val="center"/>
          </w:tcPr>
          <w:p w14:paraId="2D5C144C" w14:textId="77777777" w:rsidR="00AF7204" w:rsidRDefault="00AF7204" w:rsidP="00ED45E3">
            <w:pPr>
              <w:jc w:val="both"/>
              <w:rPr>
                <w:szCs w:val="20"/>
              </w:rPr>
            </w:pPr>
          </w:p>
        </w:tc>
        <w:tc>
          <w:tcPr>
            <w:tcW w:w="293" w:type="dxa"/>
            <w:shd w:val="clear" w:color="auto" w:fill="FFFFFF" w:themeFill="background1"/>
            <w:tcMar>
              <w:left w:w="73" w:type="dxa"/>
            </w:tcMar>
            <w:vAlign w:val="center"/>
          </w:tcPr>
          <w:p w14:paraId="40837336" w14:textId="77777777" w:rsidR="00AF7204" w:rsidRDefault="00AF7204" w:rsidP="00ED45E3">
            <w:pPr>
              <w:jc w:val="both"/>
              <w:rPr>
                <w:szCs w:val="20"/>
              </w:rPr>
            </w:pPr>
          </w:p>
        </w:tc>
        <w:tc>
          <w:tcPr>
            <w:tcW w:w="1585" w:type="dxa"/>
            <w:vMerge w:val="restart"/>
            <w:shd w:val="clear" w:color="auto" w:fill="FFFFFF" w:themeFill="background1"/>
            <w:tcMar>
              <w:left w:w="73" w:type="dxa"/>
            </w:tcMar>
          </w:tcPr>
          <w:p w14:paraId="0DE7C306" w14:textId="77777777" w:rsidR="00AF7204" w:rsidRDefault="00AF7204" w:rsidP="00ED45E3">
            <w:pPr>
              <w:shd w:val="clear" w:color="auto" w:fill="FFFFFF" w:themeFill="background1"/>
              <w:jc w:val="both"/>
              <w:rPr>
                <w:szCs w:val="20"/>
              </w:rPr>
            </w:pPr>
            <w:r>
              <w:rPr>
                <w:szCs w:val="20"/>
              </w:rPr>
              <w:t>Recursos Humanos Cultura</w:t>
            </w:r>
          </w:p>
          <w:p w14:paraId="0F317FF2" w14:textId="77777777" w:rsidR="00AF7204" w:rsidRDefault="00AF7204" w:rsidP="00ED45E3">
            <w:pPr>
              <w:shd w:val="clear" w:color="auto" w:fill="FFFFFF" w:themeFill="background1"/>
              <w:jc w:val="both"/>
              <w:rPr>
                <w:szCs w:val="20"/>
              </w:rPr>
            </w:pPr>
          </w:p>
          <w:p w14:paraId="79061451" w14:textId="77777777" w:rsidR="00AF7204" w:rsidRDefault="00AF7204" w:rsidP="00ED45E3">
            <w:pPr>
              <w:shd w:val="clear" w:color="auto" w:fill="FFFFFF" w:themeFill="background1"/>
              <w:jc w:val="both"/>
              <w:rPr>
                <w:szCs w:val="20"/>
              </w:rPr>
            </w:pPr>
          </w:p>
          <w:p w14:paraId="79466A79" w14:textId="0F0A8AE2" w:rsidR="00AF7204" w:rsidRDefault="00AF7204" w:rsidP="00ED45E3">
            <w:pPr>
              <w:shd w:val="clear" w:color="auto" w:fill="FFFFFF" w:themeFill="background1"/>
              <w:jc w:val="both"/>
              <w:rPr>
                <w:szCs w:val="20"/>
              </w:rPr>
            </w:pPr>
            <w:r>
              <w:rPr>
                <w:szCs w:val="20"/>
              </w:rPr>
              <w:t>Actividades artísticas (1 anual por las 8 localidades principales) 500.000 aprox</w:t>
            </w:r>
            <w:r w:rsidR="007860B8">
              <w:rPr>
                <w:szCs w:val="20"/>
              </w:rPr>
              <w:t>.</w:t>
            </w:r>
            <w:r>
              <w:rPr>
                <w:szCs w:val="20"/>
              </w:rPr>
              <w:t xml:space="preserve"> por actividad</w:t>
            </w:r>
          </w:p>
          <w:p w14:paraId="1D6F9853" w14:textId="77777777" w:rsidR="00AF7204" w:rsidRDefault="00AF7204" w:rsidP="00ED45E3">
            <w:pPr>
              <w:shd w:val="clear" w:color="auto" w:fill="FFFFFF" w:themeFill="background1"/>
              <w:jc w:val="both"/>
              <w:rPr>
                <w:szCs w:val="20"/>
              </w:rPr>
            </w:pPr>
          </w:p>
          <w:p w14:paraId="5D335F13" w14:textId="77777777" w:rsidR="00AF7204" w:rsidRDefault="00AF7204" w:rsidP="00ED45E3">
            <w:pPr>
              <w:shd w:val="clear" w:color="auto" w:fill="FFFFFF" w:themeFill="background1"/>
              <w:jc w:val="both"/>
              <w:rPr>
                <w:szCs w:val="20"/>
              </w:rPr>
            </w:pPr>
            <w:r>
              <w:rPr>
                <w:szCs w:val="20"/>
              </w:rPr>
              <w:t>Total: 4.000.000</w:t>
            </w:r>
          </w:p>
          <w:p w14:paraId="16D33B37" w14:textId="77777777" w:rsidR="00AF7204" w:rsidRDefault="00AF7204" w:rsidP="00ED45E3">
            <w:pPr>
              <w:jc w:val="both"/>
              <w:rPr>
                <w:szCs w:val="20"/>
              </w:rPr>
            </w:pPr>
          </w:p>
        </w:tc>
        <w:tc>
          <w:tcPr>
            <w:tcW w:w="1599" w:type="dxa"/>
            <w:vMerge w:val="restart"/>
            <w:shd w:val="clear" w:color="auto" w:fill="FFFFFF" w:themeFill="background1"/>
            <w:tcMar>
              <w:left w:w="73" w:type="dxa"/>
            </w:tcMar>
          </w:tcPr>
          <w:p w14:paraId="40936241" w14:textId="77777777" w:rsidR="00AF7204" w:rsidRDefault="00AF7204" w:rsidP="00ED45E3">
            <w:pPr>
              <w:jc w:val="both"/>
              <w:rPr>
                <w:szCs w:val="20"/>
              </w:rPr>
            </w:pPr>
            <w:r>
              <w:rPr>
                <w:szCs w:val="20"/>
              </w:rPr>
              <w:t>Presupuesto Municipal</w:t>
            </w:r>
          </w:p>
          <w:p w14:paraId="712D3712" w14:textId="77777777" w:rsidR="00AF7204" w:rsidRDefault="00AF7204" w:rsidP="00ED45E3">
            <w:pPr>
              <w:jc w:val="both"/>
              <w:rPr>
                <w:szCs w:val="20"/>
              </w:rPr>
            </w:pPr>
          </w:p>
          <w:p w14:paraId="6EA6971C" w14:textId="77777777" w:rsidR="00AF7204" w:rsidRDefault="00AF7204" w:rsidP="00ED45E3">
            <w:pPr>
              <w:jc w:val="both"/>
              <w:rPr>
                <w:szCs w:val="20"/>
              </w:rPr>
            </w:pPr>
            <w:r>
              <w:rPr>
                <w:szCs w:val="20"/>
              </w:rPr>
              <w:t>Fondos de Cultura (CNCA)</w:t>
            </w:r>
          </w:p>
          <w:p w14:paraId="08000AD5" w14:textId="77777777" w:rsidR="00AF7204" w:rsidRDefault="00AF7204" w:rsidP="00ED45E3">
            <w:pPr>
              <w:jc w:val="both"/>
              <w:rPr>
                <w:szCs w:val="20"/>
              </w:rPr>
            </w:pPr>
          </w:p>
          <w:p w14:paraId="04AC3206" w14:textId="77777777" w:rsidR="00AF7204" w:rsidRDefault="00AF7204" w:rsidP="00ED45E3">
            <w:pPr>
              <w:jc w:val="both"/>
              <w:rPr>
                <w:szCs w:val="20"/>
              </w:rPr>
            </w:pPr>
            <w:r>
              <w:rPr>
                <w:szCs w:val="20"/>
              </w:rPr>
              <w:t>Corporación Cultural Curicó</w:t>
            </w:r>
          </w:p>
        </w:tc>
        <w:tc>
          <w:tcPr>
            <w:tcW w:w="1700" w:type="dxa"/>
            <w:vMerge w:val="restart"/>
            <w:shd w:val="clear" w:color="auto" w:fill="FFFFFF" w:themeFill="background1"/>
            <w:tcMar>
              <w:left w:w="73" w:type="dxa"/>
            </w:tcMar>
          </w:tcPr>
          <w:p w14:paraId="5D07BCD6" w14:textId="77777777" w:rsidR="00AF7204" w:rsidRDefault="00AF7204" w:rsidP="00ED45E3">
            <w:pPr>
              <w:jc w:val="both"/>
              <w:rPr>
                <w:szCs w:val="20"/>
              </w:rPr>
            </w:pPr>
            <w:r>
              <w:rPr>
                <w:szCs w:val="20"/>
              </w:rPr>
              <w:t>Consejo Regional Cultura, Maule</w:t>
            </w:r>
          </w:p>
          <w:p w14:paraId="0CE4417A" w14:textId="77777777" w:rsidR="00AF7204" w:rsidRDefault="00AF7204" w:rsidP="00ED45E3">
            <w:pPr>
              <w:jc w:val="both"/>
              <w:rPr>
                <w:szCs w:val="20"/>
              </w:rPr>
            </w:pPr>
          </w:p>
          <w:p w14:paraId="2BB08FBB" w14:textId="77777777" w:rsidR="00AF7204" w:rsidRDefault="00AF7204" w:rsidP="00ED45E3">
            <w:pPr>
              <w:jc w:val="both"/>
              <w:rPr>
                <w:szCs w:val="20"/>
              </w:rPr>
            </w:pPr>
            <w:r>
              <w:rPr>
                <w:szCs w:val="20"/>
              </w:rPr>
              <w:t>Corporación Cultural Curicó</w:t>
            </w:r>
          </w:p>
        </w:tc>
        <w:tc>
          <w:tcPr>
            <w:tcW w:w="1542" w:type="dxa"/>
            <w:shd w:val="clear" w:color="auto" w:fill="FFFFFF" w:themeFill="background1"/>
            <w:tcMar>
              <w:left w:w="73" w:type="dxa"/>
            </w:tcMar>
          </w:tcPr>
          <w:p w14:paraId="2F86CB6E" w14:textId="77777777" w:rsidR="00AF7204" w:rsidRDefault="00AF7204" w:rsidP="00ED45E3">
            <w:pPr>
              <w:jc w:val="both"/>
              <w:rPr>
                <w:szCs w:val="20"/>
              </w:rPr>
            </w:pPr>
            <w:r>
              <w:rPr>
                <w:szCs w:val="20"/>
              </w:rPr>
              <w:t>Plantilla de programación diseñada</w:t>
            </w:r>
          </w:p>
        </w:tc>
        <w:tc>
          <w:tcPr>
            <w:tcW w:w="2030" w:type="dxa"/>
            <w:shd w:val="clear" w:color="auto" w:fill="FFFFFF" w:themeFill="background1"/>
            <w:tcMar>
              <w:left w:w="73" w:type="dxa"/>
            </w:tcMar>
          </w:tcPr>
          <w:p w14:paraId="61371446" w14:textId="77777777" w:rsidR="00AF7204" w:rsidRDefault="00AF7204" w:rsidP="00ED45E3">
            <w:pPr>
              <w:jc w:val="both"/>
              <w:rPr>
                <w:szCs w:val="20"/>
              </w:rPr>
            </w:pPr>
            <w:r>
              <w:rPr>
                <w:szCs w:val="20"/>
              </w:rPr>
              <w:t>Nº de actividades planificadas</w:t>
            </w:r>
          </w:p>
        </w:tc>
      </w:tr>
      <w:tr w:rsidR="00AF7204" w14:paraId="6CBE5BA7" w14:textId="77777777" w:rsidTr="00EE1DB3">
        <w:trPr>
          <w:trHeight w:val="2197"/>
        </w:trPr>
        <w:tc>
          <w:tcPr>
            <w:tcW w:w="2449" w:type="dxa"/>
            <w:vMerge/>
            <w:shd w:val="clear" w:color="auto" w:fill="FFFFFF" w:themeFill="background1"/>
            <w:tcMar>
              <w:left w:w="73" w:type="dxa"/>
            </w:tcMar>
          </w:tcPr>
          <w:p w14:paraId="56755598" w14:textId="77777777" w:rsidR="00AF7204" w:rsidRPr="008A1EE2" w:rsidRDefault="00AF7204" w:rsidP="00ED45E3">
            <w:pPr>
              <w:pStyle w:val="Prrafodelista"/>
              <w:shd w:val="clear" w:color="auto" w:fill="FFFFFF"/>
              <w:spacing w:after="0" w:line="240" w:lineRule="auto"/>
              <w:rPr>
                <w:rFonts w:eastAsia="Times New Roman" w:cs="Arial"/>
                <w:color w:val="222222"/>
                <w:szCs w:val="20"/>
                <w:lang w:eastAsia="es-CL"/>
              </w:rPr>
            </w:pPr>
          </w:p>
        </w:tc>
        <w:tc>
          <w:tcPr>
            <w:tcW w:w="1702" w:type="dxa"/>
            <w:shd w:val="clear" w:color="auto" w:fill="FFFFFF" w:themeFill="background1"/>
            <w:tcMar>
              <w:left w:w="73" w:type="dxa"/>
            </w:tcMar>
          </w:tcPr>
          <w:p w14:paraId="6E619A2F" w14:textId="77777777" w:rsidR="00AF7204" w:rsidRPr="00B25ED3" w:rsidRDefault="00AF7204" w:rsidP="00ED45E3">
            <w:pPr>
              <w:jc w:val="both"/>
              <w:rPr>
                <w:szCs w:val="20"/>
              </w:rPr>
            </w:pPr>
            <w:r w:rsidRPr="00B25ED3">
              <w:rPr>
                <w:szCs w:val="20"/>
              </w:rPr>
              <w:t>Realizar presentaciones artísticas itinerantes en las localidades. (ciclos de cine, presentaciones de teatro, ferias artísticas)</w:t>
            </w:r>
          </w:p>
        </w:tc>
        <w:tc>
          <w:tcPr>
            <w:tcW w:w="293" w:type="dxa"/>
            <w:shd w:val="clear" w:color="auto" w:fill="FFFFFF" w:themeFill="background1"/>
            <w:tcMar>
              <w:left w:w="73" w:type="dxa"/>
            </w:tcMar>
            <w:vAlign w:val="center"/>
          </w:tcPr>
          <w:p w14:paraId="3164E17B" w14:textId="77777777" w:rsidR="00AF7204" w:rsidRDefault="00AF7204" w:rsidP="00ED45E3">
            <w:pPr>
              <w:jc w:val="both"/>
              <w:rPr>
                <w:szCs w:val="20"/>
              </w:rPr>
            </w:pPr>
          </w:p>
        </w:tc>
        <w:tc>
          <w:tcPr>
            <w:tcW w:w="293" w:type="dxa"/>
            <w:shd w:val="clear" w:color="auto" w:fill="D0CECE" w:themeFill="background2" w:themeFillShade="E6"/>
            <w:tcMar>
              <w:left w:w="73" w:type="dxa"/>
            </w:tcMar>
            <w:vAlign w:val="center"/>
          </w:tcPr>
          <w:p w14:paraId="062AEE73" w14:textId="77777777" w:rsidR="00AF7204" w:rsidRDefault="00AF7204" w:rsidP="00ED45E3">
            <w:pPr>
              <w:jc w:val="both"/>
              <w:rPr>
                <w:szCs w:val="20"/>
              </w:rPr>
            </w:pPr>
          </w:p>
        </w:tc>
        <w:tc>
          <w:tcPr>
            <w:tcW w:w="293" w:type="dxa"/>
            <w:shd w:val="clear" w:color="auto" w:fill="D0CECE" w:themeFill="background2" w:themeFillShade="E6"/>
            <w:tcMar>
              <w:left w:w="73" w:type="dxa"/>
            </w:tcMar>
            <w:vAlign w:val="center"/>
          </w:tcPr>
          <w:p w14:paraId="380A5F2F" w14:textId="77777777" w:rsidR="00AF7204" w:rsidRDefault="00AF7204" w:rsidP="00ED45E3">
            <w:pPr>
              <w:jc w:val="both"/>
              <w:rPr>
                <w:szCs w:val="20"/>
              </w:rPr>
            </w:pPr>
          </w:p>
        </w:tc>
        <w:tc>
          <w:tcPr>
            <w:tcW w:w="293" w:type="dxa"/>
            <w:shd w:val="clear" w:color="auto" w:fill="D0CECE" w:themeFill="background2" w:themeFillShade="E6"/>
            <w:tcMar>
              <w:left w:w="73" w:type="dxa"/>
            </w:tcMar>
            <w:vAlign w:val="center"/>
          </w:tcPr>
          <w:p w14:paraId="00F26AC4" w14:textId="77777777" w:rsidR="00AF7204" w:rsidRDefault="00AF7204" w:rsidP="00ED45E3">
            <w:pPr>
              <w:jc w:val="both"/>
              <w:rPr>
                <w:szCs w:val="20"/>
              </w:rPr>
            </w:pPr>
          </w:p>
        </w:tc>
        <w:tc>
          <w:tcPr>
            <w:tcW w:w="1585" w:type="dxa"/>
            <w:vMerge/>
            <w:shd w:val="clear" w:color="auto" w:fill="FFFFFF" w:themeFill="background1"/>
            <w:tcMar>
              <w:left w:w="73" w:type="dxa"/>
            </w:tcMar>
          </w:tcPr>
          <w:p w14:paraId="6EF688C3" w14:textId="77777777" w:rsidR="00AF7204" w:rsidRDefault="00AF7204" w:rsidP="00ED45E3">
            <w:pPr>
              <w:jc w:val="both"/>
              <w:rPr>
                <w:szCs w:val="20"/>
              </w:rPr>
            </w:pPr>
          </w:p>
        </w:tc>
        <w:tc>
          <w:tcPr>
            <w:tcW w:w="1599" w:type="dxa"/>
            <w:vMerge/>
            <w:shd w:val="clear" w:color="auto" w:fill="FFFFFF" w:themeFill="background1"/>
            <w:tcMar>
              <w:left w:w="73" w:type="dxa"/>
            </w:tcMar>
          </w:tcPr>
          <w:p w14:paraId="02E99D73" w14:textId="77777777" w:rsidR="00AF7204" w:rsidRDefault="00AF7204" w:rsidP="00ED45E3">
            <w:pPr>
              <w:jc w:val="both"/>
              <w:rPr>
                <w:szCs w:val="20"/>
              </w:rPr>
            </w:pPr>
          </w:p>
        </w:tc>
        <w:tc>
          <w:tcPr>
            <w:tcW w:w="1700" w:type="dxa"/>
            <w:vMerge/>
            <w:shd w:val="clear" w:color="auto" w:fill="FFFFFF" w:themeFill="background1"/>
            <w:tcMar>
              <w:left w:w="73" w:type="dxa"/>
            </w:tcMar>
          </w:tcPr>
          <w:p w14:paraId="574A067D" w14:textId="77777777" w:rsidR="00AF7204" w:rsidRDefault="00AF7204" w:rsidP="00ED45E3">
            <w:pPr>
              <w:jc w:val="both"/>
              <w:rPr>
                <w:szCs w:val="20"/>
              </w:rPr>
            </w:pPr>
          </w:p>
        </w:tc>
        <w:tc>
          <w:tcPr>
            <w:tcW w:w="1542" w:type="dxa"/>
            <w:shd w:val="clear" w:color="auto" w:fill="FFFFFF" w:themeFill="background1"/>
            <w:tcMar>
              <w:left w:w="73" w:type="dxa"/>
            </w:tcMar>
          </w:tcPr>
          <w:p w14:paraId="4DE7CEB7" w14:textId="77777777" w:rsidR="00AF7204" w:rsidRDefault="00AF7204" w:rsidP="00ED45E3">
            <w:pPr>
              <w:jc w:val="both"/>
              <w:rPr>
                <w:szCs w:val="20"/>
              </w:rPr>
            </w:pPr>
            <w:r>
              <w:rPr>
                <w:szCs w:val="20"/>
              </w:rPr>
              <w:t>Actividades realizadas</w:t>
            </w:r>
          </w:p>
        </w:tc>
        <w:tc>
          <w:tcPr>
            <w:tcW w:w="2030" w:type="dxa"/>
            <w:shd w:val="clear" w:color="auto" w:fill="FFFFFF" w:themeFill="background1"/>
            <w:tcMar>
              <w:left w:w="73" w:type="dxa"/>
            </w:tcMar>
          </w:tcPr>
          <w:p w14:paraId="50F22323" w14:textId="77777777" w:rsidR="00AF7204" w:rsidRDefault="00AF7204" w:rsidP="00ED45E3">
            <w:pPr>
              <w:jc w:val="both"/>
              <w:rPr>
                <w:szCs w:val="20"/>
              </w:rPr>
            </w:pPr>
            <w:r>
              <w:rPr>
                <w:szCs w:val="20"/>
              </w:rPr>
              <w:t>Nº de actividades</w:t>
            </w:r>
          </w:p>
          <w:p w14:paraId="743ADBB0" w14:textId="77777777" w:rsidR="00AF7204" w:rsidRDefault="00AF7204" w:rsidP="00ED45E3">
            <w:pPr>
              <w:jc w:val="both"/>
              <w:rPr>
                <w:szCs w:val="20"/>
              </w:rPr>
            </w:pPr>
          </w:p>
          <w:p w14:paraId="110AF74F" w14:textId="77777777" w:rsidR="00AF7204" w:rsidRDefault="00AF7204" w:rsidP="00ED45E3">
            <w:pPr>
              <w:jc w:val="both"/>
              <w:rPr>
                <w:szCs w:val="20"/>
              </w:rPr>
            </w:pPr>
            <w:r>
              <w:rPr>
                <w:szCs w:val="20"/>
              </w:rPr>
              <w:t>Registros fotográficos</w:t>
            </w:r>
          </w:p>
        </w:tc>
      </w:tr>
      <w:tr w:rsidR="00AF7204" w14:paraId="760CACF3" w14:textId="77777777" w:rsidTr="00EE1DB3">
        <w:tc>
          <w:tcPr>
            <w:tcW w:w="2449" w:type="dxa"/>
            <w:vMerge w:val="restart"/>
            <w:shd w:val="clear" w:color="auto" w:fill="FFFFFF" w:themeFill="background1"/>
            <w:tcMar>
              <w:left w:w="73" w:type="dxa"/>
            </w:tcMar>
          </w:tcPr>
          <w:p w14:paraId="5DCEFA38" w14:textId="77777777" w:rsidR="00AF7204" w:rsidRPr="008A1EE2" w:rsidRDefault="00AF7204" w:rsidP="00AF7204">
            <w:pPr>
              <w:pStyle w:val="Prrafodelista"/>
              <w:numPr>
                <w:ilvl w:val="0"/>
                <w:numId w:val="44"/>
              </w:numPr>
              <w:shd w:val="clear" w:color="auto" w:fill="FFFFFF"/>
              <w:spacing w:after="0" w:line="240" w:lineRule="auto"/>
              <w:rPr>
                <w:rFonts w:eastAsia="Times New Roman" w:cs="Arial"/>
                <w:color w:val="222222"/>
                <w:szCs w:val="20"/>
                <w:lang w:eastAsia="es-CL"/>
              </w:rPr>
            </w:pPr>
            <w:r w:rsidRPr="008A1EE2">
              <w:rPr>
                <w:rFonts w:eastAsia="Times New Roman" w:cs="Arial"/>
                <w:color w:val="222222"/>
                <w:szCs w:val="20"/>
                <w:lang w:eastAsia="es-CL"/>
              </w:rPr>
              <w:t xml:space="preserve">Establecer una programación artística  para los  establecimientos educacionales. </w:t>
            </w:r>
          </w:p>
        </w:tc>
        <w:tc>
          <w:tcPr>
            <w:tcW w:w="1702" w:type="dxa"/>
            <w:shd w:val="clear" w:color="auto" w:fill="FFFFFF" w:themeFill="background1"/>
            <w:tcMar>
              <w:left w:w="73" w:type="dxa"/>
            </w:tcMar>
          </w:tcPr>
          <w:p w14:paraId="68622D8D" w14:textId="77777777" w:rsidR="00AF7204" w:rsidRPr="00956F2B" w:rsidRDefault="00AF7204" w:rsidP="00ED45E3">
            <w:pPr>
              <w:jc w:val="both"/>
              <w:rPr>
                <w:szCs w:val="20"/>
              </w:rPr>
            </w:pPr>
            <w:r>
              <w:rPr>
                <w:szCs w:val="20"/>
              </w:rPr>
              <w:t xml:space="preserve">Diseño de programación anual en coordinación con la programación del teatro (medida y las localidades </w:t>
            </w:r>
          </w:p>
        </w:tc>
        <w:tc>
          <w:tcPr>
            <w:tcW w:w="293" w:type="dxa"/>
            <w:shd w:val="clear" w:color="auto" w:fill="D0CECE" w:themeFill="background2" w:themeFillShade="E6"/>
            <w:tcMar>
              <w:left w:w="73" w:type="dxa"/>
            </w:tcMar>
            <w:vAlign w:val="center"/>
          </w:tcPr>
          <w:p w14:paraId="197A7A0E" w14:textId="77777777" w:rsidR="00AF7204" w:rsidRDefault="00AF7204" w:rsidP="00ED45E3">
            <w:pPr>
              <w:jc w:val="both"/>
              <w:rPr>
                <w:szCs w:val="20"/>
              </w:rPr>
            </w:pPr>
          </w:p>
        </w:tc>
        <w:tc>
          <w:tcPr>
            <w:tcW w:w="293" w:type="dxa"/>
            <w:shd w:val="clear" w:color="auto" w:fill="FFFFFF" w:themeFill="background1"/>
            <w:tcMar>
              <w:left w:w="73" w:type="dxa"/>
            </w:tcMar>
            <w:vAlign w:val="center"/>
          </w:tcPr>
          <w:p w14:paraId="0AA919EB" w14:textId="77777777" w:rsidR="00AF7204" w:rsidRDefault="00AF7204" w:rsidP="00ED45E3">
            <w:pPr>
              <w:jc w:val="both"/>
              <w:rPr>
                <w:szCs w:val="20"/>
              </w:rPr>
            </w:pPr>
          </w:p>
        </w:tc>
        <w:tc>
          <w:tcPr>
            <w:tcW w:w="293" w:type="dxa"/>
            <w:shd w:val="clear" w:color="auto" w:fill="FFFFFF" w:themeFill="background1"/>
            <w:tcMar>
              <w:left w:w="73" w:type="dxa"/>
            </w:tcMar>
            <w:vAlign w:val="center"/>
          </w:tcPr>
          <w:p w14:paraId="14541401" w14:textId="77777777" w:rsidR="00AF7204" w:rsidRDefault="00AF7204" w:rsidP="00ED45E3">
            <w:pPr>
              <w:jc w:val="both"/>
              <w:rPr>
                <w:szCs w:val="20"/>
              </w:rPr>
            </w:pPr>
          </w:p>
        </w:tc>
        <w:tc>
          <w:tcPr>
            <w:tcW w:w="293" w:type="dxa"/>
            <w:shd w:val="clear" w:color="auto" w:fill="FFFFFF" w:themeFill="background1"/>
            <w:tcMar>
              <w:left w:w="73" w:type="dxa"/>
            </w:tcMar>
            <w:vAlign w:val="center"/>
          </w:tcPr>
          <w:p w14:paraId="789036B6" w14:textId="77777777" w:rsidR="00AF7204" w:rsidRDefault="00AF7204" w:rsidP="00ED45E3">
            <w:pPr>
              <w:jc w:val="both"/>
              <w:rPr>
                <w:szCs w:val="20"/>
              </w:rPr>
            </w:pPr>
          </w:p>
        </w:tc>
        <w:tc>
          <w:tcPr>
            <w:tcW w:w="1585" w:type="dxa"/>
            <w:vMerge w:val="restart"/>
            <w:shd w:val="clear" w:color="auto" w:fill="FFFFFF" w:themeFill="background1"/>
            <w:tcMar>
              <w:left w:w="73" w:type="dxa"/>
            </w:tcMar>
          </w:tcPr>
          <w:p w14:paraId="4F8FE7D7" w14:textId="77777777" w:rsidR="00AF7204" w:rsidRDefault="00AF7204" w:rsidP="00ED45E3">
            <w:pPr>
              <w:jc w:val="both"/>
              <w:rPr>
                <w:szCs w:val="20"/>
              </w:rPr>
            </w:pPr>
            <w:r>
              <w:rPr>
                <w:szCs w:val="20"/>
              </w:rPr>
              <w:t>Recursos Humanos</w:t>
            </w:r>
          </w:p>
          <w:p w14:paraId="5EBE0988" w14:textId="77777777" w:rsidR="00AF7204" w:rsidRDefault="00AF7204" w:rsidP="00ED45E3">
            <w:pPr>
              <w:jc w:val="both"/>
              <w:rPr>
                <w:szCs w:val="20"/>
              </w:rPr>
            </w:pPr>
            <w:r>
              <w:rPr>
                <w:szCs w:val="20"/>
              </w:rPr>
              <w:t>Cultura</w:t>
            </w:r>
          </w:p>
          <w:p w14:paraId="3B808BDC" w14:textId="77777777" w:rsidR="00AF7204" w:rsidRDefault="00AF7204" w:rsidP="00ED45E3">
            <w:pPr>
              <w:jc w:val="both"/>
              <w:rPr>
                <w:szCs w:val="20"/>
              </w:rPr>
            </w:pPr>
          </w:p>
          <w:p w14:paraId="4D824E83" w14:textId="77777777" w:rsidR="00AF7204" w:rsidRDefault="00AF7204" w:rsidP="00ED45E3">
            <w:pPr>
              <w:jc w:val="both"/>
              <w:rPr>
                <w:szCs w:val="20"/>
              </w:rPr>
            </w:pPr>
            <w:r>
              <w:rPr>
                <w:szCs w:val="20"/>
              </w:rPr>
              <w:t>Presupuesto medidas 2, 3 y 5 de este mismo eje</w:t>
            </w:r>
          </w:p>
        </w:tc>
        <w:tc>
          <w:tcPr>
            <w:tcW w:w="1599" w:type="dxa"/>
            <w:vMerge w:val="restart"/>
            <w:shd w:val="clear" w:color="auto" w:fill="FFFFFF" w:themeFill="background1"/>
            <w:tcMar>
              <w:left w:w="73" w:type="dxa"/>
            </w:tcMar>
          </w:tcPr>
          <w:p w14:paraId="1B0ADE65" w14:textId="77777777" w:rsidR="00AF7204" w:rsidRDefault="00AF7204" w:rsidP="00ED45E3">
            <w:pPr>
              <w:jc w:val="both"/>
              <w:rPr>
                <w:szCs w:val="20"/>
              </w:rPr>
            </w:pPr>
            <w:r>
              <w:rPr>
                <w:szCs w:val="20"/>
              </w:rPr>
              <w:t>Presupuesto Municipal</w:t>
            </w:r>
          </w:p>
          <w:p w14:paraId="0B028443" w14:textId="77777777" w:rsidR="00AF7204" w:rsidRDefault="00AF7204" w:rsidP="00ED45E3">
            <w:pPr>
              <w:jc w:val="both"/>
              <w:rPr>
                <w:szCs w:val="20"/>
              </w:rPr>
            </w:pPr>
          </w:p>
          <w:p w14:paraId="7A98C153" w14:textId="77777777" w:rsidR="00AF7204" w:rsidRDefault="00AF7204" w:rsidP="00ED45E3">
            <w:pPr>
              <w:jc w:val="both"/>
              <w:rPr>
                <w:szCs w:val="20"/>
              </w:rPr>
            </w:pPr>
            <w:r>
              <w:rPr>
                <w:szCs w:val="20"/>
              </w:rPr>
              <w:t>Fuentes de financiamiento  medidas 2, 3 y 5 de este mismo eje</w:t>
            </w:r>
          </w:p>
        </w:tc>
        <w:tc>
          <w:tcPr>
            <w:tcW w:w="1700" w:type="dxa"/>
            <w:vMerge w:val="restart"/>
            <w:shd w:val="clear" w:color="auto" w:fill="FFFFFF" w:themeFill="background1"/>
            <w:tcMar>
              <w:left w:w="73" w:type="dxa"/>
            </w:tcMar>
          </w:tcPr>
          <w:p w14:paraId="513D75D4" w14:textId="77777777" w:rsidR="00AF7204" w:rsidRDefault="00AF7204" w:rsidP="00ED45E3">
            <w:pPr>
              <w:jc w:val="both"/>
              <w:rPr>
                <w:szCs w:val="20"/>
              </w:rPr>
            </w:pPr>
            <w:r>
              <w:rPr>
                <w:szCs w:val="20"/>
              </w:rPr>
              <w:t>Asociaciones de artistas, folclóricas y otras agrupaciones</w:t>
            </w:r>
          </w:p>
          <w:p w14:paraId="3DDE166A" w14:textId="77777777" w:rsidR="00AF7204" w:rsidRDefault="00AF7204" w:rsidP="00ED45E3">
            <w:pPr>
              <w:jc w:val="both"/>
              <w:rPr>
                <w:szCs w:val="20"/>
              </w:rPr>
            </w:pPr>
          </w:p>
          <w:p w14:paraId="0C0EB687" w14:textId="77777777" w:rsidR="00AF7204" w:rsidRDefault="00AF7204" w:rsidP="00ED45E3">
            <w:pPr>
              <w:jc w:val="both"/>
              <w:rPr>
                <w:szCs w:val="20"/>
              </w:rPr>
            </w:pPr>
            <w:r>
              <w:rPr>
                <w:szCs w:val="20"/>
              </w:rPr>
              <w:t>DAEM</w:t>
            </w:r>
          </w:p>
          <w:p w14:paraId="2B7D209A" w14:textId="77777777" w:rsidR="00AF7204" w:rsidRDefault="00AF7204" w:rsidP="00ED45E3">
            <w:pPr>
              <w:jc w:val="both"/>
              <w:rPr>
                <w:szCs w:val="20"/>
              </w:rPr>
            </w:pPr>
          </w:p>
          <w:p w14:paraId="7A587953" w14:textId="77777777" w:rsidR="00AF7204" w:rsidRDefault="00AF7204" w:rsidP="00ED45E3">
            <w:pPr>
              <w:jc w:val="both"/>
              <w:rPr>
                <w:szCs w:val="20"/>
              </w:rPr>
            </w:pPr>
            <w:r>
              <w:rPr>
                <w:szCs w:val="20"/>
              </w:rPr>
              <w:t>Establecimientos Educacionales</w:t>
            </w:r>
          </w:p>
          <w:p w14:paraId="2F336D00" w14:textId="77777777" w:rsidR="00AF7204" w:rsidRDefault="00AF7204" w:rsidP="00ED45E3">
            <w:pPr>
              <w:jc w:val="both"/>
              <w:rPr>
                <w:szCs w:val="20"/>
              </w:rPr>
            </w:pPr>
          </w:p>
        </w:tc>
        <w:tc>
          <w:tcPr>
            <w:tcW w:w="1542" w:type="dxa"/>
            <w:shd w:val="clear" w:color="auto" w:fill="FFFFFF" w:themeFill="background1"/>
            <w:tcMar>
              <w:left w:w="73" w:type="dxa"/>
            </w:tcMar>
          </w:tcPr>
          <w:p w14:paraId="62E9589D" w14:textId="77777777" w:rsidR="00AF7204" w:rsidRDefault="00AF7204" w:rsidP="00ED45E3">
            <w:pPr>
              <w:jc w:val="both"/>
              <w:rPr>
                <w:szCs w:val="20"/>
              </w:rPr>
            </w:pPr>
            <w:r>
              <w:rPr>
                <w:szCs w:val="20"/>
              </w:rPr>
              <w:t>Plantilla de programación diseñada</w:t>
            </w:r>
          </w:p>
        </w:tc>
        <w:tc>
          <w:tcPr>
            <w:tcW w:w="2030" w:type="dxa"/>
            <w:shd w:val="clear" w:color="auto" w:fill="FFFFFF" w:themeFill="background1"/>
            <w:tcMar>
              <w:left w:w="73" w:type="dxa"/>
            </w:tcMar>
          </w:tcPr>
          <w:p w14:paraId="2CF9610B" w14:textId="77777777" w:rsidR="00AF7204" w:rsidRDefault="00AF7204" w:rsidP="00ED45E3">
            <w:pPr>
              <w:jc w:val="both"/>
              <w:rPr>
                <w:szCs w:val="20"/>
              </w:rPr>
            </w:pPr>
            <w:r>
              <w:rPr>
                <w:szCs w:val="20"/>
              </w:rPr>
              <w:t>Nº de actividades planificadas</w:t>
            </w:r>
          </w:p>
        </w:tc>
      </w:tr>
      <w:tr w:rsidR="00AF7204" w14:paraId="56790970" w14:textId="77777777" w:rsidTr="00EE1DB3">
        <w:trPr>
          <w:trHeight w:val="977"/>
        </w:trPr>
        <w:tc>
          <w:tcPr>
            <w:tcW w:w="2449" w:type="dxa"/>
            <w:vMerge/>
            <w:shd w:val="clear" w:color="auto" w:fill="FFFFFF" w:themeFill="background1"/>
            <w:tcMar>
              <w:left w:w="73" w:type="dxa"/>
            </w:tcMar>
          </w:tcPr>
          <w:p w14:paraId="5F53CAD4" w14:textId="77777777" w:rsidR="00AF7204" w:rsidRPr="00D27A74" w:rsidRDefault="00AF7204" w:rsidP="00ED45E3">
            <w:pPr>
              <w:shd w:val="clear" w:color="auto" w:fill="FFFFFF"/>
              <w:rPr>
                <w:rFonts w:eastAsia="Times New Roman" w:cs="Arial"/>
                <w:color w:val="222222"/>
                <w:szCs w:val="20"/>
                <w:lang w:eastAsia="es-CL"/>
              </w:rPr>
            </w:pPr>
          </w:p>
        </w:tc>
        <w:tc>
          <w:tcPr>
            <w:tcW w:w="1702" w:type="dxa"/>
            <w:shd w:val="clear" w:color="auto" w:fill="FFFFFF" w:themeFill="background1"/>
            <w:tcMar>
              <w:left w:w="73" w:type="dxa"/>
            </w:tcMar>
          </w:tcPr>
          <w:p w14:paraId="2C991E3A" w14:textId="77777777" w:rsidR="00AF7204" w:rsidRPr="00956F2B" w:rsidRDefault="00AF7204" w:rsidP="00ED45E3">
            <w:pPr>
              <w:jc w:val="both"/>
              <w:rPr>
                <w:szCs w:val="20"/>
              </w:rPr>
            </w:pPr>
            <w:r w:rsidRPr="00956F2B">
              <w:rPr>
                <w:szCs w:val="20"/>
              </w:rPr>
              <w:t>Realizar muestras artística en los establecimientos educaciones</w:t>
            </w:r>
          </w:p>
        </w:tc>
        <w:tc>
          <w:tcPr>
            <w:tcW w:w="293" w:type="dxa"/>
            <w:shd w:val="clear" w:color="auto" w:fill="FFFFFF" w:themeFill="background1"/>
            <w:tcMar>
              <w:left w:w="73" w:type="dxa"/>
            </w:tcMar>
            <w:vAlign w:val="center"/>
          </w:tcPr>
          <w:p w14:paraId="0929708A" w14:textId="77777777" w:rsidR="00AF7204" w:rsidRDefault="00AF7204" w:rsidP="00ED45E3">
            <w:pPr>
              <w:jc w:val="both"/>
              <w:rPr>
                <w:szCs w:val="20"/>
              </w:rPr>
            </w:pPr>
          </w:p>
        </w:tc>
        <w:tc>
          <w:tcPr>
            <w:tcW w:w="293" w:type="dxa"/>
            <w:shd w:val="clear" w:color="auto" w:fill="D0CECE" w:themeFill="background2" w:themeFillShade="E6"/>
            <w:tcMar>
              <w:left w:w="73" w:type="dxa"/>
            </w:tcMar>
            <w:vAlign w:val="center"/>
          </w:tcPr>
          <w:p w14:paraId="15CF0CF7" w14:textId="77777777" w:rsidR="00AF7204" w:rsidRDefault="00AF7204" w:rsidP="00ED45E3">
            <w:pPr>
              <w:jc w:val="both"/>
              <w:rPr>
                <w:szCs w:val="20"/>
              </w:rPr>
            </w:pPr>
          </w:p>
        </w:tc>
        <w:tc>
          <w:tcPr>
            <w:tcW w:w="293" w:type="dxa"/>
            <w:shd w:val="clear" w:color="auto" w:fill="D0CECE" w:themeFill="background2" w:themeFillShade="E6"/>
            <w:tcMar>
              <w:left w:w="73" w:type="dxa"/>
            </w:tcMar>
            <w:vAlign w:val="center"/>
          </w:tcPr>
          <w:p w14:paraId="4331275D" w14:textId="77777777" w:rsidR="00AF7204" w:rsidRDefault="00AF7204" w:rsidP="00ED45E3">
            <w:pPr>
              <w:jc w:val="both"/>
              <w:rPr>
                <w:szCs w:val="20"/>
              </w:rPr>
            </w:pPr>
          </w:p>
        </w:tc>
        <w:tc>
          <w:tcPr>
            <w:tcW w:w="293" w:type="dxa"/>
            <w:shd w:val="clear" w:color="auto" w:fill="D0CECE" w:themeFill="background2" w:themeFillShade="E6"/>
            <w:tcMar>
              <w:left w:w="73" w:type="dxa"/>
            </w:tcMar>
            <w:vAlign w:val="center"/>
          </w:tcPr>
          <w:p w14:paraId="4FBFE723" w14:textId="77777777" w:rsidR="00AF7204" w:rsidRDefault="00AF7204" w:rsidP="00ED45E3">
            <w:pPr>
              <w:jc w:val="both"/>
              <w:rPr>
                <w:szCs w:val="20"/>
              </w:rPr>
            </w:pPr>
          </w:p>
        </w:tc>
        <w:tc>
          <w:tcPr>
            <w:tcW w:w="1585" w:type="dxa"/>
            <w:vMerge/>
            <w:shd w:val="clear" w:color="auto" w:fill="FFFFFF" w:themeFill="background1"/>
            <w:tcMar>
              <w:left w:w="73" w:type="dxa"/>
            </w:tcMar>
          </w:tcPr>
          <w:p w14:paraId="10130714" w14:textId="77777777" w:rsidR="00AF7204" w:rsidRDefault="00AF7204" w:rsidP="00ED45E3">
            <w:pPr>
              <w:jc w:val="both"/>
              <w:rPr>
                <w:szCs w:val="20"/>
              </w:rPr>
            </w:pPr>
          </w:p>
        </w:tc>
        <w:tc>
          <w:tcPr>
            <w:tcW w:w="1599" w:type="dxa"/>
            <w:vMerge/>
            <w:shd w:val="clear" w:color="auto" w:fill="FFFFFF" w:themeFill="background1"/>
            <w:tcMar>
              <w:left w:w="73" w:type="dxa"/>
            </w:tcMar>
          </w:tcPr>
          <w:p w14:paraId="45034A2E" w14:textId="77777777" w:rsidR="00AF7204" w:rsidRDefault="00AF7204" w:rsidP="00ED45E3">
            <w:pPr>
              <w:jc w:val="both"/>
              <w:rPr>
                <w:szCs w:val="20"/>
              </w:rPr>
            </w:pPr>
          </w:p>
        </w:tc>
        <w:tc>
          <w:tcPr>
            <w:tcW w:w="1700" w:type="dxa"/>
            <w:vMerge/>
            <w:shd w:val="clear" w:color="auto" w:fill="FFFFFF" w:themeFill="background1"/>
            <w:tcMar>
              <w:left w:w="73" w:type="dxa"/>
            </w:tcMar>
          </w:tcPr>
          <w:p w14:paraId="2A419E3B" w14:textId="77777777" w:rsidR="00AF7204" w:rsidRDefault="00AF7204" w:rsidP="00ED45E3">
            <w:pPr>
              <w:jc w:val="both"/>
              <w:rPr>
                <w:szCs w:val="20"/>
              </w:rPr>
            </w:pPr>
          </w:p>
        </w:tc>
        <w:tc>
          <w:tcPr>
            <w:tcW w:w="1542" w:type="dxa"/>
            <w:shd w:val="clear" w:color="auto" w:fill="FFFFFF" w:themeFill="background1"/>
            <w:tcMar>
              <w:left w:w="73" w:type="dxa"/>
            </w:tcMar>
          </w:tcPr>
          <w:p w14:paraId="325FF6E8" w14:textId="77777777" w:rsidR="00AF7204" w:rsidRDefault="00AF7204" w:rsidP="00ED45E3">
            <w:pPr>
              <w:jc w:val="both"/>
              <w:rPr>
                <w:szCs w:val="20"/>
              </w:rPr>
            </w:pPr>
            <w:r>
              <w:rPr>
                <w:szCs w:val="20"/>
              </w:rPr>
              <w:t>Muestras realizadas</w:t>
            </w:r>
          </w:p>
        </w:tc>
        <w:tc>
          <w:tcPr>
            <w:tcW w:w="2030" w:type="dxa"/>
            <w:shd w:val="clear" w:color="auto" w:fill="FFFFFF" w:themeFill="background1"/>
            <w:tcMar>
              <w:left w:w="73" w:type="dxa"/>
            </w:tcMar>
          </w:tcPr>
          <w:p w14:paraId="268FE1F9" w14:textId="77777777" w:rsidR="00AF7204" w:rsidRDefault="00AF7204" w:rsidP="00ED45E3">
            <w:pPr>
              <w:jc w:val="both"/>
              <w:rPr>
                <w:szCs w:val="20"/>
              </w:rPr>
            </w:pPr>
            <w:r>
              <w:rPr>
                <w:szCs w:val="20"/>
              </w:rPr>
              <w:t>Nº de muestras realizadas</w:t>
            </w:r>
          </w:p>
          <w:p w14:paraId="78DCD011" w14:textId="77777777" w:rsidR="00AF7204" w:rsidRDefault="00AF7204" w:rsidP="00ED45E3">
            <w:pPr>
              <w:jc w:val="both"/>
              <w:rPr>
                <w:szCs w:val="20"/>
              </w:rPr>
            </w:pPr>
          </w:p>
          <w:p w14:paraId="4A27085F" w14:textId="77777777" w:rsidR="00AF7204" w:rsidRDefault="00AF7204" w:rsidP="00ED45E3">
            <w:pPr>
              <w:jc w:val="both"/>
              <w:rPr>
                <w:szCs w:val="20"/>
              </w:rPr>
            </w:pPr>
            <w:r>
              <w:rPr>
                <w:szCs w:val="20"/>
              </w:rPr>
              <w:t>Nº de estudiantes beneficiados</w:t>
            </w:r>
          </w:p>
        </w:tc>
      </w:tr>
      <w:tr w:rsidR="00AF7204" w14:paraId="54F7F20A" w14:textId="77777777" w:rsidTr="00EE1DB3">
        <w:tc>
          <w:tcPr>
            <w:tcW w:w="2449" w:type="dxa"/>
            <w:vMerge w:val="restart"/>
            <w:shd w:val="clear" w:color="auto" w:fill="FFFFFF" w:themeFill="background1"/>
            <w:tcMar>
              <w:left w:w="73" w:type="dxa"/>
            </w:tcMar>
          </w:tcPr>
          <w:p w14:paraId="7C6C0139" w14:textId="77777777" w:rsidR="00AF7204" w:rsidRPr="00D85F30" w:rsidRDefault="00AF7204" w:rsidP="00AF7204">
            <w:pPr>
              <w:pStyle w:val="Prrafodelista"/>
              <w:numPr>
                <w:ilvl w:val="0"/>
                <w:numId w:val="44"/>
              </w:numPr>
              <w:shd w:val="clear" w:color="auto" w:fill="FFFFFF"/>
              <w:spacing w:after="0" w:line="240" w:lineRule="auto"/>
              <w:rPr>
                <w:rFonts w:eastAsia="Times New Roman" w:cs="Arial"/>
                <w:color w:val="222222"/>
                <w:szCs w:val="20"/>
                <w:lang w:eastAsia="es-CL"/>
              </w:rPr>
            </w:pPr>
            <w:r w:rsidRPr="00D85F30">
              <w:rPr>
                <w:rFonts w:eastAsia="Times New Roman" w:cs="Arial"/>
                <w:color w:val="222222"/>
                <w:szCs w:val="20"/>
                <w:lang w:eastAsia="es-CL"/>
              </w:rPr>
              <w:t>Elaborar un plan de difusión de las actividades comunales.</w:t>
            </w:r>
          </w:p>
          <w:p w14:paraId="5677EB5B" w14:textId="77777777" w:rsidR="00AF7204" w:rsidRPr="00D85F30" w:rsidRDefault="00AF7204" w:rsidP="00ED45E3">
            <w:pPr>
              <w:jc w:val="both"/>
              <w:rPr>
                <w:szCs w:val="20"/>
              </w:rPr>
            </w:pPr>
          </w:p>
        </w:tc>
        <w:tc>
          <w:tcPr>
            <w:tcW w:w="1702" w:type="dxa"/>
            <w:shd w:val="clear" w:color="auto" w:fill="FFFFFF" w:themeFill="background1"/>
            <w:tcMar>
              <w:left w:w="73" w:type="dxa"/>
            </w:tcMar>
          </w:tcPr>
          <w:p w14:paraId="518CE171" w14:textId="77777777" w:rsidR="00AF7204" w:rsidRPr="00B25ED3" w:rsidRDefault="00AF7204" w:rsidP="00ED45E3">
            <w:pPr>
              <w:jc w:val="both"/>
              <w:rPr>
                <w:szCs w:val="20"/>
              </w:rPr>
            </w:pPr>
            <w:r>
              <w:rPr>
                <w:szCs w:val="20"/>
              </w:rPr>
              <w:t>Diseñar un medio de difusión permanente de las actividades (cartelera).</w:t>
            </w:r>
          </w:p>
          <w:p w14:paraId="24B18EA9" w14:textId="77777777" w:rsidR="00AF7204" w:rsidRPr="00B25ED3" w:rsidRDefault="00AF7204" w:rsidP="00ED45E3">
            <w:pPr>
              <w:jc w:val="both"/>
              <w:rPr>
                <w:szCs w:val="20"/>
              </w:rPr>
            </w:pPr>
          </w:p>
        </w:tc>
        <w:tc>
          <w:tcPr>
            <w:tcW w:w="293" w:type="dxa"/>
            <w:shd w:val="clear" w:color="auto" w:fill="D0CECE" w:themeFill="background2" w:themeFillShade="E6"/>
            <w:tcMar>
              <w:left w:w="73" w:type="dxa"/>
            </w:tcMar>
            <w:vAlign w:val="center"/>
          </w:tcPr>
          <w:p w14:paraId="4ABA9E5E" w14:textId="77777777" w:rsidR="00AF7204" w:rsidRDefault="00AF7204" w:rsidP="00ED45E3">
            <w:pPr>
              <w:jc w:val="both"/>
              <w:rPr>
                <w:szCs w:val="20"/>
              </w:rPr>
            </w:pPr>
          </w:p>
        </w:tc>
        <w:tc>
          <w:tcPr>
            <w:tcW w:w="293" w:type="dxa"/>
            <w:shd w:val="clear" w:color="auto" w:fill="FFFFFF" w:themeFill="background1"/>
            <w:tcMar>
              <w:left w:w="73" w:type="dxa"/>
            </w:tcMar>
            <w:vAlign w:val="center"/>
          </w:tcPr>
          <w:p w14:paraId="745A6618" w14:textId="77777777" w:rsidR="00AF7204" w:rsidRDefault="00AF7204" w:rsidP="00ED45E3">
            <w:pPr>
              <w:jc w:val="both"/>
              <w:rPr>
                <w:szCs w:val="20"/>
              </w:rPr>
            </w:pPr>
          </w:p>
        </w:tc>
        <w:tc>
          <w:tcPr>
            <w:tcW w:w="293" w:type="dxa"/>
            <w:shd w:val="clear" w:color="auto" w:fill="FFFFFF" w:themeFill="background1"/>
            <w:tcMar>
              <w:left w:w="73" w:type="dxa"/>
            </w:tcMar>
            <w:vAlign w:val="center"/>
          </w:tcPr>
          <w:p w14:paraId="4B0BA0C7" w14:textId="77777777" w:rsidR="00AF7204" w:rsidRDefault="00AF7204" w:rsidP="00ED45E3">
            <w:pPr>
              <w:jc w:val="both"/>
              <w:rPr>
                <w:szCs w:val="20"/>
              </w:rPr>
            </w:pPr>
          </w:p>
        </w:tc>
        <w:tc>
          <w:tcPr>
            <w:tcW w:w="293" w:type="dxa"/>
            <w:shd w:val="clear" w:color="auto" w:fill="FFFFFF" w:themeFill="background1"/>
            <w:tcMar>
              <w:left w:w="73" w:type="dxa"/>
            </w:tcMar>
            <w:vAlign w:val="center"/>
          </w:tcPr>
          <w:p w14:paraId="1823C817" w14:textId="77777777" w:rsidR="00AF7204" w:rsidRDefault="00AF7204" w:rsidP="00ED45E3">
            <w:pPr>
              <w:jc w:val="both"/>
              <w:rPr>
                <w:szCs w:val="20"/>
              </w:rPr>
            </w:pPr>
          </w:p>
        </w:tc>
        <w:tc>
          <w:tcPr>
            <w:tcW w:w="1585" w:type="dxa"/>
            <w:vMerge w:val="restart"/>
            <w:shd w:val="clear" w:color="auto" w:fill="FFFFFF" w:themeFill="background1"/>
            <w:tcMar>
              <w:left w:w="73" w:type="dxa"/>
            </w:tcMar>
          </w:tcPr>
          <w:p w14:paraId="2FBFCD02" w14:textId="77777777" w:rsidR="00AF7204" w:rsidRDefault="00AF7204" w:rsidP="00ED45E3">
            <w:pPr>
              <w:jc w:val="both"/>
              <w:rPr>
                <w:szCs w:val="20"/>
              </w:rPr>
            </w:pPr>
            <w:r>
              <w:rPr>
                <w:szCs w:val="20"/>
              </w:rPr>
              <w:t>Recursos Humanos Cultura</w:t>
            </w:r>
          </w:p>
          <w:p w14:paraId="6C289779" w14:textId="77777777" w:rsidR="00AF7204" w:rsidRDefault="00AF7204" w:rsidP="00ED45E3">
            <w:pPr>
              <w:jc w:val="both"/>
              <w:rPr>
                <w:szCs w:val="20"/>
              </w:rPr>
            </w:pPr>
          </w:p>
          <w:p w14:paraId="6C47DD50" w14:textId="77777777" w:rsidR="00AF7204" w:rsidRDefault="00AF7204" w:rsidP="00ED45E3">
            <w:pPr>
              <w:jc w:val="both"/>
              <w:rPr>
                <w:szCs w:val="20"/>
              </w:rPr>
            </w:pPr>
            <w:r>
              <w:rPr>
                <w:szCs w:val="20"/>
              </w:rPr>
              <w:t>Diseño Cartelera: 300.000</w:t>
            </w:r>
          </w:p>
          <w:p w14:paraId="1C0236AF" w14:textId="77777777" w:rsidR="00AF7204" w:rsidRDefault="00AF7204" w:rsidP="00ED45E3">
            <w:pPr>
              <w:jc w:val="both"/>
              <w:rPr>
                <w:szCs w:val="20"/>
              </w:rPr>
            </w:pPr>
          </w:p>
          <w:p w14:paraId="1BF88B5A" w14:textId="77777777" w:rsidR="00AF7204" w:rsidRDefault="00AF7204" w:rsidP="00ED45E3">
            <w:pPr>
              <w:jc w:val="both"/>
              <w:rPr>
                <w:szCs w:val="20"/>
              </w:rPr>
            </w:pPr>
            <w:r>
              <w:rPr>
                <w:szCs w:val="20"/>
              </w:rPr>
              <w:t>Material de difusión (500.000 anuales) 2.000.000</w:t>
            </w:r>
          </w:p>
          <w:p w14:paraId="2906C2E1" w14:textId="77777777" w:rsidR="00AF7204" w:rsidRDefault="00AF7204" w:rsidP="00ED45E3">
            <w:pPr>
              <w:jc w:val="both"/>
              <w:rPr>
                <w:szCs w:val="20"/>
              </w:rPr>
            </w:pPr>
          </w:p>
          <w:p w14:paraId="036EFAA6" w14:textId="77777777" w:rsidR="00AF7204" w:rsidRDefault="00AF7204" w:rsidP="00ED45E3">
            <w:pPr>
              <w:jc w:val="both"/>
              <w:rPr>
                <w:szCs w:val="20"/>
              </w:rPr>
            </w:pPr>
            <w:r>
              <w:rPr>
                <w:szCs w:val="20"/>
              </w:rPr>
              <w:t xml:space="preserve">Honorarios periodista para el diseño de estrategia: 800.000 </w:t>
            </w:r>
          </w:p>
          <w:p w14:paraId="53925BAA" w14:textId="77777777" w:rsidR="00AF7204" w:rsidRDefault="00AF7204" w:rsidP="00ED45E3">
            <w:pPr>
              <w:jc w:val="both"/>
              <w:rPr>
                <w:szCs w:val="20"/>
              </w:rPr>
            </w:pPr>
          </w:p>
          <w:p w14:paraId="30D36CCA" w14:textId="77777777" w:rsidR="00AF7204" w:rsidRDefault="00AF7204" w:rsidP="00ED45E3">
            <w:pPr>
              <w:jc w:val="both"/>
              <w:rPr>
                <w:szCs w:val="20"/>
              </w:rPr>
            </w:pPr>
            <w:r>
              <w:rPr>
                <w:szCs w:val="20"/>
              </w:rPr>
              <w:t>Total:3.100.000</w:t>
            </w:r>
          </w:p>
        </w:tc>
        <w:tc>
          <w:tcPr>
            <w:tcW w:w="1599" w:type="dxa"/>
            <w:vMerge w:val="restart"/>
            <w:shd w:val="clear" w:color="auto" w:fill="FFFFFF" w:themeFill="background1"/>
            <w:tcMar>
              <w:left w:w="73" w:type="dxa"/>
            </w:tcMar>
          </w:tcPr>
          <w:p w14:paraId="3A0147AB" w14:textId="77777777" w:rsidR="00AF7204" w:rsidRDefault="00AF7204" w:rsidP="00ED45E3">
            <w:pPr>
              <w:jc w:val="both"/>
              <w:rPr>
                <w:szCs w:val="20"/>
              </w:rPr>
            </w:pPr>
            <w:r>
              <w:rPr>
                <w:szCs w:val="20"/>
              </w:rPr>
              <w:t>Presupuesto Municipal</w:t>
            </w:r>
          </w:p>
        </w:tc>
        <w:tc>
          <w:tcPr>
            <w:tcW w:w="1700" w:type="dxa"/>
            <w:vMerge w:val="restart"/>
            <w:shd w:val="clear" w:color="auto" w:fill="FFFFFF" w:themeFill="background1"/>
            <w:tcMar>
              <w:left w:w="73" w:type="dxa"/>
            </w:tcMar>
          </w:tcPr>
          <w:p w14:paraId="5E272D22" w14:textId="706CBD65" w:rsidR="00AF7204" w:rsidRDefault="007860B8" w:rsidP="00ED45E3">
            <w:pPr>
              <w:jc w:val="both"/>
              <w:rPr>
                <w:szCs w:val="20"/>
              </w:rPr>
            </w:pPr>
            <w:r>
              <w:rPr>
                <w:szCs w:val="20"/>
              </w:rPr>
              <w:t>Dpto.</w:t>
            </w:r>
            <w:r w:rsidR="00AF7204">
              <w:rPr>
                <w:szCs w:val="20"/>
              </w:rPr>
              <w:t xml:space="preserve"> de comunicaciones Municipio</w:t>
            </w:r>
          </w:p>
          <w:p w14:paraId="1FFB4C2B" w14:textId="77777777" w:rsidR="00AF7204" w:rsidRDefault="00AF7204" w:rsidP="00ED45E3">
            <w:pPr>
              <w:jc w:val="both"/>
              <w:rPr>
                <w:szCs w:val="20"/>
              </w:rPr>
            </w:pPr>
          </w:p>
          <w:p w14:paraId="06A5C6CC" w14:textId="77777777" w:rsidR="00AF7204" w:rsidRDefault="00AF7204" w:rsidP="00ED45E3">
            <w:pPr>
              <w:jc w:val="both"/>
              <w:rPr>
                <w:szCs w:val="20"/>
              </w:rPr>
            </w:pPr>
            <w:r>
              <w:rPr>
                <w:szCs w:val="20"/>
              </w:rPr>
              <w:t>Medios de comunicación regionales</w:t>
            </w:r>
          </w:p>
          <w:p w14:paraId="20C823ED" w14:textId="77777777" w:rsidR="00AF7204" w:rsidRDefault="00AF7204" w:rsidP="00ED45E3">
            <w:pPr>
              <w:jc w:val="both"/>
              <w:rPr>
                <w:szCs w:val="20"/>
              </w:rPr>
            </w:pPr>
          </w:p>
          <w:p w14:paraId="39170E32" w14:textId="77777777" w:rsidR="00AF7204" w:rsidRDefault="00AF7204" w:rsidP="00ED45E3">
            <w:pPr>
              <w:jc w:val="both"/>
              <w:rPr>
                <w:szCs w:val="20"/>
              </w:rPr>
            </w:pPr>
          </w:p>
        </w:tc>
        <w:tc>
          <w:tcPr>
            <w:tcW w:w="1542" w:type="dxa"/>
            <w:shd w:val="clear" w:color="auto" w:fill="FFFFFF" w:themeFill="background1"/>
            <w:tcMar>
              <w:left w:w="73" w:type="dxa"/>
            </w:tcMar>
          </w:tcPr>
          <w:p w14:paraId="44885880" w14:textId="77777777" w:rsidR="00AF7204" w:rsidRDefault="00AF7204" w:rsidP="00ED45E3">
            <w:pPr>
              <w:jc w:val="both"/>
              <w:rPr>
                <w:szCs w:val="20"/>
              </w:rPr>
            </w:pPr>
            <w:r>
              <w:rPr>
                <w:szCs w:val="20"/>
              </w:rPr>
              <w:t>Diseño de Cartelera permanente</w:t>
            </w:r>
          </w:p>
        </w:tc>
        <w:tc>
          <w:tcPr>
            <w:tcW w:w="2030" w:type="dxa"/>
            <w:shd w:val="clear" w:color="auto" w:fill="FFFFFF" w:themeFill="background1"/>
            <w:tcMar>
              <w:left w:w="73" w:type="dxa"/>
            </w:tcMar>
          </w:tcPr>
          <w:p w14:paraId="3DB7F327" w14:textId="77777777" w:rsidR="00AF7204" w:rsidRDefault="00AF7204" w:rsidP="00ED45E3">
            <w:pPr>
              <w:jc w:val="both"/>
              <w:rPr>
                <w:szCs w:val="20"/>
              </w:rPr>
            </w:pPr>
            <w:r>
              <w:rPr>
                <w:szCs w:val="20"/>
              </w:rPr>
              <w:t>Nº de Diseño</w:t>
            </w:r>
          </w:p>
        </w:tc>
      </w:tr>
      <w:tr w:rsidR="00AF7204" w14:paraId="759557B4" w14:textId="77777777" w:rsidTr="00EE1DB3">
        <w:tc>
          <w:tcPr>
            <w:tcW w:w="2449" w:type="dxa"/>
            <w:vMerge/>
            <w:shd w:val="clear" w:color="auto" w:fill="FFFFFF" w:themeFill="background1"/>
            <w:tcMar>
              <w:left w:w="73" w:type="dxa"/>
            </w:tcMar>
          </w:tcPr>
          <w:p w14:paraId="470D3F6D" w14:textId="77777777" w:rsidR="00AF7204" w:rsidRPr="00D85F30" w:rsidRDefault="00AF7204" w:rsidP="00ED45E3">
            <w:pPr>
              <w:pStyle w:val="Prrafodelista"/>
              <w:shd w:val="clear" w:color="auto" w:fill="FFFFFF"/>
              <w:spacing w:after="0" w:line="240" w:lineRule="auto"/>
              <w:rPr>
                <w:rFonts w:eastAsia="Times New Roman" w:cs="Arial"/>
                <w:color w:val="222222"/>
                <w:szCs w:val="20"/>
                <w:lang w:eastAsia="es-CL"/>
              </w:rPr>
            </w:pPr>
          </w:p>
        </w:tc>
        <w:tc>
          <w:tcPr>
            <w:tcW w:w="1702" w:type="dxa"/>
            <w:shd w:val="clear" w:color="auto" w:fill="FFFFFF" w:themeFill="background1"/>
            <w:tcMar>
              <w:left w:w="73" w:type="dxa"/>
            </w:tcMar>
          </w:tcPr>
          <w:p w14:paraId="6247119C" w14:textId="77777777" w:rsidR="00AF7204" w:rsidRPr="00B25ED3" w:rsidRDefault="00AF7204" w:rsidP="00ED45E3">
            <w:pPr>
              <w:jc w:val="both"/>
              <w:rPr>
                <w:szCs w:val="20"/>
              </w:rPr>
            </w:pPr>
            <w:r>
              <w:rPr>
                <w:szCs w:val="20"/>
              </w:rPr>
              <w:t>Generar estrategias de difusión de las actividades.</w:t>
            </w:r>
          </w:p>
        </w:tc>
        <w:tc>
          <w:tcPr>
            <w:tcW w:w="293" w:type="dxa"/>
            <w:shd w:val="clear" w:color="auto" w:fill="D0CECE" w:themeFill="background2" w:themeFillShade="E6"/>
            <w:tcMar>
              <w:left w:w="73" w:type="dxa"/>
            </w:tcMar>
            <w:vAlign w:val="center"/>
          </w:tcPr>
          <w:p w14:paraId="5B7B85C8" w14:textId="77777777" w:rsidR="00AF7204" w:rsidRDefault="00AF7204" w:rsidP="00ED45E3">
            <w:pPr>
              <w:jc w:val="both"/>
              <w:rPr>
                <w:szCs w:val="20"/>
              </w:rPr>
            </w:pPr>
          </w:p>
        </w:tc>
        <w:tc>
          <w:tcPr>
            <w:tcW w:w="293" w:type="dxa"/>
            <w:shd w:val="clear" w:color="auto" w:fill="FFFFFF" w:themeFill="background1"/>
            <w:tcMar>
              <w:left w:w="73" w:type="dxa"/>
            </w:tcMar>
            <w:vAlign w:val="center"/>
          </w:tcPr>
          <w:p w14:paraId="2CC82A04" w14:textId="77777777" w:rsidR="00AF7204" w:rsidRDefault="00AF7204" w:rsidP="00ED45E3">
            <w:pPr>
              <w:jc w:val="both"/>
              <w:rPr>
                <w:szCs w:val="20"/>
              </w:rPr>
            </w:pPr>
          </w:p>
        </w:tc>
        <w:tc>
          <w:tcPr>
            <w:tcW w:w="293" w:type="dxa"/>
            <w:shd w:val="clear" w:color="auto" w:fill="FFFFFF" w:themeFill="background1"/>
            <w:tcMar>
              <w:left w:w="73" w:type="dxa"/>
            </w:tcMar>
            <w:vAlign w:val="center"/>
          </w:tcPr>
          <w:p w14:paraId="1600A58F" w14:textId="77777777" w:rsidR="00AF7204" w:rsidRDefault="00AF7204" w:rsidP="00ED45E3">
            <w:pPr>
              <w:jc w:val="both"/>
              <w:rPr>
                <w:szCs w:val="20"/>
              </w:rPr>
            </w:pPr>
          </w:p>
        </w:tc>
        <w:tc>
          <w:tcPr>
            <w:tcW w:w="293" w:type="dxa"/>
            <w:shd w:val="clear" w:color="auto" w:fill="FFFFFF" w:themeFill="background1"/>
            <w:tcMar>
              <w:left w:w="73" w:type="dxa"/>
            </w:tcMar>
            <w:vAlign w:val="center"/>
          </w:tcPr>
          <w:p w14:paraId="31DC2B14" w14:textId="77777777" w:rsidR="00AF7204" w:rsidRDefault="00AF7204" w:rsidP="00ED45E3">
            <w:pPr>
              <w:jc w:val="both"/>
              <w:rPr>
                <w:szCs w:val="20"/>
              </w:rPr>
            </w:pPr>
          </w:p>
        </w:tc>
        <w:tc>
          <w:tcPr>
            <w:tcW w:w="1585" w:type="dxa"/>
            <w:vMerge/>
            <w:shd w:val="clear" w:color="auto" w:fill="FFFFFF" w:themeFill="background1"/>
            <w:tcMar>
              <w:left w:w="73" w:type="dxa"/>
            </w:tcMar>
          </w:tcPr>
          <w:p w14:paraId="666D66B8" w14:textId="77777777" w:rsidR="00AF7204" w:rsidRDefault="00AF7204" w:rsidP="00ED45E3">
            <w:pPr>
              <w:jc w:val="both"/>
              <w:rPr>
                <w:szCs w:val="20"/>
              </w:rPr>
            </w:pPr>
          </w:p>
        </w:tc>
        <w:tc>
          <w:tcPr>
            <w:tcW w:w="1599" w:type="dxa"/>
            <w:vMerge/>
            <w:shd w:val="clear" w:color="auto" w:fill="FFFFFF" w:themeFill="background1"/>
            <w:tcMar>
              <w:left w:w="73" w:type="dxa"/>
            </w:tcMar>
          </w:tcPr>
          <w:p w14:paraId="0E0A937D" w14:textId="77777777" w:rsidR="00AF7204" w:rsidRDefault="00AF7204" w:rsidP="00ED45E3">
            <w:pPr>
              <w:jc w:val="both"/>
              <w:rPr>
                <w:szCs w:val="20"/>
              </w:rPr>
            </w:pPr>
          </w:p>
        </w:tc>
        <w:tc>
          <w:tcPr>
            <w:tcW w:w="1700" w:type="dxa"/>
            <w:vMerge/>
            <w:shd w:val="clear" w:color="auto" w:fill="FFFFFF" w:themeFill="background1"/>
            <w:tcMar>
              <w:left w:w="73" w:type="dxa"/>
            </w:tcMar>
          </w:tcPr>
          <w:p w14:paraId="46C8D270" w14:textId="77777777" w:rsidR="00AF7204" w:rsidRDefault="00AF7204" w:rsidP="00ED45E3">
            <w:pPr>
              <w:jc w:val="both"/>
              <w:rPr>
                <w:szCs w:val="20"/>
              </w:rPr>
            </w:pPr>
          </w:p>
        </w:tc>
        <w:tc>
          <w:tcPr>
            <w:tcW w:w="1542" w:type="dxa"/>
            <w:shd w:val="clear" w:color="auto" w:fill="FFFFFF" w:themeFill="background1"/>
            <w:tcMar>
              <w:left w:w="73" w:type="dxa"/>
            </w:tcMar>
          </w:tcPr>
          <w:p w14:paraId="213DFD16" w14:textId="77777777" w:rsidR="00AF7204" w:rsidRDefault="00AF7204" w:rsidP="00ED45E3">
            <w:pPr>
              <w:jc w:val="both"/>
              <w:rPr>
                <w:szCs w:val="20"/>
              </w:rPr>
            </w:pPr>
            <w:r>
              <w:rPr>
                <w:szCs w:val="20"/>
              </w:rPr>
              <w:t>Estrategias diseñadas</w:t>
            </w:r>
          </w:p>
        </w:tc>
        <w:tc>
          <w:tcPr>
            <w:tcW w:w="2030" w:type="dxa"/>
            <w:shd w:val="clear" w:color="auto" w:fill="FFFFFF" w:themeFill="background1"/>
            <w:tcMar>
              <w:left w:w="73" w:type="dxa"/>
            </w:tcMar>
          </w:tcPr>
          <w:p w14:paraId="62230C22" w14:textId="77777777" w:rsidR="00AF7204" w:rsidRDefault="00AF7204" w:rsidP="00ED45E3">
            <w:pPr>
              <w:jc w:val="both"/>
              <w:rPr>
                <w:szCs w:val="20"/>
              </w:rPr>
            </w:pPr>
            <w:r>
              <w:rPr>
                <w:szCs w:val="20"/>
              </w:rPr>
              <w:t>Nº de estrategias diseñadas</w:t>
            </w:r>
          </w:p>
        </w:tc>
      </w:tr>
      <w:tr w:rsidR="00AF7204" w14:paraId="3D32F434" w14:textId="77777777" w:rsidTr="00EE1DB3">
        <w:tc>
          <w:tcPr>
            <w:tcW w:w="2449" w:type="dxa"/>
            <w:vMerge/>
            <w:shd w:val="clear" w:color="auto" w:fill="FFFFFF" w:themeFill="background1"/>
            <w:tcMar>
              <w:left w:w="73" w:type="dxa"/>
            </w:tcMar>
          </w:tcPr>
          <w:p w14:paraId="7D528F0B" w14:textId="77777777" w:rsidR="00AF7204" w:rsidRPr="00D85F30" w:rsidRDefault="00AF7204" w:rsidP="00ED45E3">
            <w:pPr>
              <w:pStyle w:val="Prrafodelista"/>
              <w:shd w:val="clear" w:color="auto" w:fill="FFFFFF"/>
              <w:spacing w:after="0" w:line="240" w:lineRule="auto"/>
              <w:rPr>
                <w:rFonts w:eastAsia="Times New Roman" w:cs="Arial"/>
                <w:color w:val="222222"/>
                <w:szCs w:val="20"/>
                <w:lang w:eastAsia="es-CL"/>
              </w:rPr>
            </w:pPr>
          </w:p>
        </w:tc>
        <w:tc>
          <w:tcPr>
            <w:tcW w:w="1702" w:type="dxa"/>
            <w:shd w:val="clear" w:color="auto" w:fill="FFFFFF" w:themeFill="background1"/>
            <w:tcMar>
              <w:left w:w="73" w:type="dxa"/>
            </w:tcMar>
          </w:tcPr>
          <w:p w14:paraId="6346A689" w14:textId="77777777" w:rsidR="00AF7204" w:rsidRDefault="00AF7204" w:rsidP="00ED45E3">
            <w:pPr>
              <w:jc w:val="both"/>
              <w:rPr>
                <w:szCs w:val="20"/>
              </w:rPr>
            </w:pPr>
            <w:r>
              <w:rPr>
                <w:szCs w:val="20"/>
              </w:rPr>
              <w:t xml:space="preserve">Ejecutar plan de difusión. </w:t>
            </w:r>
          </w:p>
          <w:p w14:paraId="286FB442" w14:textId="77777777" w:rsidR="00AF7204" w:rsidRPr="00B25ED3" w:rsidRDefault="00AF7204" w:rsidP="00ED45E3">
            <w:pPr>
              <w:jc w:val="both"/>
              <w:rPr>
                <w:szCs w:val="20"/>
              </w:rPr>
            </w:pPr>
          </w:p>
        </w:tc>
        <w:tc>
          <w:tcPr>
            <w:tcW w:w="293" w:type="dxa"/>
            <w:shd w:val="clear" w:color="auto" w:fill="D0CECE" w:themeFill="background2" w:themeFillShade="E6"/>
            <w:tcMar>
              <w:left w:w="73" w:type="dxa"/>
            </w:tcMar>
            <w:vAlign w:val="center"/>
          </w:tcPr>
          <w:p w14:paraId="6062FD53" w14:textId="77777777" w:rsidR="00AF7204" w:rsidRDefault="00AF7204" w:rsidP="00ED45E3">
            <w:pPr>
              <w:jc w:val="both"/>
              <w:rPr>
                <w:szCs w:val="20"/>
              </w:rPr>
            </w:pPr>
          </w:p>
        </w:tc>
        <w:tc>
          <w:tcPr>
            <w:tcW w:w="293" w:type="dxa"/>
            <w:shd w:val="clear" w:color="auto" w:fill="D0CECE" w:themeFill="background2" w:themeFillShade="E6"/>
            <w:tcMar>
              <w:left w:w="73" w:type="dxa"/>
            </w:tcMar>
            <w:vAlign w:val="center"/>
          </w:tcPr>
          <w:p w14:paraId="509D3F94" w14:textId="77777777" w:rsidR="00AF7204" w:rsidRDefault="00AF7204" w:rsidP="00ED45E3">
            <w:pPr>
              <w:jc w:val="both"/>
              <w:rPr>
                <w:szCs w:val="20"/>
              </w:rPr>
            </w:pPr>
          </w:p>
        </w:tc>
        <w:tc>
          <w:tcPr>
            <w:tcW w:w="293" w:type="dxa"/>
            <w:shd w:val="clear" w:color="auto" w:fill="D0CECE" w:themeFill="background2" w:themeFillShade="E6"/>
            <w:tcMar>
              <w:left w:w="73" w:type="dxa"/>
            </w:tcMar>
            <w:vAlign w:val="center"/>
          </w:tcPr>
          <w:p w14:paraId="3B9CF638" w14:textId="77777777" w:rsidR="00AF7204" w:rsidRDefault="00AF7204" w:rsidP="00ED45E3">
            <w:pPr>
              <w:jc w:val="both"/>
              <w:rPr>
                <w:szCs w:val="20"/>
              </w:rPr>
            </w:pPr>
          </w:p>
        </w:tc>
        <w:tc>
          <w:tcPr>
            <w:tcW w:w="293" w:type="dxa"/>
            <w:shd w:val="clear" w:color="auto" w:fill="D0CECE" w:themeFill="background2" w:themeFillShade="E6"/>
            <w:tcMar>
              <w:left w:w="73" w:type="dxa"/>
            </w:tcMar>
            <w:vAlign w:val="center"/>
          </w:tcPr>
          <w:p w14:paraId="0F9E99F0" w14:textId="77777777" w:rsidR="00AF7204" w:rsidRDefault="00AF7204" w:rsidP="00ED45E3">
            <w:pPr>
              <w:jc w:val="both"/>
              <w:rPr>
                <w:szCs w:val="20"/>
              </w:rPr>
            </w:pPr>
          </w:p>
        </w:tc>
        <w:tc>
          <w:tcPr>
            <w:tcW w:w="1585" w:type="dxa"/>
            <w:vMerge/>
            <w:shd w:val="clear" w:color="auto" w:fill="FFFFFF" w:themeFill="background1"/>
            <w:tcMar>
              <w:left w:w="73" w:type="dxa"/>
            </w:tcMar>
          </w:tcPr>
          <w:p w14:paraId="52844CA0" w14:textId="77777777" w:rsidR="00AF7204" w:rsidRDefault="00AF7204" w:rsidP="00ED45E3">
            <w:pPr>
              <w:jc w:val="both"/>
              <w:rPr>
                <w:szCs w:val="20"/>
              </w:rPr>
            </w:pPr>
          </w:p>
        </w:tc>
        <w:tc>
          <w:tcPr>
            <w:tcW w:w="1599" w:type="dxa"/>
            <w:vMerge/>
            <w:shd w:val="clear" w:color="auto" w:fill="FFFFFF" w:themeFill="background1"/>
            <w:tcMar>
              <w:left w:w="73" w:type="dxa"/>
            </w:tcMar>
          </w:tcPr>
          <w:p w14:paraId="387C780F" w14:textId="77777777" w:rsidR="00AF7204" w:rsidRDefault="00AF7204" w:rsidP="00ED45E3">
            <w:pPr>
              <w:jc w:val="both"/>
              <w:rPr>
                <w:szCs w:val="20"/>
              </w:rPr>
            </w:pPr>
          </w:p>
        </w:tc>
        <w:tc>
          <w:tcPr>
            <w:tcW w:w="1700" w:type="dxa"/>
            <w:vMerge/>
            <w:shd w:val="clear" w:color="auto" w:fill="FFFFFF" w:themeFill="background1"/>
            <w:tcMar>
              <w:left w:w="73" w:type="dxa"/>
            </w:tcMar>
          </w:tcPr>
          <w:p w14:paraId="1A169A70" w14:textId="77777777" w:rsidR="00AF7204" w:rsidRDefault="00AF7204" w:rsidP="00ED45E3">
            <w:pPr>
              <w:jc w:val="both"/>
              <w:rPr>
                <w:szCs w:val="20"/>
              </w:rPr>
            </w:pPr>
          </w:p>
        </w:tc>
        <w:tc>
          <w:tcPr>
            <w:tcW w:w="1542" w:type="dxa"/>
            <w:shd w:val="clear" w:color="auto" w:fill="FFFFFF" w:themeFill="background1"/>
            <w:tcMar>
              <w:left w:w="73" w:type="dxa"/>
            </w:tcMar>
          </w:tcPr>
          <w:p w14:paraId="702F7CFF" w14:textId="77777777" w:rsidR="00AF7204" w:rsidRDefault="00AF7204" w:rsidP="00ED45E3">
            <w:pPr>
              <w:jc w:val="both"/>
              <w:rPr>
                <w:szCs w:val="20"/>
              </w:rPr>
            </w:pPr>
            <w:r>
              <w:rPr>
                <w:szCs w:val="20"/>
              </w:rPr>
              <w:t>Plan ejecutado</w:t>
            </w:r>
          </w:p>
        </w:tc>
        <w:tc>
          <w:tcPr>
            <w:tcW w:w="2030" w:type="dxa"/>
            <w:shd w:val="clear" w:color="auto" w:fill="FFFFFF" w:themeFill="background1"/>
            <w:tcMar>
              <w:left w:w="73" w:type="dxa"/>
            </w:tcMar>
          </w:tcPr>
          <w:p w14:paraId="68DB3952" w14:textId="77777777" w:rsidR="00AF7204" w:rsidRDefault="00AF7204" w:rsidP="00ED45E3">
            <w:pPr>
              <w:jc w:val="both"/>
              <w:rPr>
                <w:szCs w:val="20"/>
              </w:rPr>
            </w:pPr>
            <w:r>
              <w:rPr>
                <w:szCs w:val="20"/>
              </w:rPr>
              <w:t>Nº de actividades asociadas al plan de difusión</w:t>
            </w:r>
          </w:p>
        </w:tc>
      </w:tr>
      <w:tr w:rsidR="00AF7204" w14:paraId="7FB2C09B" w14:textId="77777777" w:rsidTr="00EE1DB3">
        <w:tc>
          <w:tcPr>
            <w:tcW w:w="2449" w:type="dxa"/>
            <w:vMerge w:val="restart"/>
            <w:shd w:val="clear" w:color="auto" w:fill="auto"/>
            <w:tcMar>
              <w:left w:w="73" w:type="dxa"/>
            </w:tcMar>
          </w:tcPr>
          <w:p w14:paraId="66CF3A91" w14:textId="77777777" w:rsidR="00AF7204" w:rsidRPr="006E3371" w:rsidRDefault="00AF7204" w:rsidP="00AF7204">
            <w:pPr>
              <w:pStyle w:val="Prrafodelista"/>
              <w:numPr>
                <w:ilvl w:val="0"/>
                <w:numId w:val="44"/>
              </w:numPr>
              <w:shd w:val="clear" w:color="auto" w:fill="FFFFFF"/>
              <w:spacing w:after="0" w:line="240" w:lineRule="auto"/>
              <w:rPr>
                <w:rFonts w:eastAsia="Times New Roman" w:cs="Arial"/>
                <w:color w:val="222222"/>
                <w:szCs w:val="20"/>
                <w:lang w:eastAsia="es-CL"/>
              </w:rPr>
            </w:pPr>
            <w:r w:rsidRPr="006E3371">
              <w:rPr>
                <w:rFonts w:eastAsia="Times New Roman" w:cs="Arial"/>
                <w:color w:val="222222"/>
                <w:szCs w:val="20"/>
                <w:lang w:eastAsia="es-CL"/>
              </w:rPr>
              <w:t>Generar alianzas con corporaciones y/o instituciones regionales  para gestionar actividades artísticas</w:t>
            </w:r>
          </w:p>
        </w:tc>
        <w:tc>
          <w:tcPr>
            <w:tcW w:w="1702" w:type="dxa"/>
            <w:shd w:val="clear" w:color="auto" w:fill="auto"/>
            <w:tcMar>
              <w:left w:w="73" w:type="dxa"/>
            </w:tcMar>
          </w:tcPr>
          <w:p w14:paraId="3706B80D" w14:textId="77777777" w:rsidR="00AF7204" w:rsidRPr="006E3371" w:rsidRDefault="00AF7204" w:rsidP="00ED45E3">
            <w:pPr>
              <w:jc w:val="both"/>
              <w:rPr>
                <w:szCs w:val="20"/>
              </w:rPr>
            </w:pPr>
            <w:r w:rsidRPr="006E3371">
              <w:rPr>
                <w:szCs w:val="20"/>
              </w:rPr>
              <w:t>Identificar las instituciones para posibles cooperaciones</w:t>
            </w:r>
          </w:p>
        </w:tc>
        <w:tc>
          <w:tcPr>
            <w:tcW w:w="293" w:type="dxa"/>
            <w:shd w:val="clear" w:color="auto" w:fill="D0CECE" w:themeFill="background2" w:themeFillShade="E6"/>
            <w:tcMar>
              <w:left w:w="73" w:type="dxa"/>
            </w:tcMar>
            <w:vAlign w:val="center"/>
          </w:tcPr>
          <w:p w14:paraId="17CF895E" w14:textId="77777777" w:rsidR="00AF7204" w:rsidRDefault="00AF7204" w:rsidP="00ED45E3">
            <w:pPr>
              <w:jc w:val="both"/>
              <w:rPr>
                <w:szCs w:val="20"/>
              </w:rPr>
            </w:pPr>
          </w:p>
        </w:tc>
        <w:tc>
          <w:tcPr>
            <w:tcW w:w="293" w:type="dxa"/>
            <w:shd w:val="clear" w:color="auto" w:fill="auto"/>
            <w:tcMar>
              <w:left w:w="73" w:type="dxa"/>
            </w:tcMar>
            <w:vAlign w:val="center"/>
          </w:tcPr>
          <w:p w14:paraId="0FD588EF" w14:textId="77777777" w:rsidR="00AF7204" w:rsidRDefault="00AF7204" w:rsidP="00ED45E3">
            <w:pPr>
              <w:jc w:val="both"/>
              <w:rPr>
                <w:szCs w:val="20"/>
              </w:rPr>
            </w:pPr>
          </w:p>
        </w:tc>
        <w:tc>
          <w:tcPr>
            <w:tcW w:w="293" w:type="dxa"/>
            <w:shd w:val="clear" w:color="auto" w:fill="auto"/>
            <w:tcMar>
              <w:left w:w="73" w:type="dxa"/>
            </w:tcMar>
            <w:vAlign w:val="center"/>
          </w:tcPr>
          <w:p w14:paraId="0DF2EBA1" w14:textId="77777777" w:rsidR="00AF7204" w:rsidRDefault="00AF7204" w:rsidP="00ED45E3">
            <w:pPr>
              <w:jc w:val="both"/>
              <w:rPr>
                <w:szCs w:val="20"/>
              </w:rPr>
            </w:pPr>
          </w:p>
        </w:tc>
        <w:tc>
          <w:tcPr>
            <w:tcW w:w="293" w:type="dxa"/>
            <w:shd w:val="clear" w:color="auto" w:fill="auto"/>
            <w:tcMar>
              <w:left w:w="73" w:type="dxa"/>
            </w:tcMar>
            <w:vAlign w:val="center"/>
          </w:tcPr>
          <w:p w14:paraId="3B4638CF" w14:textId="77777777" w:rsidR="00AF7204" w:rsidRDefault="00AF7204" w:rsidP="00ED45E3">
            <w:pPr>
              <w:jc w:val="both"/>
              <w:rPr>
                <w:szCs w:val="20"/>
              </w:rPr>
            </w:pPr>
          </w:p>
        </w:tc>
        <w:tc>
          <w:tcPr>
            <w:tcW w:w="1585" w:type="dxa"/>
            <w:vMerge w:val="restart"/>
            <w:shd w:val="clear" w:color="auto" w:fill="auto"/>
            <w:tcMar>
              <w:left w:w="73" w:type="dxa"/>
            </w:tcMar>
          </w:tcPr>
          <w:p w14:paraId="0FFE3551" w14:textId="77777777" w:rsidR="00AF7204" w:rsidRDefault="00AF7204" w:rsidP="00ED45E3">
            <w:pPr>
              <w:jc w:val="both"/>
              <w:rPr>
                <w:szCs w:val="20"/>
              </w:rPr>
            </w:pPr>
            <w:r>
              <w:rPr>
                <w:szCs w:val="20"/>
              </w:rPr>
              <w:t>Recursos Humanos Cultura</w:t>
            </w:r>
          </w:p>
        </w:tc>
        <w:tc>
          <w:tcPr>
            <w:tcW w:w="1599" w:type="dxa"/>
            <w:vMerge w:val="restart"/>
            <w:shd w:val="clear" w:color="auto" w:fill="auto"/>
            <w:tcMar>
              <w:left w:w="73" w:type="dxa"/>
            </w:tcMar>
          </w:tcPr>
          <w:p w14:paraId="26502F48" w14:textId="77777777" w:rsidR="00AF7204" w:rsidRDefault="00AF7204" w:rsidP="00ED45E3">
            <w:pPr>
              <w:jc w:val="both"/>
              <w:rPr>
                <w:szCs w:val="20"/>
              </w:rPr>
            </w:pPr>
            <w:r>
              <w:rPr>
                <w:szCs w:val="20"/>
              </w:rPr>
              <w:t>Presupuesto Municipal</w:t>
            </w:r>
          </w:p>
          <w:p w14:paraId="6D32A23D" w14:textId="77777777" w:rsidR="00AF7204" w:rsidRDefault="00AF7204" w:rsidP="00ED45E3">
            <w:pPr>
              <w:jc w:val="both"/>
              <w:rPr>
                <w:szCs w:val="20"/>
              </w:rPr>
            </w:pPr>
          </w:p>
        </w:tc>
        <w:tc>
          <w:tcPr>
            <w:tcW w:w="1700" w:type="dxa"/>
            <w:vMerge w:val="restart"/>
            <w:shd w:val="clear" w:color="auto" w:fill="auto"/>
            <w:tcMar>
              <w:left w:w="73" w:type="dxa"/>
            </w:tcMar>
          </w:tcPr>
          <w:p w14:paraId="4A86EA22" w14:textId="77777777" w:rsidR="00AF7204" w:rsidRDefault="00AF7204" w:rsidP="00ED45E3">
            <w:pPr>
              <w:jc w:val="both"/>
              <w:rPr>
                <w:szCs w:val="20"/>
              </w:rPr>
            </w:pPr>
            <w:r>
              <w:rPr>
                <w:szCs w:val="20"/>
              </w:rPr>
              <w:t>Corporación Cultural Curicó</w:t>
            </w:r>
          </w:p>
          <w:p w14:paraId="34D0EA73" w14:textId="77777777" w:rsidR="00AF7204" w:rsidRDefault="00AF7204" w:rsidP="00ED45E3">
            <w:pPr>
              <w:jc w:val="both"/>
              <w:rPr>
                <w:szCs w:val="20"/>
              </w:rPr>
            </w:pPr>
          </w:p>
          <w:p w14:paraId="4DBF1E49" w14:textId="77777777" w:rsidR="00AF7204" w:rsidRDefault="00AF7204" w:rsidP="00ED45E3">
            <w:pPr>
              <w:jc w:val="both"/>
              <w:rPr>
                <w:szCs w:val="20"/>
              </w:rPr>
            </w:pPr>
            <w:r>
              <w:rPr>
                <w:szCs w:val="20"/>
              </w:rPr>
              <w:t>Teatro Regional del Maule</w:t>
            </w:r>
          </w:p>
          <w:p w14:paraId="37F9AE90" w14:textId="77777777" w:rsidR="00AF7204" w:rsidRDefault="00AF7204" w:rsidP="00ED45E3">
            <w:pPr>
              <w:jc w:val="both"/>
              <w:rPr>
                <w:szCs w:val="20"/>
              </w:rPr>
            </w:pPr>
          </w:p>
          <w:p w14:paraId="00AA8E34" w14:textId="77777777" w:rsidR="00AF7204" w:rsidRDefault="00AF7204" w:rsidP="00ED45E3">
            <w:pPr>
              <w:jc w:val="both"/>
              <w:rPr>
                <w:szCs w:val="20"/>
              </w:rPr>
            </w:pPr>
            <w:r>
              <w:rPr>
                <w:szCs w:val="20"/>
              </w:rPr>
              <w:t>Universidades regionales</w:t>
            </w:r>
          </w:p>
          <w:p w14:paraId="2A1E03BC" w14:textId="77777777" w:rsidR="00AF7204" w:rsidRDefault="00AF7204" w:rsidP="00ED45E3">
            <w:pPr>
              <w:jc w:val="both"/>
              <w:rPr>
                <w:szCs w:val="20"/>
              </w:rPr>
            </w:pPr>
          </w:p>
        </w:tc>
        <w:tc>
          <w:tcPr>
            <w:tcW w:w="1542" w:type="dxa"/>
            <w:shd w:val="clear" w:color="auto" w:fill="auto"/>
            <w:tcMar>
              <w:left w:w="73" w:type="dxa"/>
            </w:tcMar>
          </w:tcPr>
          <w:p w14:paraId="5C820888" w14:textId="77777777" w:rsidR="00AF7204" w:rsidRDefault="00AF7204" w:rsidP="00ED45E3">
            <w:pPr>
              <w:jc w:val="both"/>
              <w:rPr>
                <w:szCs w:val="20"/>
              </w:rPr>
            </w:pPr>
            <w:r>
              <w:rPr>
                <w:szCs w:val="20"/>
              </w:rPr>
              <w:t>Documento con instituciones identificadas</w:t>
            </w:r>
          </w:p>
        </w:tc>
        <w:tc>
          <w:tcPr>
            <w:tcW w:w="2030" w:type="dxa"/>
            <w:shd w:val="clear" w:color="auto" w:fill="auto"/>
            <w:tcMar>
              <w:left w:w="73" w:type="dxa"/>
            </w:tcMar>
          </w:tcPr>
          <w:p w14:paraId="038E2875" w14:textId="77777777" w:rsidR="00AF7204" w:rsidRDefault="00AF7204" w:rsidP="00ED45E3">
            <w:pPr>
              <w:jc w:val="both"/>
              <w:rPr>
                <w:szCs w:val="20"/>
              </w:rPr>
            </w:pPr>
            <w:r>
              <w:rPr>
                <w:szCs w:val="20"/>
              </w:rPr>
              <w:t>Nº de instituciones identificadas</w:t>
            </w:r>
          </w:p>
        </w:tc>
      </w:tr>
      <w:tr w:rsidR="00AF7204" w14:paraId="08BB656C" w14:textId="77777777" w:rsidTr="00EE1DB3">
        <w:trPr>
          <w:trHeight w:val="498"/>
        </w:trPr>
        <w:tc>
          <w:tcPr>
            <w:tcW w:w="2449" w:type="dxa"/>
            <w:vMerge/>
            <w:shd w:val="clear" w:color="auto" w:fill="auto"/>
            <w:tcMar>
              <w:left w:w="73" w:type="dxa"/>
            </w:tcMar>
          </w:tcPr>
          <w:p w14:paraId="0793EBAE" w14:textId="77777777" w:rsidR="00AF7204" w:rsidRPr="006E3371" w:rsidRDefault="00AF7204" w:rsidP="00AF7204">
            <w:pPr>
              <w:pStyle w:val="Prrafodelista"/>
              <w:numPr>
                <w:ilvl w:val="0"/>
                <w:numId w:val="44"/>
              </w:numPr>
              <w:shd w:val="clear" w:color="auto" w:fill="FFFFFF"/>
              <w:spacing w:after="0" w:line="240" w:lineRule="auto"/>
              <w:rPr>
                <w:rFonts w:eastAsia="Times New Roman" w:cs="Arial"/>
                <w:color w:val="222222"/>
                <w:szCs w:val="20"/>
                <w:lang w:eastAsia="es-CL"/>
              </w:rPr>
            </w:pPr>
          </w:p>
        </w:tc>
        <w:tc>
          <w:tcPr>
            <w:tcW w:w="1702" w:type="dxa"/>
            <w:shd w:val="clear" w:color="auto" w:fill="auto"/>
            <w:tcMar>
              <w:left w:w="73" w:type="dxa"/>
            </w:tcMar>
          </w:tcPr>
          <w:p w14:paraId="50C51EF1" w14:textId="77777777" w:rsidR="00AF7204" w:rsidRPr="006E3371" w:rsidRDefault="00AF7204" w:rsidP="00ED45E3">
            <w:pPr>
              <w:jc w:val="both"/>
              <w:rPr>
                <w:szCs w:val="20"/>
              </w:rPr>
            </w:pPr>
            <w:r w:rsidRPr="006E3371">
              <w:rPr>
                <w:szCs w:val="20"/>
              </w:rPr>
              <w:t>Firmar convenios de colaboración</w:t>
            </w:r>
          </w:p>
        </w:tc>
        <w:tc>
          <w:tcPr>
            <w:tcW w:w="293" w:type="dxa"/>
            <w:shd w:val="clear" w:color="auto" w:fill="D0CECE" w:themeFill="background2" w:themeFillShade="E6"/>
            <w:tcMar>
              <w:left w:w="73" w:type="dxa"/>
            </w:tcMar>
            <w:vAlign w:val="center"/>
          </w:tcPr>
          <w:p w14:paraId="3540EE40" w14:textId="77777777" w:rsidR="00AF7204" w:rsidRDefault="00AF7204" w:rsidP="00ED45E3">
            <w:pPr>
              <w:jc w:val="both"/>
              <w:rPr>
                <w:szCs w:val="20"/>
              </w:rPr>
            </w:pPr>
          </w:p>
        </w:tc>
        <w:tc>
          <w:tcPr>
            <w:tcW w:w="293" w:type="dxa"/>
            <w:shd w:val="clear" w:color="auto" w:fill="auto"/>
            <w:tcMar>
              <w:left w:w="73" w:type="dxa"/>
            </w:tcMar>
            <w:vAlign w:val="center"/>
          </w:tcPr>
          <w:p w14:paraId="1700D9E8" w14:textId="77777777" w:rsidR="00AF7204" w:rsidRDefault="00AF7204" w:rsidP="00ED45E3">
            <w:pPr>
              <w:jc w:val="both"/>
              <w:rPr>
                <w:szCs w:val="20"/>
              </w:rPr>
            </w:pPr>
          </w:p>
        </w:tc>
        <w:tc>
          <w:tcPr>
            <w:tcW w:w="293" w:type="dxa"/>
            <w:shd w:val="clear" w:color="auto" w:fill="auto"/>
            <w:tcMar>
              <w:left w:w="73" w:type="dxa"/>
            </w:tcMar>
            <w:vAlign w:val="center"/>
          </w:tcPr>
          <w:p w14:paraId="16B445CB" w14:textId="77777777" w:rsidR="00AF7204" w:rsidRDefault="00AF7204" w:rsidP="00ED45E3">
            <w:pPr>
              <w:jc w:val="both"/>
              <w:rPr>
                <w:szCs w:val="20"/>
              </w:rPr>
            </w:pPr>
          </w:p>
        </w:tc>
        <w:tc>
          <w:tcPr>
            <w:tcW w:w="293" w:type="dxa"/>
            <w:shd w:val="clear" w:color="auto" w:fill="auto"/>
            <w:tcMar>
              <w:left w:w="73" w:type="dxa"/>
            </w:tcMar>
            <w:vAlign w:val="center"/>
          </w:tcPr>
          <w:p w14:paraId="1CE62C2E" w14:textId="77777777" w:rsidR="00AF7204" w:rsidRDefault="00AF7204" w:rsidP="00ED45E3">
            <w:pPr>
              <w:jc w:val="both"/>
              <w:rPr>
                <w:szCs w:val="20"/>
              </w:rPr>
            </w:pPr>
          </w:p>
        </w:tc>
        <w:tc>
          <w:tcPr>
            <w:tcW w:w="1585" w:type="dxa"/>
            <w:vMerge/>
            <w:shd w:val="clear" w:color="auto" w:fill="auto"/>
            <w:tcMar>
              <w:left w:w="73" w:type="dxa"/>
            </w:tcMar>
          </w:tcPr>
          <w:p w14:paraId="4539935D" w14:textId="77777777" w:rsidR="00AF7204" w:rsidRDefault="00AF7204" w:rsidP="00ED45E3">
            <w:pPr>
              <w:jc w:val="both"/>
              <w:rPr>
                <w:szCs w:val="20"/>
              </w:rPr>
            </w:pPr>
          </w:p>
        </w:tc>
        <w:tc>
          <w:tcPr>
            <w:tcW w:w="1599" w:type="dxa"/>
            <w:vMerge/>
            <w:shd w:val="clear" w:color="auto" w:fill="auto"/>
            <w:tcMar>
              <w:left w:w="73" w:type="dxa"/>
            </w:tcMar>
          </w:tcPr>
          <w:p w14:paraId="4CD72888" w14:textId="77777777" w:rsidR="00AF7204" w:rsidRDefault="00AF7204" w:rsidP="00ED45E3">
            <w:pPr>
              <w:jc w:val="both"/>
              <w:rPr>
                <w:szCs w:val="20"/>
              </w:rPr>
            </w:pPr>
          </w:p>
        </w:tc>
        <w:tc>
          <w:tcPr>
            <w:tcW w:w="1700" w:type="dxa"/>
            <w:vMerge/>
            <w:shd w:val="clear" w:color="auto" w:fill="auto"/>
            <w:tcMar>
              <w:left w:w="73" w:type="dxa"/>
            </w:tcMar>
          </w:tcPr>
          <w:p w14:paraId="753AC9C3" w14:textId="77777777" w:rsidR="00AF7204" w:rsidRDefault="00AF7204" w:rsidP="00ED45E3">
            <w:pPr>
              <w:jc w:val="both"/>
              <w:rPr>
                <w:szCs w:val="20"/>
              </w:rPr>
            </w:pPr>
          </w:p>
        </w:tc>
        <w:tc>
          <w:tcPr>
            <w:tcW w:w="1542" w:type="dxa"/>
            <w:shd w:val="clear" w:color="auto" w:fill="auto"/>
            <w:tcMar>
              <w:left w:w="73" w:type="dxa"/>
            </w:tcMar>
          </w:tcPr>
          <w:p w14:paraId="6B5B2E4E" w14:textId="77777777" w:rsidR="00AF7204" w:rsidRDefault="00AF7204" w:rsidP="00ED45E3">
            <w:pPr>
              <w:jc w:val="both"/>
              <w:rPr>
                <w:szCs w:val="20"/>
              </w:rPr>
            </w:pPr>
            <w:r>
              <w:rPr>
                <w:szCs w:val="20"/>
              </w:rPr>
              <w:t>Convenios firmados</w:t>
            </w:r>
          </w:p>
        </w:tc>
        <w:tc>
          <w:tcPr>
            <w:tcW w:w="2030" w:type="dxa"/>
            <w:shd w:val="clear" w:color="auto" w:fill="auto"/>
            <w:tcMar>
              <w:left w:w="73" w:type="dxa"/>
            </w:tcMar>
          </w:tcPr>
          <w:p w14:paraId="240C58E7" w14:textId="77777777" w:rsidR="00AF7204" w:rsidRDefault="00AF7204" w:rsidP="00ED45E3">
            <w:pPr>
              <w:jc w:val="both"/>
              <w:rPr>
                <w:szCs w:val="20"/>
              </w:rPr>
            </w:pPr>
            <w:r>
              <w:rPr>
                <w:szCs w:val="20"/>
              </w:rPr>
              <w:t>Nº de convenios firmados</w:t>
            </w:r>
          </w:p>
        </w:tc>
      </w:tr>
      <w:tr w:rsidR="00AF7204" w14:paraId="5EE8BE68" w14:textId="77777777" w:rsidTr="00EE1DB3">
        <w:trPr>
          <w:trHeight w:val="345"/>
        </w:trPr>
        <w:tc>
          <w:tcPr>
            <w:tcW w:w="2449" w:type="dxa"/>
            <w:shd w:val="clear" w:color="auto" w:fill="D0CECE" w:themeFill="background2" w:themeFillShade="E6"/>
            <w:tcMar>
              <w:left w:w="73" w:type="dxa"/>
            </w:tcMar>
          </w:tcPr>
          <w:p w14:paraId="182E8900" w14:textId="77777777" w:rsidR="00AF7204" w:rsidRPr="00661216" w:rsidRDefault="00AF7204" w:rsidP="00ED45E3">
            <w:pPr>
              <w:rPr>
                <w:szCs w:val="20"/>
              </w:rPr>
            </w:pPr>
            <w:r w:rsidRPr="00661216">
              <w:rPr>
                <w:szCs w:val="20"/>
              </w:rPr>
              <w:t xml:space="preserve">Objetivo </w:t>
            </w:r>
            <w:r w:rsidRPr="00661216">
              <w:t>2</w:t>
            </w:r>
          </w:p>
        </w:tc>
        <w:tc>
          <w:tcPr>
            <w:tcW w:w="11330" w:type="dxa"/>
            <w:gridSpan w:val="10"/>
            <w:shd w:val="clear" w:color="auto" w:fill="D0CECE" w:themeFill="background2" w:themeFillShade="E6"/>
            <w:tcMar>
              <w:left w:w="73" w:type="dxa"/>
            </w:tcMar>
          </w:tcPr>
          <w:p w14:paraId="4C4A7148" w14:textId="77777777" w:rsidR="00AF7204" w:rsidRPr="00661216" w:rsidRDefault="00AF7204" w:rsidP="00ED45E3">
            <w:pPr>
              <w:jc w:val="both"/>
              <w:rPr>
                <w:szCs w:val="20"/>
              </w:rPr>
            </w:pPr>
            <w:r w:rsidRPr="002F063E">
              <w:rPr>
                <w:rFonts w:ascii="Arial" w:hAnsi="Arial" w:cs="Arial"/>
                <w:color w:val="222222"/>
                <w:sz w:val="19"/>
                <w:szCs w:val="19"/>
                <w:highlight w:val="lightGray"/>
                <w:shd w:val="clear" w:color="auto" w:fill="FFFFFF"/>
              </w:rPr>
              <w:t>Estrechar la relación de la comunidad con las artes y la cultura a través de la formación artística.</w:t>
            </w:r>
            <w:r w:rsidRPr="002F063E">
              <w:rPr>
                <w:rFonts w:ascii="Arial" w:hAnsi="Arial" w:cs="Arial"/>
                <w:color w:val="222222"/>
                <w:sz w:val="19"/>
                <w:szCs w:val="19"/>
                <w:shd w:val="clear" w:color="auto" w:fill="D0CECE" w:themeFill="background2" w:themeFillShade="E6"/>
              </w:rPr>
              <w:t> </w:t>
            </w:r>
          </w:p>
        </w:tc>
      </w:tr>
      <w:tr w:rsidR="00AF7204" w14:paraId="62B92249" w14:textId="77777777" w:rsidTr="00EE1DB3">
        <w:tc>
          <w:tcPr>
            <w:tcW w:w="2449" w:type="dxa"/>
            <w:vMerge w:val="restart"/>
            <w:shd w:val="clear" w:color="auto" w:fill="auto"/>
            <w:tcMar>
              <w:left w:w="73" w:type="dxa"/>
            </w:tcMar>
          </w:tcPr>
          <w:p w14:paraId="21DD8129" w14:textId="77777777" w:rsidR="00AF7204" w:rsidRDefault="00AF7204" w:rsidP="00ED45E3">
            <w:pPr>
              <w:rPr>
                <w:b/>
                <w:szCs w:val="20"/>
              </w:rPr>
            </w:pPr>
            <w:r>
              <w:rPr>
                <w:b/>
                <w:szCs w:val="20"/>
              </w:rPr>
              <w:t>Medida</w:t>
            </w:r>
          </w:p>
        </w:tc>
        <w:tc>
          <w:tcPr>
            <w:tcW w:w="1702" w:type="dxa"/>
            <w:vMerge w:val="restart"/>
            <w:shd w:val="clear" w:color="auto" w:fill="auto"/>
            <w:tcMar>
              <w:left w:w="73" w:type="dxa"/>
            </w:tcMar>
          </w:tcPr>
          <w:p w14:paraId="49B0D284" w14:textId="77777777" w:rsidR="00AF7204" w:rsidRDefault="00AF7204" w:rsidP="00ED45E3">
            <w:pPr>
              <w:rPr>
                <w:b/>
                <w:szCs w:val="20"/>
              </w:rPr>
            </w:pPr>
            <w:r>
              <w:rPr>
                <w:b/>
                <w:szCs w:val="20"/>
              </w:rPr>
              <w:t>Actividades</w:t>
            </w:r>
          </w:p>
        </w:tc>
        <w:tc>
          <w:tcPr>
            <w:tcW w:w="1172" w:type="dxa"/>
            <w:gridSpan w:val="4"/>
            <w:shd w:val="clear" w:color="auto" w:fill="auto"/>
            <w:tcMar>
              <w:left w:w="73" w:type="dxa"/>
            </w:tcMar>
          </w:tcPr>
          <w:p w14:paraId="1F88FCE1" w14:textId="77777777" w:rsidR="00AF7204" w:rsidRDefault="00AF7204" w:rsidP="00ED45E3">
            <w:pPr>
              <w:rPr>
                <w:b/>
                <w:szCs w:val="20"/>
              </w:rPr>
            </w:pPr>
            <w:r>
              <w:rPr>
                <w:b/>
                <w:szCs w:val="20"/>
              </w:rPr>
              <w:t>Año ejecución</w:t>
            </w:r>
          </w:p>
        </w:tc>
        <w:tc>
          <w:tcPr>
            <w:tcW w:w="1585" w:type="dxa"/>
            <w:vMerge w:val="restart"/>
            <w:shd w:val="clear" w:color="auto" w:fill="auto"/>
            <w:tcMar>
              <w:left w:w="73" w:type="dxa"/>
            </w:tcMar>
          </w:tcPr>
          <w:p w14:paraId="6559FEEE" w14:textId="77777777" w:rsidR="00AF7204" w:rsidRDefault="00AF7204" w:rsidP="00ED45E3">
            <w:pPr>
              <w:rPr>
                <w:b/>
                <w:szCs w:val="20"/>
              </w:rPr>
            </w:pPr>
            <w:r>
              <w:rPr>
                <w:b/>
                <w:szCs w:val="20"/>
              </w:rPr>
              <w:t>Presupuesto</w:t>
            </w:r>
          </w:p>
        </w:tc>
        <w:tc>
          <w:tcPr>
            <w:tcW w:w="1599" w:type="dxa"/>
            <w:vMerge w:val="restart"/>
            <w:shd w:val="clear" w:color="auto" w:fill="auto"/>
            <w:tcMar>
              <w:left w:w="73" w:type="dxa"/>
            </w:tcMar>
          </w:tcPr>
          <w:p w14:paraId="4895DD55" w14:textId="77777777" w:rsidR="00AF7204" w:rsidRDefault="00AF7204" w:rsidP="00ED45E3">
            <w:pPr>
              <w:rPr>
                <w:b/>
                <w:szCs w:val="20"/>
              </w:rPr>
            </w:pPr>
            <w:r>
              <w:rPr>
                <w:b/>
                <w:szCs w:val="20"/>
              </w:rPr>
              <w:t>Fuentes de Financiamiento</w:t>
            </w:r>
          </w:p>
        </w:tc>
        <w:tc>
          <w:tcPr>
            <w:tcW w:w="1700" w:type="dxa"/>
            <w:vMerge w:val="restart"/>
            <w:shd w:val="clear" w:color="auto" w:fill="auto"/>
            <w:tcMar>
              <w:left w:w="73" w:type="dxa"/>
            </w:tcMar>
          </w:tcPr>
          <w:p w14:paraId="3858DCCC" w14:textId="77777777" w:rsidR="00AF7204" w:rsidRDefault="00AF7204" w:rsidP="00ED45E3">
            <w:pPr>
              <w:rPr>
                <w:b/>
                <w:szCs w:val="20"/>
              </w:rPr>
            </w:pPr>
            <w:r>
              <w:rPr>
                <w:b/>
                <w:szCs w:val="20"/>
              </w:rPr>
              <w:t>Actores involucrados</w:t>
            </w:r>
          </w:p>
        </w:tc>
        <w:tc>
          <w:tcPr>
            <w:tcW w:w="1542" w:type="dxa"/>
            <w:vMerge w:val="restart"/>
            <w:shd w:val="clear" w:color="auto" w:fill="auto"/>
            <w:tcMar>
              <w:left w:w="73" w:type="dxa"/>
            </w:tcMar>
          </w:tcPr>
          <w:p w14:paraId="441B4C8F" w14:textId="77777777" w:rsidR="00AF7204" w:rsidRDefault="00AF7204" w:rsidP="00ED45E3">
            <w:pPr>
              <w:rPr>
                <w:b/>
                <w:szCs w:val="20"/>
              </w:rPr>
            </w:pPr>
            <w:r>
              <w:rPr>
                <w:b/>
                <w:szCs w:val="20"/>
              </w:rPr>
              <w:t>Indicador</w:t>
            </w:r>
          </w:p>
        </w:tc>
        <w:tc>
          <w:tcPr>
            <w:tcW w:w="2030" w:type="dxa"/>
            <w:vMerge w:val="restart"/>
            <w:shd w:val="clear" w:color="auto" w:fill="auto"/>
            <w:tcMar>
              <w:left w:w="73" w:type="dxa"/>
            </w:tcMar>
          </w:tcPr>
          <w:p w14:paraId="6654EA9B" w14:textId="77777777" w:rsidR="00AF7204" w:rsidRDefault="00AF7204" w:rsidP="00ED45E3">
            <w:pPr>
              <w:rPr>
                <w:b/>
                <w:szCs w:val="20"/>
              </w:rPr>
            </w:pPr>
            <w:r>
              <w:rPr>
                <w:b/>
                <w:szCs w:val="20"/>
              </w:rPr>
              <w:t>Unidad de medida</w:t>
            </w:r>
          </w:p>
        </w:tc>
      </w:tr>
      <w:tr w:rsidR="00AF7204" w14:paraId="10D02E8E" w14:textId="77777777" w:rsidTr="00EE1DB3">
        <w:trPr>
          <w:trHeight w:val="359"/>
        </w:trPr>
        <w:tc>
          <w:tcPr>
            <w:tcW w:w="2449" w:type="dxa"/>
            <w:vMerge/>
            <w:shd w:val="clear" w:color="auto" w:fill="auto"/>
            <w:tcMar>
              <w:left w:w="73" w:type="dxa"/>
            </w:tcMar>
            <w:vAlign w:val="center"/>
          </w:tcPr>
          <w:p w14:paraId="73652C86" w14:textId="77777777" w:rsidR="00AF7204" w:rsidRDefault="00AF7204" w:rsidP="00ED45E3">
            <w:pPr>
              <w:rPr>
                <w:b/>
                <w:szCs w:val="20"/>
              </w:rPr>
            </w:pPr>
          </w:p>
        </w:tc>
        <w:tc>
          <w:tcPr>
            <w:tcW w:w="1702" w:type="dxa"/>
            <w:vMerge/>
            <w:shd w:val="clear" w:color="auto" w:fill="auto"/>
            <w:tcMar>
              <w:left w:w="73" w:type="dxa"/>
            </w:tcMar>
            <w:vAlign w:val="center"/>
          </w:tcPr>
          <w:p w14:paraId="0B6A0100" w14:textId="77777777" w:rsidR="00AF7204" w:rsidRDefault="00AF7204" w:rsidP="00ED45E3">
            <w:pPr>
              <w:rPr>
                <w:b/>
                <w:szCs w:val="20"/>
              </w:rPr>
            </w:pPr>
          </w:p>
        </w:tc>
        <w:tc>
          <w:tcPr>
            <w:tcW w:w="293" w:type="dxa"/>
            <w:shd w:val="clear" w:color="auto" w:fill="auto"/>
            <w:tcMar>
              <w:left w:w="73" w:type="dxa"/>
            </w:tcMar>
            <w:vAlign w:val="center"/>
          </w:tcPr>
          <w:p w14:paraId="7CB51B43" w14:textId="77777777" w:rsidR="00AF7204" w:rsidRDefault="00AF7204" w:rsidP="00ED45E3">
            <w:pPr>
              <w:rPr>
                <w:szCs w:val="20"/>
              </w:rPr>
            </w:pPr>
            <w:r>
              <w:rPr>
                <w:szCs w:val="20"/>
              </w:rPr>
              <w:t>1</w:t>
            </w:r>
          </w:p>
        </w:tc>
        <w:tc>
          <w:tcPr>
            <w:tcW w:w="293" w:type="dxa"/>
            <w:shd w:val="clear" w:color="auto" w:fill="auto"/>
            <w:tcMar>
              <w:left w:w="73" w:type="dxa"/>
            </w:tcMar>
            <w:vAlign w:val="center"/>
          </w:tcPr>
          <w:p w14:paraId="4AE3D75E" w14:textId="77777777" w:rsidR="00AF7204" w:rsidRDefault="00AF7204" w:rsidP="00ED45E3">
            <w:pPr>
              <w:rPr>
                <w:szCs w:val="20"/>
              </w:rPr>
            </w:pPr>
            <w:r>
              <w:rPr>
                <w:szCs w:val="20"/>
              </w:rPr>
              <w:t>2</w:t>
            </w:r>
          </w:p>
        </w:tc>
        <w:tc>
          <w:tcPr>
            <w:tcW w:w="293" w:type="dxa"/>
            <w:shd w:val="clear" w:color="auto" w:fill="auto"/>
            <w:tcMar>
              <w:left w:w="73" w:type="dxa"/>
            </w:tcMar>
            <w:vAlign w:val="center"/>
          </w:tcPr>
          <w:p w14:paraId="21CA1F12" w14:textId="77777777" w:rsidR="00AF7204" w:rsidRDefault="00AF7204" w:rsidP="00ED45E3">
            <w:pPr>
              <w:rPr>
                <w:szCs w:val="20"/>
              </w:rPr>
            </w:pPr>
            <w:r>
              <w:rPr>
                <w:szCs w:val="20"/>
              </w:rPr>
              <w:t>3</w:t>
            </w:r>
          </w:p>
        </w:tc>
        <w:tc>
          <w:tcPr>
            <w:tcW w:w="293" w:type="dxa"/>
            <w:shd w:val="clear" w:color="auto" w:fill="auto"/>
            <w:tcMar>
              <w:left w:w="73" w:type="dxa"/>
            </w:tcMar>
            <w:vAlign w:val="center"/>
          </w:tcPr>
          <w:p w14:paraId="6216BAEC" w14:textId="77777777" w:rsidR="00AF7204" w:rsidRDefault="00AF7204" w:rsidP="00ED45E3">
            <w:pPr>
              <w:rPr>
                <w:szCs w:val="20"/>
              </w:rPr>
            </w:pPr>
            <w:r>
              <w:rPr>
                <w:szCs w:val="20"/>
              </w:rPr>
              <w:t>4</w:t>
            </w:r>
          </w:p>
        </w:tc>
        <w:tc>
          <w:tcPr>
            <w:tcW w:w="1585" w:type="dxa"/>
            <w:vMerge/>
            <w:shd w:val="clear" w:color="auto" w:fill="auto"/>
            <w:tcMar>
              <w:left w:w="73" w:type="dxa"/>
            </w:tcMar>
          </w:tcPr>
          <w:p w14:paraId="1D0DD138" w14:textId="77777777" w:rsidR="00AF7204" w:rsidRDefault="00AF7204" w:rsidP="00ED45E3">
            <w:pPr>
              <w:rPr>
                <w:szCs w:val="20"/>
              </w:rPr>
            </w:pPr>
          </w:p>
        </w:tc>
        <w:tc>
          <w:tcPr>
            <w:tcW w:w="1599" w:type="dxa"/>
            <w:vMerge/>
            <w:shd w:val="clear" w:color="auto" w:fill="auto"/>
            <w:tcMar>
              <w:left w:w="73" w:type="dxa"/>
            </w:tcMar>
          </w:tcPr>
          <w:p w14:paraId="362010E2" w14:textId="77777777" w:rsidR="00AF7204" w:rsidRDefault="00AF7204" w:rsidP="00ED45E3">
            <w:pPr>
              <w:rPr>
                <w:szCs w:val="20"/>
              </w:rPr>
            </w:pPr>
          </w:p>
        </w:tc>
        <w:tc>
          <w:tcPr>
            <w:tcW w:w="1700" w:type="dxa"/>
            <w:vMerge/>
            <w:shd w:val="clear" w:color="auto" w:fill="auto"/>
            <w:tcMar>
              <w:left w:w="73" w:type="dxa"/>
            </w:tcMar>
          </w:tcPr>
          <w:p w14:paraId="07348925" w14:textId="77777777" w:rsidR="00AF7204" w:rsidRDefault="00AF7204" w:rsidP="00ED45E3">
            <w:pPr>
              <w:rPr>
                <w:szCs w:val="20"/>
              </w:rPr>
            </w:pPr>
          </w:p>
        </w:tc>
        <w:tc>
          <w:tcPr>
            <w:tcW w:w="1542" w:type="dxa"/>
            <w:vMerge/>
            <w:shd w:val="clear" w:color="auto" w:fill="auto"/>
            <w:tcMar>
              <w:left w:w="73" w:type="dxa"/>
            </w:tcMar>
          </w:tcPr>
          <w:p w14:paraId="057DF828" w14:textId="77777777" w:rsidR="00AF7204" w:rsidRDefault="00AF7204" w:rsidP="00ED45E3">
            <w:pPr>
              <w:rPr>
                <w:szCs w:val="20"/>
              </w:rPr>
            </w:pPr>
          </w:p>
        </w:tc>
        <w:tc>
          <w:tcPr>
            <w:tcW w:w="2030" w:type="dxa"/>
            <w:vMerge/>
            <w:shd w:val="clear" w:color="auto" w:fill="auto"/>
            <w:tcMar>
              <w:left w:w="73" w:type="dxa"/>
            </w:tcMar>
          </w:tcPr>
          <w:p w14:paraId="4CA5D459" w14:textId="77777777" w:rsidR="00AF7204" w:rsidRDefault="00AF7204" w:rsidP="00ED45E3">
            <w:pPr>
              <w:rPr>
                <w:szCs w:val="20"/>
              </w:rPr>
            </w:pPr>
          </w:p>
        </w:tc>
      </w:tr>
      <w:tr w:rsidR="00AF7204" w14:paraId="27BE126A" w14:textId="77777777" w:rsidTr="00EE1DB3">
        <w:trPr>
          <w:trHeight w:val="578"/>
        </w:trPr>
        <w:tc>
          <w:tcPr>
            <w:tcW w:w="2449" w:type="dxa"/>
            <w:vMerge w:val="restart"/>
            <w:shd w:val="clear" w:color="auto" w:fill="FFFFFF" w:themeFill="background1"/>
            <w:tcMar>
              <w:left w:w="73" w:type="dxa"/>
            </w:tcMar>
          </w:tcPr>
          <w:p w14:paraId="1D96B75C" w14:textId="77777777" w:rsidR="00AF7204" w:rsidRPr="00D85F30" w:rsidRDefault="00AF7204" w:rsidP="00AF7204">
            <w:pPr>
              <w:pStyle w:val="Prrafodelista"/>
              <w:numPr>
                <w:ilvl w:val="0"/>
                <w:numId w:val="39"/>
              </w:numPr>
              <w:shd w:val="clear" w:color="auto" w:fill="FFFFFF"/>
              <w:spacing w:after="0" w:line="240" w:lineRule="auto"/>
              <w:rPr>
                <w:rFonts w:eastAsia="Times New Roman" w:cs="Arial"/>
                <w:szCs w:val="20"/>
                <w:lang w:eastAsia="es-CL"/>
              </w:rPr>
            </w:pPr>
            <w:r w:rsidRPr="005E478E">
              <w:rPr>
                <w:rFonts w:eastAsia="Times New Roman" w:cs="Arial"/>
                <w:color w:val="222222"/>
                <w:szCs w:val="20"/>
                <w:lang w:eastAsia="es-CL"/>
              </w:rPr>
              <w:t xml:space="preserve">Realizar talleres de formación artística </w:t>
            </w:r>
            <w:r w:rsidRPr="00D85F30">
              <w:rPr>
                <w:rFonts w:eastAsia="Times New Roman" w:cs="Arial"/>
                <w:szCs w:val="20"/>
                <w:lang w:eastAsia="es-CL"/>
              </w:rPr>
              <w:t>enfocado a niños, jóvenes, mujeres y adultos mayores, cuyos monitores sean preferentemente locales</w:t>
            </w:r>
          </w:p>
          <w:p w14:paraId="3A04F99F" w14:textId="77777777" w:rsidR="00AF7204" w:rsidRPr="00B25ED3" w:rsidRDefault="00AF7204" w:rsidP="00ED45E3">
            <w:pPr>
              <w:jc w:val="both"/>
              <w:rPr>
                <w:szCs w:val="20"/>
              </w:rPr>
            </w:pPr>
          </w:p>
        </w:tc>
        <w:tc>
          <w:tcPr>
            <w:tcW w:w="1702" w:type="dxa"/>
            <w:shd w:val="clear" w:color="auto" w:fill="FFFFFF" w:themeFill="background1"/>
            <w:tcMar>
              <w:left w:w="73" w:type="dxa"/>
            </w:tcMar>
          </w:tcPr>
          <w:p w14:paraId="6BE92140" w14:textId="77777777" w:rsidR="00AF7204" w:rsidRPr="00B25ED3" w:rsidRDefault="00AF7204" w:rsidP="00ED45E3">
            <w:pPr>
              <w:jc w:val="both"/>
              <w:rPr>
                <w:szCs w:val="20"/>
              </w:rPr>
            </w:pPr>
            <w:r w:rsidRPr="008A41BF">
              <w:rPr>
                <w:szCs w:val="20"/>
              </w:rPr>
              <w:t>Identificación y contratación de artistas locales para realizar talleres a la comunidad</w:t>
            </w:r>
          </w:p>
        </w:tc>
        <w:tc>
          <w:tcPr>
            <w:tcW w:w="293" w:type="dxa"/>
            <w:shd w:val="clear" w:color="auto" w:fill="D0CECE" w:themeFill="background2" w:themeFillShade="E6"/>
            <w:tcMar>
              <w:left w:w="73" w:type="dxa"/>
            </w:tcMar>
            <w:vAlign w:val="center"/>
          </w:tcPr>
          <w:p w14:paraId="69AD81F1" w14:textId="77777777" w:rsidR="00AF7204" w:rsidRDefault="00AF7204" w:rsidP="00ED45E3">
            <w:pPr>
              <w:rPr>
                <w:szCs w:val="20"/>
              </w:rPr>
            </w:pPr>
          </w:p>
        </w:tc>
        <w:tc>
          <w:tcPr>
            <w:tcW w:w="293" w:type="dxa"/>
            <w:shd w:val="clear" w:color="auto" w:fill="FFFFFF" w:themeFill="background1"/>
            <w:tcMar>
              <w:left w:w="73" w:type="dxa"/>
            </w:tcMar>
            <w:vAlign w:val="center"/>
          </w:tcPr>
          <w:p w14:paraId="405EF7C2" w14:textId="77777777" w:rsidR="00AF7204" w:rsidRDefault="00AF7204" w:rsidP="00ED45E3">
            <w:pPr>
              <w:rPr>
                <w:szCs w:val="20"/>
              </w:rPr>
            </w:pPr>
          </w:p>
        </w:tc>
        <w:tc>
          <w:tcPr>
            <w:tcW w:w="293" w:type="dxa"/>
            <w:shd w:val="clear" w:color="auto" w:fill="FFFFFF" w:themeFill="background1"/>
            <w:tcMar>
              <w:left w:w="73" w:type="dxa"/>
            </w:tcMar>
            <w:vAlign w:val="center"/>
          </w:tcPr>
          <w:p w14:paraId="165394F6" w14:textId="77777777" w:rsidR="00AF7204" w:rsidRDefault="00AF7204" w:rsidP="00ED45E3">
            <w:pPr>
              <w:rPr>
                <w:szCs w:val="20"/>
              </w:rPr>
            </w:pPr>
          </w:p>
        </w:tc>
        <w:tc>
          <w:tcPr>
            <w:tcW w:w="293" w:type="dxa"/>
            <w:shd w:val="clear" w:color="auto" w:fill="FFFFFF" w:themeFill="background1"/>
            <w:tcMar>
              <w:left w:w="73" w:type="dxa"/>
            </w:tcMar>
            <w:vAlign w:val="center"/>
          </w:tcPr>
          <w:p w14:paraId="1F865FC9" w14:textId="77777777" w:rsidR="00AF7204" w:rsidRDefault="00AF7204" w:rsidP="00ED45E3">
            <w:pPr>
              <w:rPr>
                <w:szCs w:val="20"/>
              </w:rPr>
            </w:pPr>
          </w:p>
        </w:tc>
        <w:tc>
          <w:tcPr>
            <w:tcW w:w="1585" w:type="dxa"/>
            <w:vMerge w:val="restart"/>
            <w:shd w:val="clear" w:color="auto" w:fill="FFFFFF" w:themeFill="background1"/>
            <w:tcMar>
              <w:left w:w="73" w:type="dxa"/>
            </w:tcMar>
          </w:tcPr>
          <w:p w14:paraId="01156143" w14:textId="77777777" w:rsidR="00AF7204" w:rsidRDefault="00AF7204" w:rsidP="00ED45E3">
            <w:pPr>
              <w:rPr>
                <w:szCs w:val="20"/>
              </w:rPr>
            </w:pPr>
            <w:r>
              <w:rPr>
                <w:szCs w:val="20"/>
              </w:rPr>
              <w:t>Monitores: 300.000 x 20 talleres: 6.000.000</w:t>
            </w:r>
          </w:p>
          <w:p w14:paraId="2C410682" w14:textId="77777777" w:rsidR="00AF7204" w:rsidRDefault="00AF7204" w:rsidP="00ED45E3">
            <w:pPr>
              <w:rPr>
                <w:szCs w:val="20"/>
              </w:rPr>
            </w:pPr>
          </w:p>
          <w:p w14:paraId="55A3616C" w14:textId="77777777" w:rsidR="00AF7204" w:rsidRDefault="00AF7204" w:rsidP="00ED45E3">
            <w:pPr>
              <w:rPr>
                <w:szCs w:val="20"/>
              </w:rPr>
            </w:pPr>
            <w:r>
              <w:rPr>
                <w:szCs w:val="20"/>
              </w:rPr>
              <w:t>Traslado y materiales: 60.000 x 20: 1.200.000</w:t>
            </w:r>
          </w:p>
          <w:p w14:paraId="77DD5A6A" w14:textId="77777777" w:rsidR="00AF7204" w:rsidRDefault="00AF7204" w:rsidP="00ED45E3">
            <w:pPr>
              <w:rPr>
                <w:szCs w:val="20"/>
              </w:rPr>
            </w:pPr>
          </w:p>
          <w:p w14:paraId="01E28581" w14:textId="77777777" w:rsidR="00AF7204" w:rsidRDefault="00AF7204" w:rsidP="00ED45E3">
            <w:pPr>
              <w:rPr>
                <w:szCs w:val="20"/>
              </w:rPr>
            </w:pPr>
            <w:r>
              <w:rPr>
                <w:szCs w:val="20"/>
              </w:rPr>
              <w:t>Total 10 talleres:</w:t>
            </w:r>
          </w:p>
          <w:p w14:paraId="6A28560A" w14:textId="77777777" w:rsidR="00AF7204" w:rsidRDefault="00AF7204" w:rsidP="00ED45E3">
            <w:pPr>
              <w:rPr>
                <w:szCs w:val="20"/>
              </w:rPr>
            </w:pPr>
            <w:r>
              <w:rPr>
                <w:szCs w:val="20"/>
              </w:rPr>
              <w:t>7.200.000</w:t>
            </w:r>
          </w:p>
        </w:tc>
        <w:tc>
          <w:tcPr>
            <w:tcW w:w="1599" w:type="dxa"/>
            <w:vMerge w:val="restart"/>
            <w:shd w:val="clear" w:color="auto" w:fill="FFFFFF" w:themeFill="background1"/>
            <w:tcMar>
              <w:left w:w="73" w:type="dxa"/>
            </w:tcMar>
          </w:tcPr>
          <w:p w14:paraId="2879B5F9" w14:textId="77777777" w:rsidR="00AF7204" w:rsidRDefault="00AF7204" w:rsidP="00ED45E3">
            <w:pPr>
              <w:rPr>
                <w:szCs w:val="20"/>
              </w:rPr>
            </w:pPr>
            <w:r>
              <w:rPr>
                <w:szCs w:val="20"/>
              </w:rPr>
              <w:t>Presupuesto Municipal</w:t>
            </w:r>
          </w:p>
          <w:p w14:paraId="6046D0FF" w14:textId="77777777" w:rsidR="00AF7204" w:rsidRDefault="00AF7204" w:rsidP="00ED45E3">
            <w:pPr>
              <w:rPr>
                <w:szCs w:val="20"/>
              </w:rPr>
            </w:pPr>
          </w:p>
          <w:p w14:paraId="17CCA1AD" w14:textId="77777777" w:rsidR="00AF7204" w:rsidRDefault="00AF7204" w:rsidP="00ED45E3">
            <w:pPr>
              <w:rPr>
                <w:szCs w:val="20"/>
              </w:rPr>
            </w:pPr>
            <w:r>
              <w:rPr>
                <w:szCs w:val="20"/>
              </w:rPr>
              <w:t>Ley Sep</w:t>
            </w:r>
          </w:p>
          <w:p w14:paraId="206337ED" w14:textId="77777777" w:rsidR="00AF7204" w:rsidRDefault="00AF7204" w:rsidP="00ED45E3">
            <w:pPr>
              <w:rPr>
                <w:szCs w:val="20"/>
              </w:rPr>
            </w:pPr>
          </w:p>
          <w:p w14:paraId="19653CEB" w14:textId="77777777" w:rsidR="00AF7204" w:rsidRDefault="00AF7204" w:rsidP="00ED45E3">
            <w:pPr>
              <w:rPr>
                <w:szCs w:val="20"/>
              </w:rPr>
            </w:pPr>
            <w:r>
              <w:rPr>
                <w:szCs w:val="20"/>
              </w:rPr>
              <w:t>Fondo de Fomento del Arte en la Educación (FAE)</w:t>
            </w:r>
          </w:p>
          <w:p w14:paraId="5BDEB13A" w14:textId="77777777" w:rsidR="00AF7204" w:rsidRDefault="00AF7204" w:rsidP="00ED45E3">
            <w:pPr>
              <w:rPr>
                <w:szCs w:val="20"/>
              </w:rPr>
            </w:pPr>
          </w:p>
          <w:p w14:paraId="0941DE35" w14:textId="77777777" w:rsidR="00AF7204" w:rsidRDefault="00AF7204" w:rsidP="00ED45E3">
            <w:pPr>
              <w:rPr>
                <w:szCs w:val="20"/>
              </w:rPr>
            </w:pPr>
          </w:p>
          <w:p w14:paraId="3EF64C74" w14:textId="77777777" w:rsidR="00AF7204" w:rsidRDefault="00AF7204" w:rsidP="00ED45E3">
            <w:pPr>
              <w:rPr>
                <w:szCs w:val="20"/>
              </w:rPr>
            </w:pPr>
          </w:p>
        </w:tc>
        <w:tc>
          <w:tcPr>
            <w:tcW w:w="1700" w:type="dxa"/>
            <w:vMerge w:val="restart"/>
            <w:shd w:val="clear" w:color="auto" w:fill="FFFFFF" w:themeFill="background1"/>
            <w:tcMar>
              <w:left w:w="73" w:type="dxa"/>
            </w:tcMar>
          </w:tcPr>
          <w:p w14:paraId="09DFD6A2" w14:textId="77777777" w:rsidR="00AF7204" w:rsidRDefault="00AF7204" w:rsidP="00ED45E3">
            <w:pPr>
              <w:jc w:val="both"/>
              <w:rPr>
                <w:szCs w:val="20"/>
              </w:rPr>
            </w:pPr>
            <w:r>
              <w:rPr>
                <w:szCs w:val="20"/>
              </w:rPr>
              <w:t>Agrupaciones folclóricas.</w:t>
            </w:r>
          </w:p>
          <w:p w14:paraId="6B39CC2E" w14:textId="77777777" w:rsidR="00AF7204" w:rsidRDefault="00AF7204" w:rsidP="00ED45E3">
            <w:pPr>
              <w:jc w:val="both"/>
              <w:rPr>
                <w:szCs w:val="20"/>
              </w:rPr>
            </w:pPr>
          </w:p>
          <w:p w14:paraId="235AFDEB" w14:textId="77777777" w:rsidR="00AF7204" w:rsidRDefault="00AF7204" w:rsidP="00ED45E3">
            <w:pPr>
              <w:jc w:val="both"/>
              <w:rPr>
                <w:szCs w:val="20"/>
              </w:rPr>
            </w:pPr>
            <w:r>
              <w:rPr>
                <w:szCs w:val="20"/>
              </w:rPr>
              <w:t>Artesanos y artistas locales.</w:t>
            </w:r>
          </w:p>
          <w:p w14:paraId="74CBE7ED" w14:textId="77777777" w:rsidR="00AF7204" w:rsidRDefault="00AF7204" w:rsidP="00ED45E3">
            <w:pPr>
              <w:jc w:val="both"/>
              <w:rPr>
                <w:szCs w:val="20"/>
              </w:rPr>
            </w:pPr>
          </w:p>
          <w:p w14:paraId="4D8D5AD8" w14:textId="77777777" w:rsidR="00AF7204" w:rsidRDefault="00AF7204" w:rsidP="00ED45E3">
            <w:pPr>
              <w:jc w:val="both"/>
              <w:rPr>
                <w:szCs w:val="20"/>
              </w:rPr>
            </w:pPr>
            <w:r>
              <w:rPr>
                <w:szCs w:val="20"/>
              </w:rPr>
              <w:t>DAEM</w:t>
            </w:r>
          </w:p>
          <w:p w14:paraId="42E2F21A" w14:textId="77777777" w:rsidR="00AF7204" w:rsidRDefault="00AF7204" w:rsidP="00ED45E3">
            <w:pPr>
              <w:jc w:val="both"/>
              <w:rPr>
                <w:szCs w:val="20"/>
              </w:rPr>
            </w:pPr>
          </w:p>
          <w:p w14:paraId="176E9CED" w14:textId="77777777" w:rsidR="00AF7204" w:rsidRDefault="00AF7204" w:rsidP="00ED45E3">
            <w:pPr>
              <w:jc w:val="both"/>
              <w:rPr>
                <w:szCs w:val="20"/>
              </w:rPr>
            </w:pPr>
            <w:r>
              <w:rPr>
                <w:szCs w:val="20"/>
              </w:rPr>
              <w:t xml:space="preserve">Establecimientos educacionales. </w:t>
            </w:r>
          </w:p>
          <w:p w14:paraId="0986DC89" w14:textId="77777777" w:rsidR="00AF7204" w:rsidRDefault="00AF7204" w:rsidP="00ED45E3">
            <w:pPr>
              <w:jc w:val="both"/>
              <w:rPr>
                <w:szCs w:val="20"/>
              </w:rPr>
            </w:pPr>
          </w:p>
        </w:tc>
        <w:tc>
          <w:tcPr>
            <w:tcW w:w="1542" w:type="dxa"/>
            <w:shd w:val="clear" w:color="auto" w:fill="FFFFFF" w:themeFill="background1"/>
            <w:tcMar>
              <w:left w:w="73" w:type="dxa"/>
            </w:tcMar>
          </w:tcPr>
          <w:p w14:paraId="15C71C3C" w14:textId="77777777" w:rsidR="00AF7204" w:rsidRDefault="00AF7204" w:rsidP="00ED45E3">
            <w:pPr>
              <w:jc w:val="both"/>
              <w:rPr>
                <w:szCs w:val="20"/>
              </w:rPr>
            </w:pPr>
            <w:r>
              <w:rPr>
                <w:szCs w:val="20"/>
              </w:rPr>
              <w:t>Planilla de monitores</w:t>
            </w:r>
          </w:p>
        </w:tc>
        <w:tc>
          <w:tcPr>
            <w:tcW w:w="2030" w:type="dxa"/>
            <w:shd w:val="clear" w:color="auto" w:fill="FFFFFF" w:themeFill="background1"/>
            <w:tcMar>
              <w:left w:w="73" w:type="dxa"/>
            </w:tcMar>
          </w:tcPr>
          <w:p w14:paraId="1292E093" w14:textId="77777777" w:rsidR="00AF7204" w:rsidRDefault="00AF7204" w:rsidP="00ED45E3">
            <w:pPr>
              <w:jc w:val="both"/>
              <w:rPr>
                <w:szCs w:val="20"/>
              </w:rPr>
            </w:pPr>
            <w:r>
              <w:rPr>
                <w:szCs w:val="20"/>
              </w:rPr>
              <w:t>Nº de monitores contratados</w:t>
            </w:r>
          </w:p>
        </w:tc>
      </w:tr>
      <w:tr w:rsidR="00AF7204" w14:paraId="4A7B4EA8" w14:textId="77777777" w:rsidTr="00EE1DB3">
        <w:trPr>
          <w:trHeight w:val="578"/>
        </w:trPr>
        <w:tc>
          <w:tcPr>
            <w:tcW w:w="2449" w:type="dxa"/>
            <w:vMerge/>
            <w:shd w:val="clear" w:color="auto" w:fill="FFFFFF" w:themeFill="background1"/>
            <w:tcMar>
              <w:left w:w="73" w:type="dxa"/>
            </w:tcMar>
          </w:tcPr>
          <w:p w14:paraId="41D52A06" w14:textId="77777777" w:rsidR="00AF7204" w:rsidRPr="005E478E" w:rsidRDefault="00AF7204" w:rsidP="00AF7204">
            <w:pPr>
              <w:pStyle w:val="Prrafodelista"/>
              <w:numPr>
                <w:ilvl w:val="0"/>
                <w:numId w:val="39"/>
              </w:numPr>
              <w:shd w:val="clear" w:color="auto" w:fill="FFFFFF"/>
              <w:spacing w:after="0" w:line="240" w:lineRule="auto"/>
              <w:rPr>
                <w:rFonts w:eastAsia="Times New Roman" w:cs="Arial"/>
                <w:color w:val="222222"/>
                <w:szCs w:val="20"/>
                <w:lang w:eastAsia="es-CL"/>
              </w:rPr>
            </w:pPr>
          </w:p>
        </w:tc>
        <w:tc>
          <w:tcPr>
            <w:tcW w:w="1702" w:type="dxa"/>
            <w:shd w:val="clear" w:color="auto" w:fill="FFFFFF" w:themeFill="background1"/>
            <w:tcMar>
              <w:left w:w="73" w:type="dxa"/>
            </w:tcMar>
          </w:tcPr>
          <w:p w14:paraId="29BA06E4" w14:textId="77777777" w:rsidR="00AF7204" w:rsidRPr="00B25ED3" w:rsidRDefault="00AF7204" w:rsidP="00ED45E3">
            <w:pPr>
              <w:jc w:val="both"/>
              <w:rPr>
                <w:szCs w:val="20"/>
              </w:rPr>
            </w:pPr>
            <w:r w:rsidRPr="00B25ED3">
              <w:rPr>
                <w:szCs w:val="20"/>
              </w:rPr>
              <w:t>Realizar talleres y clínicas de verano para niños y jóvenes</w:t>
            </w:r>
          </w:p>
        </w:tc>
        <w:tc>
          <w:tcPr>
            <w:tcW w:w="293" w:type="dxa"/>
            <w:shd w:val="clear" w:color="auto" w:fill="FFFFFF" w:themeFill="background1"/>
            <w:tcMar>
              <w:left w:w="73" w:type="dxa"/>
            </w:tcMar>
            <w:vAlign w:val="center"/>
          </w:tcPr>
          <w:p w14:paraId="60A72315" w14:textId="77777777" w:rsidR="00AF7204" w:rsidRDefault="00AF7204" w:rsidP="00ED45E3">
            <w:pPr>
              <w:rPr>
                <w:szCs w:val="20"/>
              </w:rPr>
            </w:pPr>
          </w:p>
        </w:tc>
        <w:tc>
          <w:tcPr>
            <w:tcW w:w="293" w:type="dxa"/>
            <w:shd w:val="clear" w:color="auto" w:fill="D0CECE" w:themeFill="background2" w:themeFillShade="E6"/>
            <w:tcMar>
              <w:left w:w="73" w:type="dxa"/>
            </w:tcMar>
            <w:vAlign w:val="center"/>
          </w:tcPr>
          <w:p w14:paraId="06F9B6B2" w14:textId="77777777" w:rsidR="00AF7204" w:rsidRDefault="00AF7204" w:rsidP="00ED45E3">
            <w:pPr>
              <w:rPr>
                <w:szCs w:val="20"/>
              </w:rPr>
            </w:pPr>
          </w:p>
        </w:tc>
        <w:tc>
          <w:tcPr>
            <w:tcW w:w="293" w:type="dxa"/>
            <w:shd w:val="clear" w:color="auto" w:fill="D0CECE" w:themeFill="background2" w:themeFillShade="E6"/>
            <w:tcMar>
              <w:left w:w="73" w:type="dxa"/>
            </w:tcMar>
            <w:vAlign w:val="center"/>
          </w:tcPr>
          <w:p w14:paraId="34E28AE1" w14:textId="77777777" w:rsidR="00AF7204" w:rsidRDefault="00AF7204" w:rsidP="00ED45E3">
            <w:pPr>
              <w:rPr>
                <w:szCs w:val="20"/>
              </w:rPr>
            </w:pPr>
          </w:p>
        </w:tc>
        <w:tc>
          <w:tcPr>
            <w:tcW w:w="293" w:type="dxa"/>
            <w:shd w:val="clear" w:color="auto" w:fill="D0CECE" w:themeFill="background2" w:themeFillShade="E6"/>
            <w:tcMar>
              <w:left w:w="73" w:type="dxa"/>
            </w:tcMar>
            <w:vAlign w:val="center"/>
          </w:tcPr>
          <w:p w14:paraId="71F6A6C3" w14:textId="77777777" w:rsidR="00AF7204" w:rsidRDefault="00AF7204" w:rsidP="00ED45E3">
            <w:pPr>
              <w:rPr>
                <w:szCs w:val="20"/>
              </w:rPr>
            </w:pPr>
          </w:p>
        </w:tc>
        <w:tc>
          <w:tcPr>
            <w:tcW w:w="1585" w:type="dxa"/>
            <w:vMerge/>
            <w:shd w:val="clear" w:color="auto" w:fill="FFFFFF" w:themeFill="background1"/>
            <w:tcMar>
              <w:left w:w="73" w:type="dxa"/>
            </w:tcMar>
          </w:tcPr>
          <w:p w14:paraId="1E687C8E" w14:textId="77777777" w:rsidR="00AF7204" w:rsidRDefault="00AF7204" w:rsidP="00ED45E3">
            <w:pPr>
              <w:rPr>
                <w:szCs w:val="20"/>
              </w:rPr>
            </w:pPr>
          </w:p>
        </w:tc>
        <w:tc>
          <w:tcPr>
            <w:tcW w:w="1599" w:type="dxa"/>
            <w:vMerge/>
            <w:shd w:val="clear" w:color="auto" w:fill="FFFFFF" w:themeFill="background1"/>
            <w:tcMar>
              <w:left w:w="73" w:type="dxa"/>
            </w:tcMar>
          </w:tcPr>
          <w:p w14:paraId="297F14DA" w14:textId="77777777" w:rsidR="00AF7204" w:rsidRDefault="00AF7204" w:rsidP="00ED45E3">
            <w:pPr>
              <w:rPr>
                <w:szCs w:val="20"/>
              </w:rPr>
            </w:pPr>
          </w:p>
        </w:tc>
        <w:tc>
          <w:tcPr>
            <w:tcW w:w="1700" w:type="dxa"/>
            <w:vMerge/>
            <w:shd w:val="clear" w:color="auto" w:fill="FFFFFF" w:themeFill="background1"/>
            <w:tcMar>
              <w:left w:w="73" w:type="dxa"/>
            </w:tcMar>
          </w:tcPr>
          <w:p w14:paraId="0B4FAAB1" w14:textId="77777777" w:rsidR="00AF7204" w:rsidRDefault="00AF7204" w:rsidP="00ED45E3">
            <w:pPr>
              <w:jc w:val="both"/>
              <w:rPr>
                <w:szCs w:val="20"/>
              </w:rPr>
            </w:pPr>
          </w:p>
        </w:tc>
        <w:tc>
          <w:tcPr>
            <w:tcW w:w="1542" w:type="dxa"/>
            <w:shd w:val="clear" w:color="auto" w:fill="FFFFFF" w:themeFill="background1"/>
            <w:tcMar>
              <w:left w:w="73" w:type="dxa"/>
            </w:tcMar>
          </w:tcPr>
          <w:p w14:paraId="0A540452" w14:textId="77777777" w:rsidR="00AF7204" w:rsidRDefault="00AF7204" w:rsidP="00ED45E3">
            <w:pPr>
              <w:jc w:val="both"/>
              <w:rPr>
                <w:szCs w:val="20"/>
              </w:rPr>
            </w:pPr>
            <w:r>
              <w:rPr>
                <w:szCs w:val="20"/>
              </w:rPr>
              <w:t>Talleres realizados en escuelas</w:t>
            </w:r>
          </w:p>
        </w:tc>
        <w:tc>
          <w:tcPr>
            <w:tcW w:w="2030" w:type="dxa"/>
            <w:shd w:val="clear" w:color="auto" w:fill="FFFFFF" w:themeFill="background1"/>
            <w:tcMar>
              <w:left w:w="73" w:type="dxa"/>
            </w:tcMar>
          </w:tcPr>
          <w:p w14:paraId="54368439" w14:textId="77777777" w:rsidR="00AF7204" w:rsidRDefault="00AF7204" w:rsidP="00ED45E3">
            <w:pPr>
              <w:jc w:val="both"/>
              <w:rPr>
                <w:szCs w:val="20"/>
              </w:rPr>
            </w:pPr>
            <w:r>
              <w:rPr>
                <w:szCs w:val="20"/>
              </w:rPr>
              <w:t>Nº de talleres anuales</w:t>
            </w:r>
          </w:p>
        </w:tc>
      </w:tr>
      <w:tr w:rsidR="00AF7204" w14:paraId="36CD9948" w14:textId="77777777" w:rsidTr="00EE1DB3">
        <w:trPr>
          <w:trHeight w:val="558"/>
        </w:trPr>
        <w:tc>
          <w:tcPr>
            <w:tcW w:w="2449" w:type="dxa"/>
            <w:vMerge/>
            <w:shd w:val="clear" w:color="auto" w:fill="FFFFFF" w:themeFill="background1"/>
            <w:tcMar>
              <w:left w:w="73" w:type="dxa"/>
            </w:tcMar>
          </w:tcPr>
          <w:p w14:paraId="77855599" w14:textId="77777777" w:rsidR="00AF7204" w:rsidRPr="00B25ED3" w:rsidRDefault="00AF7204" w:rsidP="00ED45E3">
            <w:pPr>
              <w:jc w:val="both"/>
              <w:rPr>
                <w:szCs w:val="20"/>
              </w:rPr>
            </w:pPr>
          </w:p>
        </w:tc>
        <w:tc>
          <w:tcPr>
            <w:tcW w:w="1702" w:type="dxa"/>
            <w:shd w:val="clear" w:color="auto" w:fill="FFFFFF" w:themeFill="background1"/>
            <w:tcMar>
              <w:left w:w="73" w:type="dxa"/>
            </w:tcMar>
          </w:tcPr>
          <w:p w14:paraId="5131D53A" w14:textId="77777777" w:rsidR="00AF7204" w:rsidRPr="00B25ED3" w:rsidRDefault="00AF7204" w:rsidP="00ED45E3">
            <w:pPr>
              <w:jc w:val="both"/>
              <w:rPr>
                <w:szCs w:val="20"/>
              </w:rPr>
            </w:pPr>
            <w:r w:rsidRPr="00B25ED3">
              <w:rPr>
                <w:szCs w:val="20"/>
              </w:rPr>
              <w:t xml:space="preserve">Realizar talleres artísticos y artesanales para adultos mayores </w:t>
            </w:r>
          </w:p>
        </w:tc>
        <w:tc>
          <w:tcPr>
            <w:tcW w:w="293" w:type="dxa"/>
            <w:shd w:val="clear" w:color="auto" w:fill="D0CECE" w:themeFill="background2" w:themeFillShade="E6"/>
            <w:tcMar>
              <w:left w:w="73" w:type="dxa"/>
            </w:tcMar>
            <w:vAlign w:val="center"/>
          </w:tcPr>
          <w:p w14:paraId="7FCDFBA4" w14:textId="77777777" w:rsidR="00AF7204" w:rsidRDefault="00AF7204" w:rsidP="00ED45E3">
            <w:pPr>
              <w:rPr>
                <w:szCs w:val="20"/>
              </w:rPr>
            </w:pPr>
          </w:p>
        </w:tc>
        <w:tc>
          <w:tcPr>
            <w:tcW w:w="293" w:type="dxa"/>
            <w:shd w:val="clear" w:color="auto" w:fill="D0CECE" w:themeFill="background2" w:themeFillShade="E6"/>
            <w:tcMar>
              <w:left w:w="73" w:type="dxa"/>
            </w:tcMar>
            <w:vAlign w:val="center"/>
          </w:tcPr>
          <w:p w14:paraId="1C3BC029" w14:textId="77777777" w:rsidR="00AF7204" w:rsidRDefault="00AF7204" w:rsidP="00ED45E3">
            <w:pPr>
              <w:rPr>
                <w:szCs w:val="20"/>
              </w:rPr>
            </w:pPr>
          </w:p>
        </w:tc>
        <w:tc>
          <w:tcPr>
            <w:tcW w:w="293" w:type="dxa"/>
            <w:shd w:val="clear" w:color="auto" w:fill="D0CECE" w:themeFill="background2" w:themeFillShade="E6"/>
            <w:tcMar>
              <w:left w:w="73" w:type="dxa"/>
            </w:tcMar>
            <w:vAlign w:val="center"/>
          </w:tcPr>
          <w:p w14:paraId="3B47A8DB" w14:textId="77777777" w:rsidR="00AF7204" w:rsidRDefault="00AF7204" w:rsidP="00ED45E3">
            <w:pPr>
              <w:rPr>
                <w:szCs w:val="20"/>
              </w:rPr>
            </w:pPr>
          </w:p>
        </w:tc>
        <w:tc>
          <w:tcPr>
            <w:tcW w:w="293" w:type="dxa"/>
            <w:shd w:val="clear" w:color="auto" w:fill="D0CECE" w:themeFill="background2" w:themeFillShade="E6"/>
            <w:tcMar>
              <w:left w:w="73" w:type="dxa"/>
            </w:tcMar>
            <w:vAlign w:val="center"/>
          </w:tcPr>
          <w:p w14:paraId="4725A9BB" w14:textId="77777777" w:rsidR="00AF7204" w:rsidRDefault="00AF7204" w:rsidP="00ED45E3">
            <w:pPr>
              <w:rPr>
                <w:szCs w:val="20"/>
              </w:rPr>
            </w:pPr>
          </w:p>
        </w:tc>
        <w:tc>
          <w:tcPr>
            <w:tcW w:w="1585" w:type="dxa"/>
            <w:vMerge/>
            <w:shd w:val="clear" w:color="auto" w:fill="FFFFFF" w:themeFill="background1"/>
            <w:tcMar>
              <w:left w:w="73" w:type="dxa"/>
            </w:tcMar>
          </w:tcPr>
          <w:p w14:paraId="0AED526A" w14:textId="77777777" w:rsidR="00AF7204" w:rsidRDefault="00AF7204" w:rsidP="00ED45E3">
            <w:pPr>
              <w:rPr>
                <w:szCs w:val="20"/>
              </w:rPr>
            </w:pPr>
          </w:p>
        </w:tc>
        <w:tc>
          <w:tcPr>
            <w:tcW w:w="1599" w:type="dxa"/>
            <w:vMerge/>
            <w:shd w:val="clear" w:color="auto" w:fill="FFFFFF" w:themeFill="background1"/>
            <w:tcMar>
              <w:left w:w="73" w:type="dxa"/>
            </w:tcMar>
          </w:tcPr>
          <w:p w14:paraId="4D7F5A10" w14:textId="77777777" w:rsidR="00AF7204" w:rsidRDefault="00AF7204" w:rsidP="00ED45E3">
            <w:pPr>
              <w:rPr>
                <w:szCs w:val="20"/>
              </w:rPr>
            </w:pPr>
          </w:p>
        </w:tc>
        <w:tc>
          <w:tcPr>
            <w:tcW w:w="1700" w:type="dxa"/>
            <w:vMerge/>
            <w:shd w:val="clear" w:color="auto" w:fill="FFFFFF" w:themeFill="background1"/>
            <w:tcMar>
              <w:left w:w="73" w:type="dxa"/>
            </w:tcMar>
          </w:tcPr>
          <w:p w14:paraId="29AF0270" w14:textId="77777777" w:rsidR="00AF7204" w:rsidRDefault="00AF7204" w:rsidP="00ED45E3">
            <w:pPr>
              <w:jc w:val="both"/>
              <w:rPr>
                <w:szCs w:val="20"/>
              </w:rPr>
            </w:pPr>
          </w:p>
        </w:tc>
        <w:tc>
          <w:tcPr>
            <w:tcW w:w="1542" w:type="dxa"/>
            <w:shd w:val="clear" w:color="auto" w:fill="FFFFFF" w:themeFill="background1"/>
            <w:tcMar>
              <w:left w:w="73" w:type="dxa"/>
            </w:tcMar>
          </w:tcPr>
          <w:p w14:paraId="39FD485F" w14:textId="77777777" w:rsidR="00AF7204" w:rsidRDefault="00AF7204" w:rsidP="00ED45E3">
            <w:pPr>
              <w:jc w:val="both"/>
              <w:rPr>
                <w:szCs w:val="20"/>
              </w:rPr>
            </w:pPr>
            <w:r>
              <w:rPr>
                <w:szCs w:val="20"/>
              </w:rPr>
              <w:t>Talleres realizados para adultos mayores</w:t>
            </w:r>
          </w:p>
        </w:tc>
        <w:tc>
          <w:tcPr>
            <w:tcW w:w="2030" w:type="dxa"/>
            <w:shd w:val="clear" w:color="auto" w:fill="FFFFFF" w:themeFill="background1"/>
            <w:tcMar>
              <w:left w:w="73" w:type="dxa"/>
            </w:tcMar>
          </w:tcPr>
          <w:p w14:paraId="44CE3B81" w14:textId="77777777" w:rsidR="00AF7204" w:rsidRDefault="00AF7204" w:rsidP="00ED45E3">
            <w:pPr>
              <w:jc w:val="both"/>
              <w:rPr>
                <w:szCs w:val="20"/>
              </w:rPr>
            </w:pPr>
            <w:r>
              <w:rPr>
                <w:szCs w:val="20"/>
              </w:rPr>
              <w:t>Nº de talleres anuales</w:t>
            </w:r>
          </w:p>
        </w:tc>
      </w:tr>
      <w:tr w:rsidR="00AF7204" w14:paraId="5822E877" w14:textId="77777777" w:rsidTr="00EE1DB3">
        <w:trPr>
          <w:trHeight w:val="1144"/>
        </w:trPr>
        <w:tc>
          <w:tcPr>
            <w:tcW w:w="2449" w:type="dxa"/>
            <w:vMerge/>
            <w:shd w:val="clear" w:color="auto" w:fill="FFFFFF" w:themeFill="background1"/>
            <w:tcMar>
              <w:left w:w="73" w:type="dxa"/>
            </w:tcMar>
          </w:tcPr>
          <w:p w14:paraId="087E3BB2" w14:textId="77777777" w:rsidR="00AF7204" w:rsidRPr="00B25ED3" w:rsidRDefault="00AF7204" w:rsidP="00ED45E3">
            <w:pPr>
              <w:jc w:val="both"/>
              <w:rPr>
                <w:szCs w:val="20"/>
              </w:rPr>
            </w:pPr>
          </w:p>
        </w:tc>
        <w:tc>
          <w:tcPr>
            <w:tcW w:w="1702" w:type="dxa"/>
            <w:shd w:val="clear" w:color="auto" w:fill="FFFFFF" w:themeFill="background1"/>
            <w:tcMar>
              <w:left w:w="73" w:type="dxa"/>
            </w:tcMar>
          </w:tcPr>
          <w:p w14:paraId="6DC4DBA6" w14:textId="77777777" w:rsidR="00AF7204" w:rsidRPr="00B25ED3" w:rsidRDefault="00AF7204" w:rsidP="00ED45E3">
            <w:pPr>
              <w:jc w:val="both"/>
              <w:rPr>
                <w:szCs w:val="20"/>
              </w:rPr>
            </w:pPr>
            <w:r w:rsidRPr="00B25ED3">
              <w:rPr>
                <w:szCs w:val="20"/>
              </w:rPr>
              <w:t xml:space="preserve">Realizar talleres trimestrales para mujeres </w:t>
            </w:r>
          </w:p>
        </w:tc>
        <w:tc>
          <w:tcPr>
            <w:tcW w:w="293" w:type="dxa"/>
            <w:shd w:val="clear" w:color="auto" w:fill="D0CECE" w:themeFill="background2" w:themeFillShade="E6"/>
            <w:tcMar>
              <w:left w:w="73" w:type="dxa"/>
            </w:tcMar>
          </w:tcPr>
          <w:p w14:paraId="342B7427" w14:textId="77777777" w:rsidR="00AF7204" w:rsidRDefault="00AF7204" w:rsidP="00ED45E3">
            <w:pPr>
              <w:rPr>
                <w:szCs w:val="20"/>
              </w:rPr>
            </w:pPr>
          </w:p>
        </w:tc>
        <w:tc>
          <w:tcPr>
            <w:tcW w:w="293" w:type="dxa"/>
            <w:shd w:val="clear" w:color="auto" w:fill="D0CECE" w:themeFill="background2" w:themeFillShade="E6"/>
            <w:tcMar>
              <w:left w:w="73" w:type="dxa"/>
            </w:tcMar>
          </w:tcPr>
          <w:p w14:paraId="0213D7F6" w14:textId="77777777" w:rsidR="00AF7204" w:rsidRDefault="00AF7204" w:rsidP="00ED45E3">
            <w:pPr>
              <w:rPr>
                <w:szCs w:val="20"/>
              </w:rPr>
            </w:pPr>
          </w:p>
        </w:tc>
        <w:tc>
          <w:tcPr>
            <w:tcW w:w="293" w:type="dxa"/>
            <w:shd w:val="clear" w:color="auto" w:fill="D0CECE" w:themeFill="background2" w:themeFillShade="E6"/>
            <w:tcMar>
              <w:left w:w="73" w:type="dxa"/>
            </w:tcMar>
          </w:tcPr>
          <w:p w14:paraId="4E509909" w14:textId="77777777" w:rsidR="00AF7204" w:rsidRDefault="00AF7204" w:rsidP="00ED45E3">
            <w:pPr>
              <w:rPr>
                <w:szCs w:val="20"/>
              </w:rPr>
            </w:pPr>
          </w:p>
        </w:tc>
        <w:tc>
          <w:tcPr>
            <w:tcW w:w="293" w:type="dxa"/>
            <w:shd w:val="clear" w:color="auto" w:fill="D0CECE" w:themeFill="background2" w:themeFillShade="E6"/>
            <w:tcMar>
              <w:left w:w="73" w:type="dxa"/>
            </w:tcMar>
          </w:tcPr>
          <w:p w14:paraId="050BCF9C" w14:textId="77777777" w:rsidR="00AF7204" w:rsidRDefault="00AF7204" w:rsidP="00ED45E3">
            <w:pPr>
              <w:rPr>
                <w:szCs w:val="20"/>
              </w:rPr>
            </w:pPr>
          </w:p>
        </w:tc>
        <w:tc>
          <w:tcPr>
            <w:tcW w:w="1585" w:type="dxa"/>
            <w:vMerge/>
            <w:shd w:val="clear" w:color="auto" w:fill="FFFFFF" w:themeFill="background1"/>
            <w:tcMar>
              <w:left w:w="73" w:type="dxa"/>
            </w:tcMar>
          </w:tcPr>
          <w:p w14:paraId="312835EA" w14:textId="77777777" w:rsidR="00AF7204" w:rsidRDefault="00AF7204" w:rsidP="00ED45E3">
            <w:pPr>
              <w:rPr>
                <w:szCs w:val="20"/>
              </w:rPr>
            </w:pPr>
          </w:p>
        </w:tc>
        <w:tc>
          <w:tcPr>
            <w:tcW w:w="1599" w:type="dxa"/>
            <w:vMerge/>
            <w:shd w:val="clear" w:color="auto" w:fill="FFFFFF" w:themeFill="background1"/>
            <w:tcMar>
              <w:left w:w="73" w:type="dxa"/>
            </w:tcMar>
          </w:tcPr>
          <w:p w14:paraId="6EA92C38" w14:textId="77777777" w:rsidR="00AF7204" w:rsidRDefault="00AF7204" w:rsidP="00ED45E3">
            <w:pPr>
              <w:rPr>
                <w:szCs w:val="20"/>
              </w:rPr>
            </w:pPr>
          </w:p>
        </w:tc>
        <w:tc>
          <w:tcPr>
            <w:tcW w:w="1700" w:type="dxa"/>
            <w:vMerge/>
            <w:shd w:val="clear" w:color="auto" w:fill="FFFFFF" w:themeFill="background1"/>
            <w:tcMar>
              <w:left w:w="73" w:type="dxa"/>
            </w:tcMar>
          </w:tcPr>
          <w:p w14:paraId="6B1254DB" w14:textId="77777777" w:rsidR="00AF7204" w:rsidRDefault="00AF7204" w:rsidP="00ED45E3">
            <w:pPr>
              <w:rPr>
                <w:szCs w:val="20"/>
              </w:rPr>
            </w:pPr>
          </w:p>
        </w:tc>
        <w:tc>
          <w:tcPr>
            <w:tcW w:w="1542" w:type="dxa"/>
            <w:shd w:val="clear" w:color="auto" w:fill="FFFFFF" w:themeFill="background1"/>
            <w:tcMar>
              <w:left w:w="73" w:type="dxa"/>
            </w:tcMar>
          </w:tcPr>
          <w:p w14:paraId="394E40C8" w14:textId="77777777" w:rsidR="00AF7204" w:rsidRDefault="00AF7204" w:rsidP="00ED45E3">
            <w:pPr>
              <w:jc w:val="both"/>
              <w:rPr>
                <w:szCs w:val="20"/>
              </w:rPr>
            </w:pPr>
            <w:r>
              <w:rPr>
                <w:szCs w:val="20"/>
              </w:rPr>
              <w:t>Talleres realizados para mujeres</w:t>
            </w:r>
          </w:p>
        </w:tc>
        <w:tc>
          <w:tcPr>
            <w:tcW w:w="2030" w:type="dxa"/>
            <w:shd w:val="clear" w:color="auto" w:fill="FFFFFF" w:themeFill="background1"/>
            <w:tcMar>
              <w:left w:w="73" w:type="dxa"/>
            </w:tcMar>
          </w:tcPr>
          <w:p w14:paraId="0A180FCD" w14:textId="77777777" w:rsidR="00AF7204" w:rsidRDefault="00AF7204" w:rsidP="00ED45E3">
            <w:pPr>
              <w:jc w:val="both"/>
              <w:rPr>
                <w:szCs w:val="20"/>
              </w:rPr>
            </w:pPr>
            <w:r>
              <w:rPr>
                <w:szCs w:val="20"/>
              </w:rPr>
              <w:t>Nº de talleres anuales</w:t>
            </w:r>
          </w:p>
        </w:tc>
      </w:tr>
      <w:tr w:rsidR="00AF7204" w14:paraId="322B5810" w14:textId="77777777" w:rsidTr="00EE1DB3">
        <w:tc>
          <w:tcPr>
            <w:tcW w:w="2449" w:type="dxa"/>
            <w:vMerge w:val="restart"/>
            <w:shd w:val="clear" w:color="auto" w:fill="FFFFFF" w:themeFill="background1"/>
            <w:tcMar>
              <w:left w:w="73" w:type="dxa"/>
            </w:tcMar>
          </w:tcPr>
          <w:p w14:paraId="4E3CF186" w14:textId="77777777" w:rsidR="00AF7204" w:rsidRPr="00D85F30" w:rsidRDefault="00AF7204" w:rsidP="00AF7204">
            <w:pPr>
              <w:pStyle w:val="Prrafodelista"/>
              <w:numPr>
                <w:ilvl w:val="0"/>
                <w:numId w:val="39"/>
              </w:numPr>
              <w:shd w:val="clear" w:color="auto" w:fill="FFFFFF"/>
              <w:spacing w:after="0" w:line="240" w:lineRule="auto"/>
              <w:rPr>
                <w:rFonts w:eastAsia="Times New Roman" w:cs="Arial"/>
                <w:color w:val="222222"/>
                <w:szCs w:val="20"/>
                <w:lang w:eastAsia="es-CL"/>
              </w:rPr>
            </w:pPr>
            <w:r w:rsidRPr="00D85F30">
              <w:rPr>
                <w:rFonts w:eastAsia="Times New Roman" w:cs="Arial"/>
                <w:color w:val="222222"/>
                <w:szCs w:val="20"/>
                <w:lang w:eastAsia="es-CL"/>
              </w:rPr>
              <w:t>Incentivar a las junta</w:t>
            </w:r>
            <w:r>
              <w:rPr>
                <w:rFonts w:eastAsia="Times New Roman" w:cs="Arial"/>
                <w:color w:val="222222"/>
                <w:szCs w:val="20"/>
                <w:lang w:eastAsia="es-CL"/>
              </w:rPr>
              <w:t>s</w:t>
            </w:r>
            <w:r w:rsidRPr="00D85F30">
              <w:rPr>
                <w:rFonts w:eastAsia="Times New Roman" w:cs="Arial"/>
                <w:color w:val="222222"/>
                <w:szCs w:val="20"/>
                <w:lang w:eastAsia="es-CL"/>
              </w:rPr>
              <w:t xml:space="preserve"> de vecinos a participar y gestionar  talleres culturales en sus localidades. </w:t>
            </w:r>
          </w:p>
          <w:p w14:paraId="130A88C9" w14:textId="77777777" w:rsidR="00AF7204" w:rsidRPr="00B25ED3" w:rsidRDefault="00AF7204" w:rsidP="00ED45E3">
            <w:pPr>
              <w:jc w:val="both"/>
              <w:rPr>
                <w:szCs w:val="20"/>
              </w:rPr>
            </w:pPr>
          </w:p>
        </w:tc>
        <w:tc>
          <w:tcPr>
            <w:tcW w:w="1702" w:type="dxa"/>
            <w:shd w:val="clear" w:color="auto" w:fill="FFFFFF" w:themeFill="background1"/>
            <w:tcMar>
              <w:left w:w="73" w:type="dxa"/>
            </w:tcMar>
          </w:tcPr>
          <w:p w14:paraId="162E381A" w14:textId="77777777" w:rsidR="00AF7204" w:rsidRPr="00B25ED3" w:rsidRDefault="00AF7204" w:rsidP="00ED45E3">
            <w:pPr>
              <w:jc w:val="both"/>
              <w:rPr>
                <w:szCs w:val="20"/>
              </w:rPr>
            </w:pPr>
            <w:r w:rsidRPr="00B25ED3">
              <w:rPr>
                <w:szCs w:val="20"/>
              </w:rPr>
              <w:t xml:space="preserve">Reuniones y mesa de trabajo con junta de vecinos </w:t>
            </w:r>
          </w:p>
        </w:tc>
        <w:tc>
          <w:tcPr>
            <w:tcW w:w="293" w:type="dxa"/>
            <w:shd w:val="clear" w:color="auto" w:fill="D0CECE" w:themeFill="background2" w:themeFillShade="E6"/>
            <w:tcMar>
              <w:left w:w="73" w:type="dxa"/>
            </w:tcMar>
            <w:vAlign w:val="center"/>
          </w:tcPr>
          <w:p w14:paraId="062AEFF3" w14:textId="77777777" w:rsidR="00AF7204" w:rsidRDefault="00AF7204" w:rsidP="00ED45E3">
            <w:pPr>
              <w:jc w:val="both"/>
              <w:rPr>
                <w:szCs w:val="20"/>
              </w:rPr>
            </w:pPr>
          </w:p>
        </w:tc>
        <w:tc>
          <w:tcPr>
            <w:tcW w:w="293" w:type="dxa"/>
            <w:shd w:val="clear" w:color="auto" w:fill="FFFFFF" w:themeFill="background1"/>
            <w:tcMar>
              <w:left w:w="73" w:type="dxa"/>
            </w:tcMar>
            <w:vAlign w:val="center"/>
          </w:tcPr>
          <w:p w14:paraId="38440117" w14:textId="77777777" w:rsidR="00AF7204" w:rsidRDefault="00AF7204" w:rsidP="00ED45E3">
            <w:pPr>
              <w:jc w:val="both"/>
              <w:rPr>
                <w:szCs w:val="20"/>
              </w:rPr>
            </w:pPr>
          </w:p>
        </w:tc>
        <w:tc>
          <w:tcPr>
            <w:tcW w:w="293" w:type="dxa"/>
            <w:shd w:val="clear" w:color="auto" w:fill="FFFFFF" w:themeFill="background1"/>
            <w:tcMar>
              <w:left w:w="73" w:type="dxa"/>
            </w:tcMar>
            <w:vAlign w:val="center"/>
          </w:tcPr>
          <w:p w14:paraId="23EA9198" w14:textId="77777777" w:rsidR="00AF7204" w:rsidRDefault="00AF7204" w:rsidP="00ED45E3">
            <w:pPr>
              <w:jc w:val="both"/>
              <w:rPr>
                <w:szCs w:val="20"/>
              </w:rPr>
            </w:pPr>
          </w:p>
        </w:tc>
        <w:tc>
          <w:tcPr>
            <w:tcW w:w="293" w:type="dxa"/>
            <w:shd w:val="clear" w:color="auto" w:fill="FFFFFF" w:themeFill="background1"/>
            <w:tcMar>
              <w:left w:w="73" w:type="dxa"/>
            </w:tcMar>
            <w:vAlign w:val="center"/>
          </w:tcPr>
          <w:p w14:paraId="78E03D92" w14:textId="77777777" w:rsidR="00AF7204" w:rsidRDefault="00AF7204" w:rsidP="00ED45E3">
            <w:pPr>
              <w:jc w:val="both"/>
              <w:rPr>
                <w:szCs w:val="20"/>
              </w:rPr>
            </w:pPr>
          </w:p>
        </w:tc>
        <w:tc>
          <w:tcPr>
            <w:tcW w:w="1585" w:type="dxa"/>
            <w:vMerge w:val="restart"/>
            <w:shd w:val="clear" w:color="auto" w:fill="FFFFFF" w:themeFill="background1"/>
            <w:tcMar>
              <w:left w:w="73" w:type="dxa"/>
            </w:tcMar>
          </w:tcPr>
          <w:p w14:paraId="4DA70392" w14:textId="77777777" w:rsidR="00AF7204" w:rsidRPr="003750BB" w:rsidRDefault="00AF7204" w:rsidP="00ED45E3">
            <w:pPr>
              <w:jc w:val="both"/>
              <w:rPr>
                <w:szCs w:val="20"/>
              </w:rPr>
            </w:pPr>
            <w:r w:rsidRPr="003750BB">
              <w:rPr>
                <w:szCs w:val="20"/>
              </w:rPr>
              <w:t>Recursos Humanos Cultura</w:t>
            </w:r>
          </w:p>
          <w:p w14:paraId="1B40E9DC" w14:textId="77777777" w:rsidR="00AF7204" w:rsidRPr="003750BB" w:rsidRDefault="00AF7204" w:rsidP="00ED45E3">
            <w:pPr>
              <w:jc w:val="both"/>
              <w:rPr>
                <w:szCs w:val="20"/>
              </w:rPr>
            </w:pPr>
          </w:p>
          <w:p w14:paraId="24584D07" w14:textId="77777777" w:rsidR="00AF7204" w:rsidRPr="003750BB" w:rsidRDefault="00AF7204" w:rsidP="00ED45E3">
            <w:pPr>
              <w:jc w:val="both"/>
              <w:rPr>
                <w:szCs w:val="20"/>
              </w:rPr>
            </w:pPr>
            <w:r w:rsidRPr="003750BB">
              <w:rPr>
                <w:szCs w:val="20"/>
              </w:rPr>
              <w:t>Monitores capacitación (bianuales) 300.000 x 4: 1.200.000</w:t>
            </w:r>
          </w:p>
          <w:p w14:paraId="6A8FD08B" w14:textId="77777777" w:rsidR="00AF7204" w:rsidRPr="003750BB" w:rsidRDefault="00AF7204" w:rsidP="00ED45E3">
            <w:pPr>
              <w:jc w:val="both"/>
              <w:rPr>
                <w:szCs w:val="20"/>
              </w:rPr>
            </w:pPr>
          </w:p>
          <w:p w14:paraId="2A405DE2" w14:textId="77777777" w:rsidR="00AF7204" w:rsidRPr="003750BB" w:rsidRDefault="00AF7204" w:rsidP="00ED45E3">
            <w:pPr>
              <w:jc w:val="both"/>
              <w:rPr>
                <w:szCs w:val="20"/>
              </w:rPr>
            </w:pPr>
            <w:r w:rsidRPr="003750BB">
              <w:rPr>
                <w:szCs w:val="20"/>
              </w:rPr>
              <w:t>Viáticos: 12.000 x 12: 144.000</w:t>
            </w:r>
          </w:p>
          <w:p w14:paraId="025E6479" w14:textId="77777777" w:rsidR="00AF7204" w:rsidRPr="003750BB" w:rsidRDefault="00AF7204" w:rsidP="00ED45E3">
            <w:pPr>
              <w:jc w:val="both"/>
              <w:rPr>
                <w:szCs w:val="20"/>
              </w:rPr>
            </w:pPr>
          </w:p>
          <w:p w14:paraId="7A41205D" w14:textId="77777777" w:rsidR="00AF7204" w:rsidRPr="003750BB" w:rsidRDefault="00AF7204" w:rsidP="00ED45E3">
            <w:pPr>
              <w:jc w:val="both"/>
              <w:rPr>
                <w:szCs w:val="20"/>
              </w:rPr>
            </w:pPr>
            <w:r w:rsidRPr="003750BB">
              <w:rPr>
                <w:szCs w:val="20"/>
              </w:rPr>
              <w:t>Total: 1.344.000</w:t>
            </w:r>
          </w:p>
          <w:p w14:paraId="2F8388A6" w14:textId="77777777" w:rsidR="00AF7204" w:rsidRPr="003750BB" w:rsidRDefault="00AF7204" w:rsidP="00ED45E3">
            <w:pPr>
              <w:jc w:val="both"/>
              <w:rPr>
                <w:szCs w:val="20"/>
              </w:rPr>
            </w:pPr>
          </w:p>
        </w:tc>
        <w:tc>
          <w:tcPr>
            <w:tcW w:w="1599" w:type="dxa"/>
            <w:vMerge w:val="restart"/>
            <w:shd w:val="clear" w:color="auto" w:fill="FFFFFF" w:themeFill="background1"/>
            <w:tcMar>
              <w:left w:w="73" w:type="dxa"/>
            </w:tcMar>
          </w:tcPr>
          <w:p w14:paraId="641E1242" w14:textId="77777777" w:rsidR="00AF7204" w:rsidRDefault="00AF7204" w:rsidP="00ED45E3">
            <w:pPr>
              <w:jc w:val="both"/>
              <w:rPr>
                <w:szCs w:val="20"/>
              </w:rPr>
            </w:pPr>
            <w:r w:rsidRPr="003750BB">
              <w:rPr>
                <w:szCs w:val="20"/>
              </w:rPr>
              <w:t>Presupuesto Munici</w:t>
            </w:r>
            <w:r>
              <w:rPr>
                <w:szCs w:val="20"/>
              </w:rPr>
              <w:t>p</w:t>
            </w:r>
            <w:r w:rsidRPr="003750BB">
              <w:rPr>
                <w:szCs w:val="20"/>
              </w:rPr>
              <w:t>al</w:t>
            </w:r>
          </w:p>
          <w:p w14:paraId="70AF5287" w14:textId="77777777" w:rsidR="00AF7204" w:rsidRDefault="00AF7204" w:rsidP="00ED45E3">
            <w:pPr>
              <w:jc w:val="both"/>
              <w:rPr>
                <w:szCs w:val="20"/>
              </w:rPr>
            </w:pPr>
          </w:p>
          <w:p w14:paraId="10FDFC1B" w14:textId="77777777" w:rsidR="00AF7204" w:rsidRDefault="00AF7204" w:rsidP="00ED45E3">
            <w:pPr>
              <w:jc w:val="both"/>
              <w:rPr>
                <w:szCs w:val="20"/>
              </w:rPr>
            </w:pPr>
            <w:r>
              <w:rPr>
                <w:szCs w:val="20"/>
              </w:rPr>
              <w:t>Secretaria ejecutiva Fondart</w:t>
            </w:r>
          </w:p>
          <w:p w14:paraId="7ABD6368" w14:textId="77777777" w:rsidR="00AF7204" w:rsidRPr="003750BB" w:rsidRDefault="00AF7204" w:rsidP="00ED45E3">
            <w:pPr>
              <w:jc w:val="both"/>
              <w:rPr>
                <w:szCs w:val="20"/>
              </w:rPr>
            </w:pPr>
          </w:p>
        </w:tc>
        <w:tc>
          <w:tcPr>
            <w:tcW w:w="1700" w:type="dxa"/>
            <w:vMerge w:val="restart"/>
            <w:shd w:val="clear" w:color="auto" w:fill="FFFFFF" w:themeFill="background1"/>
            <w:tcMar>
              <w:left w:w="73" w:type="dxa"/>
            </w:tcMar>
          </w:tcPr>
          <w:p w14:paraId="4E9B978C" w14:textId="77777777" w:rsidR="00AF7204" w:rsidRDefault="00AF7204" w:rsidP="00ED45E3">
            <w:pPr>
              <w:jc w:val="both"/>
              <w:rPr>
                <w:szCs w:val="20"/>
              </w:rPr>
            </w:pPr>
            <w:r>
              <w:rPr>
                <w:szCs w:val="20"/>
              </w:rPr>
              <w:t>Consejo Regional de la Cultura, Maule</w:t>
            </w:r>
          </w:p>
          <w:p w14:paraId="4211BEFC" w14:textId="77777777" w:rsidR="00AF7204" w:rsidRDefault="00AF7204" w:rsidP="00ED45E3">
            <w:pPr>
              <w:jc w:val="both"/>
              <w:rPr>
                <w:szCs w:val="20"/>
              </w:rPr>
            </w:pPr>
          </w:p>
          <w:p w14:paraId="3DD89D51" w14:textId="77777777" w:rsidR="00AF7204" w:rsidRDefault="00AF7204" w:rsidP="00ED45E3">
            <w:pPr>
              <w:jc w:val="both"/>
              <w:rPr>
                <w:szCs w:val="20"/>
              </w:rPr>
            </w:pPr>
            <w:r>
              <w:rPr>
                <w:szCs w:val="20"/>
              </w:rPr>
              <w:t>Juntas de vecinos</w:t>
            </w:r>
          </w:p>
          <w:p w14:paraId="3A18091D" w14:textId="77777777" w:rsidR="00AF7204" w:rsidRDefault="00AF7204" w:rsidP="00ED45E3">
            <w:pPr>
              <w:jc w:val="both"/>
              <w:rPr>
                <w:szCs w:val="20"/>
              </w:rPr>
            </w:pPr>
          </w:p>
          <w:p w14:paraId="47226B76" w14:textId="77777777" w:rsidR="00AF7204" w:rsidRDefault="00AF7204" w:rsidP="00ED45E3">
            <w:pPr>
              <w:jc w:val="both"/>
              <w:rPr>
                <w:szCs w:val="20"/>
              </w:rPr>
            </w:pPr>
            <w:r>
              <w:rPr>
                <w:szCs w:val="20"/>
              </w:rPr>
              <w:t>Agrupaciones folclóricas.</w:t>
            </w:r>
          </w:p>
          <w:p w14:paraId="0E81641D" w14:textId="77777777" w:rsidR="00AF7204" w:rsidRDefault="00AF7204" w:rsidP="00ED45E3">
            <w:pPr>
              <w:jc w:val="both"/>
              <w:rPr>
                <w:szCs w:val="20"/>
              </w:rPr>
            </w:pPr>
          </w:p>
          <w:p w14:paraId="14EA62A3" w14:textId="77777777" w:rsidR="00AF7204" w:rsidRDefault="00AF7204" w:rsidP="00ED45E3">
            <w:pPr>
              <w:jc w:val="both"/>
              <w:rPr>
                <w:szCs w:val="20"/>
              </w:rPr>
            </w:pPr>
            <w:r>
              <w:rPr>
                <w:szCs w:val="20"/>
              </w:rPr>
              <w:t>Artesanos y artistas locales.</w:t>
            </w:r>
          </w:p>
          <w:p w14:paraId="7ED6C03B" w14:textId="77777777" w:rsidR="00AF7204" w:rsidRDefault="00AF7204" w:rsidP="00ED45E3">
            <w:pPr>
              <w:jc w:val="both"/>
              <w:rPr>
                <w:szCs w:val="20"/>
              </w:rPr>
            </w:pPr>
          </w:p>
        </w:tc>
        <w:tc>
          <w:tcPr>
            <w:tcW w:w="1542" w:type="dxa"/>
            <w:shd w:val="clear" w:color="auto" w:fill="FFFFFF" w:themeFill="background1"/>
            <w:tcMar>
              <w:left w:w="73" w:type="dxa"/>
            </w:tcMar>
          </w:tcPr>
          <w:p w14:paraId="0F99A068" w14:textId="77777777" w:rsidR="00AF7204" w:rsidRDefault="00AF7204" w:rsidP="00ED45E3">
            <w:pPr>
              <w:jc w:val="both"/>
              <w:rPr>
                <w:szCs w:val="20"/>
              </w:rPr>
            </w:pPr>
            <w:r>
              <w:rPr>
                <w:szCs w:val="20"/>
              </w:rPr>
              <w:t>Reuniones realizadas</w:t>
            </w:r>
          </w:p>
        </w:tc>
        <w:tc>
          <w:tcPr>
            <w:tcW w:w="2030" w:type="dxa"/>
            <w:shd w:val="clear" w:color="auto" w:fill="FFFFFF" w:themeFill="background1"/>
            <w:tcMar>
              <w:left w:w="73" w:type="dxa"/>
            </w:tcMar>
          </w:tcPr>
          <w:p w14:paraId="13AB6AC2" w14:textId="77777777" w:rsidR="00AF7204" w:rsidRDefault="00AF7204" w:rsidP="00ED45E3">
            <w:pPr>
              <w:jc w:val="both"/>
              <w:rPr>
                <w:szCs w:val="20"/>
              </w:rPr>
            </w:pPr>
            <w:r>
              <w:rPr>
                <w:szCs w:val="20"/>
              </w:rPr>
              <w:t>Nº de reuniones realizadas                       Nº de asistentes</w:t>
            </w:r>
          </w:p>
        </w:tc>
      </w:tr>
      <w:tr w:rsidR="00AF7204" w14:paraId="743C2A62" w14:textId="77777777" w:rsidTr="00EE1DB3">
        <w:trPr>
          <w:trHeight w:val="1709"/>
        </w:trPr>
        <w:tc>
          <w:tcPr>
            <w:tcW w:w="2449" w:type="dxa"/>
            <w:vMerge/>
            <w:shd w:val="clear" w:color="auto" w:fill="FFFFFF" w:themeFill="background1"/>
            <w:tcMar>
              <w:left w:w="73" w:type="dxa"/>
            </w:tcMar>
          </w:tcPr>
          <w:p w14:paraId="43DE3182" w14:textId="77777777" w:rsidR="00AF7204" w:rsidRPr="00B25ED3" w:rsidRDefault="00AF7204" w:rsidP="00ED45E3">
            <w:pPr>
              <w:jc w:val="both"/>
              <w:rPr>
                <w:szCs w:val="20"/>
              </w:rPr>
            </w:pPr>
          </w:p>
        </w:tc>
        <w:tc>
          <w:tcPr>
            <w:tcW w:w="1702" w:type="dxa"/>
            <w:shd w:val="clear" w:color="auto" w:fill="FFFFFF" w:themeFill="background1"/>
            <w:tcMar>
              <w:left w:w="73" w:type="dxa"/>
            </w:tcMar>
          </w:tcPr>
          <w:p w14:paraId="3E1E1DF2" w14:textId="77777777" w:rsidR="00AF7204" w:rsidRPr="00B25ED3" w:rsidRDefault="00AF7204" w:rsidP="00ED45E3">
            <w:pPr>
              <w:jc w:val="both"/>
              <w:rPr>
                <w:szCs w:val="20"/>
              </w:rPr>
            </w:pPr>
            <w:r w:rsidRPr="00B25ED3">
              <w:rPr>
                <w:szCs w:val="20"/>
              </w:rPr>
              <w:t xml:space="preserve">Capacitaciones  en gestión cultural y expresiones artísticas para dirigentes sociales y juntas de vecinos de la comuna </w:t>
            </w:r>
          </w:p>
        </w:tc>
        <w:tc>
          <w:tcPr>
            <w:tcW w:w="293" w:type="dxa"/>
            <w:shd w:val="clear" w:color="auto" w:fill="FFFFFF" w:themeFill="background1"/>
            <w:tcMar>
              <w:left w:w="73" w:type="dxa"/>
            </w:tcMar>
            <w:vAlign w:val="center"/>
          </w:tcPr>
          <w:p w14:paraId="246F9EF6" w14:textId="77777777" w:rsidR="00AF7204" w:rsidRDefault="00AF7204" w:rsidP="00ED45E3">
            <w:pPr>
              <w:jc w:val="both"/>
              <w:rPr>
                <w:szCs w:val="20"/>
              </w:rPr>
            </w:pPr>
          </w:p>
        </w:tc>
        <w:tc>
          <w:tcPr>
            <w:tcW w:w="293" w:type="dxa"/>
            <w:shd w:val="clear" w:color="auto" w:fill="D0CECE" w:themeFill="background2" w:themeFillShade="E6"/>
            <w:tcMar>
              <w:left w:w="73" w:type="dxa"/>
            </w:tcMar>
            <w:vAlign w:val="center"/>
          </w:tcPr>
          <w:p w14:paraId="6932193C" w14:textId="77777777" w:rsidR="00AF7204" w:rsidRDefault="00AF7204" w:rsidP="00ED45E3">
            <w:pPr>
              <w:jc w:val="both"/>
              <w:rPr>
                <w:szCs w:val="20"/>
              </w:rPr>
            </w:pPr>
          </w:p>
        </w:tc>
        <w:tc>
          <w:tcPr>
            <w:tcW w:w="293" w:type="dxa"/>
            <w:shd w:val="clear" w:color="auto" w:fill="FFFFFF" w:themeFill="background1"/>
            <w:tcMar>
              <w:left w:w="73" w:type="dxa"/>
            </w:tcMar>
            <w:vAlign w:val="center"/>
          </w:tcPr>
          <w:p w14:paraId="41FEF2C8" w14:textId="77777777" w:rsidR="00AF7204" w:rsidRDefault="00AF7204" w:rsidP="00ED45E3">
            <w:pPr>
              <w:jc w:val="both"/>
              <w:rPr>
                <w:szCs w:val="20"/>
              </w:rPr>
            </w:pPr>
          </w:p>
        </w:tc>
        <w:tc>
          <w:tcPr>
            <w:tcW w:w="293" w:type="dxa"/>
            <w:shd w:val="clear" w:color="auto" w:fill="D0CECE" w:themeFill="background2" w:themeFillShade="E6"/>
            <w:tcMar>
              <w:left w:w="73" w:type="dxa"/>
            </w:tcMar>
            <w:vAlign w:val="center"/>
          </w:tcPr>
          <w:p w14:paraId="6CB4B048" w14:textId="77777777" w:rsidR="00AF7204" w:rsidRDefault="00AF7204" w:rsidP="00ED45E3">
            <w:pPr>
              <w:jc w:val="both"/>
              <w:rPr>
                <w:szCs w:val="20"/>
              </w:rPr>
            </w:pPr>
          </w:p>
        </w:tc>
        <w:tc>
          <w:tcPr>
            <w:tcW w:w="1585" w:type="dxa"/>
            <w:vMerge/>
            <w:shd w:val="clear" w:color="auto" w:fill="FFFFFF" w:themeFill="background1"/>
            <w:tcMar>
              <w:left w:w="73" w:type="dxa"/>
            </w:tcMar>
          </w:tcPr>
          <w:p w14:paraId="6ADB9AE3" w14:textId="77777777" w:rsidR="00AF7204" w:rsidRDefault="00AF7204" w:rsidP="00ED45E3">
            <w:pPr>
              <w:jc w:val="both"/>
              <w:rPr>
                <w:szCs w:val="20"/>
              </w:rPr>
            </w:pPr>
          </w:p>
        </w:tc>
        <w:tc>
          <w:tcPr>
            <w:tcW w:w="1599" w:type="dxa"/>
            <w:vMerge/>
            <w:shd w:val="clear" w:color="auto" w:fill="FFFFFF" w:themeFill="background1"/>
            <w:tcMar>
              <w:left w:w="73" w:type="dxa"/>
            </w:tcMar>
          </w:tcPr>
          <w:p w14:paraId="05D1E37D" w14:textId="77777777" w:rsidR="00AF7204" w:rsidRDefault="00AF7204" w:rsidP="00ED45E3">
            <w:pPr>
              <w:jc w:val="both"/>
              <w:rPr>
                <w:szCs w:val="20"/>
              </w:rPr>
            </w:pPr>
          </w:p>
        </w:tc>
        <w:tc>
          <w:tcPr>
            <w:tcW w:w="1700" w:type="dxa"/>
            <w:vMerge/>
            <w:shd w:val="clear" w:color="auto" w:fill="FFFFFF" w:themeFill="background1"/>
            <w:tcMar>
              <w:left w:w="73" w:type="dxa"/>
            </w:tcMar>
          </w:tcPr>
          <w:p w14:paraId="6010F0F9" w14:textId="77777777" w:rsidR="00AF7204" w:rsidRDefault="00AF7204" w:rsidP="00ED45E3">
            <w:pPr>
              <w:jc w:val="both"/>
              <w:rPr>
                <w:szCs w:val="20"/>
              </w:rPr>
            </w:pPr>
          </w:p>
        </w:tc>
        <w:tc>
          <w:tcPr>
            <w:tcW w:w="1542" w:type="dxa"/>
            <w:shd w:val="clear" w:color="auto" w:fill="FFFFFF" w:themeFill="background1"/>
            <w:tcMar>
              <w:left w:w="73" w:type="dxa"/>
            </w:tcMar>
          </w:tcPr>
          <w:p w14:paraId="04F97400" w14:textId="77777777" w:rsidR="00AF7204" w:rsidRDefault="00AF7204" w:rsidP="00ED45E3">
            <w:pPr>
              <w:jc w:val="both"/>
              <w:rPr>
                <w:szCs w:val="20"/>
              </w:rPr>
            </w:pPr>
            <w:r>
              <w:rPr>
                <w:szCs w:val="20"/>
              </w:rPr>
              <w:t>Talleres realizados</w:t>
            </w:r>
          </w:p>
        </w:tc>
        <w:tc>
          <w:tcPr>
            <w:tcW w:w="2030" w:type="dxa"/>
            <w:shd w:val="clear" w:color="auto" w:fill="FFFFFF" w:themeFill="background1"/>
            <w:tcMar>
              <w:left w:w="73" w:type="dxa"/>
            </w:tcMar>
          </w:tcPr>
          <w:p w14:paraId="70E3DAEB" w14:textId="77777777" w:rsidR="00AF7204" w:rsidRDefault="00AF7204" w:rsidP="00ED45E3">
            <w:pPr>
              <w:jc w:val="both"/>
              <w:rPr>
                <w:szCs w:val="20"/>
              </w:rPr>
            </w:pPr>
            <w:r>
              <w:rPr>
                <w:szCs w:val="20"/>
              </w:rPr>
              <w:t>Nº de talleres</w:t>
            </w:r>
          </w:p>
          <w:p w14:paraId="70526F0A" w14:textId="77777777" w:rsidR="00AF7204" w:rsidRDefault="00AF7204" w:rsidP="00ED45E3">
            <w:pPr>
              <w:jc w:val="both"/>
              <w:rPr>
                <w:szCs w:val="20"/>
              </w:rPr>
            </w:pPr>
          </w:p>
          <w:p w14:paraId="257AD4A3" w14:textId="77777777" w:rsidR="00AF7204" w:rsidRDefault="00AF7204" w:rsidP="00ED45E3">
            <w:pPr>
              <w:jc w:val="both"/>
              <w:rPr>
                <w:szCs w:val="20"/>
              </w:rPr>
            </w:pPr>
            <w:r>
              <w:rPr>
                <w:szCs w:val="20"/>
              </w:rPr>
              <w:t>Nº de asistentes a talleres.</w:t>
            </w:r>
          </w:p>
        </w:tc>
      </w:tr>
      <w:tr w:rsidR="00AF7204" w14:paraId="096E356C" w14:textId="77777777" w:rsidTr="00EE1DB3">
        <w:trPr>
          <w:trHeight w:val="786"/>
        </w:trPr>
        <w:tc>
          <w:tcPr>
            <w:tcW w:w="2449" w:type="dxa"/>
            <w:vMerge w:val="restart"/>
            <w:shd w:val="clear" w:color="auto" w:fill="FFFFFF" w:themeFill="background1"/>
            <w:tcMar>
              <w:left w:w="73" w:type="dxa"/>
            </w:tcMar>
          </w:tcPr>
          <w:p w14:paraId="4332E225" w14:textId="77777777" w:rsidR="00AF7204" w:rsidRPr="00D85F30" w:rsidRDefault="00AF7204" w:rsidP="00AF7204">
            <w:pPr>
              <w:pStyle w:val="Prrafodelista"/>
              <w:numPr>
                <w:ilvl w:val="0"/>
                <w:numId w:val="39"/>
              </w:numPr>
              <w:shd w:val="clear" w:color="auto" w:fill="FFFFFF"/>
              <w:spacing w:after="0" w:line="240" w:lineRule="auto"/>
              <w:rPr>
                <w:rFonts w:eastAsia="Times New Roman" w:cs="Arial"/>
                <w:color w:val="222222"/>
                <w:szCs w:val="20"/>
                <w:lang w:eastAsia="es-CL"/>
              </w:rPr>
            </w:pPr>
            <w:r w:rsidRPr="00D85F30">
              <w:rPr>
                <w:rFonts w:eastAsia="Times New Roman" w:cs="Arial"/>
                <w:color w:val="222222"/>
                <w:szCs w:val="20"/>
                <w:lang w:eastAsia="es-CL"/>
              </w:rPr>
              <w:t xml:space="preserve">Habilitar espacios en las localidades para realizar talleres y clínicas artísticas. </w:t>
            </w:r>
          </w:p>
          <w:p w14:paraId="121A78B1" w14:textId="77777777" w:rsidR="00AF7204" w:rsidRPr="00B25ED3" w:rsidRDefault="00AF7204" w:rsidP="00ED45E3">
            <w:pPr>
              <w:ind w:firstLine="708"/>
              <w:jc w:val="both"/>
              <w:rPr>
                <w:szCs w:val="20"/>
              </w:rPr>
            </w:pPr>
          </w:p>
        </w:tc>
        <w:tc>
          <w:tcPr>
            <w:tcW w:w="1702" w:type="dxa"/>
            <w:shd w:val="clear" w:color="auto" w:fill="FFFFFF" w:themeFill="background1"/>
            <w:tcMar>
              <w:left w:w="73" w:type="dxa"/>
            </w:tcMar>
          </w:tcPr>
          <w:p w14:paraId="1C94CA36" w14:textId="77777777" w:rsidR="00AF7204" w:rsidRPr="00B25ED3" w:rsidRDefault="00AF7204" w:rsidP="00ED45E3">
            <w:pPr>
              <w:jc w:val="both"/>
              <w:rPr>
                <w:szCs w:val="20"/>
              </w:rPr>
            </w:pPr>
            <w:r w:rsidRPr="00B25ED3">
              <w:rPr>
                <w:szCs w:val="20"/>
              </w:rPr>
              <w:t xml:space="preserve">Coordinar con junta de vecinos espacios a realizar actividades en las localidades </w:t>
            </w:r>
          </w:p>
        </w:tc>
        <w:tc>
          <w:tcPr>
            <w:tcW w:w="293" w:type="dxa"/>
            <w:shd w:val="clear" w:color="auto" w:fill="D0CECE" w:themeFill="background2" w:themeFillShade="E6"/>
            <w:tcMar>
              <w:left w:w="73" w:type="dxa"/>
            </w:tcMar>
            <w:vAlign w:val="center"/>
          </w:tcPr>
          <w:p w14:paraId="131E3E08" w14:textId="77777777" w:rsidR="00AF7204" w:rsidRDefault="00AF7204" w:rsidP="00ED45E3">
            <w:pPr>
              <w:jc w:val="both"/>
              <w:rPr>
                <w:szCs w:val="20"/>
              </w:rPr>
            </w:pPr>
          </w:p>
        </w:tc>
        <w:tc>
          <w:tcPr>
            <w:tcW w:w="293" w:type="dxa"/>
            <w:shd w:val="clear" w:color="auto" w:fill="FFFFFF" w:themeFill="background1"/>
            <w:tcMar>
              <w:left w:w="73" w:type="dxa"/>
            </w:tcMar>
            <w:vAlign w:val="center"/>
          </w:tcPr>
          <w:p w14:paraId="0A3E662B" w14:textId="77777777" w:rsidR="00AF7204" w:rsidRDefault="00AF7204" w:rsidP="00ED45E3">
            <w:pPr>
              <w:jc w:val="both"/>
              <w:rPr>
                <w:szCs w:val="20"/>
              </w:rPr>
            </w:pPr>
          </w:p>
        </w:tc>
        <w:tc>
          <w:tcPr>
            <w:tcW w:w="293" w:type="dxa"/>
            <w:shd w:val="clear" w:color="auto" w:fill="FFFFFF" w:themeFill="background1"/>
            <w:tcMar>
              <w:left w:w="73" w:type="dxa"/>
            </w:tcMar>
            <w:vAlign w:val="center"/>
          </w:tcPr>
          <w:p w14:paraId="16E22803" w14:textId="77777777" w:rsidR="00AF7204" w:rsidRDefault="00AF7204" w:rsidP="00ED45E3">
            <w:pPr>
              <w:jc w:val="both"/>
              <w:rPr>
                <w:szCs w:val="20"/>
              </w:rPr>
            </w:pPr>
          </w:p>
        </w:tc>
        <w:tc>
          <w:tcPr>
            <w:tcW w:w="293" w:type="dxa"/>
            <w:shd w:val="clear" w:color="auto" w:fill="FFFFFF" w:themeFill="background1"/>
            <w:tcMar>
              <w:left w:w="73" w:type="dxa"/>
            </w:tcMar>
            <w:vAlign w:val="center"/>
          </w:tcPr>
          <w:p w14:paraId="7D25AAE4" w14:textId="77777777" w:rsidR="00AF7204" w:rsidRDefault="00AF7204" w:rsidP="00ED45E3">
            <w:pPr>
              <w:jc w:val="both"/>
              <w:rPr>
                <w:szCs w:val="20"/>
              </w:rPr>
            </w:pPr>
          </w:p>
        </w:tc>
        <w:tc>
          <w:tcPr>
            <w:tcW w:w="1585" w:type="dxa"/>
            <w:vMerge w:val="restart"/>
            <w:shd w:val="clear" w:color="auto" w:fill="FFFFFF" w:themeFill="background1"/>
            <w:tcMar>
              <w:left w:w="73" w:type="dxa"/>
            </w:tcMar>
          </w:tcPr>
          <w:p w14:paraId="6F88E714" w14:textId="77777777" w:rsidR="00EE1DB3" w:rsidRDefault="00EE1DB3" w:rsidP="00ED45E3">
            <w:pPr>
              <w:jc w:val="both"/>
              <w:rPr>
                <w:szCs w:val="20"/>
              </w:rPr>
            </w:pPr>
            <w:r>
              <w:rPr>
                <w:szCs w:val="20"/>
              </w:rPr>
              <w:t>Recursos Humanos Cultura</w:t>
            </w:r>
          </w:p>
          <w:p w14:paraId="4E5DA8EE" w14:textId="77777777" w:rsidR="00EE1DB3" w:rsidRDefault="00EE1DB3" w:rsidP="00ED45E3">
            <w:pPr>
              <w:jc w:val="both"/>
              <w:rPr>
                <w:szCs w:val="20"/>
              </w:rPr>
            </w:pPr>
          </w:p>
          <w:p w14:paraId="51715AE3" w14:textId="1A166DCC" w:rsidR="00AF7204" w:rsidRDefault="00EE1DB3" w:rsidP="00EE1DB3">
            <w:pPr>
              <w:jc w:val="both"/>
              <w:rPr>
                <w:szCs w:val="20"/>
              </w:rPr>
            </w:pPr>
            <w:r>
              <w:rPr>
                <w:szCs w:val="20"/>
              </w:rPr>
              <w:t>Habilitación de acuerdo a las necesidades detectadas</w:t>
            </w:r>
          </w:p>
        </w:tc>
        <w:tc>
          <w:tcPr>
            <w:tcW w:w="1599" w:type="dxa"/>
            <w:vMerge w:val="restart"/>
            <w:shd w:val="clear" w:color="auto" w:fill="FFFFFF" w:themeFill="background1"/>
            <w:tcMar>
              <w:left w:w="73" w:type="dxa"/>
            </w:tcMar>
          </w:tcPr>
          <w:p w14:paraId="04B88F09" w14:textId="77777777" w:rsidR="00AF7204" w:rsidRDefault="00AF7204" w:rsidP="00ED45E3">
            <w:pPr>
              <w:jc w:val="both"/>
              <w:rPr>
                <w:szCs w:val="20"/>
              </w:rPr>
            </w:pPr>
            <w:r>
              <w:rPr>
                <w:szCs w:val="20"/>
              </w:rPr>
              <w:t xml:space="preserve">Recursos municipales </w:t>
            </w:r>
          </w:p>
        </w:tc>
        <w:tc>
          <w:tcPr>
            <w:tcW w:w="1700" w:type="dxa"/>
            <w:vMerge w:val="restart"/>
            <w:shd w:val="clear" w:color="auto" w:fill="FFFFFF" w:themeFill="background1"/>
            <w:tcMar>
              <w:left w:w="73" w:type="dxa"/>
            </w:tcMar>
          </w:tcPr>
          <w:p w14:paraId="3753F435" w14:textId="77777777" w:rsidR="00AF7204" w:rsidRDefault="00AF7204" w:rsidP="00ED45E3">
            <w:pPr>
              <w:jc w:val="both"/>
              <w:rPr>
                <w:szCs w:val="20"/>
              </w:rPr>
            </w:pPr>
            <w:r>
              <w:rPr>
                <w:szCs w:val="20"/>
              </w:rPr>
              <w:t xml:space="preserve">Equipo área cultura </w:t>
            </w:r>
          </w:p>
          <w:p w14:paraId="2ACC67FA" w14:textId="77777777" w:rsidR="00AF7204" w:rsidRDefault="00AF7204" w:rsidP="00ED45E3">
            <w:pPr>
              <w:jc w:val="both"/>
              <w:rPr>
                <w:szCs w:val="20"/>
              </w:rPr>
            </w:pPr>
          </w:p>
          <w:p w14:paraId="7EBDA9AC" w14:textId="77777777" w:rsidR="00AF7204" w:rsidRDefault="00AF7204" w:rsidP="00ED45E3">
            <w:pPr>
              <w:jc w:val="both"/>
              <w:rPr>
                <w:szCs w:val="20"/>
              </w:rPr>
            </w:pPr>
            <w:r>
              <w:rPr>
                <w:szCs w:val="20"/>
              </w:rPr>
              <w:t xml:space="preserve">Juntas de vecinos </w:t>
            </w:r>
          </w:p>
        </w:tc>
        <w:tc>
          <w:tcPr>
            <w:tcW w:w="1542" w:type="dxa"/>
            <w:shd w:val="clear" w:color="auto" w:fill="FFFFFF" w:themeFill="background1"/>
            <w:tcMar>
              <w:left w:w="73" w:type="dxa"/>
            </w:tcMar>
          </w:tcPr>
          <w:p w14:paraId="4D23331B" w14:textId="77777777" w:rsidR="00AF7204" w:rsidRDefault="00AF7204" w:rsidP="00ED45E3">
            <w:pPr>
              <w:jc w:val="both"/>
              <w:rPr>
                <w:szCs w:val="20"/>
              </w:rPr>
            </w:pPr>
            <w:r>
              <w:rPr>
                <w:szCs w:val="20"/>
              </w:rPr>
              <w:t xml:space="preserve">Reuniones de coordinación </w:t>
            </w:r>
          </w:p>
        </w:tc>
        <w:tc>
          <w:tcPr>
            <w:tcW w:w="2030" w:type="dxa"/>
            <w:shd w:val="clear" w:color="auto" w:fill="FFFFFF" w:themeFill="background1"/>
            <w:tcMar>
              <w:left w:w="73" w:type="dxa"/>
            </w:tcMar>
          </w:tcPr>
          <w:p w14:paraId="5A6C63F4" w14:textId="77777777" w:rsidR="00AF7204" w:rsidRDefault="00AF7204" w:rsidP="00ED45E3">
            <w:pPr>
              <w:jc w:val="both"/>
              <w:rPr>
                <w:szCs w:val="20"/>
              </w:rPr>
            </w:pPr>
            <w:r>
              <w:rPr>
                <w:szCs w:val="20"/>
              </w:rPr>
              <w:t xml:space="preserve">N° de talleres a realizar. </w:t>
            </w:r>
          </w:p>
          <w:p w14:paraId="0B437CFB" w14:textId="77777777" w:rsidR="00AF7204" w:rsidRDefault="00AF7204" w:rsidP="00ED45E3">
            <w:pPr>
              <w:jc w:val="both"/>
              <w:rPr>
                <w:szCs w:val="20"/>
              </w:rPr>
            </w:pPr>
            <w:r>
              <w:rPr>
                <w:szCs w:val="20"/>
              </w:rPr>
              <w:t xml:space="preserve">N° de juntas de vecinos participantes. </w:t>
            </w:r>
          </w:p>
          <w:p w14:paraId="371E6DE5" w14:textId="77777777" w:rsidR="00AF7204" w:rsidRDefault="00AF7204" w:rsidP="00ED45E3">
            <w:pPr>
              <w:jc w:val="both"/>
              <w:rPr>
                <w:szCs w:val="20"/>
              </w:rPr>
            </w:pPr>
            <w:r>
              <w:rPr>
                <w:szCs w:val="20"/>
              </w:rPr>
              <w:t xml:space="preserve">Nómina de participantes </w:t>
            </w:r>
          </w:p>
          <w:p w14:paraId="256AB353" w14:textId="77777777" w:rsidR="00AF7204" w:rsidRDefault="00AF7204" w:rsidP="00ED45E3">
            <w:pPr>
              <w:jc w:val="both"/>
              <w:rPr>
                <w:szCs w:val="20"/>
              </w:rPr>
            </w:pPr>
          </w:p>
        </w:tc>
      </w:tr>
      <w:tr w:rsidR="00AF7204" w14:paraId="7F7929A8" w14:textId="77777777" w:rsidTr="00EE1DB3">
        <w:trPr>
          <w:trHeight w:val="785"/>
        </w:trPr>
        <w:tc>
          <w:tcPr>
            <w:tcW w:w="2449" w:type="dxa"/>
            <w:vMerge/>
            <w:shd w:val="clear" w:color="auto" w:fill="auto"/>
            <w:tcMar>
              <w:left w:w="73" w:type="dxa"/>
            </w:tcMar>
          </w:tcPr>
          <w:p w14:paraId="64042189" w14:textId="7215EE23" w:rsidR="00AF7204" w:rsidRPr="00B25ED3" w:rsidRDefault="00AF7204" w:rsidP="00ED45E3">
            <w:pPr>
              <w:shd w:val="clear" w:color="auto" w:fill="FFFFFF"/>
              <w:rPr>
                <w:rFonts w:eastAsia="Times New Roman" w:cs="Arial"/>
                <w:color w:val="222222"/>
                <w:szCs w:val="20"/>
                <w:lang w:eastAsia="es-CL"/>
              </w:rPr>
            </w:pPr>
          </w:p>
        </w:tc>
        <w:tc>
          <w:tcPr>
            <w:tcW w:w="1702" w:type="dxa"/>
            <w:shd w:val="clear" w:color="auto" w:fill="auto"/>
            <w:tcMar>
              <w:left w:w="73" w:type="dxa"/>
            </w:tcMar>
          </w:tcPr>
          <w:p w14:paraId="0D87728B" w14:textId="77777777" w:rsidR="00AF7204" w:rsidRPr="00B25ED3" w:rsidRDefault="00AF7204" w:rsidP="00ED45E3">
            <w:pPr>
              <w:jc w:val="both"/>
              <w:rPr>
                <w:szCs w:val="20"/>
              </w:rPr>
            </w:pPr>
            <w:r w:rsidRPr="00B25ED3">
              <w:rPr>
                <w:szCs w:val="20"/>
              </w:rPr>
              <w:t xml:space="preserve">Habilitar y equipar espacios en las localidades. </w:t>
            </w:r>
          </w:p>
        </w:tc>
        <w:tc>
          <w:tcPr>
            <w:tcW w:w="293" w:type="dxa"/>
            <w:shd w:val="clear" w:color="auto" w:fill="FFFFFF" w:themeFill="background1"/>
            <w:tcMar>
              <w:left w:w="73" w:type="dxa"/>
            </w:tcMar>
            <w:vAlign w:val="center"/>
          </w:tcPr>
          <w:p w14:paraId="2041F5F2" w14:textId="77777777" w:rsidR="00AF7204" w:rsidRDefault="00AF7204" w:rsidP="00ED45E3">
            <w:pPr>
              <w:jc w:val="both"/>
              <w:rPr>
                <w:szCs w:val="20"/>
              </w:rPr>
            </w:pPr>
          </w:p>
        </w:tc>
        <w:tc>
          <w:tcPr>
            <w:tcW w:w="293" w:type="dxa"/>
            <w:shd w:val="clear" w:color="auto" w:fill="D0CECE" w:themeFill="background2" w:themeFillShade="E6"/>
            <w:tcMar>
              <w:left w:w="73" w:type="dxa"/>
            </w:tcMar>
            <w:vAlign w:val="center"/>
          </w:tcPr>
          <w:p w14:paraId="1D850847" w14:textId="77777777" w:rsidR="00AF7204" w:rsidRDefault="00AF7204" w:rsidP="00ED45E3">
            <w:pPr>
              <w:jc w:val="both"/>
              <w:rPr>
                <w:szCs w:val="20"/>
              </w:rPr>
            </w:pPr>
          </w:p>
        </w:tc>
        <w:tc>
          <w:tcPr>
            <w:tcW w:w="293" w:type="dxa"/>
            <w:shd w:val="clear" w:color="auto" w:fill="FFFFFF" w:themeFill="background1"/>
            <w:tcMar>
              <w:left w:w="73" w:type="dxa"/>
            </w:tcMar>
            <w:vAlign w:val="center"/>
          </w:tcPr>
          <w:p w14:paraId="139B4A96" w14:textId="77777777" w:rsidR="00AF7204" w:rsidRDefault="00AF7204" w:rsidP="00ED45E3">
            <w:pPr>
              <w:jc w:val="both"/>
              <w:rPr>
                <w:szCs w:val="20"/>
              </w:rPr>
            </w:pPr>
          </w:p>
        </w:tc>
        <w:tc>
          <w:tcPr>
            <w:tcW w:w="293" w:type="dxa"/>
            <w:shd w:val="clear" w:color="auto" w:fill="FFFFFF" w:themeFill="background1"/>
            <w:tcMar>
              <w:left w:w="73" w:type="dxa"/>
            </w:tcMar>
            <w:vAlign w:val="center"/>
          </w:tcPr>
          <w:p w14:paraId="47891836" w14:textId="77777777" w:rsidR="00AF7204" w:rsidRDefault="00AF7204" w:rsidP="00ED45E3">
            <w:pPr>
              <w:jc w:val="both"/>
              <w:rPr>
                <w:szCs w:val="20"/>
              </w:rPr>
            </w:pPr>
          </w:p>
        </w:tc>
        <w:tc>
          <w:tcPr>
            <w:tcW w:w="1585" w:type="dxa"/>
            <w:vMerge/>
            <w:shd w:val="clear" w:color="auto" w:fill="FFFFFF" w:themeFill="background1"/>
            <w:tcMar>
              <w:left w:w="73" w:type="dxa"/>
            </w:tcMar>
          </w:tcPr>
          <w:p w14:paraId="7172A089" w14:textId="77777777" w:rsidR="00AF7204" w:rsidRDefault="00AF7204" w:rsidP="00ED45E3">
            <w:pPr>
              <w:jc w:val="both"/>
              <w:rPr>
                <w:szCs w:val="20"/>
              </w:rPr>
            </w:pPr>
          </w:p>
        </w:tc>
        <w:tc>
          <w:tcPr>
            <w:tcW w:w="1599" w:type="dxa"/>
            <w:vMerge/>
            <w:shd w:val="clear" w:color="auto" w:fill="FFFFFF" w:themeFill="background1"/>
            <w:tcMar>
              <w:left w:w="73" w:type="dxa"/>
            </w:tcMar>
          </w:tcPr>
          <w:p w14:paraId="5585AE91" w14:textId="77777777" w:rsidR="00AF7204" w:rsidRDefault="00AF7204" w:rsidP="00ED45E3">
            <w:pPr>
              <w:jc w:val="both"/>
              <w:rPr>
                <w:szCs w:val="20"/>
              </w:rPr>
            </w:pPr>
          </w:p>
        </w:tc>
        <w:tc>
          <w:tcPr>
            <w:tcW w:w="1700" w:type="dxa"/>
            <w:vMerge/>
            <w:shd w:val="clear" w:color="auto" w:fill="FFFFFF" w:themeFill="background1"/>
            <w:tcMar>
              <w:left w:w="73" w:type="dxa"/>
            </w:tcMar>
          </w:tcPr>
          <w:p w14:paraId="0486C1D4" w14:textId="77777777" w:rsidR="00AF7204" w:rsidRDefault="00AF7204" w:rsidP="00ED45E3">
            <w:pPr>
              <w:jc w:val="both"/>
              <w:rPr>
                <w:szCs w:val="20"/>
              </w:rPr>
            </w:pPr>
          </w:p>
        </w:tc>
        <w:tc>
          <w:tcPr>
            <w:tcW w:w="1542" w:type="dxa"/>
            <w:shd w:val="clear" w:color="auto" w:fill="FFFFFF" w:themeFill="background1"/>
            <w:tcMar>
              <w:left w:w="73" w:type="dxa"/>
            </w:tcMar>
          </w:tcPr>
          <w:p w14:paraId="40C68AA1" w14:textId="77777777" w:rsidR="00AF7204" w:rsidRDefault="00AF7204" w:rsidP="00ED45E3">
            <w:pPr>
              <w:jc w:val="both"/>
              <w:rPr>
                <w:szCs w:val="20"/>
              </w:rPr>
            </w:pPr>
            <w:r>
              <w:rPr>
                <w:szCs w:val="20"/>
              </w:rPr>
              <w:t xml:space="preserve">Espacios habilitados y equipamiento para talleres. </w:t>
            </w:r>
          </w:p>
        </w:tc>
        <w:tc>
          <w:tcPr>
            <w:tcW w:w="2030" w:type="dxa"/>
            <w:shd w:val="clear" w:color="auto" w:fill="FFFFFF" w:themeFill="background1"/>
            <w:tcMar>
              <w:left w:w="73" w:type="dxa"/>
            </w:tcMar>
          </w:tcPr>
          <w:p w14:paraId="1BC10733" w14:textId="77777777" w:rsidR="00AF7204" w:rsidRDefault="00AF7204" w:rsidP="00ED45E3">
            <w:pPr>
              <w:jc w:val="both"/>
              <w:rPr>
                <w:szCs w:val="20"/>
              </w:rPr>
            </w:pPr>
            <w:r>
              <w:rPr>
                <w:szCs w:val="20"/>
              </w:rPr>
              <w:t xml:space="preserve">N° de espacios habilitados. </w:t>
            </w:r>
          </w:p>
          <w:p w14:paraId="573DF8A8" w14:textId="77777777" w:rsidR="00AF7204" w:rsidRDefault="00AF7204" w:rsidP="00ED45E3">
            <w:pPr>
              <w:jc w:val="both"/>
              <w:rPr>
                <w:szCs w:val="20"/>
              </w:rPr>
            </w:pPr>
            <w:r>
              <w:rPr>
                <w:szCs w:val="20"/>
              </w:rPr>
              <w:t xml:space="preserve">Nómina de oferta de talleres e localidades </w:t>
            </w:r>
          </w:p>
        </w:tc>
      </w:tr>
    </w:tbl>
    <w:p w14:paraId="380834AD" w14:textId="77777777" w:rsidR="00AF7204" w:rsidRDefault="00AF7204" w:rsidP="00AF7204"/>
    <w:p w14:paraId="48BA4139" w14:textId="77777777" w:rsidR="00A47E3E" w:rsidRDefault="00A47E3E" w:rsidP="00A47E3E">
      <w:pPr>
        <w:pStyle w:val="ColIzq"/>
        <w:jc w:val="both"/>
        <w:rPr>
          <w:rFonts w:asciiTheme="minorHAnsi" w:hAnsiTheme="minorHAnsi" w:cs="Arial"/>
          <w:b w:val="0"/>
          <w:i w:val="0"/>
          <w:color w:val="595959" w:themeColor="text1" w:themeTint="A6"/>
          <w:sz w:val="22"/>
        </w:rPr>
      </w:pPr>
    </w:p>
    <w:p w14:paraId="2C65104F" w14:textId="77777777" w:rsidR="00A47E3E" w:rsidRDefault="00A47E3E" w:rsidP="00A47E3E">
      <w:pPr>
        <w:pStyle w:val="ColIzq"/>
        <w:jc w:val="both"/>
        <w:rPr>
          <w:rFonts w:asciiTheme="minorHAnsi" w:hAnsiTheme="minorHAnsi" w:cs="Arial"/>
          <w:b w:val="0"/>
          <w:i w:val="0"/>
          <w:color w:val="595959" w:themeColor="text1" w:themeTint="A6"/>
          <w:sz w:val="22"/>
        </w:rPr>
      </w:pPr>
    </w:p>
    <w:p w14:paraId="5E564899" w14:textId="77777777" w:rsidR="00E24A4B" w:rsidRDefault="00E24A4B" w:rsidP="00A47E3E">
      <w:pPr>
        <w:pStyle w:val="ColIzq"/>
        <w:jc w:val="both"/>
        <w:rPr>
          <w:rFonts w:asciiTheme="minorHAnsi" w:hAnsiTheme="minorHAnsi" w:cs="Arial"/>
          <w:b w:val="0"/>
          <w:i w:val="0"/>
          <w:color w:val="595959" w:themeColor="text1" w:themeTint="A6"/>
          <w:sz w:val="22"/>
        </w:rPr>
      </w:pPr>
    </w:p>
    <w:p w14:paraId="318655C1" w14:textId="77777777" w:rsidR="00AF7204" w:rsidRDefault="00AF7204" w:rsidP="00AF7204"/>
    <w:tbl>
      <w:tblPr>
        <w:tblStyle w:val="Tablaconcuadrcula"/>
        <w:tblW w:w="5345" w:type="pct"/>
        <w:tblInd w:w="-147" w:type="dxa"/>
        <w:tblCellMar>
          <w:left w:w="73" w:type="dxa"/>
        </w:tblCellMar>
        <w:tblLook w:val="04A0" w:firstRow="1" w:lastRow="0" w:firstColumn="1" w:lastColumn="0" w:noHBand="0" w:noVBand="1"/>
      </w:tblPr>
      <w:tblGrid>
        <w:gridCol w:w="2784"/>
        <w:gridCol w:w="1752"/>
        <w:gridCol w:w="331"/>
        <w:gridCol w:w="330"/>
        <w:gridCol w:w="330"/>
        <w:gridCol w:w="319"/>
        <w:gridCol w:w="1407"/>
        <w:gridCol w:w="1615"/>
        <w:gridCol w:w="1472"/>
        <w:gridCol w:w="1546"/>
        <w:gridCol w:w="2209"/>
      </w:tblGrid>
      <w:tr w:rsidR="00AF7204" w14:paraId="0334EF45" w14:textId="77777777" w:rsidTr="00E24A4B">
        <w:tc>
          <w:tcPr>
            <w:tcW w:w="2743" w:type="dxa"/>
            <w:shd w:val="clear" w:color="auto" w:fill="D9D9D9" w:themeFill="background1" w:themeFillShade="D9"/>
            <w:tcMar>
              <w:left w:w="73" w:type="dxa"/>
            </w:tcMar>
          </w:tcPr>
          <w:p w14:paraId="09948C5B" w14:textId="77777777" w:rsidR="00AF7204" w:rsidRDefault="00AF7204" w:rsidP="00ED45E3">
            <w:pPr>
              <w:rPr>
                <w:b/>
                <w:szCs w:val="20"/>
              </w:rPr>
            </w:pPr>
            <w:r>
              <w:rPr>
                <w:b/>
                <w:szCs w:val="20"/>
              </w:rPr>
              <w:t>Eje estratégico 3</w:t>
            </w:r>
          </w:p>
        </w:tc>
        <w:tc>
          <w:tcPr>
            <w:tcW w:w="11148" w:type="dxa"/>
            <w:gridSpan w:val="10"/>
            <w:shd w:val="clear" w:color="auto" w:fill="D9D9D9" w:themeFill="background1" w:themeFillShade="D9"/>
            <w:tcMar>
              <w:left w:w="73" w:type="dxa"/>
            </w:tcMar>
          </w:tcPr>
          <w:p w14:paraId="22D93E3A" w14:textId="77777777" w:rsidR="00AF7204" w:rsidRDefault="00AF7204" w:rsidP="00ED45E3">
            <w:pPr>
              <w:rPr>
                <w:szCs w:val="20"/>
              </w:rPr>
            </w:pPr>
            <w:r>
              <w:rPr>
                <w:b/>
              </w:rPr>
              <w:t>Gestión Cultural Municipal</w:t>
            </w:r>
          </w:p>
        </w:tc>
      </w:tr>
      <w:tr w:rsidR="00AF7204" w14:paraId="6E9F041C" w14:textId="77777777" w:rsidTr="00E24A4B">
        <w:trPr>
          <w:trHeight w:val="753"/>
        </w:trPr>
        <w:tc>
          <w:tcPr>
            <w:tcW w:w="2743" w:type="dxa"/>
            <w:shd w:val="clear" w:color="auto" w:fill="auto"/>
            <w:tcMar>
              <w:left w:w="73" w:type="dxa"/>
            </w:tcMar>
          </w:tcPr>
          <w:p w14:paraId="20CBE663" w14:textId="77777777" w:rsidR="00AF7204" w:rsidRDefault="00AF7204" w:rsidP="00ED45E3">
            <w:pPr>
              <w:rPr>
                <w:b/>
                <w:szCs w:val="20"/>
              </w:rPr>
            </w:pPr>
            <w:r>
              <w:rPr>
                <w:b/>
                <w:szCs w:val="20"/>
              </w:rPr>
              <w:t xml:space="preserve">Objetivo </w:t>
            </w:r>
            <w:r>
              <w:rPr>
                <w:b/>
              </w:rPr>
              <w:t>1</w:t>
            </w:r>
          </w:p>
        </w:tc>
        <w:tc>
          <w:tcPr>
            <w:tcW w:w="11148" w:type="dxa"/>
            <w:gridSpan w:val="10"/>
            <w:shd w:val="clear" w:color="auto" w:fill="auto"/>
            <w:tcMar>
              <w:left w:w="73" w:type="dxa"/>
            </w:tcMar>
          </w:tcPr>
          <w:p w14:paraId="49521FE9" w14:textId="18645DB1" w:rsidR="00AF7204" w:rsidRDefault="000C0418" w:rsidP="00ED45E3">
            <w:pPr>
              <w:jc w:val="both"/>
            </w:pPr>
            <w:r>
              <w:rPr>
                <w:rFonts w:ascii="Arial" w:hAnsi="Arial" w:cs="Arial"/>
                <w:color w:val="222222"/>
                <w:sz w:val="19"/>
                <w:szCs w:val="19"/>
                <w:shd w:val="clear" w:color="auto" w:fill="FFFFFF"/>
              </w:rPr>
              <w:t>M</w:t>
            </w:r>
            <w:r w:rsidR="00AF7204">
              <w:rPr>
                <w:rFonts w:ascii="Arial" w:hAnsi="Arial" w:cs="Arial"/>
                <w:color w:val="222222"/>
                <w:sz w:val="19"/>
                <w:szCs w:val="19"/>
                <w:shd w:val="clear" w:color="auto" w:fill="FFFFFF"/>
              </w:rPr>
              <w:t>ejorar la labor de la institucionalidad cultural del municipio </w:t>
            </w:r>
          </w:p>
        </w:tc>
      </w:tr>
      <w:tr w:rsidR="00AF7204" w14:paraId="1BD6620D" w14:textId="77777777" w:rsidTr="00E24A4B">
        <w:tc>
          <w:tcPr>
            <w:tcW w:w="2743" w:type="dxa"/>
            <w:vMerge w:val="restart"/>
            <w:shd w:val="clear" w:color="auto" w:fill="auto"/>
            <w:tcMar>
              <w:left w:w="73" w:type="dxa"/>
            </w:tcMar>
          </w:tcPr>
          <w:p w14:paraId="656D9789" w14:textId="77777777" w:rsidR="00AF7204" w:rsidRDefault="00AF7204" w:rsidP="00ED45E3">
            <w:pPr>
              <w:rPr>
                <w:b/>
                <w:szCs w:val="20"/>
              </w:rPr>
            </w:pPr>
            <w:r>
              <w:rPr>
                <w:b/>
                <w:szCs w:val="20"/>
              </w:rPr>
              <w:t>Medida</w:t>
            </w:r>
          </w:p>
        </w:tc>
        <w:tc>
          <w:tcPr>
            <w:tcW w:w="1727" w:type="dxa"/>
            <w:vMerge w:val="restart"/>
            <w:shd w:val="clear" w:color="auto" w:fill="auto"/>
            <w:tcMar>
              <w:left w:w="73" w:type="dxa"/>
            </w:tcMar>
          </w:tcPr>
          <w:p w14:paraId="385B5C3B" w14:textId="77777777" w:rsidR="00AF7204" w:rsidRDefault="00AF7204" w:rsidP="00ED45E3">
            <w:pPr>
              <w:rPr>
                <w:b/>
                <w:szCs w:val="20"/>
              </w:rPr>
            </w:pPr>
            <w:r>
              <w:rPr>
                <w:b/>
                <w:szCs w:val="20"/>
              </w:rPr>
              <w:t>Actividades</w:t>
            </w:r>
          </w:p>
        </w:tc>
        <w:tc>
          <w:tcPr>
            <w:tcW w:w="1290" w:type="dxa"/>
            <w:gridSpan w:val="4"/>
            <w:shd w:val="clear" w:color="auto" w:fill="auto"/>
            <w:tcMar>
              <w:left w:w="73" w:type="dxa"/>
            </w:tcMar>
          </w:tcPr>
          <w:p w14:paraId="23EE07C5" w14:textId="77777777" w:rsidR="00AF7204" w:rsidRDefault="00AF7204" w:rsidP="00ED45E3">
            <w:pPr>
              <w:rPr>
                <w:b/>
                <w:szCs w:val="20"/>
              </w:rPr>
            </w:pPr>
            <w:r>
              <w:rPr>
                <w:b/>
                <w:szCs w:val="20"/>
              </w:rPr>
              <w:t>Año ejecución</w:t>
            </w:r>
          </w:p>
        </w:tc>
        <w:tc>
          <w:tcPr>
            <w:tcW w:w="1387" w:type="dxa"/>
            <w:vMerge w:val="restart"/>
            <w:shd w:val="clear" w:color="auto" w:fill="auto"/>
            <w:tcMar>
              <w:left w:w="73" w:type="dxa"/>
            </w:tcMar>
          </w:tcPr>
          <w:p w14:paraId="7DACDD37" w14:textId="77777777" w:rsidR="00AF7204" w:rsidRDefault="00AF7204" w:rsidP="00ED45E3">
            <w:pPr>
              <w:rPr>
                <w:b/>
                <w:szCs w:val="20"/>
              </w:rPr>
            </w:pPr>
            <w:r>
              <w:rPr>
                <w:b/>
                <w:szCs w:val="20"/>
              </w:rPr>
              <w:t>Presupuesto</w:t>
            </w:r>
          </w:p>
        </w:tc>
        <w:tc>
          <w:tcPr>
            <w:tcW w:w="1592" w:type="dxa"/>
            <w:vMerge w:val="restart"/>
            <w:shd w:val="clear" w:color="auto" w:fill="auto"/>
            <w:tcMar>
              <w:left w:w="73" w:type="dxa"/>
            </w:tcMar>
          </w:tcPr>
          <w:p w14:paraId="6BAF8036" w14:textId="77777777" w:rsidR="00AF7204" w:rsidRDefault="00AF7204" w:rsidP="00ED45E3">
            <w:pPr>
              <w:rPr>
                <w:b/>
                <w:szCs w:val="20"/>
              </w:rPr>
            </w:pPr>
            <w:r>
              <w:rPr>
                <w:b/>
                <w:szCs w:val="20"/>
              </w:rPr>
              <w:t>Fuentes de Financiamiento</w:t>
            </w:r>
          </w:p>
        </w:tc>
        <w:tc>
          <w:tcPr>
            <w:tcW w:w="1451" w:type="dxa"/>
            <w:vMerge w:val="restart"/>
            <w:shd w:val="clear" w:color="auto" w:fill="auto"/>
            <w:tcMar>
              <w:left w:w="73" w:type="dxa"/>
            </w:tcMar>
          </w:tcPr>
          <w:p w14:paraId="46D693EC" w14:textId="77777777" w:rsidR="00AF7204" w:rsidRDefault="00AF7204" w:rsidP="00ED45E3">
            <w:pPr>
              <w:rPr>
                <w:b/>
                <w:szCs w:val="20"/>
              </w:rPr>
            </w:pPr>
            <w:r>
              <w:rPr>
                <w:b/>
                <w:szCs w:val="20"/>
              </w:rPr>
              <w:t>Actores involucrados</w:t>
            </w:r>
          </w:p>
        </w:tc>
        <w:tc>
          <w:tcPr>
            <w:tcW w:w="1524" w:type="dxa"/>
            <w:vMerge w:val="restart"/>
            <w:shd w:val="clear" w:color="auto" w:fill="auto"/>
            <w:tcMar>
              <w:left w:w="73" w:type="dxa"/>
            </w:tcMar>
          </w:tcPr>
          <w:p w14:paraId="30F5ABC3" w14:textId="77777777" w:rsidR="00AF7204" w:rsidRDefault="00AF7204" w:rsidP="00ED45E3">
            <w:pPr>
              <w:rPr>
                <w:b/>
                <w:szCs w:val="20"/>
              </w:rPr>
            </w:pPr>
            <w:r>
              <w:rPr>
                <w:b/>
                <w:szCs w:val="20"/>
              </w:rPr>
              <w:t>Indicador</w:t>
            </w:r>
          </w:p>
        </w:tc>
        <w:tc>
          <w:tcPr>
            <w:tcW w:w="2177" w:type="dxa"/>
            <w:vMerge w:val="restart"/>
            <w:shd w:val="clear" w:color="auto" w:fill="auto"/>
            <w:tcMar>
              <w:left w:w="73" w:type="dxa"/>
            </w:tcMar>
          </w:tcPr>
          <w:p w14:paraId="5BCB2850" w14:textId="77777777" w:rsidR="00AF7204" w:rsidRDefault="00AF7204" w:rsidP="00ED45E3">
            <w:pPr>
              <w:rPr>
                <w:b/>
                <w:szCs w:val="20"/>
              </w:rPr>
            </w:pPr>
            <w:r>
              <w:rPr>
                <w:b/>
                <w:szCs w:val="20"/>
              </w:rPr>
              <w:t>Unidad de medida</w:t>
            </w:r>
          </w:p>
        </w:tc>
      </w:tr>
      <w:tr w:rsidR="00AF7204" w14:paraId="03A8E9B5" w14:textId="77777777" w:rsidTr="00E24A4B">
        <w:trPr>
          <w:trHeight w:val="359"/>
        </w:trPr>
        <w:tc>
          <w:tcPr>
            <w:tcW w:w="2743" w:type="dxa"/>
            <w:vMerge/>
            <w:shd w:val="clear" w:color="auto" w:fill="auto"/>
            <w:tcMar>
              <w:left w:w="73" w:type="dxa"/>
            </w:tcMar>
            <w:vAlign w:val="center"/>
          </w:tcPr>
          <w:p w14:paraId="0A7C5029" w14:textId="77777777" w:rsidR="00AF7204" w:rsidRDefault="00AF7204" w:rsidP="00ED45E3">
            <w:pPr>
              <w:rPr>
                <w:b/>
                <w:szCs w:val="20"/>
              </w:rPr>
            </w:pPr>
          </w:p>
        </w:tc>
        <w:tc>
          <w:tcPr>
            <w:tcW w:w="1727" w:type="dxa"/>
            <w:vMerge/>
            <w:shd w:val="clear" w:color="auto" w:fill="auto"/>
            <w:tcMar>
              <w:left w:w="73" w:type="dxa"/>
            </w:tcMar>
            <w:vAlign w:val="center"/>
          </w:tcPr>
          <w:p w14:paraId="5E1BFAA7" w14:textId="77777777" w:rsidR="00AF7204" w:rsidRDefault="00AF7204" w:rsidP="00ED45E3">
            <w:pPr>
              <w:rPr>
                <w:b/>
                <w:szCs w:val="20"/>
              </w:rPr>
            </w:pPr>
          </w:p>
        </w:tc>
        <w:tc>
          <w:tcPr>
            <w:tcW w:w="326" w:type="dxa"/>
            <w:shd w:val="clear" w:color="auto" w:fill="auto"/>
            <w:tcMar>
              <w:left w:w="73" w:type="dxa"/>
            </w:tcMar>
            <w:vAlign w:val="center"/>
          </w:tcPr>
          <w:p w14:paraId="726BB6A0" w14:textId="77777777" w:rsidR="00AF7204" w:rsidRDefault="00AF7204" w:rsidP="00ED45E3">
            <w:pPr>
              <w:rPr>
                <w:szCs w:val="20"/>
              </w:rPr>
            </w:pPr>
            <w:r>
              <w:rPr>
                <w:szCs w:val="20"/>
              </w:rPr>
              <w:t>1</w:t>
            </w:r>
          </w:p>
        </w:tc>
        <w:tc>
          <w:tcPr>
            <w:tcW w:w="325" w:type="dxa"/>
            <w:shd w:val="clear" w:color="auto" w:fill="auto"/>
            <w:tcMar>
              <w:left w:w="73" w:type="dxa"/>
            </w:tcMar>
            <w:vAlign w:val="center"/>
          </w:tcPr>
          <w:p w14:paraId="294A0FCA" w14:textId="77777777" w:rsidR="00AF7204" w:rsidRDefault="00AF7204" w:rsidP="00ED45E3">
            <w:pPr>
              <w:rPr>
                <w:szCs w:val="20"/>
              </w:rPr>
            </w:pPr>
            <w:r>
              <w:rPr>
                <w:szCs w:val="20"/>
              </w:rPr>
              <w:t>2</w:t>
            </w:r>
          </w:p>
        </w:tc>
        <w:tc>
          <w:tcPr>
            <w:tcW w:w="325" w:type="dxa"/>
            <w:shd w:val="clear" w:color="auto" w:fill="auto"/>
            <w:tcMar>
              <w:left w:w="73" w:type="dxa"/>
            </w:tcMar>
            <w:vAlign w:val="center"/>
          </w:tcPr>
          <w:p w14:paraId="194C6F02" w14:textId="77777777" w:rsidR="00AF7204" w:rsidRDefault="00AF7204" w:rsidP="00ED45E3">
            <w:pPr>
              <w:rPr>
                <w:szCs w:val="20"/>
              </w:rPr>
            </w:pPr>
            <w:r>
              <w:rPr>
                <w:szCs w:val="20"/>
              </w:rPr>
              <w:t>3</w:t>
            </w:r>
          </w:p>
        </w:tc>
        <w:tc>
          <w:tcPr>
            <w:tcW w:w="314" w:type="dxa"/>
            <w:shd w:val="clear" w:color="auto" w:fill="auto"/>
            <w:tcMar>
              <w:left w:w="73" w:type="dxa"/>
            </w:tcMar>
            <w:vAlign w:val="center"/>
          </w:tcPr>
          <w:p w14:paraId="244B632A" w14:textId="77777777" w:rsidR="00AF7204" w:rsidRDefault="00AF7204" w:rsidP="00ED45E3">
            <w:pPr>
              <w:rPr>
                <w:szCs w:val="20"/>
              </w:rPr>
            </w:pPr>
            <w:r>
              <w:rPr>
                <w:szCs w:val="20"/>
              </w:rPr>
              <w:t>4</w:t>
            </w:r>
          </w:p>
        </w:tc>
        <w:tc>
          <w:tcPr>
            <w:tcW w:w="1387" w:type="dxa"/>
            <w:vMerge/>
            <w:shd w:val="clear" w:color="auto" w:fill="auto"/>
            <w:tcMar>
              <w:left w:w="73" w:type="dxa"/>
            </w:tcMar>
          </w:tcPr>
          <w:p w14:paraId="7B280803" w14:textId="77777777" w:rsidR="00AF7204" w:rsidRDefault="00AF7204" w:rsidP="00ED45E3">
            <w:pPr>
              <w:rPr>
                <w:szCs w:val="20"/>
              </w:rPr>
            </w:pPr>
          </w:p>
        </w:tc>
        <w:tc>
          <w:tcPr>
            <w:tcW w:w="1592" w:type="dxa"/>
            <w:vMerge/>
            <w:shd w:val="clear" w:color="auto" w:fill="auto"/>
            <w:tcMar>
              <w:left w:w="73" w:type="dxa"/>
            </w:tcMar>
          </w:tcPr>
          <w:p w14:paraId="49C85F6A" w14:textId="77777777" w:rsidR="00AF7204" w:rsidRDefault="00AF7204" w:rsidP="00ED45E3">
            <w:pPr>
              <w:rPr>
                <w:szCs w:val="20"/>
              </w:rPr>
            </w:pPr>
          </w:p>
        </w:tc>
        <w:tc>
          <w:tcPr>
            <w:tcW w:w="1451" w:type="dxa"/>
            <w:vMerge/>
            <w:shd w:val="clear" w:color="auto" w:fill="auto"/>
            <w:tcMar>
              <w:left w:w="73" w:type="dxa"/>
            </w:tcMar>
          </w:tcPr>
          <w:p w14:paraId="270136F5" w14:textId="77777777" w:rsidR="00AF7204" w:rsidRDefault="00AF7204" w:rsidP="00ED45E3">
            <w:pPr>
              <w:rPr>
                <w:szCs w:val="20"/>
              </w:rPr>
            </w:pPr>
          </w:p>
        </w:tc>
        <w:tc>
          <w:tcPr>
            <w:tcW w:w="1524" w:type="dxa"/>
            <w:vMerge/>
            <w:shd w:val="clear" w:color="auto" w:fill="auto"/>
            <w:tcMar>
              <w:left w:w="73" w:type="dxa"/>
            </w:tcMar>
          </w:tcPr>
          <w:p w14:paraId="74A6197C" w14:textId="77777777" w:rsidR="00AF7204" w:rsidRDefault="00AF7204" w:rsidP="00ED45E3">
            <w:pPr>
              <w:rPr>
                <w:szCs w:val="20"/>
              </w:rPr>
            </w:pPr>
          </w:p>
        </w:tc>
        <w:tc>
          <w:tcPr>
            <w:tcW w:w="2177" w:type="dxa"/>
            <w:vMerge/>
            <w:shd w:val="clear" w:color="auto" w:fill="auto"/>
            <w:tcMar>
              <w:left w:w="73" w:type="dxa"/>
            </w:tcMar>
          </w:tcPr>
          <w:p w14:paraId="232CAB00" w14:textId="77777777" w:rsidR="00AF7204" w:rsidRDefault="00AF7204" w:rsidP="00ED45E3">
            <w:pPr>
              <w:rPr>
                <w:szCs w:val="20"/>
              </w:rPr>
            </w:pPr>
          </w:p>
        </w:tc>
      </w:tr>
      <w:tr w:rsidR="00AF7204" w14:paraId="7E6D9708" w14:textId="77777777" w:rsidTr="00E24A4B">
        <w:trPr>
          <w:trHeight w:val="359"/>
        </w:trPr>
        <w:tc>
          <w:tcPr>
            <w:tcW w:w="2743" w:type="dxa"/>
            <w:vMerge w:val="restart"/>
            <w:shd w:val="clear" w:color="auto" w:fill="auto"/>
            <w:tcMar>
              <w:left w:w="73" w:type="dxa"/>
            </w:tcMar>
          </w:tcPr>
          <w:p w14:paraId="021A7BE8" w14:textId="77777777" w:rsidR="00AF7204" w:rsidRPr="00AB4014" w:rsidRDefault="00AF7204" w:rsidP="00AF7204">
            <w:pPr>
              <w:pStyle w:val="Prrafodelista"/>
              <w:numPr>
                <w:ilvl w:val="0"/>
                <w:numId w:val="45"/>
              </w:numPr>
              <w:shd w:val="clear" w:color="auto" w:fill="FFFFFF"/>
              <w:spacing w:after="0" w:line="240" w:lineRule="auto"/>
              <w:jc w:val="both"/>
              <w:rPr>
                <w:rFonts w:eastAsia="Times New Roman" w:cs="Arial"/>
                <w:color w:val="222222"/>
                <w:szCs w:val="20"/>
                <w:lang w:eastAsia="es-CL"/>
              </w:rPr>
            </w:pPr>
            <w:r w:rsidRPr="00AB4014">
              <w:rPr>
                <w:rFonts w:eastAsia="Times New Roman" w:cs="Arial"/>
                <w:color w:val="222222"/>
                <w:szCs w:val="20"/>
                <w:lang w:eastAsia="es-CL"/>
              </w:rPr>
              <w:t xml:space="preserve">Establecer una unidad de desarrollo cultural municipal, integrada al organigrama y con recursos propios. </w:t>
            </w:r>
          </w:p>
          <w:p w14:paraId="4D101AC5" w14:textId="77777777" w:rsidR="00AF7204" w:rsidRPr="001F5E06" w:rsidRDefault="00AF7204" w:rsidP="00ED45E3">
            <w:pPr>
              <w:rPr>
                <w:szCs w:val="20"/>
              </w:rPr>
            </w:pPr>
          </w:p>
        </w:tc>
        <w:tc>
          <w:tcPr>
            <w:tcW w:w="1727" w:type="dxa"/>
            <w:shd w:val="clear" w:color="auto" w:fill="auto"/>
            <w:tcMar>
              <w:left w:w="73" w:type="dxa"/>
            </w:tcMar>
          </w:tcPr>
          <w:p w14:paraId="7DDFC6D7" w14:textId="77777777" w:rsidR="00AF7204" w:rsidRPr="001F5E06" w:rsidRDefault="00AF7204" w:rsidP="00ED45E3">
            <w:pPr>
              <w:rPr>
                <w:szCs w:val="20"/>
              </w:rPr>
            </w:pPr>
            <w:r w:rsidRPr="001F5E06">
              <w:rPr>
                <w:szCs w:val="20"/>
              </w:rPr>
              <w:t xml:space="preserve">Establecer equipo de trabajo en el área cultural </w:t>
            </w:r>
          </w:p>
        </w:tc>
        <w:tc>
          <w:tcPr>
            <w:tcW w:w="326" w:type="dxa"/>
            <w:shd w:val="clear" w:color="auto" w:fill="D0CECE" w:themeFill="background2" w:themeFillShade="E6"/>
            <w:tcMar>
              <w:left w:w="73" w:type="dxa"/>
            </w:tcMar>
            <w:vAlign w:val="center"/>
          </w:tcPr>
          <w:p w14:paraId="0CDC1DB2" w14:textId="77777777" w:rsidR="00AF7204" w:rsidRPr="001F5E06" w:rsidRDefault="00AF7204" w:rsidP="00ED45E3">
            <w:pPr>
              <w:rPr>
                <w:szCs w:val="20"/>
              </w:rPr>
            </w:pPr>
          </w:p>
        </w:tc>
        <w:tc>
          <w:tcPr>
            <w:tcW w:w="325" w:type="dxa"/>
            <w:shd w:val="clear" w:color="auto" w:fill="auto"/>
            <w:tcMar>
              <w:left w:w="73" w:type="dxa"/>
            </w:tcMar>
            <w:vAlign w:val="center"/>
          </w:tcPr>
          <w:p w14:paraId="736BE53E" w14:textId="77777777" w:rsidR="00AF7204" w:rsidRPr="001F5E06" w:rsidRDefault="00AF7204" w:rsidP="00ED45E3">
            <w:pPr>
              <w:rPr>
                <w:szCs w:val="20"/>
              </w:rPr>
            </w:pPr>
          </w:p>
        </w:tc>
        <w:tc>
          <w:tcPr>
            <w:tcW w:w="325" w:type="dxa"/>
            <w:shd w:val="clear" w:color="auto" w:fill="auto"/>
            <w:tcMar>
              <w:left w:w="73" w:type="dxa"/>
            </w:tcMar>
            <w:vAlign w:val="center"/>
          </w:tcPr>
          <w:p w14:paraId="0D46627A" w14:textId="77777777" w:rsidR="00AF7204" w:rsidRPr="001F5E06" w:rsidRDefault="00AF7204" w:rsidP="00ED45E3">
            <w:pPr>
              <w:rPr>
                <w:szCs w:val="20"/>
              </w:rPr>
            </w:pPr>
          </w:p>
        </w:tc>
        <w:tc>
          <w:tcPr>
            <w:tcW w:w="314" w:type="dxa"/>
            <w:shd w:val="clear" w:color="auto" w:fill="auto"/>
            <w:tcMar>
              <w:left w:w="73" w:type="dxa"/>
            </w:tcMar>
            <w:vAlign w:val="center"/>
          </w:tcPr>
          <w:p w14:paraId="603CABF9" w14:textId="77777777" w:rsidR="00AF7204" w:rsidRPr="001F5E06" w:rsidRDefault="00AF7204" w:rsidP="00ED45E3">
            <w:pPr>
              <w:rPr>
                <w:szCs w:val="20"/>
              </w:rPr>
            </w:pPr>
          </w:p>
        </w:tc>
        <w:tc>
          <w:tcPr>
            <w:tcW w:w="1387" w:type="dxa"/>
            <w:vMerge w:val="restart"/>
            <w:shd w:val="clear" w:color="auto" w:fill="auto"/>
            <w:tcMar>
              <w:left w:w="73" w:type="dxa"/>
            </w:tcMar>
          </w:tcPr>
          <w:p w14:paraId="129E5E81" w14:textId="77777777" w:rsidR="00AF7204" w:rsidRPr="001F5E06" w:rsidRDefault="00AF7204" w:rsidP="00ED45E3">
            <w:pPr>
              <w:rPr>
                <w:szCs w:val="20"/>
              </w:rPr>
            </w:pPr>
            <w:r>
              <w:rPr>
                <w:szCs w:val="20"/>
              </w:rPr>
              <w:t>Por definir</w:t>
            </w:r>
          </w:p>
        </w:tc>
        <w:tc>
          <w:tcPr>
            <w:tcW w:w="1592" w:type="dxa"/>
            <w:vMerge w:val="restart"/>
            <w:shd w:val="clear" w:color="auto" w:fill="auto"/>
            <w:tcMar>
              <w:left w:w="73" w:type="dxa"/>
            </w:tcMar>
          </w:tcPr>
          <w:p w14:paraId="609C35AE" w14:textId="77777777" w:rsidR="00AF7204" w:rsidRPr="001F5E06" w:rsidRDefault="00AF7204" w:rsidP="00ED45E3">
            <w:pPr>
              <w:rPr>
                <w:szCs w:val="20"/>
              </w:rPr>
            </w:pPr>
            <w:r>
              <w:rPr>
                <w:szCs w:val="20"/>
              </w:rPr>
              <w:t>Presupuesto Municipal</w:t>
            </w:r>
          </w:p>
        </w:tc>
        <w:tc>
          <w:tcPr>
            <w:tcW w:w="1451" w:type="dxa"/>
            <w:vMerge w:val="restart"/>
            <w:shd w:val="clear" w:color="auto" w:fill="auto"/>
            <w:tcMar>
              <w:left w:w="73" w:type="dxa"/>
            </w:tcMar>
          </w:tcPr>
          <w:p w14:paraId="63C4449A" w14:textId="77777777" w:rsidR="00AF7204" w:rsidRPr="001F5E06" w:rsidRDefault="00AF7204" w:rsidP="00ED45E3">
            <w:pPr>
              <w:rPr>
                <w:szCs w:val="20"/>
              </w:rPr>
            </w:pPr>
            <w:r>
              <w:rPr>
                <w:szCs w:val="20"/>
              </w:rPr>
              <w:t>Concejo Municipal</w:t>
            </w:r>
          </w:p>
        </w:tc>
        <w:tc>
          <w:tcPr>
            <w:tcW w:w="1524" w:type="dxa"/>
            <w:shd w:val="clear" w:color="auto" w:fill="auto"/>
            <w:tcMar>
              <w:left w:w="73" w:type="dxa"/>
            </w:tcMar>
          </w:tcPr>
          <w:p w14:paraId="7B88B377" w14:textId="77777777" w:rsidR="00AF7204" w:rsidRPr="001F5E06" w:rsidRDefault="00AF7204" w:rsidP="00ED45E3">
            <w:pPr>
              <w:rPr>
                <w:szCs w:val="20"/>
              </w:rPr>
            </w:pPr>
            <w:r>
              <w:rPr>
                <w:szCs w:val="20"/>
              </w:rPr>
              <w:t>Equipo establecido.</w:t>
            </w:r>
          </w:p>
        </w:tc>
        <w:tc>
          <w:tcPr>
            <w:tcW w:w="2177" w:type="dxa"/>
            <w:shd w:val="clear" w:color="auto" w:fill="auto"/>
            <w:tcMar>
              <w:left w:w="73" w:type="dxa"/>
            </w:tcMar>
          </w:tcPr>
          <w:p w14:paraId="4659CF2C" w14:textId="77777777" w:rsidR="00AF7204" w:rsidRPr="001F5E06" w:rsidRDefault="00AF7204" w:rsidP="00ED45E3">
            <w:pPr>
              <w:rPr>
                <w:szCs w:val="20"/>
              </w:rPr>
            </w:pPr>
            <w:r>
              <w:rPr>
                <w:szCs w:val="20"/>
              </w:rPr>
              <w:t>Nº de funcionarios del área</w:t>
            </w:r>
          </w:p>
        </w:tc>
      </w:tr>
      <w:tr w:rsidR="00AF7204" w14:paraId="2C08CF7B" w14:textId="77777777" w:rsidTr="00E24A4B">
        <w:trPr>
          <w:trHeight w:val="359"/>
        </w:trPr>
        <w:tc>
          <w:tcPr>
            <w:tcW w:w="2743" w:type="dxa"/>
            <w:vMerge/>
            <w:shd w:val="clear" w:color="auto" w:fill="auto"/>
            <w:tcMar>
              <w:left w:w="73" w:type="dxa"/>
            </w:tcMar>
            <w:vAlign w:val="center"/>
          </w:tcPr>
          <w:p w14:paraId="4D481C1F" w14:textId="77777777" w:rsidR="00AF7204" w:rsidRPr="001F5E06" w:rsidRDefault="00AF7204" w:rsidP="00ED45E3">
            <w:pPr>
              <w:rPr>
                <w:b/>
                <w:szCs w:val="20"/>
              </w:rPr>
            </w:pPr>
          </w:p>
        </w:tc>
        <w:tc>
          <w:tcPr>
            <w:tcW w:w="1727" w:type="dxa"/>
            <w:shd w:val="clear" w:color="auto" w:fill="auto"/>
            <w:tcMar>
              <w:left w:w="73" w:type="dxa"/>
            </w:tcMar>
          </w:tcPr>
          <w:p w14:paraId="626BA1CF" w14:textId="77777777" w:rsidR="00AF7204" w:rsidRPr="001F5E06" w:rsidRDefault="00AF7204" w:rsidP="00ED45E3">
            <w:pPr>
              <w:rPr>
                <w:szCs w:val="20"/>
              </w:rPr>
            </w:pPr>
            <w:r w:rsidRPr="001F5E06">
              <w:rPr>
                <w:szCs w:val="20"/>
              </w:rPr>
              <w:t xml:space="preserve">Definición de presupuesto de funcionamiento </w:t>
            </w:r>
          </w:p>
        </w:tc>
        <w:tc>
          <w:tcPr>
            <w:tcW w:w="326" w:type="dxa"/>
            <w:shd w:val="clear" w:color="auto" w:fill="D0CECE" w:themeFill="background2" w:themeFillShade="E6"/>
            <w:tcMar>
              <w:left w:w="73" w:type="dxa"/>
            </w:tcMar>
            <w:vAlign w:val="center"/>
          </w:tcPr>
          <w:p w14:paraId="562B6627" w14:textId="77777777" w:rsidR="00AF7204" w:rsidRPr="001F5E06" w:rsidRDefault="00AF7204" w:rsidP="00ED45E3">
            <w:pPr>
              <w:rPr>
                <w:szCs w:val="20"/>
              </w:rPr>
            </w:pPr>
          </w:p>
        </w:tc>
        <w:tc>
          <w:tcPr>
            <w:tcW w:w="325" w:type="dxa"/>
            <w:shd w:val="clear" w:color="auto" w:fill="auto"/>
            <w:tcMar>
              <w:left w:w="73" w:type="dxa"/>
            </w:tcMar>
            <w:vAlign w:val="center"/>
          </w:tcPr>
          <w:p w14:paraId="59FACBD8" w14:textId="77777777" w:rsidR="00AF7204" w:rsidRPr="001F5E06" w:rsidRDefault="00AF7204" w:rsidP="00ED45E3">
            <w:pPr>
              <w:rPr>
                <w:szCs w:val="20"/>
              </w:rPr>
            </w:pPr>
          </w:p>
        </w:tc>
        <w:tc>
          <w:tcPr>
            <w:tcW w:w="325" w:type="dxa"/>
            <w:shd w:val="clear" w:color="auto" w:fill="auto"/>
            <w:tcMar>
              <w:left w:w="73" w:type="dxa"/>
            </w:tcMar>
            <w:vAlign w:val="center"/>
          </w:tcPr>
          <w:p w14:paraId="056B09F8" w14:textId="77777777" w:rsidR="00AF7204" w:rsidRPr="001F5E06" w:rsidRDefault="00AF7204" w:rsidP="00ED45E3">
            <w:pPr>
              <w:rPr>
                <w:szCs w:val="20"/>
              </w:rPr>
            </w:pPr>
          </w:p>
        </w:tc>
        <w:tc>
          <w:tcPr>
            <w:tcW w:w="314" w:type="dxa"/>
            <w:shd w:val="clear" w:color="auto" w:fill="auto"/>
            <w:tcMar>
              <w:left w:w="73" w:type="dxa"/>
            </w:tcMar>
            <w:vAlign w:val="center"/>
          </w:tcPr>
          <w:p w14:paraId="766A232A" w14:textId="77777777" w:rsidR="00AF7204" w:rsidRPr="001F5E06" w:rsidRDefault="00AF7204" w:rsidP="00ED45E3">
            <w:pPr>
              <w:rPr>
                <w:szCs w:val="20"/>
              </w:rPr>
            </w:pPr>
          </w:p>
        </w:tc>
        <w:tc>
          <w:tcPr>
            <w:tcW w:w="1387" w:type="dxa"/>
            <w:vMerge/>
            <w:shd w:val="clear" w:color="auto" w:fill="auto"/>
            <w:tcMar>
              <w:left w:w="73" w:type="dxa"/>
            </w:tcMar>
          </w:tcPr>
          <w:p w14:paraId="60D40BAD" w14:textId="77777777" w:rsidR="00AF7204" w:rsidRPr="001F5E06" w:rsidRDefault="00AF7204" w:rsidP="00ED45E3">
            <w:pPr>
              <w:rPr>
                <w:szCs w:val="20"/>
              </w:rPr>
            </w:pPr>
          </w:p>
        </w:tc>
        <w:tc>
          <w:tcPr>
            <w:tcW w:w="1592" w:type="dxa"/>
            <w:vMerge/>
            <w:shd w:val="clear" w:color="auto" w:fill="auto"/>
            <w:tcMar>
              <w:left w:w="73" w:type="dxa"/>
            </w:tcMar>
          </w:tcPr>
          <w:p w14:paraId="41D0CAC8" w14:textId="77777777" w:rsidR="00AF7204" w:rsidRPr="001F5E06" w:rsidRDefault="00AF7204" w:rsidP="00ED45E3">
            <w:pPr>
              <w:rPr>
                <w:szCs w:val="20"/>
              </w:rPr>
            </w:pPr>
          </w:p>
        </w:tc>
        <w:tc>
          <w:tcPr>
            <w:tcW w:w="1451" w:type="dxa"/>
            <w:vMerge/>
            <w:shd w:val="clear" w:color="auto" w:fill="auto"/>
            <w:tcMar>
              <w:left w:w="73" w:type="dxa"/>
            </w:tcMar>
          </w:tcPr>
          <w:p w14:paraId="020039D2" w14:textId="77777777" w:rsidR="00AF7204" w:rsidRPr="001F5E06" w:rsidRDefault="00AF7204" w:rsidP="00ED45E3">
            <w:pPr>
              <w:rPr>
                <w:szCs w:val="20"/>
              </w:rPr>
            </w:pPr>
          </w:p>
        </w:tc>
        <w:tc>
          <w:tcPr>
            <w:tcW w:w="1524" w:type="dxa"/>
            <w:shd w:val="clear" w:color="auto" w:fill="auto"/>
            <w:tcMar>
              <w:left w:w="73" w:type="dxa"/>
            </w:tcMar>
          </w:tcPr>
          <w:p w14:paraId="5DB6D4A0" w14:textId="77777777" w:rsidR="00AF7204" w:rsidRPr="001F5E06" w:rsidRDefault="00AF7204" w:rsidP="00ED45E3">
            <w:pPr>
              <w:rPr>
                <w:szCs w:val="20"/>
              </w:rPr>
            </w:pPr>
            <w:r>
              <w:rPr>
                <w:szCs w:val="20"/>
              </w:rPr>
              <w:t>Presupuesto definido.</w:t>
            </w:r>
          </w:p>
        </w:tc>
        <w:tc>
          <w:tcPr>
            <w:tcW w:w="2177" w:type="dxa"/>
            <w:shd w:val="clear" w:color="auto" w:fill="auto"/>
            <w:tcMar>
              <w:left w:w="73" w:type="dxa"/>
            </w:tcMar>
          </w:tcPr>
          <w:p w14:paraId="4A07E5D4" w14:textId="77777777" w:rsidR="00AF7204" w:rsidRPr="001F5E06" w:rsidRDefault="00AF7204" w:rsidP="00ED45E3">
            <w:pPr>
              <w:rPr>
                <w:szCs w:val="20"/>
              </w:rPr>
            </w:pPr>
            <w:r>
              <w:rPr>
                <w:szCs w:val="20"/>
              </w:rPr>
              <w:t>Rendición anual de gasto de operación  del área de cultura.</w:t>
            </w:r>
          </w:p>
        </w:tc>
      </w:tr>
      <w:tr w:rsidR="00AF7204" w14:paraId="1852CE35" w14:textId="77777777" w:rsidTr="00E24A4B">
        <w:trPr>
          <w:trHeight w:val="359"/>
        </w:trPr>
        <w:tc>
          <w:tcPr>
            <w:tcW w:w="2743" w:type="dxa"/>
            <w:vMerge/>
            <w:shd w:val="clear" w:color="auto" w:fill="auto"/>
            <w:tcMar>
              <w:left w:w="73" w:type="dxa"/>
            </w:tcMar>
            <w:vAlign w:val="center"/>
          </w:tcPr>
          <w:p w14:paraId="690C76E0" w14:textId="77777777" w:rsidR="00AF7204" w:rsidRPr="001F5E06" w:rsidRDefault="00AF7204" w:rsidP="00ED45E3">
            <w:pPr>
              <w:rPr>
                <w:b/>
                <w:szCs w:val="20"/>
              </w:rPr>
            </w:pPr>
          </w:p>
        </w:tc>
        <w:tc>
          <w:tcPr>
            <w:tcW w:w="1727" w:type="dxa"/>
            <w:shd w:val="clear" w:color="auto" w:fill="auto"/>
            <w:tcMar>
              <w:left w:w="73" w:type="dxa"/>
            </w:tcMar>
          </w:tcPr>
          <w:p w14:paraId="1E395D5F" w14:textId="77777777" w:rsidR="00AF7204" w:rsidRPr="001F5E06" w:rsidRDefault="00AF7204" w:rsidP="00ED45E3">
            <w:pPr>
              <w:rPr>
                <w:szCs w:val="20"/>
              </w:rPr>
            </w:pPr>
            <w:r w:rsidRPr="001F5E06">
              <w:rPr>
                <w:szCs w:val="20"/>
              </w:rPr>
              <w:t xml:space="preserve">Definición de roles y funciones del departamento de cultura </w:t>
            </w:r>
          </w:p>
        </w:tc>
        <w:tc>
          <w:tcPr>
            <w:tcW w:w="326" w:type="dxa"/>
            <w:shd w:val="clear" w:color="auto" w:fill="D0CECE" w:themeFill="background2" w:themeFillShade="E6"/>
            <w:tcMar>
              <w:left w:w="73" w:type="dxa"/>
            </w:tcMar>
            <w:vAlign w:val="center"/>
          </w:tcPr>
          <w:p w14:paraId="19BFD1DE" w14:textId="77777777" w:rsidR="00AF7204" w:rsidRPr="001F5E06" w:rsidRDefault="00AF7204" w:rsidP="00ED45E3">
            <w:pPr>
              <w:rPr>
                <w:szCs w:val="20"/>
              </w:rPr>
            </w:pPr>
          </w:p>
        </w:tc>
        <w:tc>
          <w:tcPr>
            <w:tcW w:w="325" w:type="dxa"/>
            <w:shd w:val="clear" w:color="auto" w:fill="auto"/>
            <w:tcMar>
              <w:left w:w="73" w:type="dxa"/>
            </w:tcMar>
            <w:vAlign w:val="center"/>
          </w:tcPr>
          <w:p w14:paraId="6EE2E8A5" w14:textId="77777777" w:rsidR="00AF7204" w:rsidRPr="001F5E06" w:rsidRDefault="00AF7204" w:rsidP="00ED45E3">
            <w:pPr>
              <w:rPr>
                <w:szCs w:val="20"/>
              </w:rPr>
            </w:pPr>
          </w:p>
        </w:tc>
        <w:tc>
          <w:tcPr>
            <w:tcW w:w="325" w:type="dxa"/>
            <w:shd w:val="clear" w:color="auto" w:fill="auto"/>
            <w:tcMar>
              <w:left w:w="73" w:type="dxa"/>
            </w:tcMar>
            <w:vAlign w:val="center"/>
          </w:tcPr>
          <w:p w14:paraId="1203E839" w14:textId="77777777" w:rsidR="00AF7204" w:rsidRPr="001F5E06" w:rsidRDefault="00AF7204" w:rsidP="00ED45E3">
            <w:pPr>
              <w:rPr>
                <w:szCs w:val="20"/>
              </w:rPr>
            </w:pPr>
          </w:p>
        </w:tc>
        <w:tc>
          <w:tcPr>
            <w:tcW w:w="314" w:type="dxa"/>
            <w:shd w:val="clear" w:color="auto" w:fill="auto"/>
            <w:tcMar>
              <w:left w:w="73" w:type="dxa"/>
            </w:tcMar>
            <w:vAlign w:val="center"/>
          </w:tcPr>
          <w:p w14:paraId="3AF083F0" w14:textId="77777777" w:rsidR="00AF7204" w:rsidRPr="001F5E06" w:rsidRDefault="00AF7204" w:rsidP="00ED45E3">
            <w:pPr>
              <w:rPr>
                <w:szCs w:val="20"/>
              </w:rPr>
            </w:pPr>
          </w:p>
        </w:tc>
        <w:tc>
          <w:tcPr>
            <w:tcW w:w="1387" w:type="dxa"/>
            <w:vMerge/>
            <w:shd w:val="clear" w:color="auto" w:fill="auto"/>
            <w:tcMar>
              <w:left w:w="73" w:type="dxa"/>
            </w:tcMar>
          </w:tcPr>
          <w:p w14:paraId="38024EA0" w14:textId="77777777" w:rsidR="00AF7204" w:rsidRPr="001F5E06" w:rsidRDefault="00AF7204" w:rsidP="00ED45E3">
            <w:pPr>
              <w:rPr>
                <w:szCs w:val="20"/>
              </w:rPr>
            </w:pPr>
          </w:p>
        </w:tc>
        <w:tc>
          <w:tcPr>
            <w:tcW w:w="1592" w:type="dxa"/>
            <w:vMerge/>
            <w:shd w:val="clear" w:color="auto" w:fill="auto"/>
            <w:tcMar>
              <w:left w:w="73" w:type="dxa"/>
            </w:tcMar>
          </w:tcPr>
          <w:p w14:paraId="4B8F320E" w14:textId="77777777" w:rsidR="00AF7204" w:rsidRPr="001F5E06" w:rsidRDefault="00AF7204" w:rsidP="00ED45E3">
            <w:pPr>
              <w:rPr>
                <w:szCs w:val="20"/>
              </w:rPr>
            </w:pPr>
          </w:p>
        </w:tc>
        <w:tc>
          <w:tcPr>
            <w:tcW w:w="1451" w:type="dxa"/>
            <w:vMerge/>
            <w:shd w:val="clear" w:color="auto" w:fill="auto"/>
            <w:tcMar>
              <w:left w:w="73" w:type="dxa"/>
            </w:tcMar>
          </w:tcPr>
          <w:p w14:paraId="4F802C6F" w14:textId="77777777" w:rsidR="00AF7204" w:rsidRPr="001F5E06" w:rsidRDefault="00AF7204" w:rsidP="00ED45E3">
            <w:pPr>
              <w:rPr>
                <w:szCs w:val="20"/>
              </w:rPr>
            </w:pPr>
          </w:p>
        </w:tc>
        <w:tc>
          <w:tcPr>
            <w:tcW w:w="1524" w:type="dxa"/>
            <w:shd w:val="clear" w:color="auto" w:fill="auto"/>
            <w:tcMar>
              <w:left w:w="73" w:type="dxa"/>
            </w:tcMar>
          </w:tcPr>
          <w:p w14:paraId="03358701" w14:textId="77777777" w:rsidR="00AF7204" w:rsidRPr="00E24A4B" w:rsidRDefault="00AF7204" w:rsidP="00ED45E3">
            <w:pPr>
              <w:rPr>
                <w:szCs w:val="20"/>
              </w:rPr>
            </w:pPr>
            <w:r w:rsidRPr="00E24A4B">
              <w:rPr>
                <w:szCs w:val="20"/>
              </w:rPr>
              <w:t xml:space="preserve">Pauta de Evaluación del equipo de trabajo. </w:t>
            </w:r>
          </w:p>
        </w:tc>
        <w:tc>
          <w:tcPr>
            <w:tcW w:w="2177" w:type="dxa"/>
            <w:shd w:val="clear" w:color="auto" w:fill="auto"/>
            <w:tcMar>
              <w:left w:w="73" w:type="dxa"/>
            </w:tcMar>
          </w:tcPr>
          <w:p w14:paraId="3788DB53" w14:textId="77777777" w:rsidR="00AF7204" w:rsidRPr="00E24A4B" w:rsidRDefault="00AF7204" w:rsidP="00ED45E3">
            <w:pPr>
              <w:rPr>
                <w:szCs w:val="20"/>
              </w:rPr>
            </w:pPr>
            <w:r w:rsidRPr="00E24A4B">
              <w:rPr>
                <w:szCs w:val="20"/>
              </w:rPr>
              <w:t xml:space="preserve">Informes de evaluación del equipo de trabajo </w:t>
            </w:r>
          </w:p>
        </w:tc>
      </w:tr>
      <w:tr w:rsidR="00AF7204" w14:paraId="602EDB3F" w14:textId="77777777" w:rsidTr="00E24A4B">
        <w:trPr>
          <w:trHeight w:val="1084"/>
        </w:trPr>
        <w:tc>
          <w:tcPr>
            <w:tcW w:w="2743" w:type="dxa"/>
            <w:vMerge w:val="restart"/>
            <w:shd w:val="clear" w:color="auto" w:fill="auto"/>
            <w:tcMar>
              <w:left w:w="73" w:type="dxa"/>
            </w:tcMar>
          </w:tcPr>
          <w:p w14:paraId="3BBD8392" w14:textId="77777777" w:rsidR="00AF7204" w:rsidRPr="00C54E2C" w:rsidRDefault="00AF7204" w:rsidP="00AF7204">
            <w:pPr>
              <w:pStyle w:val="Prrafodelista"/>
              <w:numPr>
                <w:ilvl w:val="0"/>
                <w:numId w:val="45"/>
              </w:numPr>
              <w:spacing w:after="0" w:line="240" w:lineRule="auto"/>
              <w:jc w:val="both"/>
              <w:rPr>
                <w:szCs w:val="20"/>
              </w:rPr>
            </w:pPr>
            <w:r w:rsidRPr="00C54E2C">
              <w:rPr>
                <w:rFonts w:eastAsia="Times New Roman" w:cs="Arial"/>
                <w:color w:val="222222"/>
                <w:szCs w:val="20"/>
                <w:lang w:eastAsia="es-CL"/>
              </w:rPr>
              <w:t>Contar con un plan de gestión anual que incluya una propuesta de programación artística con un presupuesto asociado y plan de financiamiento.</w:t>
            </w:r>
          </w:p>
        </w:tc>
        <w:tc>
          <w:tcPr>
            <w:tcW w:w="1727" w:type="dxa"/>
            <w:shd w:val="clear" w:color="auto" w:fill="auto"/>
            <w:tcMar>
              <w:left w:w="73" w:type="dxa"/>
            </w:tcMar>
          </w:tcPr>
          <w:p w14:paraId="706D5A58" w14:textId="77777777" w:rsidR="00AF7204" w:rsidRPr="001F5E06" w:rsidRDefault="00AF7204" w:rsidP="00ED45E3">
            <w:pPr>
              <w:jc w:val="both"/>
              <w:rPr>
                <w:szCs w:val="20"/>
              </w:rPr>
            </w:pPr>
            <w:r w:rsidRPr="001F5E06">
              <w:rPr>
                <w:szCs w:val="20"/>
              </w:rPr>
              <w:t xml:space="preserve">Elaborar presupuesto anual de planificación </w:t>
            </w:r>
          </w:p>
        </w:tc>
        <w:tc>
          <w:tcPr>
            <w:tcW w:w="326" w:type="dxa"/>
            <w:shd w:val="clear" w:color="auto" w:fill="D0CECE" w:themeFill="background2" w:themeFillShade="E6"/>
            <w:tcMar>
              <w:left w:w="73" w:type="dxa"/>
            </w:tcMar>
            <w:vAlign w:val="center"/>
          </w:tcPr>
          <w:p w14:paraId="2E2FC7CC" w14:textId="77777777" w:rsidR="00AF7204" w:rsidRPr="001F5E06" w:rsidRDefault="00AF7204" w:rsidP="00ED45E3">
            <w:pPr>
              <w:rPr>
                <w:szCs w:val="20"/>
              </w:rPr>
            </w:pPr>
          </w:p>
        </w:tc>
        <w:tc>
          <w:tcPr>
            <w:tcW w:w="325" w:type="dxa"/>
            <w:shd w:val="clear" w:color="auto" w:fill="D0CECE" w:themeFill="background2" w:themeFillShade="E6"/>
            <w:tcMar>
              <w:left w:w="73" w:type="dxa"/>
            </w:tcMar>
            <w:vAlign w:val="center"/>
          </w:tcPr>
          <w:p w14:paraId="7A10B140" w14:textId="77777777" w:rsidR="00AF7204" w:rsidRPr="001F5E06" w:rsidRDefault="00AF7204" w:rsidP="00ED45E3">
            <w:pPr>
              <w:rPr>
                <w:szCs w:val="20"/>
              </w:rPr>
            </w:pPr>
          </w:p>
        </w:tc>
        <w:tc>
          <w:tcPr>
            <w:tcW w:w="325" w:type="dxa"/>
            <w:shd w:val="clear" w:color="auto" w:fill="D0CECE" w:themeFill="background2" w:themeFillShade="E6"/>
            <w:tcMar>
              <w:left w:w="73" w:type="dxa"/>
            </w:tcMar>
            <w:vAlign w:val="center"/>
          </w:tcPr>
          <w:p w14:paraId="6D6CE3C7" w14:textId="77777777" w:rsidR="00AF7204" w:rsidRPr="001F5E06" w:rsidRDefault="00AF7204" w:rsidP="00ED45E3">
            <w:pPr>
              <w:rPr>
                <w:szCs w:val="20"/>
              </w:rPr>
            </w:pPr>
          </w:p>
        </w:tc>
        <w:tc>
          <w:tcPr>
            <w:tcW w:w="314" w:type="dxa"/>
            <w:shd w:val="clear" w:color="auto" w:fill="D0CECE" w:themeFill="background2" w:themeFillShade="E6"/>
            <w:tcMar>
              <w:left w:w="73" w:type="dxa"/>
            </w:tcMar>
            <w:vAlign w:val="center"/>
          </w:tcPr>
          <w:p w14:paraId="056B2921" w14:textId="77777777" w:rsidR="00AF7204" w:rsidRPr="001F5E06" w:rsidRDefault="00AF7204" w:rsidP="00ED45E3">
            <w:pPr>
              <w:rPr>
                <w:szCs w:val="20"/>
              </w:rPr>
            </w:pPr>
          </w:p>
        </w:tc>
        <w:tc>
          <w:tcPr>
            <w:tcW w:w="1387" w:type="dxa"/>
            <w:vMerge w:val="restart"/>
            <w:shd w:val="clear" w:color="auto" w:fill="auto"/>
            <w:tcMar>
              <w:left w:w="73" w:type="dxa"/>
            </w:tcMar>
          </w:tcPr>
          <w:p w14:paraId="7B1596C0" w14:textId="77777777" w:rsidR="00AF7204" w:rsidRPr="001F5E06" w:rsidRDefault="00AF7204" w:rsidP="00ED45E3">
            <w:pPr>
              <w:rPr>
                <w:szCs w:val="20"/>
              </w:rPr>
            </w:pPr>
            <w:r>
              <w:rPr>
                <w:szCs w:val="20"/>
              </w:rPr>
              <w:t>Recursos humanos Cultura</w:t>
            </w:r>
          </w:p>
        </w:tc>
        <w:tc>
          <w:tcPr>
            <w:tcW w:w="1592" w:type="dxa"/>
            <w:vMerge w:val="restart"/>
            <w:shd w:val="clear" w:color="auto" w:fill="auto"/>
            <w:tcMar>
              <w:left w:w="73" w:type="dxa"/>
            </w:tcMar>
          </w:tcPr>
          <w:p w14:paraId="064533B2" w14:textId="77777777" w:rsidR="00AF7204" w:rsidRPr="001F5E06" w:rsidRDefault="00AF7204" w:rsidP="00ED45E3">
            <w:pPr>
              <w:rPr>
                <w:szCs w:val="20"/>
              </w:rPr>
            </w:pPr>
            <w:r>
              <w:rPr>
                <w:szCs w:val="20"/>
              </w:rPr>
              <w:t>Presupuesto Municipal</w:t>
            </w:r>
          </w:p>
        </w:tc>
        <w:tc>
          <w:tcPr>
            <w:tcW w:w="1451" w:type="dxa"/>
            <w:vMerge w:val="restart"/>
            <w:shd w:val="clear" w:color="auto" w:fill="auto"/>
            <w:tcMar>
              <w:left w:w="73" w:type="dxa"/>
            </w:tcMar>
          </w:tcPr>
          <w:p w14:paraId="27DCF587" w14:textId="77777777" w:rsidR="00AF7204" w:rsidRDefault="00AF7204" w:rsidP="00ED45E3">
            <w:pPr>
              <w:rPr>
                <w:szCs w:val="20"/>
              </w:rPr>
            </w:pPr>
            <w:r>
              <w:rPr>
                <w:szCs w:val="20"/>
              </w:rPr>
              <w:t>Recursos humanos Cultura</w:t>
            </w:r>
          </w:p>
          <w:p w14:paraId="62C408EB" w14:textId="77777777" w:rsidR="00AF7204" w:rsidRDefault="00AF7204" w:rsidP="00ED45E3">
            <w:pPr>
              <w:rPr>
                <w:szCs w:val="20"/>
              </w:rPr>
            </w:pPr>
          </w:p>
          <w:p w14:paraId="15970726" w14:textId="77777777" w:rsidR="00AF7204" w:rsidRDefault="00AF7204" w:rsidP="00ED45E3">
            <w:pPr>
              <w:rPr>
                <w:szCs w:val="20"/>
              </w:rPr>
            </w:pPr>
            <w:r>
              <w:rPr>
                <w:szCs w:val="20"/>
              </w:rPr>
              <w:t>Concejo Municipal</w:t>
            </w:r>
          </w:p>
          <w:p w14:paraId="5DFA063C" w14:textId="77777777" w:rsidR="00AF7204" w:rsidRDefault="00AF7204" w:rsidP="00ED45E3">
            <w:pPr>
              <w:rPr>
                <w:szCs w:val="20"/>
              </w:rPr>
            </w:pPr>
          </w:p>
          <w:p w14:paraId="5BCE05EF" w14:textId="77777777" w:rsidR="00AF7204" w:rsidRDefault="00AF7204" w:rsidP="00ED45E3">
            <w:pPr>
              <w:rPr>
                <w:szCs w:val="20"/>
              </w:rPr>
            </w:pPr>
            <w:r>
              <w:rPr>
                <w:szCs w:val="20"/>
              </w:rPr>
              <w:t xml:space="preserve">Agrupaciones, artistas  y </w:t>
            </w:r>
          </w:p>
          <w:p w14:paraId="09C68F5F" w14:textId="77777777" w:rsidR="00AF7204" w:rsidRPr="001F5E06" w:rsidRDefault="00AF7204" w:rsidP="00ED45E3">
            <w:pPr>
              <w:rPr>
                <w:szCs w:val="20"/>
              </w:rPr>
            </w:pPr>
            <w:r>
              <w:rPr>
                <w:szCs w:val="20"/>
              </w:rPr>
              <w:t>Juntas de vecinos</w:t>
            </w:r>
          </w:p>
        </w:tc>
        <w:tc>
          <w:tcPr>
            <w:tcW w:w="1524" w:type="dxa"/>
            <w:shd w:val="clear" w:color="auto" w:fill="auto"/>
            <w:tcMar>
              <w:left w:w="73" w:type="dxa"/>
            </w:tcMar>
          </w:tcPr>
          <w:p w14:paraId="2176F86B" w14:textId="77777777" w:rsidR="00AF7204" w:rsidRPr="001F5E06" w:rsidRDefault="00AF7204" w:rsidP="00ED45E3">
            <w:pPr>
              <w:rPr>
                <w:szCs w:val="20"/>
              </w:rPr>
            </w:pPr>
            <w:r>
              <w:rPr>
                <w:szCs w:val="20"/>
              </w:rPr>
              <w:t>Pauta de planificación anual.</w:t>
            </w:r>
          </w:p>
        </w:tc>
        <w:tc>
          <w:tcPr>
            <w:tcW w:w="2177" w:type="dxa"/>
            <w:shd w:val="clear" w:color="auto" w:fill="auto"/>
            <w:tcMar>
              <w:left w:w="73" w:type="dxa"/>
            </w:tcMar>
          </w:tcPr>
          <w:p w14:paraId="6C24F098" w14:textId="77777777" w:rsidR="00AF7204" w:rsidRPr="001F5E06" w:rsidRDefault="00AF7204" w:rsidP="00ED45E3">
            <w:pPr>
              <w:rPr>
                <w:szCs w:val="20"/>
              </w:rPr>
            </w:pPr>
            <w:r>
              <w:rPr>
                <w:szCs w:val="20"/>
              </w:rPr>
              <w:t xml:space="preserve">N° total  actividades realizadas en el año </w:t>
            </w:r>
          </w:p>
        </w:tc>
      </w:tr>
      <w:tr w:rsidR="00AF7204" w14:paraId="33DC892D" w14:textId="77777777" w:rsidTr="00E24A4B">
        <w:trPr>
          <w:trHeight w:val="359"/>
        </w:trPr>
        <w:tc>
          <w:tcPr>
            <w:tcW w:w="2743" w:type="dxa"/>
            <w:vMerge/>
            <w:shd w:val="clear" w:color="auto" w:fill="auto"/>
            <w:tcMar>
              <w:left w:w="73" w:type="dxa"/>
            </w:tcMar>
            <w:vAlign w:val="center"/>
          </w:tcPr>
          <w:p w14:paraId="009DEC9D" w14:textId="77777777" w:rsidR="00AF7204" w:rsidRPr="001F5E06" w:rsidRDefault="00AF7204" w:rsidP="00ED45E3">
            <w:pPr>
              <w:rPr>
                <w:b/>
                <w:szCs w:val="20"/>
              </w:rPr>
            </w:pPr>
          </w:p>
        </w:tc>
        <w:tc>
          <w:tcPr>
            <w:tcW w:w="1727" w:type="dxa"/>
            <w:shd w:val="clear" w:color="auto" w:fill="auto"/>
            <w:tcMar>
              <w:left w:w="73" w:type="dxa"/>
            </w:tcMar>
          </w:tcPr>
          <w:p w14:paraId="458AE5A7" w14:textId="77777777" w:rsidR="00AF7204" w:rsidRPr="001F5E06" w:rsidRDefault="00AF7204" w:rsidP="00ED45E3">
            <w:pPr>
              <w:jc w:val="both"/>
              <w:rPr>
                <w:szCs w:val="20"/>
              </w:rPr>
            </w:pPr>
            <w:r w:rsidRPr="001F5E06">
              <w:rPr>
                <w:szCs w:val="20"/>
              </w:rPr>
              <w:t>Incorporar propuesta</w:t>
            </w:r>
            <w:r>
              <w:rPr>
                <w:szCs w:val="20"/>
              </w:rPr>
              <w:t xml:space="preserve">s </w:t>
            </w:r>
            <w:r w:rsidRPr="001F5E06">
              <w:rPr>
                <w:szCs w:val="20"/>
              </w:rPr>
              <w:t>desarrollada</w:t>
            </w:r>
            <w:r>
              <w:rPr>
                <w:szCs w:val="20"/>
              </w:rPr>
              <w:t>s</w:t>
            </w:r>
            <w:r w:rsidRPr="001F5E06">
              <w:rPr>
                <w:szCs w:val="20"/>
              </w:rPr>
              <w:t xml:space="preserve"> con la comunidad artística y juntas de vecinos. </w:t>
            </w:r>
          </w:p>
        </w:tc>
        <w:tc>
          <w:tcPr>
            <w:tcW w:w="326" w:type="dxa"/>
            <w:shd w:val="clear" w:color="auto" w:fill="D0CECE" w:themeFill="background2" w:themeFillShade="E6"/>
            <w:tcMar>
              <w:left w:w="73" w:type="dxa"/>
            </w:tcMar>
            <w:vAlign w:val="center"/>
          </w:tcPr>
          <w:p w14:paraId="7C990E5C" w14:textId="77777777" w:rsidR="00AF7204" w:rsidRPr="001F5E06" w:rsidRDefault="00AF7204" w:rsidP="00ED45E3">
            <w:pPr>
              <w:rPr>
                <w:szCs w:val="20"/>
              </w:rPr>
            </w:pPr>
          </w:p>
        </w:tc>
        <w:tc>
          <w:tcPr>
            <w:tcW w:w="325" w:type="dxa"/>
            <w:shd w:val="clear" w:color="auto" w:fill="D0CECE" w:themeFill="background2" w:themeFillShade="E6"/>
            <w:tcMar>
              <w:left w:w="73" w:type="dxa"/>
            </w:tcMar>
            <w:vAlign w:val="center"/>
          </w:tcPr>
          <w:p w14:paraId="16C8CACC" w14:textId="77777777" w:rsidR="00AF7204" w:rsidRPr="001F5E06" w:rsidRDefault="00AF7204" w:rsidP="00ED45E3">
            <w:pPr>
              <w:rPr>
                <w:szCs w:val="20"/>
              </w:rPr>
            </w:pPr>
          </w:p>
        </w:tc>
        <w:tc>
          <w:tcPr>
            <w:tcW w:w="325" w:type="dxa"/>
            <w:shd w:val="clear" w:color="auto" w:fill="D0CECE" w:themeFill="background2" w:themeFillShade="E6"/>
            <w:tcMar>
              <w:left w:w="73" w:type="dxa"/>
            </w:tcMar>
            <w:vAlign w:val="center"/>
          </w:tcPr>
          <w:p w14:paraId="3018B2D3" w14:textId="77777777" w:rsidR="00AF7204" w:rsidRPr="001F5E06" w:rsidRDefault="00AF7204" w:rsidP="00ED45E3">
            <w:pPr>
              <w:rPr>
                <w:szCs w:val="20"/>
              </w:rPr>
            </w:pPr>
          </w:p>
        </w:tc>
        <w:tc>
          <w:tcPr>
            <w:tcW w:w="314" w:type="dxa"/>
            <w:shd w:val="clear" w:color="auto" w:fill="D0CECE" w:themeFill="background2" w:themeFillShade="E6"/>
            <w:tcMar>
              <w:left w:w="73" w:type="dxa"/>
            </w:tcMar>
            <w:vAlign w:val="center"/>
          </w:tcPr>
          <w:p w14:paraId="3E9123C4" w14:textId="77777777" w:rsidR="00AF7204" w:rsidRPr="001F5E06" w:rsidRDefault="00AF7204" w:rsidP="00ED45E3">
            <w:pPr>
              <w:rPr>
                <w:szCs w:val="20"/>
              </w:rPr>
            </w:pPr>
          </w:p>
        </w:tc>
        <w:tc>
          <w:tcPr>
            <w:tcW w:w="1387" w:type="dxa"/>
            <w:vMerge/>
            <w:shd w:val="clear" w:color="auto" w:fill="auto"/>
            <w:tcMar>
              <w:left w:w="73" w:type="dxa"/>
            </w:tcMar>
          </w:tcPr>
          <w:p w14:paraId="6115EB3F" w14:textId="77777777" w:rsidR="00AF7204" w:rsidRPr="001F5E06" w:rsidRDefault="00AF7204" w:rsidP="00ED45E3">
            <w:pPr>
              <w:rPr>
                <w:szCs w:val="20"/>
              </w:rPr>
            </w:pPr>
          </w:p>
        </w:tc>
        <w:tc>
          <w:tcPr>
            <w:tcW w:w="1592" w:type="dxa"/>
            <w:vMerge/>
            <w:shd w:val="clear" w:color="auto" w:fill="auto"/>
            <w:tcMar>
              <w:left w:w="73" w:type="dxa"/>
            </w:tcMar>
          </w:tcPr>
          <w:p w14:paraId="20EEAFF2" w14:textId="77777777" w:rsidR="00AF7204" w:rsidRPr="001F5E06" w:rsidRDefault="00AF7204" w:rsidP="00ED45E3">
            <w:pPr>
              <w:rPr>
                <w:szCs w:val="20"/>
              </w:rPr>
            </w:pPr>
          </w:p>
        </w:tc>
        <w:tc>
          <w:tcPr>
            <w:tcW w:w="1451" w:type="dxa"/>
            <w:vMerge/>
            <w:shd w:val="clear" w:color="auto" w:fill="auto"/>
            <w:tcMar>
              <w:left w:w="73" w:type="dxa"/>
            </w:tcMar>
          </w:tcPr>
          <w:p w14:paraId="7FE0AB81" w14:textId="77777777" w:rsidR="00AF7204" w:rsidRPr="001F5E06" w:rsidRDefault="00AF7204" w:rsidP="00ED45E3">
            <w:pPr>
              <w:rPr>
                <w:szCs w:val="20"/>
              </w:rPr>
            </w:pPr>
          </w:p>
        </w:tc>
        <w:tc>
          <w:tcPr>
            <w:tcW w:w="1524" w:type="dxa"/>
            <w:shd w:val="clear" w:color="auto" w:fill="auto"/>
            <w:tcMar>
              <w:left w:w="73" w:type="dxa"/>
            </w:tcMar>
          </w:tcPr>
          <w:p w14:paraId="692076D6" w14:textId="77777777" w:rsidR="00AF7204" w:rsidRPr="001F5E06" w:rsidRDefault="00AF7204" w:rsidP="00ED45E3">
            <w:pPr>
              <w:rPr>
                <w:szCs w:val="20"/>
              </w:rPr>
            </w:pPr>
            <w:r>
              <w:rPr>
                <w:szCs w:val="20"/>
              </w:rPr>
              <w:t>Levantamiento  de propuesta junto a la  comunidad.</w:t>
            </w:r>
          </w:p>
        </w:tc>
        <w:tc>
          <w:tcPr>
            <w:tcW w:w="2177" w:type="dxa"/>
            <w:shd w:val="clear" w:color="auto" w:fill="auto"/>
            <w:tcMar>
              <w:left w:w="73" w:type="dxa"/>
            </w:tcMar>
          </w:tcPr>
          <w:p w14:paraId="1D7BDD11" w14:textId="77777777" w:rsidR="00AF7204" w:rsidRPr="001F5E06" w:rsidRDefault="00AF7204" w:rsidP="00ED45E3">
            <w:pPr>
              <w:rPr>
                <w:szCs w:val="20"/>
              </w:rPr>
            </w:pPr>
            <w:r>
              <w:rPr>
                <w:szCs w:val="20"/>
              </w:rPr>
              <w:t xml:space="preserve">N° de actividades propuestas por la comunidad. </w:t>
            </w:r>
          </w:p>
        </w:tc>
      </w:tr>
      <w:tr w:rsidR="00AF7204" w14:paraId="572EF074" w14:textId="77777777" w:rsidTr="00E24A4B">
        <w:trPr>
          <w:trHeight w:val="359"/>
        </w:trPr>
        <w:tc>
          <w:tcPr>
            <w:tcW w:w="2743" w:type="dxa"/>
            <w:vMerge w:val="restart"/>
            <w:shd w:val="clear" w:color="auto" w:fill="auto"/>
            <w:tcMar>
              <w:left w:w="73" w:type="dxa"/>
            </w:tcMar>
          </w:tcPr>
          <w:p w14:paraId="2E875F70" w14:textId="77777777" w:rsidR="00AF7204" w:rsidRPr="00A13757" w:rsidRDefault="00AF7204" w:rsidP="00AF7204">
            <w:pPr>
              <w:pStyle w:val="Prrafodelista"/>
              <w:numPr>
                <w:ilvl w:val="0"/>
                <w:numId w:val="45"/>
              </w:numPr>
              <w:shd w:val="clear" w:color="auto" w:fill="FFFFFF"/>
              <w:spacing w:after="0" w:line="240" w:lineRule="auto"/>
              <w:jc w:val="both"/>
              <w:rPr>
                <w:rFonts w:eastAsia="Times New Roman" w:cs="Arial"/>
                <w:color w:val="222222"/>
                <w:szCs w:val="20"/>
                <w:lang w:eastAsia="es-CL"/>
              </w:rPr>
            </w:pPr>
            <w:r w:rsidRPr="00A13757">
              <w:rPr>
                <w:rFonts w:eastAsia="Times New Roman" w:cs="Arial"/>
                <w:color w:val="222222"/>
                <w:szCs w:val="20"/>
                <w:lang w:eastAsia="es-CL"/>
              </w:rPr>
              <w:t>Generar herramientas de seguimiento y evaluación del trabajo  del área de cultura del municipio.</w:t>
            </w:r>
          </w:p>
          <w:p w14:paraId="1A65083B" w14:textId="77777777" w:rsidR="00AF7204" w:rsidRPr="001F5E06" w:rsidRDefault="00AF7204" w:rsidP="00ED45E3">
            <w:pPr>
              <w:rPr>
                <w:szCs w:val="20"/>
              </w:rPr>
            </w:pPr>
          </w:p>
        </w:tc>
        <w:tc>
          <w:tcPr>
            <w:tcW w:w="1727" w:type="dxa"/>
            <w:shd w:val="clear" w:color="auto" w:fill="auto"/>
            <w:tcMar>
              <w:left w:w="73" w:type="dxa"/>
            </w:tcMar>
          </w:tcPr>
          <w:p w14:paraId="30F99048" w14:textId="77777777" w:rsidR="00AF7204" w:rsidRPr="001F5E06" w:rsidRDefault="00AF7204" w:rsidP="00ED45E3">
            <w:pPr>
              <w:rPr>
                <w:szCs w:val="20"/>
              </w:rPr>
            </w:pPr>
            <w:r w:rsidRPr="001F5E06">
              <w:rPr>
                <w:szCs w:val="20"/>
              </w:rPr>
              <w:t xml:space="preserve">Acta de evaluación de actividades culturales </w:t>
            </w:r>
          </w:p>
        </w:tc>
        <w:tc>
          <w:tcPr>
            <w:tcW w:w="326" w:type="dxa"/>
            <w:shd w:val="clear" w:color="auto" w:fill="D0CECE" w:themeFill="background2" w:themeFillShade="E6"/>
            <w:tcMar>
              <w:left w:w="73" w:type="dxa"/>
            </w:tcMar>
            <w:vAlign w:val="center"/>
          </w:tcPr>
          <w:p w14:paraId="7120F39E" w14:textId="77777777" w:rsidR="00AF7204" w:rsidRPr="001F5E06" w:rsidRDefault="00AF7204" w:rsidP="00ED45E3">
            <w:pPr>
              <w:rPr>
                <w:szCs w:val="20"/>
              </w:rPr>
            </w:pPr>
          </w:p>
        </w:tc>
        <w:tc>
          <w:tcPr>
            <w:tcW w:w="325" w:type="dxa"/>
            <w:shd w:val="clear" w:color="auto" w:fill="D0CECE" w:themeFill="background2" w:themeFillShade="E6"/>
            <w:tcMar>
              <w:left w:w="73" w:type="dxa"/>
            </w:tcMar>
            <w:vAlign w:val="center"/>
          </w:tcPr>
          <w:p w14:paraId="182EEFF5" w14:textId="77777777" w:rsidR="00AF7204" w:rsidRPr="001F5E06" w:rsidRDefault="00AF7204" w:rsidP="00ED45E3">
            <w:pPr>
              <w:rPr>
                <w:szCs w:val="20"/>
              </w:rPr>
            </w:pPr>
          </w:p>
        </w:tc>
        <w:tc>
          <w:tcPr>
            <w:tcW w:w="325" w:type="dxa"/>
            <w:shd w:val="clear" w:color="auto" w:fill="D0CECE" w:themeFill="background2" w:themeFillShade="E6"/>
            <w:tcMar>
              <w:left w:w="73" w:type="dxa"/>
            </w:tcMar>
            <w:vAlign w:val="center"/>
          </w:tcPr>
          <w:p w14:paraId="5BB851B5" w14:textId="77777777" w:rsidR="00AF7204" w:rsidRPr="001F5E06" w:rsidRDefault="00AF7204" w:rsidP="00ED45E3">
            <w:pPr>
              <w:rPr>
                <w:szCs w:val="20"/>
              </w:rPr>
            </w:pPr>
          </w:p>
        </w:tc>
        <w:tc>
          <w:tcPr>
            <w:tcW w:w="314" w:type="dxa"/>
            <w:shd w:val="clear" w:color="auto" w:fill="D0CECE" w:themeFill="background2" w:themeFillShade="E6"/>
            <w:tcMar>
              <w:left w:w="73" w:type="dxa"/>
            </w:tcMar>
            <w:vAlign w:val="center"/>
          </w:tcPr>
          <w:p w14:paraId="49238670" w14:textId="77777777" w:rsidR="00AF7204" w:rsidRPr="001F5E06" w:rsidRDefault="00AF7204" w:rsidP="00ED45E3">
            <w:pPr>
              <w:rPr>
                <w:szCs w:val="20"/>
              </w:rPr>
            </w:pPr>
          </w:p>
        </w:tc>
        <w:tc>
          <w:tcPr>
            <w:tcW w:w="1387" w:type="dxa"/>
            <w:vMerge w:val="restart"/>
            <w:shd w:val="clear" w:color="auto" w:fill="auto"/>
            <w:tcMar>
              <w:left w:w="73" w:type="dxa"/>
            </w:tcMar>
          </w:tcPr>
          <w:p w14:paraId="72E94FED" w14:textId="77777777" w:rsidR="00AF7204" w:rsidRPr="001F5E06" w:rsidRDefault="00AF7204" w:rsidP="00ED45E3">
            <w:pPr>
              <w:rPr>
                <w:szCs w:val="20"/>
              </w:rPr>
            </w:pPr>
            <w:r>
              <w:rPr>
                <w:szCs w:val="20"/>
              </w:rPr>
              <w:t>Recursos Humanos Cultura</w:t>
            </w:r>
          </w:p>
        </w:tc>
        <w:tc>
          <w:tcPr>
            <w:tcW w:w="1592" w:type="dxa"/>
            <w:vMerge w:val="restart"/>
            <w:shd w:val="clear" w:color="auto" w:fill="auto"/>
            <w:tcMar>
              <w:left w:w="73" w:type="dxa"/>
            </w:tcMar>
          </w:tcPr>
          <w:p w14:paraId="7BAC1DBF" w14:textId="77777777" w:rsidR="00AF7204" w:rsidRPr="001F5E06" w:rsidRDefault="00AF7204" w:rsidP="00ED45E3">
            <w:pPr>
              <w:rPr>
                <w:szCs w:val="20"/>
              </w:rPr>
            </w:pPr>
            <w:r>
              <w:rPr>
                <w:szCs w:val="20"/>
              </w:rPr>
              <w:t>Presupuesto Municipal</w:t>
            </w:r>
          </w:p>
        </w:tc>
        <w:tc>
          <w:tcPr>
            <w:tcW w:w="1451" w:type="dxa"/>
            <w:vMerge w:val="restart"/>
            <w:shd w:val="clear" w:color="auto" w:fill="auto"/>
            <w:tcMar>
              <w:left w:w="73" w:type="dxa"/>
            </w:tcMar>
          </w:tcPr>
          <w:p w14:paraId="14FE22E6" w14:textId="77777777" w:rsidR="00AF7204" w:rsidRDefault="00AF7204" w:rsidP="00ED45E3">
            <w:pPr>
              <w:rPr>
                <w:szCs w:val="20"/>
              </w:rPr>
            </w:pPr>
            <w:r>
              <w:rPr>
                <w:szCs w:val="20"/>
              </w:rPr>
              <w:t>Recursos humanos Cultura</w:t>
            </w:r>
          </w:p>
          <w:p w14:paraId="748D846E" w14:textId="77777777" w:rsidR="00AF7204" w:rsidRPr="001F5E06" w:rsidRDefault="00AF7204" w:rsidP="00ED45E3">
            <w:pPr>
              <w:rPr>
                <w:szCs w:val="20"/>
              </w:rPr>
            </w:pPr>
          </w:p>
        </w:tc>
        <w:tc>
          <w:tcPr>
            <w:tcW w:w="1524" w:type="dxa"/>
            <w:shd w:val="clear" w:color="auto" w:fill="auto"/>
            <w:tcMar>
              <w:left w:w="73" w:type="dxa"/>
            </w:tcMar>
          </w:tcPr>
          <w:p w14:paraId="741E569C" w14:textId="77777777" w:rsidR="00AF7204" w:rsidRPr="001F5E06" w:rsidRDefault="00AF7204" w:rsidP="00ED45E3">
            <w:pPr>
              <w:rPr>
                <w:szCs w:val="20"/>
              </w:rPr>
            </w:pPr>
            <w:r>
              <w:rPr>
                <w:szCs w:val="20"/>
              </w:rPr>
              <w:t>Planilla programación anual y presupuesto</w:t>
            </w:r>
          </w:p>
        </w:tc>
        <w:tc>
          <w:tcPr>
            <w:tcW w:w="2177" w:type="dxa"/>
            <w:shd w:val="clear" w:color="auto" w:fill="auto"/>
            <w:tcMar>
              <w:left w:w="73" w:type="dxa"/>
            </w:tcMar>
          </w:tcPr>
          <w:p w14:paraId="4AED992E" w14:textId="77777777" w:rsidR="00AF7204" w:rsidRDefault="00AF7204" w:rsidP="00ED45E3">
            <w:pPr>
              <w:rPr>
                <w:szCs w:val="20"/>
              </w:rPr>
            </w:pPr>
            <w:r>
              <w:rPr>
                <w:szCs w:val="20"/>
              </w:rPr>
              <w:t>Nº de actividades realizadas</w:t>
            </w:r>
          </w:p>
          <w:p w14:paraId="181A52F4" w14:textId="77777777" w:rsidR="00AF7204" w:rsidRDefault="00AF7204" w:rsidP="00ED45E3">
            <w:pPr>
              <w:rPr>
                <w:szCs w:val="20"/>
              </w:rPr>
            </w:pPr>
          </w:p>
          <w:p w14:paraId="44ED1AEE" w14:textId="77777777" w:rsidR="00AF7204" w:rsidRPr="001F5E06" w:rsidRDefault="00AF7204" w:rsidP="00ED45E3">
            <w:pPr>
              <w:rPr>
                <w:szCs w:val="20"/>
              </w:rPr>
            </w:pPr>
            <w:r>
              <w:rPr>
                <w:szCs w:val="20"/>
              </w:rPr>
              <w:t>Nº de actividades del PMC</w:t>
            </w:r>
          </w:p>
        </w:tc>
      </w:tr>
      <w:tr w:rsidR="00AF7204" w14:paraId="526E941C" w14:textId="77777777" w:rsidTr="00E24A4B">
        <w:trPr>
          <w:trHeight w:val="359"/>
        </w:trPr>
        <w:tc>
          <w:tcPr>
            <w:tcW w:w="2743" w:type="dxa"/>
            <w:vMerge/>
            <w:shd w:val="clear" w:color="auto" w:fill="auto"/>
            <w:tcMar>
              <w:left w:w="73" w:type="dxa"/>
            </w:tcMar>
            <w:vAlign w:val="center"/>
          </w:tcPr>
          <w:p w14:paraId="3ECB83BB" w14:textId="77777777" w:rsidR="00AF7204" w:rsidRPr="001F5E06" w:rsidRDefault="00AF7204" w:rsidP="00ED45E3">
            <w:pPr>
              <w:shd w:val="clear" w:color="auto" w:fill="FFFFFF"/>
              <w:rPr>
                <w:rFonts w:eastAsia="Times New Roman" w:cs="Arial"/>
                <w:color w:val="222222"/>
                <w:szCs w:val="20"/>
                <w:lang w:eastAsia="es-CL"/>
              </w:rPr>
            </w:pPr>
          </w:p>
        </w:tc>
        <w:tc>
          <w:tcPr>
            <w:tcW w:w="1727" w:type="dxa"/>
            <w:shd w:val="clear" w:color="auto" w:fill="auto"/>
            <w:tcMar>
              <w:left w:w="73" w:type="dxa"/>
            </w:tcMar>
            <w:vAlign w:val="center"/>
          </w:tcPr>
          <w:p w14:paraId="208984DD" w14:textId="77777777" w:rsidR="00AF7204" w:rsidRPr="001F5E06" w:rsidRDefault="00AF7204" w:rsidP="00ED45E3">
            <w:pPr>
              <w:rPr>
                <w:szCs w:val="20"/>
              </w:rPr>
            </w:pPr>
            <w:r>
              <w:rPr>
                <w:szCs w:val="20"/>
              </w:rPr>
              <w:t>Presentación anual trabajo del área cultura</w:t>
            </w:r>
          </w:p>
        </w:tc>
        <w:tc>
          <w:tcPr>
            <w:tcW w:w="326" w:type="dxa"/>
            <w:shd w:val="clear" w:color="auto" w:fill="D0CECE" w:themeFill="background2" w:themeFillShade="E6"/>
            <w:tcMar>
              <w:left w:w="73" w:type="dxa"/>
            </w:tcMar>
            <w:vAlign w:val="center"/>
          </w:tcPr>
          <w:p w14:paraId="56BAC34A" w14:textId="77777777" w:rsidR="00AF7204" w:rsidRPr="001F5E06" w:rsidRDefault="00AF7204" w:rsidP="00ED45E3">
            <w:pPr>
              <w:rPr>
                <w:szCs w:val="20"/>
              </w:rPr>
            </w:pPr>
          </w:p>
        </w:tc>
        <w:tc>
          <w:tcPr>
            <w:tcW w:w="325" w:type="dxa"/>
            <w:shd w:val="clear" w:color="auto" w:fill="D0CECE" w:themeFill="background2" w:themeFillShade="E6"/>
            <w:tcMar>
              <w:left w:w="73" w:type="dxa"/>
            </w:tcMar>
            <w:vAlign w:val="center"/>
          </w:tcPr>
          <w:p w14:paraId="55E2BFC7" w14:textId="77777777" w:rsidR="00AF7204" w:rsidRPr="001F5E06" w:rsidRDefault="00AF7204" w:rsidP="00ED45E3">
            <w:pPr>
              <w:rPr>
                <w:szCs w:val="20"/>
              </w:rPr>
            </w:pPr>
          </w:p>
        </w:tc>
        <w:tc>
          <w:tcPr>
            <w:tcW w:w="325" w:type="dxa"/>
            <w:shd w:val="clear" w:color="auto" w:fill="D0CECE" w:themeFill="background2" w:themeFillShade="E6"/>
            <w:tcMar>
              <w:left w:w="73" w:type="dxa"/>
            </w:tcMar>
            <w:vAlign w:val="center"/>
          </w:tcPr>
          <w:p w14:paraId="76E42396" w14:textId="77777777" w:rsidR="00AF7204" w:rsidRPr="001F5E06" w:rsidRDefault="00AF7204" w:rsidP="00ED45E3">
            <w:pPr>
              <w:rPr>
                <w:szCs w:val="20"/>
              </w:rPr>
            </w:pPr>
          </w:p>
        </w:tc>
        <w:tc>
          <w:tcPr>
            <w:tcW w:w="314" w:type="dxa"/>
            <w:shd w:val="clear" w:color="auto" w:fill="D0CECE" w:themeFill="background2" w:themeFillShade="E6"/>
            <w:tcMar>
              <w:left w:w="73" w:type="dxa"/>
            </w:tcMar>
            <w:vAlign w:val="center"/>
          </w:tcPr>
          <w:p w14:paraId="293619B8" w14:textId="77777777" w:rsidR="00AF7204" w:rsidRPr="001F5E06" w:rsidRDefault="00AF7204" w:rsidP="00ED45E3">
            <w:pPr>
              <w:rPr>
                <w:szCs w:val="20"/>
              </w:rPr>
            </w:pPr>
          </w:p>
        </w:tc>
        <w:tc>
          <w:tcPr>
            <w:tcW w:w="1387" w:type="dxa"/>
            <w:vMerge/>
            <w:shd w:val="clear" w:color="auto" w:fill="auto"/>
            <w:tcMar>
              <w:left w:w="73" w:type="dxa"/>
            </w:tcMar>
          </w:tcPr>
          <w:p w14:paraId="1B8574CC" w14:textId="77777777" w:rsidR="00AF7204" w:rsidRPr="001F5E06" w:rsidRDefault="00AF7204" w:rsidP="00ED45E3">
            <w:pPr>
              <w:rPr>
                <w:szCs w:val="20"/>
              </w:rPr>
            </w:pPr>
          </w:p>
        </w:tc>
        <w:tc>
          <w:tcPr>
            <w:tcW w:w="1592" w:type="dxa"/>
            <w:vMerge/>
            <w:shd w:val="clear" w:color="auto" w:fill="auto"/>
            <w:tcMar>
              <w:left w:w="73" w:type="dxa"/>
            </w:tcMar>
          </w:tcPr>
          <w:p w14:paraId="69DE7E7D" w14:textId="77777777" w:rsidR="00AF7204" w:rsidRPr="001F5E06" w:rsidRDefault="00AF7204" w:rsidP="00ED45E3">
            <w:pPr>
              <w:rPr>
                <w:szCs w:val="20"/>
              </w:rPr>
            </w:pPr>
          </w:p>
        </w:tc>
        <w:tc>
          <w:tcPr>
            <w:tcW w:w="1451" w:type="dxa"/>
            <w:vMerge/>
            <w:shd w:val="clear" w:color="auto" w:fill="auto"/>
            <w:tcMar>
              <w:left w:w="73" w:type="dxa"/>
            </w:tcMar>
          </w:tcPr>
          <w:p w14:paraId="17A76D16" w14:textId="77777777" w:rsidR="00AF7204" w:rsidRPr="001F5E06" w:rsidRDefault="00AF7204" w:rsidP="00ED45E3">
            <w:pPr>
              <w:rPr>
                <w:szCs w:val="20"/>
              </w:rPr>
            </w:pPr>
          </w:p>
        </w:tc>
        <w:tc>
          <w:tcPr>
            <w:tcW w:w="1524" w:type="dxa"/>
            <w:shd w:val="clear" w:color="auto" w:fill="auto"/>
            <w:tcMar>
              <w:left w:w="73" w:type="dxa"/>
            </w:tcMar>
          </w:tcPr>
          <w:p w14:paraId="0D109925" w14:textId="77777777" w:rsidR="00AF7204" w:rsidRPr="001F5E06" w:rsidRDefault="00AF7204" w:rsidP="00ED45E3">
            <w:pPr>
              <w:rPr>
                <w:szCs w:val="20"/>
              </w:rPr>
            </w:pPr>
            <w:r>
              <w:rPr>
                <w:szCs w:val="20"/>
              </w:rPr>
              <w:t xml:space="preserve">Informe de resumen de la gestión local </w:t>
            </w:r>
          </w:p>
        </w:tc>
        <w:tc>
          <w:tcPr>
            <w:tcW w:w="2177" w:type="dxa"/>
            <w:shd w:val="clear" w:color="auto" w:fill="auto"/>
            <w:tcMar>
              <w:left w:w="73" w:type="dxa"/>
            </w:tcMar>
          </w:tcPr>
          <w:p w14:paraId="50CFE41A" w14:textId="77777777" w:rsidR="00AF7204" w:rsidRPr="001F5E06" w:rsidRDefault="00AF7204" w:rsidP="00ED45E3">
            <w:pPr>
              <w:rPr>
                <w:szCs w:val="20"/>
              </w:rPr>
            </w:pPr>
            <w:r>
              <w:rPr>
                <w:szCs w:val="20"/>
              </w:rPr>
              <w:t xml:space="preserve">N° de metas logradas </w:t>
            </w:r>
          </w:p>
        </w:tc>
      </w:tr>
      <w:tr w:rsidR="00AF7204" w14:paraId="1475F12F" w14:textId="77777777" w:rsidTr="00E24A4B">
        <w:trPr>
          <w:trHeight w:val="1263"/>
        </w:trPr>
        <w:tc>
          <w:tcPr>
            <w:tcW w:w="2743" w:type="dxa"/>
            <w:vMerge w:val="restart"/>
            <w:shd w:val="clear" w:color="auto" w:fill="auto"/>
            <w:tcMar>
              <w:left w:w="73" w:type="dxa"/>
            </w:tcMar>
          </w:tcPr>
          <w:p w14:paraId="7734C7C4" w14:textId="77777777" w:rsidR="00AF7204" w:rsidRPr="00A13757" w:rsidRDefault="00AF7204" w:rsidP="00AF7204">
            <w:pPr>
              <w:pStyle w:val="Prrafodelista"/>
              <w:numPr>
                <w:ilvl w:val="0"/>
                <w:numId w:val="45"/>
              </w:numPr>
              <w:spacing w:after="0" w:line="240" w:lineRule="auto"/>
              <w:jc w:val="both"/>
              <w:rPr>
                <w:b/>
                <w:szCs w:val="20"/>
              </w:rPr>
            </w:pPr>
            <w:r w:rsidRPr="00A13757">
              <w:rPr>
                <w:rFonts w:eastAsia="Times New Roman" w:cs="Arial"/>
                <w:color w:val="222222"/>
                <w:szCs w:val="20"/>
                <w:lang w:eastAsia="es-CL"/>
              </w:rPr>
              <w:t>Realizar estudios que permitan conocer las preferencias y hábitos de consumo de la comunidad, así como evaluar las actividades que se realizan para mejorar la gestión</w:t>
            </w:r>
          </w:p>
        </w:tc>
        <w:tc>
          <w:tcPr>
            <w:tcW w:w="1727" w:type="dxa"/>
            <w:shd w:val="clear" w:color="auto" w:fill="auto"/>
            <w:tcMar>
              <w:left w:w="73" w:type="dxa"/>
            </w:tcMar>
          </w:tcPr>
          <w:p w14:paraId="3EE0A2FD" w14:textId="77777777" w:rsidR="00AF7204" w:rsidRPr="00D25B90" w:rsidRDefault="00AF7204" w:rsidP="00ED45E3">
            <w:pPr>
              <w:rPr>
                <w:szCs w:val="20"/>
              </w:rPr>
            </w:pPr>
            <w:r w:rsidRPr="00D25B90">
              <w:rPr>
                <w:szCs w:val="20"/>
              </w:rPr>
              <w:t xml:space="preserve">Realizar encuestas de preferencias consumo cultural </w:t>
            </w:r>
          </w:p>
        </w:tc>
        <w:tc>
          <w:tcPr>
            <w:tcW w:w="326" w:type="dxa"/>
            <w:shd w:val="clear" w:color="auto" w:fill="D0CECE" w:themeFill="background2" w:themeFillShade="E6"/>
            <w:tcMar>
              <w:left w:w="73" w:type="dxa"/>
            </w:tcMar>
            <w:vAlign w:val="center"/>
          </w:tcPr>
          <w:p w14:paraId="4AD99642" w14:textId="77777777" w:rsidR="00AF7204" w:rsidRPr="001F5E06" w:rsidRDefault="00AF7204" w:rsidP="00ED45E3">
            <w:pPr>
              <w:rPr>
                <w:szCs w:val="20"/>
              </w:rPr>
            </w:pPr>
          </w:p>
        </w:tc>
        <w:tc>
          <w:tcPr>
            <w:tcW w:w="325" w:type="dxa"/>
            <w:shd w:val="clear" w:color="auto" w:fill="auto"/>
            <w:tcMar>
              <w:left w:w="73" w:type="dxa"/>
            </w:tcMar>
            <w:vAlign w:val="center"/>
          </w:tcPr>
          <w:p w14:paraId="18662D5B" w14:textId="77777777" w:rsidR="00AF7204" w:rsidRPr="001F5E06" w:rsidRDefault="00AF7204" w:rsidP="00ED45E3">
            <w:pPr>
              <w:rPr>
                <w:szCs w:val="20"/>
              </w:rPr>
            </w:pPr>
          </w:p>
        </w:tc>
        <w:tc>
          <w:tcPr>
            <w:tcW w:w="325" w:type="dxa"/>
            <w:shd w:val="clear" w:color="auto" w:fill="auto"/>
            <w:tcMar>
              <w:left w:w="73" w:type="dxa"/>
            </w:tcMar>
            <w:vAlign w:val="center"/>
          </w:tcPr>
          <w:p w14:paraId="22E6CB8F" w14:textId="77777777" w:rsidR="00AF7204" w:rsidRPr="001F5E06" w:rsidRDefault="00AF7204" w:rsidP="00ED45E3">
            <w:pPr>
              <w:rPr>
                <w:szCs w:val="20"/>
              </w:rPr>
            </w:pPr>
          </w:p>
        </w:tc>
        <w:tc>
          <w:tcPr>
            <w:tcW w:w="314" w:type="dxa"/>
            <w:shd w:val="clear" w:color="auto" w:fill="auto"/>
            <w:tcMar>
              <w:left w:w="73" w:type="dxa"/>
            </w:tcMar>
            <w:vAlign w:val="center"/>
          </w:tcPr>
          <w:p w14:paraId="0B1BFC14" w14:textId="77777777" w:rsidR="00AF7204" w:rsidRPr="001F5E06" w:rsidRDefault="00AF7204" w:rsidP="00ED45E3">
            <w:pPr>
              <w:rPr>
                <w:szCs w:val="20"/>
              </w:rPr>
            </w:pPr>
          </w:p>
        </w:tc>
        <w:tc>
          <w:tcPr>
            <w:tcW w:w="1387" w:type="dxa"/>
            <w:vMerge w:val="restart"/>
            <w:shd w:val="clear" w:color="auto" w:fill="auto"/>
            <w:tcMar>
              <w:left w:w="73" w:type="dxa"/>
            </w:tcMar>
          </w:tcPr>
          <w:p w14:paraId="4BA2378C" w14:textId="77777777" w:rsidR="00AF7204" w:rsidRDefault="00AF7204" w:rsidP="00ED45E3">
            <w:pPr>
              <w:rPr>
                <w:szCs w:val="20"/>
              </w:rPr>
            </w:pPr>
          </w:p>
          <w:p w14:paraId="2939DD1D" w14:textId="77777777" w:rsidR="00AF7204" w:rsidRPr="009E07B0" w:rsidRDefault="00AF7204" w:rsidP="00ED45E3">
            <w:pPr>
              <w:jc w:val="center"/>
              <w:rPr>
                <w:szCs w:val="20"/>
              </w:rPr>
            </w:pPr>
            <w:r>
              <w:rPr>
                <w:szCs w:val="20"/>
              </w:rPr>
              <w:t xml:space="preserve">Recursos humanos cultura </w:t>
            </w:r>
          </w:p>
        </w:tc>
        <w:tc>
          <w:tcPr>
            <w:tcW w:w="1592" w:type="dxa"/>
            <w:vMerge w:val="restart"/>
            <w:shd w:val="clear" w:color="auto" w:fill="auto"/>
            <w:tcMar>
              <w:left w:w="73" w:type="dxa"/>
            </w:tcMar>
          </w:tcPr>
          <w:p w14:paraId="2BE4608D" w14:textId="77777777" w:rsidR="00AF7204" w:rsidRPr="001F5E06" w:rsidRDefault="00AF7204" w:rsidP="00ED45E3">
            <w:pPr>
              <w:rPr>
                <w:szCs w:val="20"/>
              </w:rPr>
            </w:pPr>
            <w:r>
              <w:rPr>
                <w:szCs w:val="20"/>
              </w:rPr>
              <w:t>Presupuesto Municipal</w:t>
            </w:r>
          </w:p>
        </w:tc>
        <w:tc>
          <w:tcPr>
            <w:tcW w:w="1451" w:type="dxa"/>
            <w:vMerge w:val="restart"/>
            <w:shd w:val="clear" w:color="auto" w:fill="auto"/>
            <w:tcMar>
              <w:left w:w="73" w:type="dxa"/>
            </w:tcMar>
          </w:tcPr>
          <w:p w14:paraId="7358D1D8" w14:textId="77777777" w:rsidR="00AF7204" w:rsidRDefault="00AF7204" w:rsidP="00ED45E3">
            <w:pPr>
              <w:rPr>
                <w:szCs w:val="20"/>
              </w:rPr>
            </w:pPr>
            <w:r>
              <w:rPr>
                <w:szCs w:val="20"/>
              </w:rPr>
              <w:t>Recursos humanos Cultura</w:t>
            </w:r>
          </w:p>
          <w:p w14:paraId="31773665" w14:textId="77777777" w:rsidR="00AF7204" w:rsidRDefault="00AF7204" w:rsidP="00ED45E3">
            <w:pPr>
              <w:rPr>
                <w:szCs w:val="20"/>
              </w:rPr>
            </w:pPr>
            <w:r>
              <w:rPr>
                <w:szCs w:val="20"/>
              </w:rPr>
              <w:t xml:space="preserve">Equipo Municipal </w:t>
            </w:r>
          </w:p>
          <w:p w14:paraId="456E7BF6" w14:textId="77777777" w:rsidR="00AF7204" w:rsidRPr="001F5E06" w:rsidRDefault="00AF7204" w:rsidP="00ED45E3">
            <w:pPr>
              <w:rPr>
                <w:szCs w:val="20"/>
              </w:rPr>
            </w:pPr>
          </w:p>
        </w:tc>
        <w:tc>
          <w:tcPr>
            <w:tcW w:w="1524" w:type="dxa"/>
            <w:shd w:val="clear" w:color="auto" w:fill="auto"/>
            <w:tcMar>
              <w:left w:w="73" w:type="dxa"/>
            </w:tcMar>
          </w:tcPr>
          <w:p w14:paraId="3A9659D8" w14:textId="77777777" w:rsidR="00AF7204" w:rsidRPr="001F5E06" w:rsidRDefault="00AF7204" w:rsidP="00ED45E3">
            <w:pPr>
              <w:rPr>
                <w:szCs w:val="20"/>
              </w:rPr>
            </w:pPr>
            <w:r>
              <w:rPr>
                <w:szCs w:val="20"/>
              </w:rPr>
              <w:t xml:space="preserve">Pauta de encuestas de consumo cultural </w:t>
            </w:r>
          </w:p>
        </w:tc>
        <w:tc>
          <w:tcPr>
            <w:tcW w:w="2177" w:type="dxa"/>
            <w:shd w:val="clear" w:color="auto" w:fill="auto"/>
            <w:tcMar>
              <w:left w:w="73" w:type="dxa"/>
            </w:tcMar>
          </w:tcPr>
          <w:p w14:paraId="35018644" w14:textId="77777777" w:rsidR="00AF7204" w:rsidRDefault="00AF7204" w:rsidP="00ED45E3">
            <w:pPr>
              <w:rPr>
                <w:szCs w:val="20"/>
              </w:rPr>
            </w:pPr>
            <w:r>
              <w:rPr>
                <w:szCs w:val="20"/>
              </w:rPr>
              <w:t>N° de encuestas realizadas</w:t>
            </w:r>
          </w:p>
          <w:p w14:paraId="1688AD88" w14:textId="77777777" w:rsidR="00AF7204" w:rsidRPr="001F5E06" w:rsidRDefault="00AF7204" w:rsidP="00ED45E3">
            <w:pPr>
              <w:rPr>
                <w:szCs w:val="20"/>
              </w:rPr>
            </w:pPr>
          </w:p>
        </w:tc>
      </w:tr>
      <w:tr w:rsidR="00AF7204" w14:paraId="47C583C9" w14:textId="77777777" w:rsidTr="00E24A4B">
        <w:trPr>
          <w:trHeight w:val="1262"/>
        </w:trPr>
        <w:tc>
          <w:tcPr>
            <w:tcW w:w="2743" w:type="dxa"/>
            <w:vMerge/>
            <w:shd w:val="clear" w:color="auto" w:fill="auto"/>
            <w:tcMar>
              <w:left w:w="73" w:type="dxa"/>
            </w:tcMar>
            <w:vAlign w:val="center"/>
          </w:tcPr>
          <w:p w14:paraId="0BB24316" w14:textId="77777777" w:rsidR="00AF7204" w:rsidRPr="001F5E06" w:rsidRDefault="00AF7204" w:rsidP="00ED45E3">
            <w:pPr>
              <w:rPr>
                <w:rFonts w:eastAsia="Times New Roman" w:cs="Arial"/>
                <w:color w:val="222222"/>
                <w:szCs w:val="20"/>
                <w:lang w:eastAsia="es-CL"/>
              </w:rPr>
            </w:pPr>
          </w:p>
        </w:tc>
        <w:tc>
          <w:tcPr>
            <w:tcW w:w="1727" w:type="dxa"/>
            <w:shd w:val="clear" w:color="auto" w:fill="auto"/>
            <w:tcMar>
              <w:left w:w="73" w:type="dxa"/>
            </w:tcMar>
          </w:tcPr>
          <w:p w14:paraId="50C46082" w14:textId="77777777" w:rsidR="00AF7204" w:rsidRPr="00D25B90" w:rsidRDefault="00AF7204" w:rsidP="00ED45E3">
            <w:pPr>
              <w:rPr>
                <w:szCs w:val="20"/>
              </w:rPr>
            </w:pPr>
            <w:r w:rsidRPr="00D25B90">
              <w:rPr>
                <w:szCs w:val="20"/>
              </w:rPr>
              <w:t>Generar y aplicar registro de participantes en las actividades</w:t>
            </w:r>
          </w:p>
        </w:tc>
        <w:tc>
          <w:tcPr>
            <w:tcW w:w="326" w:type="dxa"/>
            <w:shd w:val="clear" w:color="auto" w:fill="D0CECE" w:themeFill="background2" w:themeFillShade="E6"/>
            <w:tcMar>
              <w:left w:w="73" w:type="dxa"/>
            </w:tcMar>
            <w:vAlign w:val="center"/>
          </w:tcPr>
          <w:p w14:paraId="18B739F0" w14:textId="77777777" w:rsidR="00AF7204" w:rsidRPr="001F5E06" w:rsidRDefault="00AF7204" w:rsidP="00ED45E3">
            <w:pPr>
              <w:rPr>
                <w:szCs w:val="20"/>
              </w:rPr>
            </w:pPr>
          </w:p>
        </w:tc>
        <w:tc>
          <w:tcPr>
            <w:tcW w:w="325" w:type="dxa"/>
            <w:shd w:val="clear" w:color="auto" w:fill="D0CECE" w:themeFill="background2" w:themeFillShade="E6"/>
            <w:tcMar>
              <w:left w:w="73" w:type="dxa"/>
            </w:tcMar>
            <w:vAlign w:val="center"/>
          </w:tcPr>
          <w:p w14:paraId="48367671" w14:textId="77777777" w:rsidR="00AF7204" w:rsidRPr="001F5E06" w:rsidRDefault="00AF7204" w:rsidP="00ED45E3">
            <w:pPr>
              <w:rPr>
                <w:szCs w:val="20"/>
              </w:rPr>
            </w:pPr>
          </w:p>
        </w:tc>
        <w:tc>
          <w:tcPr>
            <w:tcW w:w="325" w:type="dxa"/>
            <w:shd w:val="clear" w:color="auto" w:fill="D0CECE" w:themeFill="background2" w:themeFillShade="E6"/>
            <w:tcMar>
              <w:left w:w="73" w:type="dxa"/>
            </w:tcMar>
            <w:vAlign w:val="center"/>
          </w:tcPr>
          <w:p w14:paraId="6C6AA71D" w14:textId="77777777" w:rsidR="00AF7204" w:rsidRPr="001F5E06" w:rsidRDefault="00AF7204" w:rsidP="00ED45E3">
            <w:pPr>
              <w:rPr>
                <w:szCs w:val="20"/>
              </w:rPr>
            </w:pPr>
          </w:p>
        </w:tc>
        <w:tc>
          <w:tcPr>
            <w:tcW w:w="314" w:type="dxa"/>
            <w:shd w:val="clear" w:color="auto" w:fill="D0CECE" w:themeFill="background2" w:themeFillShade="E6"/>
            <w:tcMar>
              <w:left w:w="73" w:type="dxa"/>
            </w:tcMar>
            <w:vAlign w:val="center"/>
          </w:tcPr>
          <w:p w14:paraId="5299EA1C" w14:textId="77777777" w:rsidR="00AF7204" w:rsidRPr="001F5E06" w:rsidRDefault="00AF7204" w:rsidP="00ED45E3">
            <w:pPr>
              <w:rPr>
                <w:szCs w:val="20"/>
              </w:rPr>
            </w:pPr>
          </w:p>
        </w:tc>
        <w:tc>
          <w:tcPr>
            <w:tcW w:w="1387" w:type="dxa"/>
            <w:vMerge/>
            <w:shd w:val="clear" w:color="auto" w:fill="auto"/>
            <w:tcMar>
              <w:left w:w="73" w:type="dxa"/>
            </w:tcMar>
          </w:tcPr>
          <w:p w14:paraId="75B727A2" w14:textId="77777777" w:rsidR="00AF7204" w:rsidRPr="001F5E06" w:rsidRDefault="00AF7204" w:rsidP="00ED45E3">
            <w:pPr>
              <w:rPr>
                <w:szCs w:val="20"/>
              </w:rPr>
            </w:pPr>
          </w:p>
        </w:tc>
        <w:tc>
          <w:tcPr>
            <w:tcW w:w="1592" w:type="dxa"/>
            <w:vMerge/>
            <w:shd w:val="clear" w:color="auto" w:fill="auto"/>
            <w:tcMar>
              <w:left w:w="73" w:type="dxa"/>
            </w:tcMar>
          </w:tcPr>
          <w:p w14:paraId="0E786E89" w14:textId="77777777" w:rsidR="00AF7204" w:rsidRPr="001F5E06" w:rsidRDefault="00AF7204" w:rsidP="00ED45E3">
            <w:pPr>
              <w:rPr>
                <w:szCs w:val="20"/>
              </w:rPr>
            </w:pPr>
          </w:p>
        </w:tc>
        <w:tc>
          <w:tcPr>
            <w:tcW w:w="1451" w:type="dxa"/>
            <w:vMerge/>
            <w:shd w:val="clear" w:color="auto" w:fill="auto"/>
            <w:tcMar>
              <w:left w:w="73" w:type="dxa"/>
            </w:tcMar>
          </w:tcPr>
          <w:p w14:paraId="3D353AD6" w14:textId="77777777" w:rsidR="00AF7204" w:rsidRPr="001F5E06" w:rsidRDefault="00AF7204" w:rsidP="00ED45E3">
            <w:pPr>
              <w:rPr>
                <w:szCs w:val="20"/>
              </w:rPr>
            </w:pPr>
          </w:p>
        </w:tc>
        <w:tc>
          <w:tcPr>
            <w:tcW w:w="1524" w:type="dxa"/>
            <w:shd w:val="clear" w:color="auto" w:fill="auto"/>
            <w:tcMar>
              <w:left w:w="73" w:type="dxa"/>
            </w:tcMar>
          </w:tcPr>
          <w:p w14:paraId="3E1EFF01" w14:textId="77777777" w:rsidR="00AF7204" w:rsidRPr="001F5E06" w:rsidRDefault="00AF7204" w:rsidP="00ED45E3">
            <w:pPr>
              <w:rPr>
                <w:szCs w:val="20"/>
              </w:rPr>
            </w:pPr>
            <w:r>
              <w:rPr>
                <w:szCs w:val="20"/>
              </w:rPr>
              <w:t xml:space="preserve">Índices de asistencias y participación comunidad </w:t>
            </w:r>
          </w:p>
        </w:tc>
        <w:tc>
          <w:tcPr>
            <w:tcW w:w="2177" w:type="dxa"/>
            <w:shd w:val="clear" w:color="auto" w:fill="auto"/>
            <w:tcMar>
              <w:left w:w="73" w:type="dxa"/>
            </w:tcMar>
          </w:tcPr>
          <w:p w14:paraId="4629AC58" w14:textId="77777777" w:rsidR="00AF7204" w:rsidRPr="001F5E06" w:rsidRDefault="00AF7204" w:rsidP="00ED45E3">
            <w:pPr>
              <w:rPr>
                <w:szCs w:val="20"/>
              </w:rPr>
            </w:pPr>
            <w:r>
              <w:rPr>
                <w:szCs w:val="20"/>
              </w:rPr>
              <w:t xml:space="preserve">N° cifras y porcentaje de  asistencia y participación </w:t>
            </w:r>
          </w:p>
        </w:tc>
      </w:tr>
      <w:tr w:rsidR="00AF7204" w14:paraId="2D488968" w14:textId="77777777" w:rsidTr="00E24A4B">
        <w:trPr>
          <w:trHeight w:val="1465"/>
        </w:trPr>
        <w:tc>
          <w:tcPr>
            <w:tcW w:w="2743" w:type="dxa"/>
            <w:shd w:val="clear" w:color="auto" w:fill="auto"/>
            <w:tcMar>
              <w:left w:w="73" w:type="dxa"/>
            </w:tcMar>
          </w:tcPr>
          <w:p w14:paraId="7F5D8B5C" w14:textId="77777777" w:rsidR="00AF7204" w:rsidRPr="00A13757" w:rsidRDefault="00AF7204" w:rsidP="00AF7204">
            <w:pPr>
              <w:pStyle w:val="Prrafodelista"/>
              <w:numPr>
                <w:ilvl w:val="0"/>
                <w:numId w:val="45"/>
              </w:numPr>
              <w:shd w:val="clear" w:color="auto" w:fill="FFFFFF"/>
              <w:spacing w:after="0" w:line="240" w:lineRule="auto"/>
              <w:jc w:val="both"/>
              <w:rPr>
                <w:rFonts w:eastAsia="Times New Roman" w:cs="Arial"/>
                <w:color w:val="222222"/>
                <w:szCs w:val="20"/>
                <w:lang w:eastAsia="es-CL"/>
              </w:rPr>
            </w:pPr>
            <w:r w:rsidRPr="00A13757">
              <w:rPr>
                <w:rFonts w:eastAsia="Times New Roman" w:cs="Arial"/>
                <w:color w:val="222222"/>
                <w:szCs w:val="20"/>
                <w:lang w:eastAsia="es-CL"/>
              </w:rPr>
              <w:t>Realizar jornadas de trabajo con la comunidad para recepcionar ideas y propuestas.</w:t>
            </w:r>
          </w:p>
          <w:p w14:paraId="42B8445A" w14:textId="77777777" w:rsidR="00AF7204" w:rsidRPr="001F5E06" w:rsidRDefault="00AF7204" w:rsidP="00ED45E3">
            <w:pPr>
              <w:rPr>
                <w:szCs w:val="20"/>
              </w:rPr>
            </w:pPr>
          </w:p>
        </w:tc>
        <w:tc>
          <w:tcPr>
            <w:tcW w:w="1727" w:type="dxa"/>
            <w:shd w:val="clear" w:color="auto" w:fill="auto"/>
            <w:tcMar>
              <w:left w:w="73" w:type="dxa"/>
            </w:tcMar>
            <w:vAlign w:val="center"/>
          </w:tcPr>
          <w:p w14:paraId="32231B52" w14:textId="77777777" w:rsidR="00AF7204" w:rsidRPr="001F5E06" w:rsidRDefault="00AF7204" w:rsidP="00ED45E3">
            <w:pPr>
              <w:rPr>
                <w:szCs w:val="20"/>
              </w:rPr>
            </w:pPr>
            <w:r>
              <w:rPr>
                <w:szCs w:val="20"/>
              </w:rPr>
              <w:t>Integrar los resultados de la medida 1 del obj. 1 eje estratégico 2</w:t>
            </w:r>
          </w:p>
        </w:tc>
        <w:tc>
          <w:tcPr>
            <w:tcW w:w="326" w:type="dxa"/>
            <w:shd w:val="clear" w:color="auto" w:fill="D0CECE" w:themeFill="background2" w:themeFillShade="E6"/>
            <w:tcMar>
              <w:left w:w="73" w:type="dxa"/>
            </w:tcMar>
            <w:vAlign w:val="center"/>
          </w:tcPr>
          <w:p w14:paraId="07DBDE7A" w14:textId="77777777" w:rsidR="00AF7204" w:rsidRPr="001F5E06" w:rsidRDefault="00AF7204" w:rsidP="00ED45E3">
            <w:pPr>
              <w:rPr>
                <w:szCs w:val="20"/>
              </w:rPr>
            </w:pPr>
          </w:p>
        </w:tc>
        <w:tc>
          <w:tcPr>
            <w:tcW w:w="325" w:type="dxa"/>
            <w:shd w:val="clear" w:color="auto" w:fill="D0CECE" w:themeFill="background2" w:themeFillShade="E6"/>
            <w:tcMar>
              <w:left w:w="73" w:type="dxa"/>
            </w:tcMar>
            <w:vAlign w:val="center"/>
          </w:tcPr>
          <w:p w14:paraId="18F29EF4" w14:textId="77777777" w:rsidR="00AF7204" w:rsidRPr="001F5E06" w:rsidRDefault="00AF7204" w:rsidP="00ED45E3">
            <w:pPr>
              <w:rPr>
                <w:szCs w:val="20"/>
              </w:rPr>
            </w:pPr>
          </w:p>
        </w:tc>
        <w:tc>
          <w:tcPr>
            <w:tcW w:w="325" w:type="dxa"/>
            <w:shd w:val="clear" w:color="auto" w:fill="D0CECE" w:themeFill="background2" w:themeFillShade="E6"/>
            <w:tcMar>
              <w:left w:w="73" w:type="dxa"/>
            </w:tcMar>
            <w:vAlign w:val="center"/>
          </w:tcPr>
          <w:p w14:paraId="2EC8A5B2" w14:textId="77777777" w:rsidR="00AF7204" w:rsidRPr="001F5E06" w:rsidRDefault="00AF7204" w:rsidP="00ED45E3">
            <w:pPr>
              <w:rPr>
                <w:szCs w:val="20"/>
              </w:rPr>
            </w:pPr>
          </w:p>
        </w:tc>
        <w:tc>
          <w:tcPr>
            <w:tcW w:w="314" w:type="dxa"/>
            <w:shd w:val="clear" w:color="auto" w:fill="D0CECE" w:themeFill="background2" w:themeFillShade="E6"/>
            <w:tcMar>
              <w:left w:w="73" w:type="dxa"/>
            </w:tcMar>
            <w:vAlign w:val="center"/>
          </w:tcPr>
          <w:p w14:paraId="62897A33" w14:textId="77777777" w:rsidR="00AF7204" w:rsidRPr="001F5E06" w:rsidRDefault="00AF7204" w:rsidP="00ED45E3">
            <w:pPr>
              <w:rPr>
                <w:szCs w:val="20"/>
              </w:rPr>
            </w:pPr>
          </w:p>
        </w:tc>
        <w:tc>
          <w:tcPr>
            <w:tcW w:w="1387" w:type="dxa"/>
            <w:shd w:val="clear" w:color="auto" w:fill="auto"/>
            <w:tcMar>
              <w:left w:w="73" w:type="dxa"/>
            </w:tcMar>
          </w:tcPr>
          <w:p w14:paraId="4F21DCE1" w14:textId="77777777" w:rsidR="00AF7204" w:rsidRPr="001F5E06" w:rsidRDefault="00AF7204" w:rsidP="00ED45E3">
            <w:pPr>
              <w:rPr>
                <w:szCs w:val="20"/>
              </w:rPr>
            </w:pPr>
            <w:r>
              <w:rPr>
                <w:szCs w:val="20"/>
              </w:rPr>
              <w:t>Presupuesto medida 1 del obj. 1 eje estratégico 2</w:t>
            </w:r>
          </w:p>
        </w:tc>
        <w:tc>
          <w:tcPr>
            <w:tcW w:w="1592" w:type="dxa"/>
            <w:shd w:val="clear" w:color="auto" w:fill="auto"/>
            <w:tcMar>
              <w:left w:w="73" w:type="dxa"/>
            </w:tcMar>
          </w:tcPr>
          <w:p w14:paraId="61238239" w14:textId="77777777" w:rsidR="00AF7204" w:rsidRPr="001F5E06" w:rsidRDefault="00AF7204" w:rsidP="00ED45E3">
            <w:pPr>
              <w:rPr>
                <w:szCs w:val="20"/>
              </w:rPr>
            </w:pPr>
            <w:r>
              <w:rPr>
                <w:szCs w:val="20"/>
              </w:rPr>
              <w:t>Presupuesto Municipal</w:t>
            </w:r>
          </w:p>
        </w:tc>
        <w:tc>
          <w:tcPr>
            <w:tcW w:w="1451" w:type="dxa"/>
            <w:shd w:val="clear" w:color="auto" w:fill="auto"/>
            <w:tcMar>
              <w:left w:w="73" w:type="dxa"/>
            </w:tcMar>
          </w:tcPr>
          <w:p w14:paraId="2A47A06C" w14:textId="77777777" w:rsidR="00AF7204" w:rsidRPr="001F5E06" w:rsidRDefault="00AF7204" w:rsidP="00ED45E3">
            <w:pPr>
              <w:rPr>
                <w:szCs w:val="20"/>
              </w:rPr>
            </w:pPr>
            <w:r>
              <w:rPr>
                <w:szCs w:val="20"/>
              </w:rPr>
              <w:t>medida 1 del obj. 1 eje estratégico 2</w:t>
            </w:r>
          </w:p>
        </w:tc>
        <w:tc>
          <w:tcPr>
            <w:tcW w:w="1524" w:type="dxa"/>
            <w:shd w:val="clear" w:color="auto" w:fill="auto"/>
            <w:tcMar>
              <w:left w:w="73" w:type="dxa"/>
            </w:tcMar>
          </w:tcPr>
          <w:p w14:paraId="18E20F4D" w14:textId="77777777" w:rsidR="00AF7204" w:rsidRPr="001F5E06" w:rsidRDefault="00AF7204" w:rsidP="00ED45E3">
            <w:pPr>
              <w:rPr>
                <w:szCs w:val="20"/>
              </w:rPr>
            </w:pPr>
            <w:r>
              <w:rPr>
                <w:szCs w:val="20"/>
              </w:rPr>
              <w:t xml:space="preserve">Jornada de consulta </w:t>
            </w:r>
          </w:p>
        </w:tc>
        <w:tc>
          <w:tcPr>
            <w:tcW w:w="2177" w:type="dxa"/>
            <w:shd w:val="clear" w:color="auto" w:fill="auto"/>
            <w:tcMar>
              <w:left w:w="73" w:type="dxa"/>
            </w:tcMar>
          </w:tcPr>
          <w:p w14:paraId="3371BC10" w14:textId="77777777" w:rsidR="00AF7204" w:rsidRPr="001F5E06" w:rsidRDefault="00AF7204" w:rsidP="00ED45E3">
            <w:pPr>
              <w:rPr>
                <w:szCs w:val="20"/>
              </w:rPr>
            </w:pPr>
            <w:r>
              <w:rPr>
                <w:szCs w:val="20"/>
              </w:rPr>
              <w:t xml:space="preserve">N° de propuestas y actividades a realizar junto  a la comunidad. </w:t>
            </w:r>
          </w:p>
        </w:tc>
      </w:tr>
      <w:tr w:rsidR="00AF7204" w14:paraId="43C0C215" w14:textId="77777777" w:rsidTr="00E24A4B">
        <w:trPr>
          <w:trHeight w:val="1709"/>
        </w:trPr>
        <w:tc>
          <w:tcPr>
            <w:tcW w:w="2743" w:type="dxa"/>
            <w:shd w:val="clear" w:color="auto" w:fill="auto"/>
            <w:tcMar>
              <w:left w:w="73" w:type="dxa"/>
            </w:tcMar>
          </w:tcPr>
          <w:p w14:paraId="52CC1B38" w14:textId="77777777" w:rsidR="00AF7204" w:rsidRPr="00A13757" w:rsidRDefault="00AF7204" w:rsidP="00AF7204">
            <w:pPr>
              <w:pStyle w:val="Prrafodelista"/>
              <w:numPr>
                <w:ilvl w:val="0"/>
                <w:numId w:val="45"/>
              </w:numPr>
              <w:spacing w:after="0" w:line="240" w:lineRule="auto"/>
              <w:jc w:val="both"/>
              <w:rPr>
                <w:b/>
                <w:szCs w:val="20"/>
              </w:rPr>
            </w:pPr>
            <w:r w:rsidRPr="00A13757">
              <w:rPr>
                <w:rFonts w:eastAsia="Times New Roman" w:cs="Arial"/>
                <w:color w:val="222222"/>
                <w:szCs w:val="20"/>
                <w:lang w:eastAsia="es-CL"/>
              </w:rPr>
              <w:t>Establecer mesas de trabajo y coordinación  con los equipos municipales</w:t>
            </w:r>
          </w:p>
        </w:tc>
        <w:tc>
          <w:tcPr>
            <w:tcW w:w="1727" w:type="dxa"/>
            <w:shd w:val="clear" w:color="auto" w:fill="auto"/>
            <w:tcMar>
              <w:left w:w="73" w:type="dxa"/>
            </w:tcMar>
            <w:vAlign w:val="center"/>
          </w:tcPr>
          <w:p w14:paraId="7B3D1546" w14:textId="77777777" w:rsidR="00AF7204" w:rsidRPr="001F5E06" w:rsidRDefault="00AF7204" w:rsidP="00ED45E3">
            <w:pPr>
              <w:rPr>
                <w:szCs w:val="20"/>
              </w:rPr>
            </w:pPr>
            <w:r>
              <w:rPr>
                <w:szCs w:val="20"/>
              </w:rPr>
              <w:t>Calendarizar r</w:t>
            </w:r>
            <w:r w:rsidRPr="001F5E06">
              <w:rPr>
                <w:szCs w:val="20"/>
              </w:rPr>
              <w:t>euniones mensuales de coordinación con equipo  departamentos municipales.</w:t>
            </w:r>
          </w:p>
        </w:tc>
        <w:tc>
          <w:tcPr>
            <w:tcW w:w="326" w:type="dxa"/>
            <w:shd w:val="clear" w:color="auto" w:fill="D0CECE" w:themeFill="background2" w:themeFillShade="E6"/>
            <w:tcMar>
              <w:left w:w="73" w:type="dxa"/>
            </w:tcMar>
            <w:vAlign w:val="center"/>
          </w:tcPr>
          <w:p w14:paraId="716607C7" w14:textId="77777777" w:rsidR="00AF7204" w:rsidRPr="001F5E06" w:rsidRDefault="00AF7204" w:rsidP="00ED45E3">
            <w:pPr>
              <w:rPr>
                <w:szCs w:val="20"/>
              </w:rPr>
            </w:pPr>
          </w:p>
        </w:tc>
        <w:tc>
          <w:tcPr>
            <w:tcW w:w="325" w:type="dxa"/>
            <w:shd w:val="clear" w:color="auto" w:fill="D0CECE" w:themeFill="background2" w:themeFillShade="E6"/>
            <w:tcMar>
              <w:left w:w="73" w:type="dxa"/>
            </w:tcMar>
            <w:vAlign w:val="center"/>
          </w:tcPr>
          <w:p w14:paraId="7245461D" w14:textId="77777777" w:rsidR="00AF7204" w:rsidRPr="001F5E06" w:rsidRDefault="00AF7204" w:rsidP="00ED45E3">
            <w:pPr>
              <w:rPr>
                <w:szCs w:val="20"/>
              </w:rPr>
            </w:pPr>
          </w:p>
        </w:tc>
        <w:tc>
          <w:tcPr>
            <w:tcW w:w="325" w:type="dxa"/>
            <w:shd w:val="clear" w:color="auto" w:fill="D0CECE" w:themeFill="background2" w:themeFillShade="E6"/>
            <w:tcMar>
              <w:left w:w="73" w:type="dxa"/>
            </w:tcMar>
            <w:vAlign w:val="center"/>
          </w:tcPr>
          <w:p w14:paraId="669FCB3B" w14:textId="77777777" w:rsidR="00AF7204" w:rsidRPr="001F5E06" w:rsidRDefault="00AF7204" w:rsidP="00ED45E3">
            <w:pPr>
              <w:rPr>
                <w:szCs w:val="20"/>
              </w:rPr>
            </w:pPr>
          </w:p>
        </w:tc>
        <w:tc>
          <w:tcPr>
            <w:tcW w:w="314" w:type="dxa"/>
            <w:shd w:val="clear" w:color="auto" w:fill="D0CECE" w:themeFill="background2" w:themeFillShade="E6"/>
            <w:tcMar>
              <w:left w:w="73" w:type="dxa"/>
            </w:tcMar>
            <w:vAlign w:val="center"/>
          </w:tcPr>
          <w:p w14:paraId="1B448AA6" w14:textId="77777777" w:rsidR="00AF7204" w:rsidRPr="001F5E06" w:rsidRDefault="00AF7204" w:rsidP="00ED45E3">
            <w:pPr>
              <w:rPr>
                <w:szCs w:val="20"/>
              </w:rPr>
            </w:pPr>
          </w:p>
        </w:tc>
        <w:tc>
          <w:tcPr>
            <w:tcW w:w="1387" w:type="dxa"/>
            <w:shd w:val="clear" w:color="auto" w:fill="auto"/>
            <w:tcMar>
              <w:left w:w="73" w:type="dxa"/>
            </w:tcMar>
          </w:tcPr>
          <w:p w14:paraId="2F87D195" w14:textId="77777777" w:rsidR="00AF7204" w:rsidRPr="001F5E06" w:rsidRDefault="00AF7204" w:rsidP="00ED45E3">
            <w:pPr>
              <w:rPr>
                <w:szCs w:val="20"/>
              </w:rPr>
            </w:pPr>
            <w:r>
              <w:rPr>
                <w:szCs w:val="20"/>
              </w:rPr>
              <w:t>Recursos Humanos Cultura</w:t>
            </w:r>
          </w:p>
        </w:tc>
        <w:tc>
          <w:tcPr>
            <w:tcW w:w="1592" w:type="dxa"/>
            <w:shd w:val="clear" w:color="auto" w:fill="auto"/>
            <w:tcMar>
              <w:left w:w="73" w:type="dxa"/>
            </w:tcMar>
          </w:tcPr>
          <w:p w14:paraId="087FFB5A" w14:textId="77777777" w:rsidR="00AF7204" w:rsidRPr="001F5E06" w:rsidRDefault="00AF7204" w:rsidP="00ED45E3">
            <w:pPr>
              <w:rPr>
                <w:szCs w:val="20"/>
              </w:rPr>
            </w:pPr>
            <w:r>
              <w:rPr>
                <w:szCs w:val="20"/>
              </w:rPr>
              <w:t>Presupuesto Municipal</w:t>
            </w:r>
          </w:p>
        </w:tc>
        <w:tc>
          <w:tcPr>
            <w:tcW w:w="1451" w:type="dxa"/>
            <w:shd w:val="clear" w:color="auto" w:fill="auto"/>
            <w:tcMar>
              <w:left w:w="73" w:type="dxa"/>
            </w:tcMar>
          </w:tcPr>
          <w:p w14:paraId="30DA6458" w14:textId="77777777" w:rsidR="00AF7204" w:rsidRPr="001F5E06" w:rsidRDefault="00AF7204" w:rsidP="00ED45E3">
            <w:pPr>
              <w:rPr>
                <w:szCs w:val="20"/>
              </w:rPr>
            </w:pPr>
            <w:r>
              <w:rPr>
                <w:szCs w:val="20"/>
              </w:rPr>
              <w:t xml:space="preserve">Recursos humanos cultura y equipo municipal </w:t>
            </w:r>
          </w:p>
        </w:tc>
        <w:tc>
          <w:tcPr>
            <w:tcW w:w="1524" w:type="dxa"/>
            <w:shd w:val="clear" w:color="auto" w:fill="auto"/>
            <w:tcMar>
              <w:left w:w="73" w:type="dxa"/>
            </w:tcMar>
          </w:tcPr>
          <w:p w14:paraId="454843BC" w14:textId="77777777" w:rsidR="00AF7204" w:rsidRPr="001F5E06" w:rsidRDefault="00AF7204" w:rsidP="00ED45E3">
            <w:pPr>
              <w:rPr>
                <w:szCs w:val="20"/>
              </w:rPr>
            </w:pPr>
            <w:r>
              <w:rPr>
                <w:szCs w:val="20"/>
              </w:rPr>
              <w:t xml:space="preserve">Mesas de trabajo </w:t>
            </w:r>
          </w:p>
        </w:tc>
        <w:tc>
          <w:tcPr>
            <w:tcW w:w="2177" w:type="dxa"/>
            <w:shd w:val="clear" w:color="auto" w:fill="auto"/>
            <w:tcMar>
              <w:left w:w="73" w:type="dxa"/>
            </w:tcMar>
          </w:tcPr>
          <w:p w14:paraId="005B4CE1" w14:textId="77777777" w:rsidR="00AF7204" w:rsidRDefault="00AF7204" w:rsidP="00ED45E3">
            <w:pPr>
              <w:rPr>
                <w:szCs w:val="20"/>
              </w:rPr>
            </w:pPr>
            <w:r>
              <w:rPr>
                <w:szCs w:val="20"/>
              </w:rPr>
              <w:t xml:space="preserve">N° de mesas de trabajo </w:t>
            </w:r>
          </w:p>
          <w:p w14:paraId="49A11573" w14:textId="77777777" w:rsidR="00AF7204" w:rsidRPr="001F5E06" w:rsidRDefault="00AF7204" w:rsidP="00ED45E3">
            <w:pPr>
              <w:rPr>
                <w:szCs w:val="20"/>
              </w:rPr>
            </w:pPr>
          </w:p>
        </w:tc>
      </w:tr>
    </w:tbl>
    <w:p w14:paraId="54E277AB" w14:textId="77777777" w:rsidR="00AF7204" w:rsidRDefault="00AF7204" w:rsidP="00AF7204"/>
    <w:p w14:paraId="0F15C55F" w14:textId="77777777" w:rsidR="00AF7204" w:rsidRDefault="00AF7204" w:rsidP="00AF7204"/>
    <w:p w14:paraId="3C2F700E" w14:textId="77777777" w:rsidR="00A47E3E" w:rsidRDefault="00A47E3E" w:rsidP="00A47E3E">
      <w:pPr>
        <w:pStyle w:val="ColIzq"/>
        <w:jc w:val="both"/>
        <w:rPr>
          <w:rFonts w:asciiTheme="minorHAnsi" w:hAnsiTheme="minorHAnsi" w:cs="Arial"/>
          <w:b w:val="0"/>
          <w:i w:val="0"/>
          <w:color w:val="595959" w:themeColor="text1" w:themeTint="A6"/>
          <w:sz w:val="22"/>
        </w:rPr>
      </w:pPr>
    </w:p>
    <w:p w14:paraId="02EA9C43" w14:textId="77777777" w:rsidR="00A47E3E" w:rsidRDefault="00A47E3E" w:rsidP="00A47E3E">
      <w:pPr>
        <w:pStyle w:val="ColIzq"/>
        <w:jc w:val="both"/>
        <w:rPr>
          <w:rFonts w:asciiTheme="minorHAnsi" w:hAnsiTheme="minorHAnsi" w:cs="Arial"/>
          <w:b w:val="0"/>
          <w:i w:val="0"/>
          <w:color w:val="595959" w:themeColor="text1" w:themeTint="A6"/>
          <w:sz w:val="22"/>
        </w:rPr>
      </w:pPr>
    </w:p>
    <w:p w14:paraId="5A8C6845" w14:textId="77777777" w:rsidR="00A47E3E" w:rsidRDefault="00A47E3E" w:rsidP="00A47E3E">
      <w:pPr>
        <w:pStyle w:val="ColIzq"/>
        <w:jc w:val="both"/>
        <w:rPr>
          <w:rFonts w:asciiTheme="minorHAnsi" w:hAnsiTheme="minorHAnsi" w:cs="Arial"/>
          <w:b w:val="0"/>
          <w:i w:val="0"/>
          <w:color w:val="595959" w:themeColor="text1" w:themeTint="A6"/>
          <w:sz w:val="22"/>
        </w:rPr>
        <w:sectPr w:rsidR="00A47E3E" w:rsidSect="00A47E3E">
          <w:pgSz w:w="15840" w:h="12240" w:orient="landscape"/>
          <w:pgMar w:top="1701" w:right="1418" w:bottom="1701" w:left="1418" w:header="709" w:footer="709" w:gutter="0"/>
          <w:cols w:space="708"/>
          <w:docGrid w:linePitch="360"/>
        </w:sectPr>
      </w:pPr>
    </w:p>
    <w:p w14:paraId="608A02BE" w14:textId="77777777" w:rsidR="00A47E3E" w:rsidRDefault="00A47E3E" w:rsidP="00A47E3E">
      <w:pPr>
        <w:pStyle w:val="ColIzq"/>
        <w:jc w:val="both"/>
        <w:rPr>
          <w:rFonts w:asciiTheme="minorHAnsi" w:hAnsiTheme="minorHAnsi" w:cs="Arial"/>
          <w:b w:val="0"/>
          <w:i w:val="0"/>
          <w:color w:val="595959" w:themeColor="text1" w:themeTint="A6"/>
          <w:sz w:val="22"/>
        </w:rPr>
      </w:pPr>
    </w:p>
    <w:p w14:paraId="66963B08" w14:textId="77777777" w:rsidR="00C337C6" w:rsidRDefault="00C337C6" w:rsidP="00A47E3E">
      <w:pPr>
        <w:pStyle w:val="Ttulo1"/>
        <w:numPr>
          <w:ilvl w:val="0"/>
          <w:numId w:val="0"/>
        </w:numPr>
        <w:ind w:left="720"/>
      </w:pPr>
    </w:p>
    <w:p w14:paraId="3560674E" w14:textId="77777777" w:rsidR="002665F6" w:rsidRPr="002839D8" w:rsidRDefault="002665F6" w:rsidP="00D435AB">
      <w:pPr>
        <w:pStyle w:val="Ttulo1"/>
      </w:pPr>
      <w:bookmarkStart w:id="32" w:name="_Toc500173905"/>
      <w:r>
        <w:t>BIBLIOGRAFIA</w:t>
      </w:r>
      <w:bookmarkEnd w:id="32"/>
    </w:p>
    <w:p w14:paraId="4E67DE65" w14:textId="77777777" w:rsidR="00AD0AAF" w:rsidRDefault="00AD0AAF" w:rsidP="00005C06">
      <w:pPr>
        <w:rPr>
          <w:b/>
          <w:color w:val="595959" w:themeColor="text1" w:themeTint="A6"/>
        </w:rPr>
      </w:pPr>
    </w:p>
    <w:p w14:paraId="01CBB857" w14:textId="77777777" w:rsidR="00AD0AAF" w:rsidRDefault="00AD0AAF" w:rsidP="00005C06">
      <w:pPr>
        <w:rPr>
          <w:b/>
          <w:color w:val="595959" w:themeColor="text1" w:themeTint="A6"/>
        </w:rPr>
      </w:pPr>
    </w:p>
    <w:p w14:paraId="7F6B8771" w14:textId="77777777" w:rsidR="00005C06" w:rsidRDefault="00005C06" w:rsidP="00005C06">
      <w:pPr>
        <w:rPr>
          <w:b/>
          <w:color w:val="595959" w:themeColor="text1" w:themeTint="A6"/>
        </w:rPr>
      </w:pPr>
      <w:r w:rsidRPr="00C8041B">
        <w:rPr>
          <w:b/>
          <w:color w:val="595959" w:themeColor="text1" w:themeTint="A6"/>
        </w:rPr>
        <w:t>Documentos</w:t>
      </w:r>
      <w:r>
        <w:rPr>
          <w:b/>
          <w:color w:val="595959" w:themeColor="text1" w:themeTint="A6"/>
        </w:rPr>
        <w:t>:</w:t>
      </w:r>
    </w:p>
    <w:p w14:paraId="5B37EFD7" w14:textId="77777777" w:rsidR="00005C06" w:rsidRPr="00C8041B" w:rsidRDefault="00005C06" w:rsidP="00005C06">
      <w:pPr>
        <w:rPr>
          <w:b/>
          <w:color w:val="595959" w:themeColor="text1" w:themeTint="A6"/>
        </w:rPr>
      </w:pPr>
    </w:p>
    <w:p w14:paraId="0BF8EA58" w14:textId="77777777" w:rsidR="00005C06" w:rsidRPr="00CF23EB" w:rsidRDefault="00005C06" w:rsidP="00005C06">
      <w:pPr>
        <w:spacing w:after="200"/>
        <w:jc w:val="both"/>
        <w:rPr>
          <w:color w:val="595959" w:themeColor="text1" w:themeTint="A6"/>
        </w:rPr>
      </w:pPr>
      <w:r w:rsidRPr="00C8041B">
        <w:rPr>
          <w:color w:val="595959" w:themeColor="text1" w:themeTint="A6"/>
        </w:rPr>
        <w:t xml:space="preserve">Consejo de Monumentos Nacionales (2016), </w:t>
      </w:r>
      <w:r>
        <w:rPr>
          <w:i/>
          <w:color w:val="595959" w:themeColor="text1" w:themeTint="A6"/>
        </w:rPr>
        <w:t>Nómina Monumentos Actualizada [Excel]</w:t>
      </w:r>
      <w:r>
        <w:rPr>
          <w:color w:val="595959" w:themeColor="text1" w:themeTint="A6"/>
        </w:rPr>
        <w:t>.</w:t>
      </w:r>
    </w:p>
    <w:p w14:paraId="6742E046" w14:textId="77777777" w:rsidR="00005C06" w:rsidRPr="00CF23EB" w:rsidRDefault="00005C06" w:rsidP="00005C06">
      <w:pPr>
        <w:spacing w:after="200"/>
        <w:jc w:val="both"/>
        <w:rPr>
          <w:i/>
          <w:color w:val="595959" w:themeColor="text1" w:themeTint="A6"/>
        </w:rPr>
      </w:pPr>
      <w:r w:rsidRPr="00C8041B">
        <w:rPr>
          <w:color w:val="595959" w:themeColor="text1" w:themeTint="A6"/>
        </w:rPr>
        <w:t>Consejo Nacional de la Cultura y las Artes (2012</w:t>
      </w:r>
      <w:r w:rsidRPr="00C8041B">
        <w:rPr>
          <w:i/>
          <w:color w:val="595959" w:themeColor="text1" w:themeTint="A6"/>
        </w:rPr>
        <w:t>), Encuesta Nacional de Participación y Consumo Cultural</w:t>
      </w:r>
      <w:r>
        <w:rPr>
          <w:color w:val="595959" w:themeColor="text1" w:themeTint="A6"/>
        </w:rPr>
        <w:t>. Consejo Nacional de la Cultura y las Artes, Chile.</w:t>
      </w:r>
    </w:p>
    <w:p w14:paraId="0BA2C103" w14:textId="77777777" w:rsidR="00005C06" w:rsidRPr="00C8041B" w:rsidRDefault="00005C06" w:rsidP="00005C06">
      <w:pPr>
        <w:spacing w:after="200"/>
        <w:jc w:val="both"/>
        <w:rPr>
          <w:i/>
          <w:color w:val="595959" w:themeColor="text1" w:themeTint="A6"/>
        </w:rPr>
      </w:pPr>
      <w:r w:rsidRPr="00C8041B">
        <w:rPr>
          <w:color w:val="595959" w:themeColor="text1" w:themeTint="A6"/>
        </w:rPr>
        <w:t>CONADI (2017)</w:t>
      </w:r>
      <w:r w:rsidRPr="00C8041B">
        <w:rPr>
          <w:i/>
          <w:color w:val="595959" w:themeColor="text1" w:themeTint="A6"/>
        </w:rPr>
        <w:t xml:space="preserve"> Asociaciones y Comunidades Indígenas Los Lagos </w:t>
      </w:r>
      <w:r>
        <w:rPr>
          <w:i/>
          <w:color w:val="595959" w:themeColor="text1" w:themeTint="A6"/>
        </w:rPr>
        <w:t>[Excel]</w:t>
      </w:r>
      <w:r>
        <w:rPr>
          <w:color w:val="595959" w:themeColor="text1" w:themeTint="A6"/>
        </w:rPr>
        <w:t>.</w:t>
      </w:r>
    </w:p>
    <w:p w14:paraId="7DD352EC" w14:textId="77777777" w:rsidR="00005C06" w:rsidRPr="00C8041B" w:rsidRDefault="00005C06" w:rsidP="00005C06">
      <w:pPr>
        <w:spacing w:after="200"/>
        <w:jc w:val="both"/>
        <w:rPr>
          <w:i/>
          <w:color w:val="595959" w:themeColor="text1" w:themeTint="A6"/>
        </w:rPr>
      </w:pPr>
      <w:r w:rsidRPr="00C8041B">
        <w:rPr>
          <w:color w:val="595959" w:themeColor="text1" w:themeTint="A6"/>
        </w:rPr>
        <w:t>Consejo Nacional de la Cultura y las Artes (2009</w:t>
      </w:r>
      <w:r w:rsidRPr="00C8041B">
        <w:rPr>
          <w:i/>
          <w:color w:val="595959" w:themeColor="text1" w:themeTint="A6"/>
        </w:rPr>
        <w:t>), Resultados FONDART 2009</w:t>
      </w:r>
      <w:r>
        <w:rPr>
          <w:i/>
          <w:color w:val="595959" w:themeColor="text1" w:themeTint="A6"/>
        </w:rPr>
        <w:t>-2017</w:t>
      </w:r>
      <w:r w:rsidRPr="00C8041B">
        <w:rPr>
          <w:i/>
          <w:color w:val="595959" w:themeColor="text1" w:themeTint="A6"/>
        </w:rPr>
        <w:t xml:space="preserve"> </w:t>
      </w:r>
      <w:r>
        <w:rPr>
          <w:i/>
          <w:color w:val="595959" w:themeColor="text1" w:themeTint="A6"/>
        </w:rPr>
        <w:t>[Excel]</w:t>
      </w:r>
      <w:r>
        <w:rPr>
          <w:color w:val="595959" w:themeColor="text1" w:themeTint="A6"/>
        </w:rPr>
        <w:t>.</w:t>
      </w:r>
    </w:p>
    <w:p w14:paraId="19D6E59D" w14:textId="7D122795" w:rsidR="00092073" w:rsidRPr="00C8041B" w:rsidRDefault="00092073" w:rsidP="00005C06">
      <w:pPr>
        <w:spacing w:after="200"/>
        <w:jc w:val="both"/>
        <w:rPr>
          <w:color w:val="595959" w:themeColor="text1" w:themeTint="A6"/>
        </w:rPr>
      </w:pPr>
      <w:r w:rsidRPr="00092073">
        <w:rPr>
          <w:color w:val="595959" w:themeColor="text1" w:themeTint="A6"/>
        </w:rPr>
        <w:t>Cuenta</w:t>
      </w:r>
      <w:r w:rsidR="0025567B">
        <w:rPr>
          <w:color w:val="595959" w:themeColor="text1" w:themeTint="A6"/>
        </w:rPr>
        <w:t xml:space="preserve"> </w:t>
      </w:r>
      <w:r w:rsidR="0025567B" w:rsidRPr="00092073">
        <w:rPr>
          <w:color w:val="595959" w:themeColor="text1" w:themeTint="A6"/>
        </w:rPr>
        <w:t>Pública</w:t>
      </w:r>
      <w:r w:rsidR="0025567B">
        <w:rPr>
          <w:color w:val="595959" w:themeColor="text1" w:themeTint="A6"/>
        </w:rPr>
        <w:t xml:space="preserve"> </w:t>
      </w:r>
      <w:r w:rsidRPr="00092073">
        <w:rPr>
          <w:color w:val="595959" w:themeColor="text1" w:themeTint="A6"/>
        </w:rPr>
        <w:t>2016 Sagrada</w:t>
      </w:r>
      <w:r w:rsidR="0025567B">
        <w:rPr>
          <w:color w:val="595959" w:themeColor="text1" w:themeTint="A6"/>
        </w:rPr>
        <w:t xml:space="preserve"> F</w:t>
      </w:r>
      <w:r w:rsidRPr="00092073">
        <w:rPr>
          <w:color w:val="595959" w:themeColor="text1" w:themeTint="A6"/>
        </w:rPr>
        <w:t>amilia</w:t>
      </w:r>
      <w:r w:rsidR="0025567B">
        <w:rPr>
          <w:color w:val="595959" w:themeColor="text1" w:themeTint="A6"/>
        </w:rPr>
        <w:t xml:space="preserve"> (2016), </w:t>
      </w:r>
      <w:r w:rsidR="0025567B" w:rsidRPr="0025567B">
        <w:rPr>
          <w:i/>
          <w:color w:val="595959" w:themeColor="text1" w:themeTint="A6"/>
        </w:rPr>
        <w:t>Ilustre Municipalidad de Sagrada Familia [Pdf].</w:t>
      </w:r>
    </w:p>
    <w:p w14:paraId="455C50A8" w14:textId="7D0B5D05" w:rsidR="003E22E5" w:rsidRPr="00C8041B" w:rsidRDefault="003E22E5" w:rsidP="003E22E5">
      <w:pPr>
        <w:spacing w:after="200"/>
        <w:jc w:val="both"/>
        <w:rPr>
          <w:i/>
          <w:color w:val="595959" w:themeColor="text1" w:themeTint="A6"/>
        </w:rPr>
      </w:pPr>
      <w:r w:rsidRPr="00C8041B">
        <w:rPr>
          <w:color w:val="595959" w:themeColor="text1" w:themeTint="A6"/>
        </w:rPr>
        <w:t xml:space="preserve">Gobierno Regional </w:t>
      </w:r>
      <w:r>
        <w:rPr>
          <w:color w:val="595959" w:themeColor="text1" w:themeTint="A6"/>
        </w:rPr>
        <w:t>del Maule</w:t>
      </w:r>
      <w:r w:rsidRPr="00C8041B">
        <w:rPr>
          <w:color w:val="595959" w:themeColor="text1" w:themeTint="A6"/>
        </w:rPr>
        <w:t xml:space="preserve"> (2017)</w:t>
      </w:r>
      <w:r w:rsidRPr="00C8041B">
        <w:rPr>
          <w:i/>
          <w:color w:val="595959" w:themeColor="text1" w:themeTint="A6"/>
        </w:rPr>
        <w:t xml:space="preserve"> Ganad</w:t>
      </w:r>
      <w:r w:rsidR="006B51B3">
        <w:rPr>
          <w:i/>
          <w:color w:val="595959" w:themeColor="text1" w:themeTint="A6"/>
        </w:rPr>
        <w:t>ores 2% FNDR Cultura 2013</w:t>
      </w:r>
      <w:r>
        <w:rPr>
          <w:i/>
          <w:color w:val="595959" w:themeColor="text1" w:themeTint="A6"/>
        </w:rPr>
        <w:t>-20</w:t>
      </w:r>
      <w:r w:rsidR="006B51B3">
        <w:rPr>
          <w:i/>
          <w:color w:val="595959" w:themeColor="text1" w:themeTint="A6"/>
        </w:rPr>
        <w:t>17</w:t>
      </w:r>
      <w:r>
        <w:rPr>
          <w:i/>
          <w:color w:val="595959" w:themeColor="text1" w:themeTint="A6"/>
        </w:rPr>
        <w:t xml:space="preserve"> [PDF]</w:t>
      </w:r>
    </w:p>
    <w:p w14:paraId="69B0AF9C" w14:textId="77777777" w:rsidR="00005C06" w:rsidRDefault="00005C06" w:rsidP="00005C06">
      <w:pPr>
        <w:spacing w:after="200"/>
        <w:jc w:val="both"/>
        <w:rPr>
          <w:i/>
          <w:color w:val="595959" w:themeColor="text1" w:themeTint="A6"/>
        </w:rPr>
      </w:pPr>
      <w:r w:rsidRPr="00C8041B">
        <w:rPr>
          <w:color w:val="595959" w:themeColor="text1" w:themeTint="A6"/>
        </w:rPr>
        <w:t xml:space="preserve">Instituto Nacional de Estadísticas (s/f) </w:t>
      </w:r>
      <w:r w:rsidRPr="00C8041B">
        <w:rPr>
          <w:i/>
          <w:color w:val="595959" w:themeColor="text1" w:themeTint="A6"/>
        </w:rPr>
        <w:t>Comunas: evolución de algunos indi</w:t>
      </w:r>
      <w:r>
        <w:rPr>
          <w:i/>
          <w:color w:val="595959" w:themeColor="text1" w:themeTint="A6"/>
        </w:rPr>
        <w:t>cadores demográficos 2002-2020 [Excel]</w:t>
      </w:r>
      <w:r>
        <w:rPr>
          <w:color w:val="595959" w:themeColor="text1" w:themeTint="A6"/>
        </w:rPr>
        <w:t>.</w:t>
      </w:r>
    </w:p>
    <w:p w14:paraId="3A4DE257" w14:textId="77777777" w:rsidR="00005C06" w:rsidRDefault="00005C06" w:rsidP="00005C06">
      <w:pPr>
        <w:spacing w:after="200"/>
        <w:jc w:val="both"/>
        <w:rPr>
          <w:color w:val="595959" w:themeColor="text1" w:themeTint="A6"/>
        </w:rPr>
      </w:pPr>
      <w:r w:rsidRPr="00AD5F88">
        <w:rPr>
          <w:color w:val="595959" w:themeColor="text1" w:themeTint="A6"/>
        </w:rPr>
        <w:t>Ministerio de Desarrollo Social (2015)</w:t>
      </w:r>
      <w:r>
        <w:rPr>
          <w:i/>
          <w:color w:val="595959" w:themeColor="text1" w:themeTint="A6"/>
        </w:rPr>
        <w:t xml:space="preserve"> Encuesta CASEN 2015 [Excel]</w:t>
      </w:r>
      <w:r>
        <w:rPr>
          <w:color w:val="595959" w:themeColor="text1" w:themeTint="A6"/>
        </w:rPr>
        <w:t>.</w:t>
      </w:r>
    </w:p>
    <w:p w14:paraId="58F1084F" w14:textId="7C5E00F9" w:rsidR="00005C06" w:rsidRPr="003E22E5" w:rsidRDefault="00005C06" w:rsidP="00005C06">
      <w:pPr>
        <w:spacing w:after="200"/>
        <w:jc w:val="both"/>
        <w:rPr>
          <w:color w:val="595959" w:themeColor="text1" w:themeTint="A6"/>
        </w:rPr>
      </w:pPr>
      <w:r w:rsidRPr="003E22E5">
        <w:rPr>
          <w:color w:val="595959" w:themeColor="text1" w:themeTint="A6"/>
        </w:rPr>
        <w:t xml:space="preserve">Pedro E. </w:t>
      </w:r>
      <w:r w:rsidR="00FD1732" w:rsidRPr="003E22E5">
        <w:rPr>
          <w:color w:val="595959" w:themeColor="text1" w:themeTint="A6"/>
        </w:rPr>
        <w:t>Valdés</w:t>
      </w:r>
      <w:r w:rsidRPr="003E22E5">
        <w:rPr>
          <w:color w:val="595959" w:themeColor="text1" w:themeTint="A6"/>
        </w:rPr>
        <w:t xml:space="preserve"> </w:t>
      </w:r>
      <w:r w:rsidR="00FD1732" w:rsidRPr="003E22E5">
        <w:rPr>
          <w:color w:val="595959" w:themeColor="text1" w:themeTint="A6"/>
        </w:rPr>
        <w:t>Núñez</w:t>
      </w:r>
      <w:r w:rsidR="007860B8" w:rsidRPr="003E22E5">
        <w:rPr>
          <w:color w:val="595959" w:themeColor="text1" w:themeTint="A6"/>
        </w:rPr>
        <w:t>,</w:t>
      </w:r>
      <w:r w:rsidRPr="003E22E5">
        <w:rPr>
          <w:color w:val="595959" w:themeColor="text1" w:themeTint="A6"/>
        </w:rPr>
        <w:t xml:space="preserve"> </w:t>
      </w:r>
      <w:r w:rsidRPr="003E22E5">
        <w:rPr>
          <w:i/>
          <w:color w:val="595959" w:themeColor="text1" w:themeTint="A6"/>
        </w:rPr>
        <w:t xml:space="preserve">sagrada </w:t>
      </w:r>
      <w:r w:rsidR="007860B8" w:rsidRPr="003E22E5">
        <w:rPr>
          <w:i/>
          <w:color w:val="595959" w:themeColor="text1" w:themeTint="A6"/>
        </w:rPr>
        <w:t>Familia,</w:t>
      </w:r>
      <w:r w:rsidRPr="003E22E5">
        <w:rPr>
          <w:i/>
          <w:color w:val="595959" w:themeColor="text1" w:themeTint="A6"/>
        </w:rPr>
        <w:t xml:space="preserve"> historia de una gran </w:t>
      </w:r>
      <w:r w:rsidR="007860B8" w:rsidRPr="003E22E5">
        <w:rPr>
          <w:i/>
          <w:color w:val="595959" w:themeColor="text1" w:themeTint="A6"/>
        </w:rPr>
        <w:t>comuna</w:t>
      </w:r>
      <w:r w:rsidR="007860B8" w:rsidRPr="003E22E5">
        <w:rPr>
          <w:color w:val="595959" w:themeColor="text1" w:themeTint="A6"/>
        </w:rPr>
        <w:t>,</w:t>
      </w:r>
      <w:r w:rsidRPr="003E22E5">
        <w:rPr>
          <w:color w:val="595959" w:themeColor="text1" w:themeTint="A6"/>
        </w:rPr>
        <w:t xml:space="preserve"> 2014, editorial Mataquito.</w:t>
      </w:r>
    </w:p>
    <w:p w14:paraId="31D89D56" w14:textId="77777777" w:rsidR="00005C06" w:rsidRPr="003E22E5" w:rsidRDefault="00005C06" w:rsidP="00005C06">
      <w:pPr>
        <w:spacing w:after="200"/>
        <w:jc w:val="both"/>
        <w:rPr>
          <w:color w:val="595959" w:themeColor="text1" w:themeTint="A6"/>
        </w:rPr>
      </w:pPr>
      <w:r w:rsidRPr="003E22E5">
        <w:rPr>
          <w:color w:val="595959" w:themeColor="text1" w:themeTint="A6"/>
        </w:rPr>
        <w:t>Plan de desarrollo Comunal Sagrada Familia 2015-2018, [Pdf]</w:t>
      </w:r>
    </w:p>
    <w:p w14:paraId="5E18AF87" w14:textId="77777777" w:rsidR="00005C06" w:rsidRPr="00C8041B" w:rsidRDefault="00005C06" w:rsidP="00005C06">
      <w:pPr>
        <w:rPr>
          <w:i/>
          <w:color w:val="595959" w:themeColor="text1" w:themeTint="A6"/>
        </w:rPr>
      </w:pPr>
    </w:p>
    <w:p w14:paraId="7412AC3A" w14:textId="77777777" w:rsidR="00005C06" w:rsidRPr="00C8041B" w:rsidRDefault="00005C06" w:rsidP="00005C06">
      <w:pPr>
        <w:spacing w:after="200"/>
        <w:rPr>
          <w:b/>
          <w:color w:val="595959" w:themeColor="text1" w:themeTint="A6"/>
        </w:rPr>
      </w:pPr>
      <w:r w:rsidRPr="00C8041B">
        <w:rPr>
          <w:b/>
          <w:color w:val="595959" w:themeColor="text1" w:themeTint="A6"/>
        </w:rPr>
        <w:t>Sitios web</w:t>
      </w:r>
      <w:r>
        <w:rPr>
          <w:b/>
          <w:color w:val="595959" w:themeColor="text1" w:themeTint="A6"/>
        </w:rPr>
        <w:t>:</w:t>
      </w:r>
    </w:p>
    <w:p w14:paraId="0B661347" w14:textId="7CED5372" w:rsidR="00005C06" w:rsidRDefault="00005C06" w:rsidP="00005C06">
      <w:pPr>
        <w:spacing w:after="200"/>
        <w:jc w:val="both"/>
        <w:rPr>
          <w:color w:val="595959" w:themeColor="text1" w:themeTint="A6"/>
        </w:rPr>
      </w:pPr>
      <w:r w:rsidRPr="00A3740F">
        <w:rPr>
          <w:color w:val="595959" w:themeColor="text1" w:themeTint="A6"/>
        </w:rPr>
        <w:t xml:space="preserve">BCN (2013) </w:t>
      </w:r>
      <w:r w:rsidRPr="00A3740F">
        <w:rPr>
          <w:i/>
          <w:color w:val="595959" w:themeColor="text1" w:themeTint="A6"/>
        </w:rPr>
        <w:t>Reportes Estadísticos Comunales 2015</w:t>
      </w:r>
      <w:r w:rsidRPr="00A3740F">
        <w:rPr>
          <w:color w:val="595959" w:themeColor="text1" w:themeTint="A6"/>
        </w:rPr>
        <w:t xml:space="preserve">. Biblioteca del Congreso Nacional, Chile. Disponible en: &lt; </w:t>
      </w:r>
      <w:r w:rsidR="003E22E5" w:rsidRPr="003E22E5">
        <w:rPr>
          <w:color w:val="595959" w:themeColor="text1" w:themeTint="A6"/>
          <w:u w:val="single"/>
        </w:rPr>
        <w:t>http://reportescomunales.bcn.cl/2015/index.php/Llanquihue</w:t>
      </w:r>
      <w:r>
        <w:rPr>
          <w:color w:val="595959" w:themeColor="text1" w:themeTint="A6"/>
        </w:rPr>
        <w:t>&gt;.</w:t>
      </w:r>
    </w:p>
    <w:p w14:paraId="1CDB9783" w14:textId="24E195C0" w:rsidR="003E22E5" w:rsidRPr="003E22E5" w:rsidRDefault="003E22E5" w:rsidP="003E22E5">
      <w:pPr>
        <w:spacing w:after="200"/>
        <w:jc w:val="both"/>
        <w:rPr>
          <w:color w:val="595959" w:themeColor="text1" w:themeTint="A6"/>
        </w:rPr>
      </w:pPr>
      <w:r w:rsidRPr="003E22E5">
        <w:rPr>
          <w:color w:val="595959" w:themeColor="text1" w:themeTint="A6"/>
        </w:rPr>
        <w:t xml:space="preserve">Facebook Ilustre Municipalidad de Sagrada Familia. Sitio web disponible en:   </w:t>
      </w:r>
      <w:r>
        <w:rPr>
          <w:color w:val="595959" w:themeColor="text1" w:themeTint="A6"/>
        </w:rPr>
        <w:t>&lt;</w:t>
      </w:r>
      <w:r w:rsidRPr="003E22E5">
        <w:rPr>
          <w:color w:val="595959" w:themeColor="text1" w:themeTint="A6"/>
        </w:rPr>
        <w:t>https://www.fac</w:t>
      </w:r>
      <w:r>
        <w:rPr>
          <w:color w:val="595959" w:themeColor="text1" w:themeTint="A6"/>
        </w:rPr>
        <w:t>ebook.com/sagradafamilia.chile/&gt;</w:t>
      </w:r>
    </w:p>
    <w:p w14:paraId="3905DDF4" w14:textId="44F9258C" w:rsidR="003E22E5" w:rsidRDefault="003E22E5" w:rsidP="003E22E5">
      <w:pPr>
        <w:spacing w:after="200"/>
        <w:jc w:val="both"/>
        <w:rPr>
          <w:color w:val="595959" w:themeColor="text1" w:themeTint="A6"/>
        </w:rPr>
      </w:pPr>
      <w:r w:rsidRPr="003E22E5">
        <w:rPr>
          <w:color w:val="595959" w:themeColor="text1" w:themeTint="A6"/>
        </w:rPr>
        <w:t>Fiesta de la Ch</w:t>
      </w:r>
      <w:r w:rsidR="00F11FC0">
        <w:rPr>
          <w:color w:val="595959" w:themeColor="text1" w:themeTint="A6"/>
        </w:rPr>
        <w:t xml:space="preserve">icha. Sitio web disponible en: </w:t>
      </w:r>
      <w:r>
        <w:rPr>
          <w:color w:val="595959" w:themeColor="text1" w:themeTint="A6"/>
        </w:rPr>
        <w:t>&lt;</w:t>
      </w:r>
      <w:r w:rsidRPr="003E22E5">
        <w:rPr>
          <w:color w:val="595959" w:themeColor="text1" w:themeTint="A6"/>
        </w:rPr>
        <w:t>http://www.fiestadelachicha.cl/</w:t>
      </w:r>
      <w:r>
        <w:rPr>
          <w:color w:val="595959" w:themeColor="text1" w:themeTint="A6"/>
        </w:rPr>
        <w:t>&gt;</w:t>
      </w:r>
    </w:p>
    <w:p w14:paraId="64433EC6" w14:textId="77777777" w:rsidR="00005C06" w:rsidRPr="004D39BF" w:rsidRDefault="00005C06" w:rsidP="00005C06">
      <w:pPr>
        <w:spacing w:after="200"/>
        <w:jc w:val="both"/>
        <w:rPr>
          <w:b/>
          <w:color w:val="595959" w:themeColor="text1" w:themeTint="A6"/>
        </w:rPr>
      </w:pPr>
      <w:r w:rsidRPr="00A3740F">
        <w:rPr>
          <w:color w:val="595959" w:themeColor="text1" w:themeTint="A6"/>
        </w:rPr>
        <w:t>Más Educación, Mejor Información del Ministerio de Educación. Sitio web dispo</w:t>
      </w:r>
      <w:r>
        <w:rPr>
          <w:color w:val="595959" w:themeColor="text1" w:themeTint="A6"/>
        </w:rPr>
        <w:t>nible en: &lt;www.mime.mineduc.cl&gt;.</w:t>
      </w:r>
    </w:p>
    <w:p w14:paraId="5D2A9646" w14:textId="16BE54C6" w:rsidR="00005C06" w:rsidRPr="003E22E5" w:rsidRDefault="00005C06" w:rsidP="003E22E5">
      <w:pPr>
        <w:spacing w:after="200"/>
        <w:jc w:val="both"/>
        <w:rPr>
          <w:color w:val="595959" w:themeColor="text1" w:themeTint="A6"/>
        </w:rPr>
      </w:pPr>
      <w:r w:rsidRPr="00A3740F">
        <w:rPr>
          <w:color w:val="595959" w:themeColor="text1" w:themeTint="A6"/>
        </w:rPr>
        <w:t>Subsecretaría de Desarrollo Regional y Administrativo, Gobierno de Chile. Sitio web d</w:t>
      </w:r>
      <w:r w:rsidR="003E22E5">
        <w:rPr>
          <w:color w:val="595959" w:themeColor="text1" w:themeTint="A6"/>
        </w:rPr>
        <w:t>isponible en: &lt;www.subdere.cl&gt;</w:t>
      </w:r>
    </w:p>
    <w:p w14:paraId="6F7D9220" w14:textId="09067059" w:rsidR="00005C06" w:rsidRPr="00F11FC0" w:rsidRDefault="00005C06" w:rsidP="00005C06">
      <w:pPr>
        <w:jc w:val="both"/>
        <w:rPr>
          <w:color w:val="595959" w:themeColor="text1" w:themeTint="A6"/>
        </w:rPr>
      </w:pPr>
      <w:r w:rsidRPr="00F11FC0">
        <w:rPr>
          <w:color w:val="595959" w:themeColor="text1" w:themeTint="A6"/>
        </w:rPr>
        <w:t>Ilustre M</w:t>
      </w:r>
      <w:r w:rsidR="00F11FC0">
        <w:rPr>
          <w:color w:val="595959" w:themeColor="text1" w:themeTint="A6"/>
        </w:rPr>
        <w:t xml:space="preserve">unicipalidad de Sagrada Familia. </w:t>
      </w:r>
      <w:r w:rsidR="00F11FC0" w:rsidRPr="00A3740F">
        <w:rPr>
          <w:color w:val="595959" w:themeColor="text1" w:themeTint="A6"/>
        </w:rPr>
        <w:t>Sitio web d</w:t>
      </w:r>
      <w:r w:rsidR="00F11FC0">
        <w:rPr>
          <w:color w:val="595959" w:themeColor="text1" w:themeTint="A6"/>
        </w:rPr>
        <w:t xml:space="preserve">isponible en: </w:t>
      </w:r>
      <w:r w:rsidRPr="00F11FC0">
        <w:rPr>
          <w:color w:val="595959" w:themeColor="text1" w:themeTint="A6"/>
        </w:rPr>
        <w:t xml:space="preserve">  </w:t>
      </w:r>
      <w:hyperlink r:id="rId46" w:history="1">
        <w:r w:rsidRPr="00F11FC0">
          <w:rPr>
            <w:rStyle w:val="Hipervnculo"/>
            <w:color w:val="595959" w:themeColor="text1" w:themeTint="A6"/>
          </w:rPr>
          <w:t>http://www.sagradafamilia.cl/2013/</w:t>
        </w:r>
      </w:hyperlink>
    </w:p>
    <w:p w14:paraId="3F5BCE09" w14:textId="3D49EF98" w:rsidR="00005C06" w:rsidRPr="00F11FC0" w:rsidRDefault="00005C06" w:rsidP="00005C06">
      <w:pPr>
        <w:jc w:val="both"/>
        <w:rPr>
          <w:color w:val="595959" w:themeColor="text1" w:themeTint="A6"/>
        </w:rPr>
      </w:pPr>
      <w:r w:rsidRPr="00F11FC0">
        <w:rPr>
          <w:color w:val="595959" w:themeColor="text1" w:themeTint="A6"/>
        </w:rPr>
        <w:t>Departamento d</w:t>
      </w:r>
      <w:r w:rsidR="00F11FC0">
        <w:rPr>
          <w:color w:val="595959" w:themeColor="text1" w:themeTint="A6"/>
        </w:rPr>
        <w:t xml:space="preserve">e educación de Sagrada Familia. </w:t>
      </w:r>
      <w:r w:rsidR="00F11FC0" w:rsidRPr="00A3740F">
        <w:rPr>
          <w:color w:val="595959" w:themeColor="text1" w:themeTint="A6"/>
        </w:rPr>
        <w:t>Sitio web d</w:t>
      </w:r>
      <w:r w:rsidR="00F11FC0">
        <w:rPr>
          <w:color w:val="595959" w:themeColor="text1" w:themeTint="A6"/>
        </w:rPr>
        <w:t xml:space="preserve">isponible en: </w:t>
      </w:r>
      <w:r w:rsidRPr="00F11FC0">
        <w:rPr>
          <w:color w:val="595959" w:themeColor="text1" w:themeTint="A6"/>
        </w:rPr>
        <w:t xml:space="preserve"> </w:t>
      </w:r>
      <w:hyperlink r:id="rId47" w:history="1">
        <w:r w:rsidRPr="00F11FC0">
          <w:rPr>
            <w:rStyle w:val="Hipervnculo"/>
            <w:color w:val="595959" w:themeColor="text1" w:themeTint="A6"/>
          </w:rPr>
          <w:t>https://www.educacionsagradafamilia.cl/</w:t>
        </w:r>
      </w:hyperlink>
    </w:p>
    <w:p w14:paraId="3FFC0536" w14:textId="77777777" w:rsidR="00005C06" w:rsidRDefault="00005C06">
      <w:pPr>
        <w:rPr>
          <w:color w:val="595959" w:themeColor="text1" w:themeTint="A6"/>
        </w:rPr>
      </w:pPr>
    </w:p>
    <w:p w14:paraId="4260CF92" w14:textId="77777777" w:rsidR="00005C06" w:rsidRDefault="00005C06">
      <w:pPr>
        <w:rPr>
          <w:color w:val="595959" w:themeColor="text1" w:themeTint="A6"/>
        </w:rPr>
      </w:pPr>
    </w:p>
    <w:p w14:paraId="1707DD8C" w14:textId="77777777" w:rsidR="00005C06" w:rsidRDefault="00005C06">
      <w:pPr>
        <w:rPr>
          <w:color w:val="595959" w:themeColor="text1" w:themeTint="A6"/>
        </w:rPr>
      </w:pPr>
    </w:p>
    <w:p w14:paraId="23CAFE9B" w14:textId="77777777" w:rsidR="00005C06" w:rsidRDefault="00005C06">
      <w:pPr>
        <w:rPr>
          <w:color w:val="595959" w:themeColor="text1" w:themeTint="A6"/>
        </w:rPr>
      </w:pPr>
    </w:p>
    <w:p w14:paraId="3D96435F" w14:textId="77777777" w:rsidR="00005C06" w:rsidRDefault="00005C06">
      <w:pPr>
        <w:rPr>
          <w:color w:val="595959" w:themeColor="text1" w:themeTint="A6"/>
        </w:rPr>
      </w:pPr>
    </w:p>
    <w:p w14:paraId="48A35CCB" w14:textId="77777777" w:rsidR="00005C06" w:rsidRDefault="00005C06">
      <w:pPr>
        <w:rPr>
          <w:color w:val="595959" w:themeColor="text1" w:themeTint="A6"/>
        </w:rPr>
      </w:pPr>
    </w:p>
    <w:p w14:paraId="3E2BA3F3" w14:textId="77777777" w:rsidR="00005C06" w:rsidRDefault="00005C06">
      <w:pPr>
        <w:rPr>
          <w:color w:val="595959" w:themeColor="text1" w:themeTint="A6"/>
        </w:rPr>
      </w:pPr>
    </w:p>
    <w:p w14:paraId="2B3D70B4" w14:textId="77777777" w:rsidR="00005C06" w:rsidRDefault="00005C06">
      <w:pPr>
        <w:rPr>
          <w:color w:val="595959" w:themeColor="text1" w:themeTint="A6"/>
        </w:rPr>
      </w:pPr>
    </w:p>
    <w:p w14:paraId="6F19718B" w14:textId="77777777" w:rsidR="00005C06" w:rsidRDefault="00005C06">
      <w:pPr>
        <w:rPr>
          <w:color w:val="595959" w:themeColor="text1" w:themeTint="A6"/>
        </w:rPr>
      </w:pPr>
    </w:p>
    <w:p w14:paraId="3E25DEA0" w14:textId="77777777" w:rsidR="00005C06" w:rsidRDefault="00005C06">
      <w:pPr>
        <w:rPr>
          <w:color w:val="595959" w:themeColor="text1" w:themeTint="A6"/>
        </w:rPr>
      </w:pPr>
    </w:p>
    <w:p w14:paraId="4DDA8727" w14:textId="77777777" w:rsidR="00005C06" w:rsidRDefault="00005C06">
      <w:pPr>
        <w:rPr>
          <w:color w:val="595959" w:themeColor="text1" w:themeTint="A6"/>
        </w:rPr>
      </w:pPr>
    </w:p>
    <w:p w14:paraId="537FB3A4" w14:textId="77777777" w:rsidR="00005C06" w:rsidRDefault="00005C06">
      <w:pPr>
        <w:rPr>
          <w:color w:val="595959" w:themeColor="text1" w:themeTint="A6"/>
        </w:rPr>
      </w:pPr>
    </w:p>
    <w:p w14:paraId="651B7790" w14:textId="77777777" w:rsidR="00005C06" w:rsidRDefault="00005C06">
      <w:pPr>
        <w:rPr>
          <w:color w:val="595959" w:themeColor="text1" w:themeTint="A6"/>
        </w:rPr>
      </w:pPr>
    </w:p>
    <w:p w14:paraId="69C6B91C" w14:textId="77777777" w:rsidR="00005C06" w:rsidRPr="008C2EB1" w:rsidRDefault="00005C06">
      <w:pPr>
        <w:rPr>
          <w:color w:val="595959" w:themeColor="text1" w:themeTint="A6"/>
        </w:rPr>
      </w:pPr>
    </w:p>
    <w:sectPr w:rsidR="00005C06" w:rsidRPr="008C2EB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0B8166" w14:textId="77777777" w:rsidR="00092490" w:rsidRDefault="00092490" w:rsidP="005754A1">
      <w:pPr>
        <w:spacing w:after="0" w:line="240" w:lineRule="auto"/>
      </w:pPr>
      <w:r>
        <w:separator/>
      </w:r>
    </w:p>
  </w:endnote>
  <w:endnote w:type="continuationSeparator" w:id="0">
    <w:p w14:paraId="0611E1DC" w14:textId="77777777" w:rsidR="00092490" w:rsidRDefault="00092490" w:rsidP="005754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6225897"/>
      <w:docPartObj>
        <w:docPartGallery w:val="Page Numbers (Bottom of Page)"/>
        <w:docPartUnique/>
      </w:docPartObj>
    </w:sdtPr>
    <w:sdtEndPr/>
    <w:sdtContent>
      <w:p w14:paraId="6312BA10" w14:textId="1A0C376F" w:rsidR="007C5D9C" w:rsidRDefault="007C5D9C">
        <w:pPr>
          <w:pStyle w:val="Piedepgina"/>
          <w:jc w:val="right"/>
        </w:pPr>
        <w:r>
          <w:fldChar w:fldCharType="begin"/>
        </w:r>
        <w:r>
          <w:instrText>PAGE   \* MERGEFORMAT</w:instrText>
        </w:r>
        <w:r>
          <w:fldChar w:fldCharType="separate"/>
        </w:r>
        <w:r w:rsidR="00092490" w:rsidRPr="00092490">
          <w:rPr>
            <w:noProof/>
            <w:lang w:val="es-ES"/>
          </w:rPr>
          <w:t>1</w:t>
        </w:r>
        <w:r>
          <w:fldChar w:fldCharType="end"/>
        </w:r>
      </w:p>
    </w:sdtContent>
  </w:sdt>
  <w:p w14:paraId="3B569B60" w14:textId="77777777" w:rsidR="007C5D9C" w:rsidRDefault="007C5D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A1BD83" w14:textId="77777777" w:rsidR="00092490" w:rsidRDefault="00092490" w:rsidP="005754A1">
      <w:pPr>
        <w:spacing w:after="0" w:line="240" w:lineRule="auto"/>
      </w:pPr>
      <w:r>
        <w:separator/>
      </w:r>
    </w:p>
  </w:footnote>
  <w:footnote w:type="continuationSeparator" w:id="0">
    <w:p w14:paraId="1355E33F" w14:textId="77777777" w:rsidR="00092490" w:rsidRDefault="00092490" w:rsidP="005754A1">
      <w:pPr>
        <w:spacing w:after="0" w:line="240" w:lineRule="auto"/>
      </w:pPr>
      <w:r>
        <w:continuationSeparator/>
      </w:r>
    </w:p>
  </w:footnote>
  <w:footnote w:id="1">
    <w:p w14:paraId="5DB5550A" w14:textId="77777777" w:rsidR="007C5D9C" w:rsidRPr="00593E70" w:rsidRDefault="007C5D9C" w:rsidP="00A732E2">
      <w:pPr>
        <w:pStyle w:val="Textonotapie"/>
        <w:jc w:val="both"/>
        <w:rPr>
          <w:color w:val="595959" w:themeColor="text1" w:themeTint="A6"/>
        </w:rPr>
      </w:pPr>
    </w:p>
  </w:footnote>
  <w:footnote w:id="2">
    <w:p w14:paraId="108C3827" w14:textId="382D1AE6" w:rsidR="007C5D9C" w:rsidRPr="007E40BE" w:rsidRDefault="007C5D9C" w:rsidP="008102B4">
      <w:pPr>
        <w:pStyle w:val="Textonotapie"/>
        <w:jc w:val="both"/>
        <w:rPr>
          <w:color w:val="595959" w:themeColor="text1" w:themeTint="A6"/>
        </w:rPr>
      </w:pPr>
      <w:r w:rsidRPr="00CE5067">
        <w:rPr>
          <w:rStyle w:val="Refdenotaalpie"/>
        </w:rPr>
        <w:footnoteRef/>
      </w:r>
      <w:r w:rsidRPr="00CE5067">
        <w:t xml:space="preserve"> </w:t>
      </w:r>
      <w:r w:rsidR="00CE5067" w:rsidRPr="00CE5067">
        <w:rPr>
          <w:color w:val="595959" w:themeColor="text1" w:themeTint="A6"/>
        </w:rPr>
        <w:t>Matthey, Gabriel (2009) Modelo de gestión Cultural para “unidades territoriales” de Chile, tesis para optar al grado de magister de Gestión Cultural, Universidad de Chile, pp.18. Disponible en &lt;http://repositorio.uchile.cl/tesis/uchile/2009/ar-matthey_g/pdfAmont/ar-matthey_g.pdf&gt;</w:t>
      </w:r>
    </w:p>
  </w:footnote>
  <w:footnote w:id="3">
    <w:p w14:paraId="6E52E9A3" w14:textId="77777777" w:rsidR="007C5D9C" w:rsidRPr="00593E70" w:rsidRDefault="007C5D9C" w:rsidP="00D776D0">
      <w:pPr>
        <w:pStyle w:val="Textonotapie"/>
        <w:jc w:val="both"/>
        <w:rPr>
          <w:color w:val="595959" w:themeColor="text1" w:themeTint="A6"/>
        </w:rPr>
      </w:pPr>
      <w:r w:rsidRPr="00593E70">
        <w:rPr>
          <w:rStyle w:val="Refdenotaalpie"/>
          <w:color w:val="595959" w:themeColor="text1" w:themeTint="A6"/>
        </w:rPr>
        <w:footnoteRef/>
      </w:r>
      <w:r w:rsidRPr="00593E70">
        <w:rPr>
          <w:color w:val="595959" w:themeColor="text1" w:themeTint="A6"/>
        </w:rPr>
        <w:t xml:space="preserve"> UNESCO (2009) </w:t>
      </w:r>
      <w:r w:rsidRPr="00593E70">
        <w:rPr>
          <w:i/>
          <w:color w:val="595959" w:themeColor="text1" w:themeTint="A6"/>
        </w:rPr>
        <w:t>Marco de Estadísticas Culturales (MEC) de la UNESCO 2009</w:t>
      </w:r>
      <w:r w:rsidRPr="00593E70">
        <w:rPr>
          <w:color w:val="595959" w:themeColor="text1" w:themeTint="A6"/>
        </w:rPr>
        <w:t>. Instituto de Estadísticas Culturales de la UNESCO, Canadá.</w:t>
      </w:r>
    </w:p>
  </w:footnote>
  <w:footnote w:id="4">
    <w:p w14:paraId="7DD9F844" w14:textId="77777777" w:rsidR="007C5D9C" w:rsidRPr="007E40BE" w:rsidRDefault="007C5D9C" w:rsidP="00D776D0">
      <w:pPr>
        <w:pStyle w:val="Textonotapie"/>
        <w:rPr>
          <w:color w:val="595959" w:themeColor="text1" w:themeTint="A6"/>
        </w:rPr>
      </w:pPr>
      <w:r w:rsidRPr="007E40BE">
        <w:rPr>
          <w:rStyle w:val="Refdenotaalpie"/>
          <w:color w:val="595959" w:themeColor="text1" w:themeTint="A6"/>
        </w:rPr>
        <w:footnoteRef/>
      </w:r>
      <w:r w:rsidRPr="007E40BE">
        <w:rPr>
          <w:color w:val="595959" w:themeColor="text1" w:themeTint="A6"/>
        </w:rPr>
        <w:t xml:space="preserve"> </w:t>
      </w:r>
      <w:r w:rsidRPr="00157BB7">
        <w:rPr>
          <w:color w:val="595959" w:themeColor="text1" w:themeTint="A6"/>
        </w:rPr>
        <w:t>Íbid.</w:t>
      </w:r>
    </w:p>
  </w:footnote>
  <w:footnote w:id="5">
    <w:p w14:paraId="2E1631D4" w14:textId="77777777" w:rsidR="007C5D9C" w:rsidRPr="00593E70" w:rsidRDefault="007C5D9C" w:rsidP="007320B1">
      <w:pPr>
        <w:pStyle w:val="Textonotapie"/>
        <w:jc w:val="both"/>
        <w:rPr>
          <w:color w:val="595959" w:themeColor="text1" w:themeTint="A6"/>
        </w:rPr>
      </w:pPr>
      <w:r w:rsidRPr="00593E70">
        <w:rPr>
          <w:rStyle w:val="Refdenotaalpie"/>
          <w:color w:val="595959" w:themeColor="text1" w:themeTint="A6"/>
        </w:rPr>
        <w:footnoteRef/>
      </w:r>
      <w:r w:rsidRPr="00593E70">
        <w:rPr>
          <w:color w:val="595959" w:themeColor="text1" w:themeTint="A6"/>
        </w:rPr>
        <w:t xml:space="preserve"> UNESCO (2009) </w:t>
      </w:r>
      <w:r w:rsidRPr="00593E70">
        <w:rPr>
          <w:i/>
          <w:color w:val="595959" w:themeColor="text1" w:themeTint="A6"/>
        </w:rPr>
        <w:t>Marco de Estadísticas Culturales (MEC) de la UNESCO 2009</w:t>
      </w:r>
      <w:r w:rsidRPr="00593E70">
        <w:rPr>
          <w:color w:val="595959" w:themeColor="text1" w:themeTint="A6"/>
        </w:rPr>
        <w:t>. Instituto de Estadísticas Culturales de la UNESCO, Canadá.</w:t>
      </w:r>
    </w:p>
  </w:footnote>
  <w:footnote w:id="6">
    <w:p w14:paraId="248265DD" w14:textId="2ED71FDF" w:rsidR="007C5D9C" w:rsidRPr="00914305" w:rsidRDefault="007C5D9C" w:rsidP="00FD5EFA">
      <w:pPr>
        <w:pStyle w:val="Textonotapie"/>
        <w:jc w:val="both"/>
        <w:rPr>
          <w:color w:val="595959" w:themeColor="text1" w:themeTint="A6"/>
          <w:lang w:val="es-ES"/>
        </w:rPr>
      </w:pPr>
      <w:r w:rsidRPr="00914305">
        <w:rPr>
          <w:rStyle w:val="Refdenotaalpie"/>
          <w:color w:val="595959" w:themeColor="text1" w:themeTint="A6"/>
        </w:rPr>
        <w:footnoteRef/>
      </w:r>
      <w:r w:rsidRPr="00914305">
        <w:rPr>
          <w:color w:val="595959" w:themeColor="text1" w:themeTint="A6"/>
        </w:rPr>
        <w:t xml:space="preserve"> CNCA, Chile quiere más Cultura. Definiciones de Política Cultural 2005-2010 Disponible en: &lt;http://www.cultura.gob.cl/publicaciones/chile-quiere-mas-cultura-definiciones-de-politica-cultural-2005-2010/&gt;</w:t>
      </w:r>
    </w:p>
  </w:footnote>
  <w:footnote w:id="7">
    <w:p w14:paraId="398A8C94" w14:textId="77777777" w:rsidR="007C5D9C" w:rsidRPr="006C591B" w:rsidRDefault="007C5D9C" w:rsidP="00FD5EFA">
      <w:pPr>
        <w:pStyle w:val="Textonotapie"/>
        <w:jc w:val="both"/>
        <w:rPr>
          <w:color w:val="595959" w:themeColor="text1" w:themeTint="A6"/>
          <w:lang w:val="es-ES"/>
        </w:rPr>
      </w:pPr>
      <w:r w:rsidRPr="00914305">
        <w:rPr>
          <w:rStyle w:val="Refdenotaalpie"/>
          <w:color w:val="595959" w:themeColor="text1" w:themeTint="A6"/>
        </w:rPr>
        <w:footnoteRef/>
      </w:r>
      <w:r w:rsidRPr="00914305">
        <w:rPr>
          <w:color w:val="595959" w:themeColor="text1" w:themeTint="A6"/>
        </w:rPr>
        <w:t xml:space="preserve"> CNCA, Política Cultural </w:t>
      </w:r>
      <w:r w:rsidRPr="00914305">
        <w:rPr>
          <w:color w:val="595959" w:themeColor="text1" w:themeTint="A6"/>
          <w:lang w:val="es-ES"/>
        </w:rPr>
        <w:t>2011-2016</w:t>
      </w:r>
      <w:r w:rsidRPr="00914305">
        <w:rPr>
          <w:color w:val="595959" w:themeColor="text1" w:themeTint="A6"/>
        </w:rPr>
        <w:t xml:space="preserve"> Disponible en: &lt;</w:t>
      </w:r>
      <w:r w:rsidRPr="00914305">
        <w:t xml:space="preserve"> </w:t>
      </w:r>
      <w:r w:rsidRPr="00914305">
        <w:rPr>
          <w:color w:val="595959" w:themeColor="text1" w:themeTint="A6"/>
        </w:rPr>
        <w:t>http://www.cultura.gob.cl/institucion/politica-cultural-2011-2016/&gt;</w:t>
      </w:r>
    </w:p>
  </w:footnote>
  <w:footnote w:id="8">
    <w:p w14:paraId="133FD393" w14:textId="77777777" w:rsidR="007C5D9C" w:rsidRPr="00593E70" w:rsidRDefault="007C5D9C" w:rsidP="00FD5EFA">
      <w:pPr>
        <w:pStyle w:val="Textonotapie"/>
        <w:jc w:val="both"/>
        <w:rPr>
          <w:color w:val="595959" w:themeColor="text1" w:themeTint="A6"/>
          <w:lang w:val="en-US"/>
        </w:rPr>
      </w:pPr>
      <w:r w:rsidRPr="006C591B">
        <w:rPr>
          <w:rStyle w:val="Refdenotaalpie"/>
          <w:color w:val="595959" w:themeColor="text1" w:themeTint="A6"/>
        </w:rPr>
        <w:footnoteRef/>
      </w:r>
      <w:r w:rsidRPr="006C591B">
        <w:rPr>
          <w:color w:val="595959" w:themeColor="text1" w:themeTint="A6"/>
          <w:lang w:val="en-US"/>
        </w:rPr>
        <w:t xml:space="preserve"> Throsby, David (2001) </w:t>
      </w:r>
      <w:r w:rsidRPr="006C591B">
        <w:rPr>
          <w:i/>
          <w:color w:val="595959" w:themeColor="text1" w:themeTint="A6"/>
          <w:lang w:val="en-US"/>
        </w:rPr>
        <w:t>Economics and Culture</w:t>
      </w:r>
      <w:r w:rsidRPr="006C591B">
        <w:rPr>
          <w:color w:val="595959" w:themeColor="text1" w:themeTint="A6"/>
          <w:lang w:val="en-US"/>
        </w:rPr>
        <w:t>. Cambridge University Press, United Kingdom, pp. 4.</w:t>
      </w:r>
    </w:p>
  </w:footnote>
  <w:footnote w:id="9">
    <w:p w14:paraId="12A45EA9" w14:textId="77777777" w:rsidR="007C5D9C" w:rsidRPr="00593E70" w:rsidRDefault="007C5D9C" w:rsidP="00A732E2">
      <w:pPr>
        <w:pStyle w:val="Textonotapie"/>
        <w:jc w:val="both"/>
        <w:rPr>
          <w:color w:val="595959" w:themeColor="text1" w:themeTint="A6"/>
        </w:rPr>
      </w:pPr>
      <w:r w:rsidRPr="00593E70">
        <w:rPr>
          <w:rStyle w:val="Refdenotaalpie"/>
          <w:color w:val="595959" w:themeColor="text1" w:themeTint="A6"/>
        </w:rPr>
        <w:footnoteRef/>
      </w:r>
      <w:r w:rsidRPr="00593E70">
        <w:rPr>
          <w:color w:val="595959" w:themeColor="text1" w:themeTint="A6"/>
        </w:rPr>
        <w:t xml:space="preserve"> Martinell, Alfons (1999) “Los agentes culturales ante los nuevos retos de la gestión cultural”, En </w:t>
      </w:r>
      <w:r w:rsidRPr="00593E70">
        <w:rPr>
          <w:i/>
          <w:color w:val="595959" w:themeColor="text1" w:themeTint="A6"/>
        </w:rPr>
        <w:t>Revista Iberoamericana de Educación</w:t>
      </w:r>
      <w:r w:rsidRPr="00593E70">
        <w:rPr>
          <w:color w:val="595959" w:themeColor="text1" w:themeTint="A6"/>
        </w:rPr>
        <w:t xml:space="preserve">, Nº20. Disponible en: </w:t>
      </w:r>
      <w:r w:rsidRPr="00593E70">
        <w:rPr>
          <w:color w:val="595959" w:themeColor="text1" w:themeTint="A6"/>
        </w:rPr>
        <w:br/>
        <w:t>&lt;</w:t>
      </w:r>
      <w:hyperlink r:id="rId1" w:tgtFrame="_blank" w:history="1">
        <w:r w:rsidRPr="00593E70">
          <w:rPr>
            <w:rStyle w:val="Hipervnculo"/>
            <w:color w:val="595959" w:themeColor="text1" w:themeTint="A6"/>
          </w:rPr>
          <w:t>http://www.rieoei.org/rie20a09.htm</w:t>
        </w:r>
      </w:hyperlink>
      <w:r w:rsidRPr="00593E70">
        <w:rPr>
          <w:color w:val="595959" w:themeColor="text1" w:themeTint="A6"/>
        </w:rPr>
        <w:t>&gt; [última consulta 11/11/2014].</w:t>
      </w:r>
    </w:p>
  </w:footnote>
  <w:footnote w:id="10">
    <w:p w14:paraId="46D02BF9" w14:textId="77777777" w:rsidR="007C5D9C" w:rsidRPr="00593E70" w:rsidRDefault="007C5D9C" w:rsidP="00A732E2">
      <w:pPr>
        <w:pStyle w:val="Textonotapie"/>
        <w:jc w:val="both"/>
        <w:rPr>
          <w:color w:val="595959" w:themeColor="text1" w:themeTint="A6"/>
        </w:rPr>
      </w:pPr>
      <w:r w:rsidRPr="00593E70">
        <w:rPr>
          <w:rStyle w:val="Refdenotaalpie"/>
          <w:color w:val="595959" w:themeColor="text1" w:themeTint="A6"/>
        </w:rPr>
        <w:footnoteRef/>
      </w:r>
      <w:r w:rsidRPr="00593E70">
        <w:rPr>
          <w:color w:val="595959" w:themeColor="text1" w:themeTint="A6"/>
        </w:rPr>
        <w:t xml:space="preserve"> Ídem.</w:t>
      </w:r>
    </w:p>
  </w:footnote>
  <w:footnote w:id="11">
    <w:p w14:paraId="3B33BA3C" w14:textId="77777777" w:rsidR="007C5D9C" w:rsidRPr="00F42803" w:rsidRDefault="007C5D9C" w:rsidP="00F50097">
      <w:pPr>
        <w:pStyle w:val="Textonotapie"/>
        <w:jc w:val="both"/>
      </w:pPr>
      <w:r w:rsidRPr="007E40BE">
        <w:rPr>
          <w:rStyle w:val="Refdenotaalpie"/>
          <w:color w:val="595959" w:themeColor="text1" w:themeTint="A6"/>
        </w:rPr>
        <w:footnoteRef/>
      </w:r>
      <w:r w:rsidRPr="007E40BE">
        <w:rPr>
          <w:color w:val="595959" w:themeColor="text1" w:themeTint="A6"/>
        </w:rPr>
        <w:t xml:space="preserve"> Olavarría, Mauricio (2007) “Conceptos básicos en el análisis de las políticas públicas”. En </w:t>
      </w:r>
      <w:r w:rsidRPr="007E40BE">
        <w:rPr>
          <w:i/>
          <w:color w:val="595959" w:themeColor="text1" w:themeTint="A6"/>
        </w:rPr>
        <w:t>Documentos de Trabajo</w:t>
      </w:r>
      <w:r w:rsidRPr="007E40BE">
        <w:rPr>
          <w:color w:val="595959" w:themeColor="text1" w:themeTint="A6"/>
        </w:rPr>
        <w:t xml:space="preserve"> N°11, Diciembre 2007, Instituto de Asuntos Públicos. </w:t>
      </w:r>
    </w:p>
  </w:footnote>
  <w:footnote w:id="12">
    <w:p w14:paraId="4A7C7447" w14:textId="77777777" w:rsidR="007C5D9C" w:rsidRPr="000E15DA" w:rsidRDefault="007C5D9C" w:rsidP="00F50097">
      <w:pPr>
        <w:pStyle w:val="Textonotapie"/>
      </w:pPr>
      <w:r w:rsidRPr="007E40BE">
        <w:rPr>
          <w:rStyle w:val="Refdenotaalpie"/>
          <w:color w:val="595959" w:themeColor="text1" w:themeTint="A6"/>
        </w:rPr>
        <w:footnoteRef/>
      </w:r>
      <w:r w:rsidRPr="007E40BE">
        <w:rPr>
          <w:color w:val="595959" w:themeColor="text1" w:themeTint="A6"/>
        </w:rPr>
        <w:t xml:space="preserve"> Lahera, Eugenio (2002) </w:t>
      </w:r>
      <w:r w:rsidRPr="007E40BE">
        <w:rPr>
          <w:i/>
          <w:color w:val="595959" w:themeColor="text1" w:themeTint="A6"/>
        </w:rPr>
        <w:t>Introducción a las políticas públicas</w:t>
      </w:r>
      <w:r w:rsidRPr="007E40BE">
        <w:rPr>
          <w:color w:val="595959" w:themeColor="text1" w:themeTint="A6"/>
        </w:rPr>
        <w:t xml:space="preserve">. Fondo de Cultura Económica, Chile. </w:t>
      </w:r>
    </w:p>
  </w:footnote>
  <w:footnote w:id="13">
    <w:p w14:paraId="23859186" w14:textId="77777777" w:rsidR="007C5D9C" w:rsidRPr="00593E70" w:rsidRDefault="007C5D9C" w:rsidP="00F50097">
      <w:pPr>
        <w:pStyle w:val="Textonotapie"/>
        <w:jc w:val="both"/>
        <w:rPr>
          <w:color w:val="595959" w:themeColor="text1" w:themeTint="A6"/>
        </w:rPr>
      </w:pPr>
      <w:r w:rsidRPr="00593E70">
        <w:rPr>
          <w:rStyle w:val="Refdenotaalpie"/>
          <w:color w:val="595959" w:themeColor="text1" w:themeTint="A6"/>
        </w:rPr>
        <w:footnoteRef/>
      </w:r>
      <w:r w:rsidRPr="00593E70">
        <w:rPr>
          <w:color w:val="595959" w:themeColor="text1" w:themeTint="A6"/>
        </w:rPr>
        <w:t xml:space="preserve"> Nelson, Bárbara (2001) “Políticas públicas y administración”. En VV.AA. </w:t>
      </w:r>
      <w:r w:rsidRPr="00593E70">
        <w:rPr>
          <w:i/>
          <w:color w:val="595959" w:themeColor="text1" w:themeTint="A6"/>
        </w:rPr>
        <w:t>Nuevo Manual de Ciencia Política, vol. 2</w:t>
      </w:r>
      <w:r w:rsidRPr="00593E70">
        <w:rPr>
          <w:color w:val="595959" w:themeColor="text1" w:themeTint="A6"/>
        </w:rPr>
        <w:t>. Ediciones Istmo, España.</w:t>
      </w:r>
    </w:p>
  </w:footnote>
  <w:footnote w:id="14">
    <w:p w14:paraId="562C9154" w14:textId="77777777" w:rsidR="007C5D9C" w:rsidRPr="00593E70" w:rsidRDefault="007C5D9C" w:rsidP="00F50097">
      <w:pPr>
        <w:pStyle w:val="Textonotapie"/>
        <w:jc w:val="both"/>
        <w:rPr>
          <w:color w:val="595959" w:themeColor="text1" w:themeTint="A6"/>
        </w:rPr>
      </w:pPr>
      <w:r w:rsidRPr="00593E70">
        <w:rPr>
          <w:rStyle w:val="Refdenotaalpie"/>
          <w:color w:val="595959" w:themeColor="text1" w:themeTint="A6"/>
        </w:rPr>
        <w:footnoteRef/>
      </w:r>
      <w:r w:rsidRPr="00593E70">
        <w:rPr>
          <w:color w:val="595959" w:themeColor="text1" w:themeTint="A6"/>
        </w:rPr>
        <w:t xml:space="preserve"> Ídem.</w:t>
      </w:r>
    </w:p>
  </w:footnote>
  <w:footnote w:id="15">
    <w:p w14:paraId="06D02095" w14:textId="77777777" w:rsidR="007C5D9C" w:rsidRPr="00593E70" w:rsidRDefault="007C5D9C" w:rsidP="00F50097">
      <w:pPr>
        <w:pStyle w:val="Textonotapie"/>
        <w:jc w:val="both"/>
        <w:rPr>
          <w:color w:val="595959" w:themeColor="text1" w:themeTint="A6"/>
        </w:rPr>
      </w:pPr>
      <w:r w:rsidRPr="00593E70">
        <w:rPr>
          <w:rStyle w:val="Refdenotaalpie"/>
          <w:color w:val="595959" w:themeColor="text1" w:themeTint="A6"/>
        </w:rPr>
        <w:footnoteRef/>
      </w:r>
      <w:r w:rsidRPr="00593E70">
        <w:rPr>
          <w:color w:val="595959" w:themeColor="text1" w:themeTint="A6"/>
        </w:rPr>
        <w:t xml:space="preserve"> García Canclini, Néstor (1987) </w:t>
      </w:r>
      <w:r w:rsidRPr="00593E70">
        <w:rPr>
          <w:i/>
          <w:color w:val="595959" w:themeColor="text1" w:themeTint="A6"/>
        </w:rPr>
        <w:t>Políticas Culturales de América Latina</w:t>
      </w:r>
      <w:r w:rsidRPr="00593E70">
        <w:rPr>
          <w:color w:val="595959" w:themeColor="text1" w:themeTint="A6"/>
        </w:rPr>
        <w:t>. Grijalbo, México, pp. 26.</w:t>
      </w:r>
    </w:p>
  </w:footnote>
  <w:footnote w:id="16">
    <w:p w14:paraId="797E982B" w14:textId="77777777" w:rsidR="007C5D9C" w:rsidRPr="00593E70" w:rsidRDefault="007C5D9C" w:rsidP="00575ADF">
      <w:pPr>
        <w:pStyle w:val="Textonotapie"/>
        <w:jc w:val="both"/>
        <w:rPr>
          <w:color w:val="595959" w:themeColor="text1" w:themeTint="A6"/>
        </w:rPr>
      </w:pPr>
      <w:r w:rsidRPr="00593E70">
        <w:rPr>
          <w:rStyle w:val="Refdenotaalpie"/>
          <w:color w:val="595959" w:themeColor="text1" w:themeTint="A6"/>
        </w:rPr>
        <w:footnoteRef/>
      </w:r>
      <w:r w:rsidRPr="00593E70">
        <w:rPr>
          <w:color w:val="595959" w:themeColor="text1" w:themeTint="A6"/>
        </w:rPr>
        <w:t xml:space="preserve"> CNCA (s/f) </w:t>
      </w:r>
      <w:r w:rsidRPr="00593E70">
        <w:rPr>
          <w:i/>
          <w:color w:val="595959" w:themeColor="text1" w:themeTint="A6"/>
        </w:rPr>
        <w:t>Guía metodológica para el desarrollo de Planes Municipales de Cultura</w:t>
      </w:r>
      <w:r w:rsidRPr="00593E70">
        <w:rPr>
          <w:color w:val="595959" w:themeColor="text1" w:themeTint="A6"/>
        </w:rPr>
        <w:t>. Consejo Nacional de la Cultura y las Artes, Chile, pp. 32.</w:t>
      </w:r>
    </w:p>
  </w:footnote>
  <w:footnote w:id="17">
    <w:p w14:paraId="08A091A0" w14:textId="77777777" w:rsidR="007C5D9C" w:rsidRPr="00593E70" w:rsidRDefault="007C5D9C" w:rsidP="00A732E2">
      <w:pPr>
        <w:pStyle w:val="Textonotapie"/>
        <w:jc w:val="both"/>
        <w:rPr>
          <w:color w:val="595959" w:themeColor="text1" w:themeTint="A6"/>
        </w:rPr>
      </w:pPr>
      <w:r w:rsidRPr="00593E70">
        <w:rPr>
          <w:rStyle w:val="Refdenotaalpie"/>
          <w:color w:val="595959" w:themeColor="text1" w:themeTint="A6"/>
        </w:rPr>
        <w:footnoteRef/>
      </w:r>
      <w:r w:rsidRPr="00593E70">
        <w:rPr>
          <w:color w:val="595959" w:themeColor="text1" w:themeTint="A6"/>
        </w:rPr>
        <w:t xml:space="preserve"> Taylor, S.J. y R. Bogdan (1984) </w:t>
      </w:r>
      <w:r w:rsidRPr="00593E70">
        <w:rPr>
          <w:i/>
          <w:color w:val="595959" w:themeColor="text1" w:themeTint="A6"/>
        </w:rPr>
        <w:t>Introducción a los métodos cualitativos de investigación</w:t>
      </w:r>
      <w:r w:rsidRPr="00593E70">
        <w:rPr>
          <w:color w:val="595959" w:themeColor="text1" w:themeTint="A6"/>
        </w:rPr>
        <w:t>. Paidós, España, pp. 15.</w:t>
      </w:r>
    </w:p>
  </w:footnote>
  <w:footnote w:id="18">
    <w:p w14:paraId="0855CB55" w14:textId="77777777" w:rsidR="007608F3" w:rsidRPr="00891B0D" w:rsidRDefault="007608F3" w:rsidP="007D2266">
      <w:pPr>
        <w:pStyle w:val="Textonotapie"/>
        <w:jc w:val="both"/>
        <w:rPr>
          <w:lang w:val="es-ES"/>
        </w:rPr>
      </w:pPr>
      <w:r w:rsidRPr="00891B0D">
        <w:rPr>
          <w:rStyle w:val="Refdenotaalpie"/>
          <w:color w:val="767171" w:themeColor="background2" w:themeShade="80"/>
        </w:rPr>
        <w:footnoteRef/>
      </w:r>
      <w:r w:rsidRPr="00891B0D">
        <w:rPr>
          <w:color w:val="767171" w:themeColor="background2" w:themeShade="80"/>
        </w:rPr>
        <w:t xml:space="preserve"> </w:t>
      </w:r>
      <w:r w:rsidRPr="00891B0D">
        <w:rPr>
          <w:color w:val="767171" w:themeColor="background2" w:themeShade="80"/>
          <w:lang w:val="es-ES"/>
        </w:rPr>
        <w:t>La encomienda durante la época de la conquista española consistía en la organización del trabajo forzado de los indígenas, cuyos territorios se iban conquistando.</w:t>
      </w:r>
    </w:p>
  </w:footnote>
  <w:footnote w:id="19">
    <w:p w14:paraId="0B3314CC" w14:textId="65F2704F" w:rsidR="00DB6406" w:rsidRPr="00891B0D" w:rsidRDefault="00DB6406" w:rsidP="007D2266">
      <w:pPr>
        <w:pStyle w:val="Textonotapie"/>
        <w:jc w:val="both"/>
        <w:rPr>
          <w:rFonts w:cstheme="minorHAnsi"/>
          <w:i/>
          <w:color w:val="7F7F7F" w:themeColor="text1" w:themeTint="80"/>
        </w:rPr>
      </w:pPr>
      <w:r w:rsidRPr="00891B0D">
        <w:rPr>
          <w:rStyle w:val="Refdenotaalpie"/>
          <w:rFonts w:cstheme="minorHAnsi"/>
          <w:i/>
          <w:color w:val="7F7F7F" w:themeColor="text1" w:themeTint="80"/>
        </w:rPr>
        <w:footnoteRef/>
      </w:r>
      <w:r w:rsidRPr="00891B0D">
        <w:rPr>
          <w:rFonts w:cstheme="minorHAnsi"/>
          <w:i/>
          <w:color w:val="7F7F7F" w:themeColor="text1" w:themeTint="80"/>
        </w:rPr>
        <w:t xml:space="preserve"> </w:t>
      </w:r>
      <w:r w:rsidRPr="00891B0D">
        <w:rPr>
          <w:rStyle w:val="nfasis"/>
          <w:rFonts w:cstheme="minorHAnsi"/>
          <w:i w:val="0"/>
          <w:color w:val="7F7F7F" w:themeColor="text1" w:themeTint="80"/>
          <w:shd w:val="clear" w:color="auto" w:fill="FFFFFF"/>
        </w:rPr>
        <w:t>"Sagrada Familia, Una iglesia, un pueblo" de Miguel Ángel y Claudio Ruz Aguilera.</w:t>
      </w:r>
      <w:r w:rsidR="00EC214D" w:rsidRPr="00891B0D">
        <w:rPr>
          <w:rStyle w:val="nfasis"/>
          <w:rFonts w:cstheme="minorHAnsi"/>
          <w:i w:val="0"/>
          <w:color w:val="7F7F7F" w:themeColor="text1" w:themeTint="80"/>
          <w:shd w:val="clear" w:color="auto" w:fill="FFFFFF"/>
        </w:rPr>
        <w:t xml:space="preserve"> Disponible en &lt;https://www.sagradafamilia.cl/2013/historia/capitulo5.pdf&gt;</w:t>
      </w:r>
    </w:p>
  </w:footnote>
  <w:footnote w:id="20">
    <w:p w14:paraId="08EEDC28" w14:textId="59CA16B7" w:rsidR="00DF4382" w:rsidRPr="00891B0D" w:rsidRDefault="00DF4382" w:rsidP="007D2266">
      <w:pPr>
        <w:pStyle w:val="Textonotapie"/>
        <w:jc w:val="both"/>
        <w:rPr>
          <w:rFonts w:cstheme="minorHAnsi"/>
          <w:i/>
          <w:color w:val="7F7F7F" w:themeColor="text1" w:themeTint="80"/>
        </w:rPr>
      </w:pPr>
      <w:r w:rsidRPr="00891B0D">
        <w:rPr>
          <w:rStyle w:val="Refdenotaalpie"/>
          <w:rFonts w:cstheme="minorHAnsi"/>
          <w:i/>
          <w:color w:val="7F7F7F" w:themeColor="text1" w:themeTint="80"/>
        </w:rPr>
        <w:footnoteRef/>
      </w:r>
      <w:r w:rsidRPr="00891B0D">
        <w:rPr>
          <w:rFonts w:cstheme="minorHAnsi"/>
          <w:i/>
          <w:color w:val="7F7F7F" w:themeColor="text1" w:themeTint="80"/>
        </w:rPr>
        <w:t xml:space="preserve"> </w:t>
      </w:r>
      <w:r w:rsidR="00891B0D" w:rsidRPr="00891B0D">
        <w:rPr>
          <w:rStyle w:val="nfasis"/>
          <w:rFonts w:cstheme="minorHAnsi"/>
          <w:i w:val="0"/>
          <w:color w:val="7F7F7F" w:themeColor="text1" w:themeTint="80"/>
          <w:shd w:val="clear" w:color="auto" w:fill="FFFFFF"/>
        </w:rPr>
        <w:t>Ídem</w:t>
      </w:r>
    </w:p>
  </w:footnote>
  <w:footnote w:id="21">
    <w:p w14:paraId="22C2FF48" w14:textId="10B6FC11" w:rsidR="00EC214D" w:rsidRPr="00EC214D" w:rsidRDefault="00EC214D" w:rsidP="007D2266">
      <w:pPr>
        <w:pStyle w:val="Textonotapie"/>
        <w:jc w:val="both"/>
        <w:rPr>
          <w:color w:val="767171" w:themeColor="background2" w:themeShade="80"/>
          <w:lang w:val="es-ES"/>
        </w:rPr>
      </w:pPr>
      <w:r w:rsidRPr="00891B0D">
        <w:rPr>
          <w:rStyle w:val="Refdenotaalpie"/>
          <w:color w:val="767171" w:themeColor="background2" w:themeShade="80"/>
        </w:rPr>
        <w:footnoteRef/>
      </w:r>
      <w:r w:rsidR="00891B0D" w:rsidRPr="00891B0D">
        <w:rPr>
          <w:rStyle w:val="nfasis"/>
          <w:rFonts w:cstheme="minorHAnsi"/>
          <w:i w:val="0"/>
          <w:color w:val="767171" w:themeColor="background2" w:themeShade="80"/>
          <w:shd w:val="clear" w:color="auto" w:fill="FFFFFF"/>
        </w:rPr>
        <w:t>Ídem</w:t>
      </w:r>
    </w:p>
  </w:footnote>
  <w:footnote w:id="22">
    <w:p w14:paraId="0D17EF03" w14:textId="77777777" w:rsidR="007C5D9C" w:rsidRPr="00CE5067" w:rsidRDefault="007C5D9C" w:rsidP="00251607">
      <w:pPr>
        <w:pStyle w:val="Textonotapie"/>
        <w:rPr>
          <w:rFonts w:ascii="Arial" w:hAnsi="Arial" w:cs="Arial"/>
        </w:rPr>
      </w:pPr>
      <w:r w:rsidRPr="00CE5067">
        <w:rPr>
          <w:rStyle w:val="Refdenotaalpie"/>
          <w:rFonts w:cstheme="minorHAnsi"/>
          <w:color w:val="7F7F7F" w:themeColor="text1" w:themeTint="80"/>
        </w:rPr>
        <w:footnoteRef/>
      </w:r>
      <w:r w:rsidRPr="00CE5067">
        <w:rPr>
          <w:rFonts w:cstheme="minorHAnsi"/>
          <w:color w:val="7F7F7F" w:themeColor="text1" w:themeTint="80"/>
        </w:rPr>
        <w:t xml:space="preserve"> “PLADECO COMUNA SAGRADA FAMILIA 2015-2018”</w:t>
      </w:r>
    </w:p>
  </w:footnote>
  <w:footnote w:id="23">
    <w:p w14:paraId="24ABB9CB" w14:textId="34A380D3" w:rsidR="007C5D9C" w:rsidRPr="00CE5067" w:rsidRDefault="007C5D9C" w:rsidP="00251607">
      <w:pPr>
        <w:pStyle w:val="Textonotapie"/>
        <w:rPr>
          <w:rFonts w:cstheme="minorHAnsi"/>
          <w:color w:val="7F7F7F" w:themeColor="text1" w:themeTint="80"/>
        </w:rPr>
      </w:pPr>
      <w:r w:rsidRPr="00CE5067">
        <w:rPr>
          <w:rStyle w:val="Refdenotaalpie"/>
          <w:rFonts w:cstheme="minorHAnsi"/>
          <w:color w:val="7F7F7F" w:themeColor="text1" w:themeTint="80"/>
        </w:rPr>
        <w:footnoteRef/>
      </w:r>
      <w:r w:rsidRPr="00CE5067">
        <w:rPr>
          <w:rFonts w:cstheme="minorHAnsi"/>
          <w:color w:val="7F7F7F" w:themeColor="text1" w:themeTint="80"/>
        </w:rPr>
        <w:t xml:space="preserve"> </w:t>
      </w:r>
      <w:r w:rsidR="00CE5067">
        <w:rPr>
          <w:rFonts w:cstheme="minorHAnsi"/>
          <w:color w:val="7F7F7F" w:themeColor="text1" w:themeTint="80"/>
        </w:rPr>
        <w:t>Idem</w:t>
      </w:r>
    </w:p>
  </w:footnote>
  <w:footnote w:id="24">
    <w:p w14:paraId="6B035F62" w14:textId="287C2711" w:rsidR="007C5D9C" w:rsidRPr="00190058" w:rsidRDefault="007C5D9C" w:rsidP="00251607">
      <w:pPr>
        <w:pStyle w:val="Textonotapie"/>
      </w:pPr>
      <w:r w:rsidRPr="00CE5067">
        <w:rPr>
          <w:rStyle w:val="Refdenotaalpie"/>
          <w:rFonts w:cstheme="minorHAnsi"/>
          <w:color w:val="7F7F7F" w:themeColor="text1" w:themeTint="80"/>
        </w:rPr>
        <w:footnoteRef/>
      </w:r>
      <w:r w:rsidRPr="00CE5067">
        <w:rPr>
          <w:rFonts w:cstheme="minorHAnsi"/>
          <w:color w:val="7F7F7F" w:themeColor="text1" w:themeTint="80"/>
        </w:rPr>
        <w:t xml:space="preserve"> </w:t>
      </w:r>
      <w:r w:rsidR="00CE5067">
        <w:rPr>
          <w:rFonts w:cstheme="minorHAnsi"/>
          <w:color w:val="7F7F7F" w:themeColor="text1" w:themeTint="80"/>
        </w:rPr>
        <w:t>Idem</w:t>
      </w:r>
    </w:p>
  </w:footnote>
  <w:footnote w:id="25">
    <w:p w14:paraId="7A4ACDAF" w14:textId="77777777" w:rsidR="00E24634" w:rsidRPr="00FD1732" w:rsidRDefault="00E24634" w:rsidP="00E24634">
      <w:pPr>
        <w:pStyle w:val="Textonotapie"/>
        <w:jc w:val="both"/>
        <w:rPr>
          <w:color w:val="404040" w:themeColor="text1" w:themeTint="BF"/>
        </w:rPr>
      </w:pPr>
      <w:r w:rsidRPr="00FD1732">
        <w:rPr>
          <w:rStyle w:val="Refdenotaalpie"/>
          <w:color w:val="404040" w:themeColor="text1" w:themeTint="BF"/>
        </w:rPr>
        <w:footnoteRef/>
      </w:r>
      <w:r w:rsidRPr="00FD1732">
        <w:rPr>
          <w:color w:val="404040" w:themeColor="text1" w:themeTint="BF"/>
        </w:rPr>
        <w:t xml:space="preserve"> Instituto Nacional de Estadísticas (s/f) Comunas: evolución de algunos indicadores demográficos 2002-2020 [Excel].</w:t>
      </w:r>
    </w:p>
  </w:footnote>
  <w:footnote w:id="26">
    <w:p w14:paraId="3957576D" w14:textId="77777777" w:rsidR="008939D0" w:rsidRPr="00FD1732" w:rsidRDefault="008939D0" w:rsidP="008939D0">
      <w:pPr>
        <w:pStyle w:val="Textonotapie"/>
        <w:jc w:val="both"/>
        <w:rPr>
          <w:rFonts w:ascii="Calibri" w:hAnsi="Calibri" w:cs="Calibri"/>
          <w:color w:val="404040" w:themeColor="text1" w:themeTint="BF"/>
          <w:lang w:val="es-ES"/>
        </w:rPr>
      </w:pPr>
      <w:r w:rsidRPr="00FD1732">
        <w:rPr>
          <w:rStyle w:val="Refdenotaalpie"/>
          <w:rFonts w:ascii="Calibri" w:hAnsi="Calibri" w:cs="Calibri"/>
          <w:color w:val="404040" w:themeColor="text1" w:themeTint="BF"/>
        </w:rPr>
        <w:footnoteRef/>
      </w:r>
      <w:r w:rsidRPr="00FD1732">
        <w:rPr>
          <w:rFonts w:ascii="Calibri" w:hAnsi="Calibri" w:cs="Calibri"/>
          <w:color w:val="404040" w:themeColor="text1" w:themeTint="BF"/>
        </w:rPr>
        <w:t xml:space="preserve"> Subdere, disponible en </w:t>
      </w:r>
      <w:hyperlink r:id="rId2" w:history="1">
        <w:r w:rsidRPr="00FD1732">
          <w:rPr>
            <w:rStyle w:val="Hipervnculo"/>
            <w:rFonts w:ascii="Calibri" w:hAnsi="Calibri" w:cs="Calibri"/>
            <w:color w:val="404040" w:themeColor="text1" w:themeTint="BF"/>
            <w:shd w:val="clear" w:color="auto" w:fill="FFFFFF"/>
          </w:rPr>
          <w:t>http://www.subdere.cl/divisi%C3%B3n-administrativa-de-chile/gobierno-regional-del-maule/provincia-de-curic%C3%B3/sagrada-familia</w:t>
        </w:r>
      </w:hyperlink>
      <w:r w:rsidRPr="00FD1732">
        <w:rPr>
          <w:rStyle w:val="Hipervnculo"/>
          <w:rFonts w:ascii="Calibri" w:hAnsi="Calibri" w:cs="Calibri"/>
          <w:color w:val="404040" w:themeColor="text1" w:themeTint="BF"/>
          <w:shd w:val="clear" w:color="auto" w:fill="FFFFFF"/>
        </w:rPr>
        <w:t xml:space="preserve"> </w:t>
      </w:r>
      <w:r w:rsidRPr="00FD1732">
        <w:rPr>
          <w:color w:val="404040" w:themeColor="text1" w:themeTint="BF"/>
        </w:rPr>
        <w:t>[última consulta 14/09/2017].</w:t>
      </w:r>
    </w:p>
  </w:footnote>
  <w:footnote w:id="27">
    <w:p w14:paraId="69F00FDB" w14:textId="77777777" w:rsidR="007C5D9C" w:rsidRPr="00AE4ECF" w:rsidRDefault="007C5D9C" w:rsidP="00FD1732">
      <w:pPr>
        <w:pStyle w:val="Textonotapie"/>
        <w:jc w:val="both"/>
        <w:rPr>
          <w:lang w:val="es-ES"/>
        </w:rPr>
      </w:pPr>
      <w:r w:rsidRPr="00FD1732">
        <w:rPr>
          <w:rStyle w:val="Refdenotaalpie"/>
          <w:color w:val="404040" w:themeColor="text1" w:themeTint="BF"/>
        </w:rPr>
        <w:footnoteRef/>
      </w:r>
      <w:r w:rsidRPr="00FD1732">
        <w:rPr>
          <w:color w:val="404040" w:themeColor="text1" w:themeTint="BF"/>
        </w:rPr>
        <w:t xml:space="preserve"> </w:t>
      </w:r>
      <w:r w:rsidRPr="00FD1732">
        <w:rPr>
          <w:rFonts w:cstheme="minorHAnsi"/>
          <w:color w:val="404040" w:themeColor="text1" w:themeTint="BF"/>
          <w:shd w:val="clear" w:color="auto" w:fill="FFFFFF"/>
        </w:rPr>
        <w:t>Esta considera cuatro dimensiones: educación, salud, trabajo y seguridad social, y vivienda</w:t>
      </w:r>
    </w:p>
  </w:footnote>
  <w:footnote w:id="28">
    <w:p w14:paraId="399D333A" w14:textId="77777777" w:rsidR="007C5D9C" w:rsidRDefault="007C5D9C">
      <w:pPr>
        <w:pStyle w:val="Textonotapie"/>
      </w:pPr>
      <w:r>
        <w:rPr>
          <w:rStyle w:val="Refdenotaalpie"/>
        </w:rPr>
        <w:footnoteRef/>
      </w:r>
      <w:r>
        <w:t xml:space="preserve"> </w:t>
      </w:r>
      <w:r w:rsidRPr="00DA5A4A">
        <w:rPr>
          <w:color w:val="595959" w:themeColor="text1" w:themeTint="A6"/>
        </w:rPr>
        <w:t xml:space="preserve">BCN (2013) </w:t>
      </w:r>
      <w:r w:rsidRPr="00DA5A4A">
        <w:rPr>
          <w:i/>
          <w:color w:val="595959" w:themeColor="text1" w:themeTint="A6"/>
        </w:rPr>
        <w:t>Reportes Estadísticos Comunales 2015</w:t>
      </w:r>
      <w:r w:rsidRPr="00DA5A4A">
        <w:rPr>
          <w:color w:val="595959" w:themeColor="text1" w:themeTint="A6"/>
        </w:rPr>
        <w:t>. Biblioteca del Congreso Nacional, Chile. Disponible en: &lt;</w:t>
      </w:r>
      <w:r w:rsidRPr="005754A1">
        <w:t xml:space="preserve"> </w:t>
      </w:r>
      <w:r w:rsidRPr="005754A1">
        <w:rPr>
          <w:color w:val="595959" w:themeColor="text1" w:themeTint="A6"/>
        </w:rPr>
        <w:t>https://reportescomunales.bcn.cl/2015/index.php/Sagrada_Familia#Indicadores_econ.C3.B3micos</w:t>
      </w:r>
      <w:r>
        <w:rPr>
          <w:color w:val="595959" w:themeColor="text1" w:themeTint="A6"/>
        </w:rPr>
        <w:t>&gt; [última consulta 14/09</w:t>
      </w:r>
      <w:r w:rsidRPr="00DA5A4A">
        <w:rPr>
          <w:color w:val="595959" w:themeColor="text1" w:themeTint="A6"/>
        </w:rPr>
        <w:t>/2017].</w:t>
      </w:r>
    </w:p>
  </w:footnote>
  <w:footnote w:id="29">
    <w:p w14:paraId="54A19574" w14:textId="1877C0DE" w:rsidR="007C5D9C" w:rsidRDefault="007C5D9C">
      <w:pPr>
        <w:pStyle w:val="Textonotapie"/>
      </w:pPr>
      <w:r w:rsidRPr="0003433B">
        <w:rPr>
          <w:rStyle w:val="Refdenotaalpie"/>
          <w:color w:val="595959" w:themeColor="text1" w:themeTint="A6"/>
        </w:rPr>
        <w:footnoteRef/>
      </w:r>
      <w:r w:rsidRPr="0003433B">
        <w:rPr>
          <w:color w:val="595959" w:themeColor="text1" w:themeTint="A6"/>
        </w:rPr>
        <w:t xml:space="preserve"> Más Educación, Mejor Información del Ministerio de Educación. Sitio web disponible en: &lt;www.mime.mineduc.cl&gt;.</w:t>
      </w:r>
    </w:p>
  </w:footnote>
  <w:footnote w:id="30">
    <w:p w14:paraId="1E4011BD" w14:textId="50D5491D" w:rsidR="007C5D9C" w:rsidRDefault="007C5D9C">
      <w:pPr>
        <w:pStyle w:val="Textonotapie"/>
      </w:pPr>
      <w:r>
        <w:rPr>
          <w:rStyle w:val="Refdenotaalpie"/>
        </w:rPr>
        <w:footnoteRef/>
      </w:r>
      <w:r>
        <w:t xml:space="preserve"> </w:t>
      </w:r>
      <w:r w:rsidRPr="00BC5BF3">
        <w:rPr>
          <w:color w:val="595959" w:themeColor="text1" w:themeTint="A6"/>
        </w:rPr>
        <w:t>Más información, Mejor educación del Ministerio de Educación. Sitio web disponible en: &lt;www.mime.mineduc.cl&gt;</w:t>
      </w:r>
    </w:p>
  </w:footnote>
  <w:footnote w:id="31">
    <w:p w14:paraId="7E33B690" w14:textId="77777777" w:rsidR="007C5D9C" w:rsidRPr="00A36D60" w:rsidRDefault="007C5D9C">
      <w:pPr>
        <w:pStyle w:val="Textonotapie"/>
        <w:rPr>
          <w:color w:val="595959" w:themeColor="text1" w:themeTint="A6"/>
        </w:rPr>
      </w:pPr>
      <w:r w:rsidRPr="00A36D60">
        <w:rPr>
          <w:rStyle w:val="Refdenotaalpie"/>
          <w:color w:val="595959" w:themeColor="text1" w:themeTint="A6"/>
        </w:rPr>
        <w:footnoteRef/>
      </w:r>
      <w:r w:rsidRPr="00A36D60">
        <w:rPr>
          <w:color w:val="595959" w:themeColor="text1" w:themeTint="A6"/>
        </w:rPr>
        <w:t xml:space="preserve"> Plan de Desarrollo Comunal, SAGRADA FAMILIA, 2015-2018. Municipalidad de Sagrada Familia.</w:t>
      </w:r>
    </w:p>
  </w:footnote>
  <w:footnote w:id="32">
    <w:p w14:paraId="20EF9BF7" w14:textId="77777777" w:rsidR="007C5D9C" w:rsidRDefault="007C5D9C">
      <w:pPr>
        <w:pStyle w:val="Textonotapie"/>
      </w:pPr>
      <w:r w:rsidRPr="00A36D60">
        <w:rPr>
          <w:rStyle w:val="Refdenotaalpie"/>
          <w:color w:val="595959" w:themeColor="text1" w:themeTint="A6"/>
        </w:rPr>
        <w:footnoteRef/>
      </w:r>
      <w:r>
        <w:rPr>
          <w:color w:val="595959" w:themeColor="text1" w:themeTint="A6"/>
        </w:rPr>
        <w:t xml:space="preserve"> Ídem.</w:t>
      </w:r>
    </w:p>
  </w:footnote>
  <w:footnote w:id="33">
    <w:p w14:paraId="233F0AB4" w14:textId="77777777" w:rsidR="007C5D9C" w:rsidRDefault="007C5D9C">
      <w:pPr>
        <w:pStyle w:val="Textonotapie"/>
      </w:pPr>
      <w:r>
        <w:rPr>
          <w:rStyle w:val="Refdenotaalpie"/>
        </w:rPr>
        <w:footnoteRef/>
      </w:r>
      <w:r>
        <w:t xml:space="preserve"> </w:t>
      </w:r>
      <w:r>
        <w:rPr>
          <w:color w:val="595959" w:themeColor="text1" w:themeTint="A6"/>
        </w:rPr>
        <w:t>Ibídem pp. 15.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44BA8"/>
    <w:multiLevelType w:val="hybridMultilevel"/>
    <w:tmpl w:val="6AA483FA"/>
    <w:lvl w:ilvl="0" w:tplc="B00EA19E">
      <w:start w:val="1"/>
      <w:numFmt w:val="bullet"/>
      <w:lvlText w:val="•"/>
      <w:lvlJc w:val="left"/>
      <w:pPr>
        <w:tabs>
          <w:tab w:val="num" w:pos="720"/>
        </w:tabs>
        <w:ind w:left="720" w:hanging="360"/>
      </w:pPr>
      <w:rPr>
        <w:rFonts w:ascii="Arial" w:hAnsi="Arial" w:hint="default"/>
      </w:rPr>
    </w:lvl>
    <w:lvl w:ilvl="1" w:tplc="922ADC56" w:tentative="1">
      <w:start w:val="1"/>
      <w:numFmt w:val="bullet"/>
      <w:lvlText w:val="•"/>
      <w:lvlJc w:val="left"/>
      <w:pPr>
        <w:tabs>
          <w:tab w:val="num" w:pos="1440"/>
        </w:tabs>
        <w:ind w:left="1440" w:hanging="360"/>
      </w:pPr>
      <w:rPr>
        <w:rFonts w:ascii="Arial" w:hAnsi="Arial" w:hint="default"/>
      </w:rPr>
    </w:lvl>
    <w:lvl w:ilvl="2" w:tplc="5CB874AE" w:tentative="1">
      <w:start w:val="1"/>
      <w:numFmt w:val="bullet"/>
      <w:lvlText w:val="•"/>
      <w:lvlJc w:val="left"/>
      <w:pPr>
        <w:tabs>
          <w:tab w:val="num" w:pos="2160"/>
        </w:tabs>
        <w:ind w:left="2160" w:hanging="360"/>
      </w:pPr>
      <w:rPr>
        <w:rFonts w:ascii="Arial" w:hAnsi="Arial" w:hint="default"/>
      </w:rPr>
    </w:lvl>
    <w:lvl w:ilvl="3" w:tplc="B22E1C90" w:tentative="1">
      <w:start w:val="1"/>
      <w:numFmt w:val="bullet"/>
      <w:lvlText w:val="•"/>
      <w:lvlJc w:val="left"/>
      <w:pPr>
        <w:tabs>
          <w:tab w:val="num" w:pos="2880"/>
        </w:tabs>
        <w:ind w:left="2880" w:hanging="360"/>
      </w:pPr>
      <w:rPr>
        <w:rFonts w:ascii="Arial" w:hAnsi="Arial" w:hint="default"/>
      </w:rPr>
    </w:lvl>
    <w:lvl w:ilvl="4" w:tplc="126E43FA" w:tentative="1">
      <w:start w:val="1"/>
      <w:numFmt w:val="bullet"/>
      <w:lvlText w:val="•"/>
      <w:lvlJc w:val="left"/>
      <w:pPr>
        <w:tabs>
          <w:tab w:val="num" w:pos="3600"/>
        </w:tabs>
        <w:ind w:left="3600" w:hanging="360"/>
      </w:pPr>
      <w:rPr>
        <w:rFonts w:ascii="Arial" w:hAnsi="Arial" w:hint="default"/>
      </w:rPr>
    </w:lvl>
    <w:lvl w:ilvl="5" w:tplc="5B6C97B6" w:tentative="1">
      <w:start w:val="1"/>
      <w:numFmt w:val="bullet"/>
      <w:lvlText w:val="•"/>
      <w:lvlJc w:val="left"/>
      <w:pPr>
        <w:tabs>
          <w:tab w:val="num" w:pos="4320"/>
        </w:tabs>
        <w:ind w:left="4320" w:hanging="360"/>
      </w:pPr>
      <w:rPr>
        <w:rFonts w:ascii="Arial" w:hAnsi="Arial" w:hint="default"/>
      </w:rPr>
    </w:lvl>
    <w:lvl w:ilvl="6" w:tplc="CDB2D9A2" w:tentative="1">
      <w:start w:val="1"/>
      <w:numFmt w:val="bullet"/>
      <w:lvlText w:val="•"/>
      <w:lvlJc w:val="left"/>
      <w:pPr>
        <w:tabs>
          <w:tab w:val="num" w:pos="5040"/>
        </w:tabs>
        <w:ind w:left="5040" w:hanging="360"/>
      </w:pPr>
      <w:rPr>
        <w:rFonts w:ascii="Arial" w:hAnsi="Arial" w:hint="default"/>
      </w:rPr>
    </w:lvl>
    <w:lvl w:ilvl="7" w:tplc="D3666E4A" w:tentative="1">
      <w:start w:val="1"/>
      <w:numFmt w:val="bullet"/>
      <w:lvlText w:val="•"/>
      <w:lvlJc w:val="left"/>
      <w:pPr>
        <w:tabs>
          <w:tab w:val="num" w:pos="5760"/>
        </w:tabs>
        <w:ind w:left="5760" w:hanging="360"/>
      </w:pPr>
      <w:rPr>
        <w:rFonts w:ascii="Arial" w:hAnsi="Arial" w:hint="default"/>
      </w:rPr>
    </w:lvl>
    <w:lvl w:ilvl="8" w:tplc="AA748DAC" w:tentative="1">
      <w:start w:val="1"/>
      <w:numFmt w:val="bullet"/>
      <w:lvlText w:val="•"/>
      <w:lvlJc w:val="left"/>
      <w:pPr>
        <w:tabs>
          <w:tab w:val="num" w:pos="6480"/>
        </w:tabs>
        <w:ind w:left="6480" w:hanging="360"/>
      </w:pPr>
      <w:rPr>
        <w:rFonts w:ascii="Arial" w:hAnsi="Arial" w:hint="default"/>
      </w:rPr>
    </w:lvl>
  </w:abstractNum>
  <w:abstractNum w:abstractNumId="1">
    <w:nsid w:val="04387A79"/>
    <w:multiLevelType w:val="multilevel"/>
    <w:tmpl w:val="2196F9C8"/>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6ED624F"/>
    <w:multiLevelType w:val="hybridMultilevel"/>
    <w:tmpl w:val="9800E198"/>
    <w:lvl w:ilvl="0" w:tplc="04A47B38">
      <w:start w:val="1"/>
      <w:numFmt w:val="bullet"/>
      <w:lvlText w:val="•"/>
      <w:lvlJc w:val="left"/>
      <w:pPr>
        <w:tabs>
          <w:tab w:val="num" w:pos="720"/>
        </w:tabs>
        <w:ind w:left="720" w:hanging="360"/>
      </w:pPr>
      <w:rPr>
        <w:rFonts w:ascii="Arial" w:hAnsi="Arial" w:hint="default"/>
      </w:rPr>
    </w:lvl>
    <w:lvl w:ilvl="1" w:tplc="7FEAA186" w:tentative="1">
      <w:start w:val="1"/>
      <w:numFmt w:val="bullet"/>
      <w:lvlText w:val="•"/>
      <w:lvlJc w:val="left"/>
      <w:pPr>
        <w:tabs>
          <w:tab w:val="num" w:pos="1440"/>
        </w:tabs>
        <w:ind w:left="1440" w:hanging="360"/>
      </w:pPr>
      <w:rPr>
        <w:rFonts w:ascii="Arial" w:hAnsi="Arial" w:hint="default"/>
      </w:rPr>
    </w:lvl>
    <w:lvl w:ilvl="2" w:tplc="3662D190" w:tentative="1">
      <w:start w:val="1"/>
      <w:numFmt w:val="bullet"/>
      <w:lvlText w:val="•"/>
      <w:lvlJc w:val="left"/>
      <w:pPr>
        <w:tabs>
          <w:tab w:val="num" w:pos="2160"/>
        </w:tabs>
        <w:ind w:left="2160" w:hanging="360"/>
      </w:pPr>
      <w:rPr>
        <w:rFonts w:ascii="Arial" w:hAnsi="Arial" w:hint="default"/>
      </w:rPr>
    </w:lvl>
    <w:lvl w:ilvl="3" w:tplc="26504BDE" w:tentative="1">
      <w:start w:val="1"/>
      <w:numFmt w:val="bullet"/>
      <w:lvlText w:val="•"/>
      <w:lvlJc w:val="left"/>
      <w:pPr>
        <w:tabs>
          <w:tab w:val="num" w:pos="2880"/>
        </w:tabs>
        <w:ind w:left="2880" w:hanging="360"/>
      </w:pPr>
      <w:rPr>
        <w:rFonts w:ascii="Arial" w:hAnsi="Arial" w:hint="default"/>
      </w:rPr>
    </w:lvl>
    <w:lvl w:ilvl="4" w:tplc="EDD22EE6" w:tentative="1">
      <w:start w:val="1"/>
      <w:numFmt w:val="bullet"/>
      <w:lvlText w:val="•"/>
      <w:lvlJc w:val="left"/>
      <w:pPr>
        <w:tabs>
          <w:tab w:val="num" w:pos="3600"/>
        </w:tabs>
        <w:ind w:left="3600" w:hanging="360"/>
      </w:pPr>
      <w:rPr>
        <w:rFonts w:ascii="Arial" w:hAnsi="Arial" w:hint="default"/>
      </w:rPr>
    </w:lvl>
    <w:lvl w:ilvl="5" w:tplc="8BFA5B66" w:tentative="1">
      <w:start w:val="1"/>
      <w:numFmt w:val="bullet"/>
      <w:lvlText w:val="•"/>
      <w:lvlJc w:val="left"/>
      <w:pPr>
        <w:tabs>
          <w:tab w:val="num" w:pos="4320"/>
        </w:tabs>
        <w:ind w:left="4320" w:hanging="360"/>
      </w:pPr>
      <w:rPr>
        <w:rFonts w:ascii="Arial" w:hAnsi="Arial" w:hint="default"/>
      </w:rPr>
    </w:lvl>
    <w:lvl w:ilvl="6" w:tplc="AF5E4822" w:tentative="1">
      <w:start w:val="1"/>
      <w:numFmt w:val="bullet"/>
      <w:lvlText w:val="•"/>
      <w:lvlJc w:val="left"/>
      <w:pPr>
        <w:tabs>
          <w:tab w:val="num" w:pos="5040"/>
        </w:tabs>
        <w:ind w:left="5040" w:hanging="360"/>
      </w:pPr>
      <w:rPr>
        <w:rFonts w:ascii="Arial" w:hAnsi="Arial" w:hint="default"/>
      </w:rPr>
    </w:lvl>
    <w:lvl w:ilvl="7" w:tplc="A07082FE" w:tentative="1">
      <w:start w:val="1"/>
      <w:numFmt w:val="bullet"/>
      <w:lvlText w:val="•"/>
      <w:lvlJc w:val="left"/>
      <w:pPr>
        <w:tabs>
          <w:tab w:val="num" w:pos="5760"/>
        </w:tabs>
        <w:ind w:left="5760" w:hanging="360"/>
      </w:pPr>
      <w:rPr>
        <w:rFonts w:ascii="Arial" w:hAnsi="Arial" w:hint="default"/>
      </w:rPr>
    </w:lvl>
    <w:lvl w:ilvl="8" w:tplc="D584A870" w:tentative="1">
      <w:start w:val="1"/>
      <w:numFmt w:val="bullet"/>
      <w:lvlText w:val="•"/>
      <w:lvlJc w:val="left"/>
      <w:pPr>
        <w:tabs>
          <w:tab w:val="num" w:pos="6480"/>
        </w:tabs>
        <w:ind w:left="6480" w:hanging="360"/>
      </w:pPr>
      <w:rPr>
        <w:rFonts w:ascii="Arial" w:hAnsi="Arial" w:hint="default"/>
      </w:rPr>
    </w:lvl>
  </w:abstractNum>
  <w:abstractNum w:abstractNumId="3">
    <w:nsid w:val="0D163B9B"/>
    <w:multiLevelType w:val="hybridMultilevel"/>
    <w:tmpl w:val="EAD0D9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0F567A08"/>
    <w:multiLevelType w:val="hybridMultilevel"/>
    <w:tmpl w:val="90D6D0AE"/>
    <w:lvl w:ilvl="0" w:tplc="340A0001">
      <w:start w:val="1"/>
      <w:numFmt w:val="bullet"/>
      <w:lvlText w:val=""/>
      <w:lvlJc w:val="left"/>
      <w:pPr>
        <w:ind w:left="1800" w:hanging="360"/>
      </w:pPr>
      <w:rPr>
        <w:rFonts w:ascii="Symbol" w:hAnsi="Symbol" w:hint="default"/>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5">
    <w:nsid w:val="11286C0E"/>
    <w:multiLevelType w:val="hybridMultilevel"/>
    <w:tmpl w:val="EB269F24"/>
    <w:lvl w:ilvl="0" w:tplc="E1622168">
      <w:start w:val="1"/>
      <w:numFmt w:val="decimal"/>
      <w:lvlText w:val="%1."/>
      <w:lvlJc w:val="left"/>
      <w:pPr>
        <w:ind w:left="1494" w:hanging="360"/>
      </w:pPr>
      <w:rPr>
        <w:rFonts w:hint="default"/>
        <w:color w:val="595959" w:themeColor="text1" w:themeTint="A6"/>
      </w:r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6">
    <w:nsid w:val="12EB0829"/>
    <w:multiLevelType w:val="hybridMultilevel"/>
    <w:tmpl w:val="7A56D9B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14814350"/>
    <w:multiLevelType w:val="hybridMultilevel"/>
    <w:tmpl w:val="20CE0A9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5813CB7"/>
    <w:multiLevelType w:val="hybridMultilevel"/>
    <w:tmpl w:val="03E0E422"/>
    <w:lvl w:ilvl="0" w:tplc="F4ECBFF0">
      <w:start w:val="1"/>
      <w:numFmt w:val="decimal"/>
      <w:lvlText w:val="%1."/>
      <w:lvlJc w:val="left"/>
      <w:pPr>
        <w:ind w:left="720" w:hanging="360"/>
      </w:pPr>
      <w:rPr>
        <w:rFonts w:hint="default"/>
        <w:color w:val="2222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7A72135"/>
    <w:multiLevelType w:val="hybridMultilevel"/>
    <w:tmpl w:val="62F85C9C"/>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19BA1D06"/>
    <w:multiLevelType w:val="hybridMultilevel"/>
    <w:tmpl w:val="7008557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6827B35"/>
    <w:multiLevelType w:val="hybridMultilevel"/>
    <w:tmpl w:val="E2CA036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94625FE"/>
    <w:multiLevelType w:val="hybridMultilevel"/>
    <w:tmpl w:val="C672A6E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3">
    <w:nsid w:val="2BAF0954"/>
    <w:multiLevelType w:val="multilevel"/>
    <w:tmpl w:val="D0C0D6BC"/>
    <w:lvl w:ilvl="0">
      <w:start w:val="1"/>
      <w:numFmt w:val="decimal"/>
      <w:pStyle w:val="Ttulo1"/>
      <w:lvlText w:val="%1."/>
      <w:lvlJc w:val="left"/>
      <w:pPr>
        <w:ind w:left="720" w:hanging="360"/>
      </w:pPr>
    </w:lvl>
    <w:lvl w:ilvl="1">
      <w:start w:val="1"/>
      <w:numFmt w:val="decimal"/>
      <w:pStyle w:val="Ttulo2"/>
      <w:isLgl/>
      <w:lvlText w:val="%1.%2."/>
      <w:lvlJc w:val="left"/>
      <w:pPr>
        <w:ind w:left="1287" w:hanging="720"/>
      </w:pPr>
      <w:rPr>
        <w:rFonts w:hint="default"/>
      </w:rPr>
    </w:lvl>
    <w:lvl w:ilvl="2">
      <w:start w:val="1"/>
      <w:numFmt w:val="decimal"/>
      <w:pStyle w:val="Ttulo3"/>
      <w:isLgl/>
      <w:lvlText w:val="%1.%2.%3."/>
      <w:lvlJc w:val="left"/>
      <w:pPr>
        <w:ind w:left="1494" w:hanging="720"/>
      </w:pPr>
      <w:rPr>
        <w:rFonts w:hint="default"/>
      </w:rPr>
    </w:lvl>
    <w:lvl w:ilvl="3">
      <w:start w:val="1"/>
      <w:numFmt w:val="decimal"/>
      <w:pStyle w:val="Ttulo4"/>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4">
    <w:nsid w:val="2E0064C4"/>
    <w:multiLevelType w:val="hybridMultilevel"/>
    <w:tmpl w:val="BFB4E30C"/>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5">
    <w:nsid w:val="2F551293"/>
    <w:multiLevelType w:val="hybridMultilevel"/>
    <w:tmpl w:val="E0940B82"/>
    <w:lvl w:ilvl="0" w:tplc="927AEDF2">
      <w:start w:val="1"/>
      <w:numFmt w:val="decimal"/>
      <w:pStyle w:val="Lista1"/>
      <w:lvlText w:val="%1."/>
      <w:lvlJc w:val="left"/>
      <w:pPr>
        <w:ind w:left="3195" w:hanging="360"/>
      </w:pPr>
      <w:rPr>
        <w:rFonts w:hint="default"/>
      </w:rPr>
    </w:lvl>
    <w:lvl w:ilvl="1" w:tplc="340A0003">
      <w:start w:val="1"/>
      <w:numFmt w:val="bullet"/>
      <w:lvlText w:val="o"/>
      <w:lvlJc w:val="left"/>
      <w:pPr>
        <w:ind w:left="4275" w:hanging="360"/>
      </w:pPr>
      <w:rPr>
        <w:rFonts w:ascii="Courier New" w:hAnsi="Courier New" w:cs="Courier New" w:hint="default"/>
      </w:rPr>
    </w:lvl>
    <w:lvl w:ilvl="2" w:tplc="340A0005" w:tentative="1">
      <w:start w:val="1"/>
      <w:numFmt w:val="bullet"/>
      <w:lvlText w:val=""/>
      <w:lvlJc w:val="left"/>
      <w:pPr>
        <w:ind w:left="4995" w:hanging="360"/>
      </w:pPr>
      <w:rPr>
        <w:rFonts w:ascii="Wingdings" w:hAnsi="Wingdings" w:hint="default"/>
      </w:rPr>
    </w:lvl>
    <w:lvl w:ilvl="3" w:tplc="340A0001" w:tentative="1">
      <w:start w:val="1"/>
      <w:numFmt w:val="bullet"/>
      <w:lvlText w:val=""/>
      <w:lvlJc w:val="left"/>
      <w:pPr>
        <w:ind w:left="5715" w:hanging="360"/>
      </w:pPr>
      <w:rPr>
        <w:rFonts w:ascii="Symbol" w:hAnsi="Symbol" w:hint="default"/>
      </w:rPr>
    </w:lvl>
    <w:lvl w:ilvl="4" w:tplc="340A0003" w:tentative="1">
      <w:start w:val="1"/>
      <w:numFmt w:val="bullet"/>
      <w:lvlText w:val="o"/>
      <w:lvlJc w:val="left"/>
      <w:pPr>
        <w:ind w:left="6435" w:hanging="360"/>
      </w:pPr>
      <w:rPr>
        <w:rFonts w:ascii="Courier New" w:hAnsi="Courier New" w:cs="Courier New" w:hint="default"/>
      </w:rPr>
    </w:lvl>
    <w:lvl w:ilvl="5" w:tplc="340A0005" w:tentative="1">
      <w:start w:val="1"/>
      <w:numFmt w:val="bullet"/>
      <w:lvlText w:val=""/>
      <w:lvlJc w:val="left"/>
      <w:pPr>
        <w:ind w:left="7155" w:hanging="360"/>
      </w:pPr>
      <w:rPr>
        <w:rFonts w:ascii="Wingdings" w:hAnsi="Wingdings" w:hint="default"/>
      </w:rPr>
    </w:lvl>
    <w:lvl w:ilvl="6" w:tplc="340A0001" w:tentative="1">
      <w:start w:val="1"/>
      <w:numFmt w:val="bullet"/>
      <w:lvlText w:val=""/>
      <w:lvlJc w:val="left"/>
      <w:pPr>
        <w:ind w:left="7875" w:hanging="360"/>
      </w:pPr>
      <w:rPr>
        <w:rFonts w:ascii="Symbol" w:hAnsi="Symbol" w:hint="default"/>
      </w:rPr>
    </w:lvl>
    <w:lvl w:ilvl="7" w:tplc="340A0003" w:tentative="1">
      <w:start w:val="1"/>
      <w:numFmt w:val="bullet"/>
      <w:lvlText w:val="o"/>
      <w:lvlJc w:val="left"/>
      <w:pPr>
        <w:ind w:left="8595" w:hanging="360"/>
      </w:pPr>
      <w:rPr>
        <w:rFonts w:ascii="Courier New" w:hAnsi="Courier New" w:cs="Courier New" w:hint="default"/>
      </w:rPr>
    </w:lvl>
    <w:lvl w:ilvl="8" w:tplc="340A0005" w:tentative="1">
      <w:start w:val="1"/>
      <w:numFmt w:val="bullet"/>
      <w:lvlText w:val=""/>
      <w:lvlJc w:val="left"/>
      <w:pPr>
        <w:ind w:left="9315" w:hanging="360"/>
      </w:pPr>
      <w:rPr>
        <w:rFonts w:ascii="Wingdings" w:hAnsi="Wingdings" w:hint="default"/>
      </w:rPr>
    </w:lvl>
  </w:abstractNum>
  <w:abstractNum w:abstractNumId="16">
    <w:nsid w:val="2FBC010D"/>
    <w:multiLevelType w:val="hybridMultilevel"/>
    <w:tmpl w:val="DC460F8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334233E8"/>
    <w:multiLevelType w:val="hybridMultilevel"/>
    <w:tmpl w:val="8BC8DFB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3AC96D23"/>
    <w:multiLevelType w:val="hybridMultilevel"/>
    <w:tmpl w:val="5A54E14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9">
    <w:nsid w:val="3C6B16A7"/>
    <w:multiLevelType w:val="hybridMultilevel"/>
    <w:tmpl w:val="FA02E13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3D867226"/>
    <w:multiLevelType w:val="hybridMultilevel"/>
    <w:tmpl w:val="C9D238D0"/>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3E1D266E"/>
    <w:multiLevelType w:val="hybridMultilevel"/>
    <w:tmpl w:val="CE7E2CDE"/>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40036DD7"/>
    <w:multiLevelType w:val="hybridMultilevel"/>
    <w:tmpl w:val="35E27FDA"/>
    <w:lvl w:ilvl="0" w:tplc="2D267952">
      <w:start w:val="1"/>
      <w:numFmt w:val="bullet"/>
      <w:lvlText w:val="•"/>
      <w:lvlJc w:val="left"/>
      <w:pPr>
        <w:tabs>
          <w:tab w:val="num" w:pos="720"/>
        </w:tabs>
        <w:ind w:left="720" w:hanging="360"/>
      </w:pPr>
      <w:rPr>
        <w:rFonts w:ascii="Arial" w:hAnsi="Arial" w:hint="default"/>
      </w:rPr>
    </w:lvl>
    <w:lvl w:ilvl="1" w:tplc="C0C6149C" w:tentative="1">
      <w:start w:val="1"/>
      <w:numFmt w:val="bullet"/>
      <w:lvlText w:val="•"/>
      <w:lvlJc w:val="left"/>
      <w:pPr>
        <w:tabs>
          <w:tab w:val="num" w:pos="1440"/>
        </w:tabs>
        <w:ind w:left="1440" w:hanging="360"/>
      </w:pPr>
      <w:rPr>
        <w:rFonts w:ascii="Arial" w:hAnsi="Arial" w:hint="default"/>
      </w:rPr>
    </w:lvl>
    <w:lvl w:ilvl="2" w:tplc="2CB0E456" w:tentative="1">
      <w:start w:val="1"/>
      <w:numFmt w:val="bullet"/>
      <w:lvlText w:val="•"/>
      <w:lvlJc w:val="left"/>
      <w:pPr>
        <w:tabs>
          <w:tab w:val="num" w:pos="2160"/>
        </w:tabs>
        <w:ind w:left="2160" w:hanging="360"/>
      </w:pPr>
      <w:rPr>
        <w:rFonts w:ascii="Arial" w:hAnsi="Arial" w:hint="default"/>
      </w:rPr>
    </w:lvl>
    <w:lvl w:ilvl="3" w:tplc="3FDC40BC" w:tentative="1">
      <w:start w:val="1"/>
      <w:numFmt w:val="bullet"/>
      <w:lvlText w:val="•"/>
      <w:lvlJc w:val="left"/>
      <w:pPr>
        <w:tabs>
          <w:tab w:val="num" w:pos="2880"/>
        </w:tabs>
        <w:ind w:left="2880" w:hanging="360"/>
      </w:pPr>
      <w:rPr>
        <w:rFonts w:ascii="Arial" w:hAnsi="Arial" w:hint="default"/>
      </w:rPr>
    </w:lvl>
    <w:lvl w:ilvl="4" w:tplc="D84091E8" w:tentative="1">
      <w:start w:val="1"/>
      <w:numFmt w:val="bullet"/>
      <w:lvlText w:val="•"/>
      <w:lvlJc w:val="left"/>
      <w:pPr>
        <w:tabs>
          <w:tab w:val="num" w:pos="3600"/>
        </w:tabs>
        <w:ind w:left="3600" w:hanging="360"/>
      </w:pPr>
      <w:rPr>
        <w:rFonts w:ascii="Arial" w:hAnsi="Arial" w:hint="default"/>
      </w:rPr>
    </w:lvl>
    <w:lvl w:ilvl="5" w:tplc="18EA4E34" w:tentative="1">
      <w:start w:val="1"/>
      <w:numFmt w:val="bullet"/>
      <w:lvlText w:val="•"/>
      <w:lvlJc w:val="left"/>
      <w:pPr>
        <w:tabs>
          <w:tab w:val="num" w:pos="4320"/>
        </w:tabs>
        <w:ind w:left="4320" w:hanging="360"/>
      </w:pPr>
      <w:rPr>
        <w:rFonts w:ascii="Arial" w:hAnsi="Arial" w:hint="default"/>
      </w:rPr>
    </w:lvl>
    <w:lvl w:ilvl="6" w:tplc="B0B8F1EC" w:tentative="1">
      <w:start w:val="1"/>
      <w:numFmt w:val="bullet"/>
      <w:lvlText w:val="•"/>
      <w:lvlJc w:val="left"/>
      <w:pPr>
        <w:tabs>
          <w:tab w:val="num" w:pos="5040"/>
        </w:tabs>
        <w:ind w:left="5040" w:hanging="360"/>
      </w:pPr>
      <w:rPr>
        <w:rFonts w:ascii="Arial" w:hAnsi="Arial" w:hint="default"/>
      </w:rPr>
    </w:lvl>
    <w:lvl w:ilvl="7" w:tplc="95D0DC9C" w:tentative="1">
      <w:start w:val="1"/>
      <w:numFmt w:val="bullet"/>
      <w:lvlText w:val="•"/>
      <w:lvlJc w:val="left"/>
      <w:pPr>
        <w:tabs>
          <w:tab w:val="num" w:pos="5760"/>
        </w:tabs>
        <w:ind w:left="5760" w:hanging="360"/>
      </w:pPr>
      <w:rPr>
        <w:rFonts w:ascii="Arial" w:hAnsi="Arial" w:hint="default"/>
      </w:rPr>
    </w:lvl>
    <w:lvl w:ilvl="8" w:tplc="E3920524" w:tentative="1">
      <w:start w:val="1"/>
      <w:numFmt w:val="bullet"/>
      <w:lvlText w:val="•"/>
      <w:lvlJc w:val="left"/>
      <w:pPr>
        <w:tabs>
          <w:tab w:val="num" w:pos="6480"/>
        </w:tabs>
        <w:ind w:left="6480" w:hanging="360"/>
      </w:pPr>
      <w:rPr>
        <w:rFonts w:ascii="Arial" w:hAnsi="Arial" w:hint="default"/>
      </w:rPr>
    </w:lvl>
  </w:abstractNum>
  <w:abstractNum w:abstractNumId="23">
    <w:nsid w:val="40AD76A4"/>
    <w:multiLevelType w:val="hybridMultilevel"/>
    <w:tmpl w:val="C076F59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4">
    <w:nsid w:val="48076EEC"/>
    <w:multiLevelType w:val="hybridMultilevel"/>
    <w:tmpl w:val="3048BA6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5">
    <w:nsid w:val="497F4394"/>
    <w:multiLevelType w:val="hybridMultilevel"/>
    <w:tmpl w:val="0CF2E48C"/>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6">
    <w:nsid w:val="566D5BA2"/>
    <w:multiLevelType w:val="hybridMultilevel"/>
    <w:tmpl w:val="3E665D9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09F6FEC"/>
    <w:multiLevelType w:val="hybridMultilevel"/>
    <w:tmpl w:val="D28CBA2A"/>
    <w:lvl w:ilvl="0" w:tplc="4CA485F6">
      <w:start w:val="1"/>
      <w:numFmt w:val="decimal"/>
      <w:lvlText w:val="%1."/>
      <w:lvlJc w:val="left"/>
      <w:pPr>
        <w:ind w:left="720" w:hanging="360"/>
      </w:pPr>
      <w:rPr>
        <w:rFonts w:eastAsia="Times New Roman" w:cs="Arial"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4F7154D"/>
    <w:multiLevelType w:val="hybridMultilevel"/>
    <w:tmpl w:val="7B865D7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59F44C5"/>
    <w:multiLevelType w:val="hybridMultilevel"/>
    <w:tmpl w:val="D8780ACA"/>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AC43199"/>
    <w:multiLevelType w:val="hybridMultilevel"/>
    <w:tmpl w:val="50CAB2E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1">
    <w:nsid w:val="6AF75C0B"/>
    <w:multiLevelType w:val="hybridMultilevel"/>
    <w:tmpl w:val="D13C92A4"/>
    <w:lvl w:ilvl="0" w:tplc="3D346B10">
      <w:start w:val="1"/>
      <w:numFmt w:val="bullet"/>
      <w:lvlText w:val="•"/>
      <w:lvlJc w:val="left"/>
      <w:pPr>
        <w:tabs>
          <w:tab w:val="num" w:pos="720"/>
        </w:tabs>
        <w:ind w:left="720" w:hanging="360"/>
      </w:pPr>
      <w:rPr>
        <w:rFonts w:ascii="Arial" w:hAnsi="Arial" w:hint="default"/>
      </w:rPr>
    </w:lvl>
    <w:lvl w:ilvl="1" w:tplc="AB44C5DE" w:tentative="1">
      <w:start w:val="1"/>
      <w:numFmt w:val="bullet"/>
      <w:lvlText w:val="•"/>
      <w:lvlJc w:val="left"/>
      <w:pPr>
        <w:tabs>
          <w:tab w:val="num" w:pos="1440"/>
        </w:tabs>
        <w:ind w:left="1440" w:hanging="360"/>
      </w:pPr>
      <w:rPr>
        <w:rFonts w:ascii="Arial" w:hAnsi="Arial" w:hint="default"/>
      </w:rPr>
    </w:lvl>
    <w:lvl w:ilvl="2" w:tplc="6A9EC0F4" w:tentative="1">
      <w:start w:val="1"/>
      <w:numFmt w:val="bullet"/>
      <w:lvlText w:val="•"/>
      <w:lvlJc w:val="left"/>
      <w:pPr>
        <w:tabs>
          <w:tab w:val="num" w:pos="2160"/>
        </w:tabs>
        <w:ind w:left="2160" w:hanging="360"/>
      </w:pPr>
      <w:rPr>
        <w:rFonts w:ascii="Arial" w:hAnsi="Arial" w:hint="default"/>
      </w:rPr>
    </w:lvl>
    <w:lvl w:ilvl="3" w:tplc="C3AE8916" w:tentative="1">
      <w:start w:val="1"/>
      <w:numFmt w:val="bullet"/>
      <w:lvlText w:val="•"/>
      <w:lvlJc w:val="left"/>
      <w:pPr>
        <w:tabs>
          <w:tab w:val="num" w:pos="2880"/>
        </w:tabs>
        <w:ind w:left="2880" w:hanging="360"/>
      </w:pPr>
      <w:rPr>
        <w:rFonts w:ascii="Arial" w:hAnsi="Arial" w:hint="default"/>
      </w:rPr>
    </w:lvl>
    <w:lvl w:ilvl="4" w:tplc="A66641D0" w:tentative="1">
      <w:start w:val="1"/>
      <w:numFmt w:val="bullet"/>
      <w:lvlText w:val="•"/>
      <w:lvlJc w:val="left"/>
      <w:pPr>
        <w:tabs>
          <w:tab w:val="num" w:pos="3600"/>
        </w:tabs>
        <w:ind w:left="3600" w:hanging="360"/>
      </w:pPr>
      <w:rPr>
        <w:rFonts w:ascii="Arial" w:hAnsi="Arial" w:hint="default"/>
      </w:rPr>
    </w:lvl>
    <w:lvl w:ilvl="5" w:tplc="50E23D3A" w:tentative="1">
      <w:start w:val="1"/>
      <w:numFmt w:val="bullet"/>
      <w:lvlText w:val="•"/>
      <w:lvlJc w:val="left"/>
      <w:pPr>
        <w:tabs>
          <w:tab w:val="num" w:pos="4320"/>
        </w:tabs>
        <w:ind w:left="4320" w:hanging="360"/>
      </w:pPr>
      <w:rPr>
        <w:rFonts w:ascii="Arial" w:hAnsi="Arial" w:hint="default"/>
      </w:rPr>
    </w:lvl>
    <w:lvl w:ilvl="6" w:tplc="5726AB6C" w:tentative="1">
      <w:start w:val="1"/>
      <w:numFmt w:val="bullet"/>
      <w:lvlText w:val="•"/>
      <w:lvlJc w:val="left"/>
      <w:pPr>
        <w:tabs>
          <w:tab w:val="num" w:pos="5040"/>
        </w:tabs>
        <w:ind w:left="5040" w:hanging="360"/>
      </w:pPr>
      <w:rPr>
        <w:rFonts w:ascii="Arial" w:hAnsi="Arial" w:hint="default"/>
      </w:rPr>
    </w:lvl>
    <w:lvl w:ilvl="7" w:tplc="D3A62C06" w:tentative="1">
      <w:start w:val="1"/>
      <w:numFmt w:val="bullet"/>
      <w:lvlText w:val="•"/>
      <w:lvlJc w:val="left"/>
      <w:pPr>
        <w:tabs>
          <w:tab w:val="num" w:pos="5760"/>
        </w:tabs>
        <w:ind w:left="5760" w:hanging="360"/>
      </w:pPr>
      <w:rPr>
        <w:rFonts w:ascii="Arial" w:hAnsi="Arial" w:hint="default"/>
      </w:rPr>
    </w:lvl>
    <w:lvl w:ilvl="8" w:tplc="440267A8" w:tentative="1">
      <w:start w:val="1"/>
      <w:numFmt w:val="bullet"/>
      <w:lvlText w:val="•"/>
      <w:lvlJc w:val="left"/>
      <w:pPr>
        <w:tabs>
          <w:tab w:val="num" w:pos="6480"/>
        </w:tabs>
        <w:ind w:left="6480" w:hanging="360"/>
      </w:pPr>
      <w:rPr>
        <w:rFonts w:ascii="Arial" w:hAnsi="Arial" w:hint="default"/>
      </w:rPr>
    </w:lvl>
  </w:abstractNum>
  <w:abstractNum w:abstractNumId="32">
    <w:nsid w:val="6B2367EC"/>
    <w:multiLevelType w:val="hybridMultilevel"/>
    <w:tmpl w:val="EF8A21D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3">
    <w:nsid w:val="6DD148D9"/>
    <w:multiLevelType w:val="hybridMultilevel"/>
    <w:tmpl w:val="E2C8A41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79521F82"/>
    <w:multiLevelType w:val="hybridMultilevel"/>
    <w:tmpl w:val="7CECFE38"/>
    <w:lvl w:ilvl="0" w:tplc="42202ED2">
      <w:start w:val="1"/>
      <w:numFmt w:val="bullet"/>
      <w:lvlText w:val=""/>
      <w:lvlJc w:val="left"/>
      <w:pPr>
        <w:ind w:left="3555" w:hanging="360"/>
      </w:pPr>
      <w:rPr>
        <w:rFonts w:ascii="Wingdings" w:hAnsi="Wingdings" w:hint="default"/>
      </w:rPr>
    </w:lvl>
    <w:lvl w:ilvl="1" w:tplc="340A0003" w:tentative="1">
      <w:start w:val="1"/>
      <w:numFmt w:val="bullet"/>
      <w:lvlText w:val="o"/>
      <w:lvlJc w:val="left"/>
      <w:pPr>
        <w:ind w:left="4275" w:hanging="360"/>
      </w:pPr>
      <w:rPr>
        <w:rFonts w:ascii="Courier New" w:hAnsi="Courier New" w:cs="Courier New" w:hint="default"/>
      </w:rPr>
    </w:lvl>
    <w:lvl w:ilvl="2" w:tplc="340A0005" w:tentative="1">
      <w:start w:val="1"/>
      <w:numFmt w:val="bullet"/>
      <w:lvlText w:val=""/>
      <w:lvlJc w:val="left"/>
      <w:pPr>
        <w:ind w:left="4995" w:hanging="360"/>
      </w:pPr>
      <w:rPr>
        <w:rFonts w:ascii="Wingdings" w:hAnsi="Wingdings" w:hint="default"/>
      </w:rPr>
    </w:lvl>
    <w:lvl w:ilvl="3" w:tplc="340A0001" w:tentative="1">
      <w:start w:val="1"/>
      <w:numFmt w:val="bullet"/>
      <w:lvlText w:val=""/>
      <w:lvlJc w:val="left"/>
      <w:pPr>
        <w:ind w:left="5715" w:hanging="360"/>
      </w:pPr>
      <w:rPr>
        <w:rFonts w:ascii="Symbol" w:hAnsi="Symbol" w:hint="default"/>
      </w:rPr>
    </w:lvl>
    <w:lvl w:ilvl="4" w:tplc="340A0003" w:tentative="1">
      <w:start w:val="1"/>
      <w:numFmt w:val="bullet"/>
      <w:lvlText w:val="o"/>
      <w:lvlJc w:val="left"/>
      <w:pPr>
        <w:ind w:left="6435" w:hanging="360"/>
      </w:pPr>
      <w:rPr>
        <w:rFonts w:ascii="Courier New" w:hAnsi="Courier New" w:cs="Courier New" w:hint="default"/>
      </w:rPr>
    </w:lvl>
    <w:lvl w:ilvl="5" w:tplc="340A0005" w:tentative="1">
      <w:start w:val="1"/>
      <w:numFmt w:val="bullet"/>
      <w:lvlText w:val=""/>
      <w:lvlJc w:val="left"/>
      <w:pPr>
        <w:ind w:left="7155" w:hanging="360"/>
      </w:pPr>
      <w:rPr>
        <w:rFonts w:ascii="Wingdings" w:hAnsi="Wingdings" w:hint="default"/>
      </w:rPr>
    </w:lvl>
    <w:lvl w:ilvl="6" w:tplc="340A0001" w:tentative="1">
      <w:start w:val="1"/>
      <w:numFmt w:val="bullet"/>
      <w:lvlText w:val=""/>
      <w:lvlJc w:val="left"/>
      <w:pPr>
        <w:ind w:left="7875" w:hanging="360"/>
      </w:pPr>
      <w:rPr>
        <w:rFonts w:ascii="Symbol" w:hAnsi="Symbol" w:hint="default"/>
      </w:rPr>
    </w:lvl>
    <w:lvl w:ilvl="7" w:tplc="340A0003" w:tentative="1">
      <w:start w:val="1"/>
      <w:numFmt w:val="bullet"/>
      <w:lvlText w:val="o"/>
      <w:lvlJc w:val="left"/>
      <w:pPr>
        <w:ind w:left="8595" w:hanging="360"/>
      </w:pPr>
      <w:rPr>
        <w:rFonts w:ascii="Courier New" w:hAnsi="Courier New" w:cs="Courier New" w:hint="default"/>
      </w:rPr>
    </w:lvl>
    <w:lvl w:ilvl="8" w:tplc="340A0005" w:tentative="1">
      <w:start w:val="1"/>
      <w:numFmt w:val="bullet"/>
      <w:lvlText w:val=""/>
      <w:lvlJc w:val="left"/>
      <w:pPr>
        <w:ind w:left="9315" w:hanging="360"/>
      </w:pPr>
      <w:rPr>
        <w:rFonts w:ascii="Wingdings" w:hAnsi="Wingdings" w:hint="default"/>
      </w:rPr>
    </w:lvl>
  </w:abstractNum>
  <w:abstractNum w:abstractNumId="35">
    <w:nsid w:val="7BAC4D80"/>
    <w:multiLevelType w:val="hybridMultilevel"/>
    <w:tmpl w:val="871E253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7CB74A2D"/>
    <w:multiLevelType w:val="hybridMultilevel"/>
    <w:tmpl w:val="DE88887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7">
    <w:nsid w:val="7F570C0D"/>
    <w:multiLevelType w:val="hybridMultilevel"/>
    <w:tmpl w:val="EB1C3FB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8">
    <w:nsid w:val="7FCF79FC"/>
    <w:multiLevelType w:val="hybridMultilevel"/>
    <w:tmpl w:val="9D9E604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num w:numId="1">
    <w:abstractNumId w:val="13"/>
  </w:num>
  <w:num w:numId="2">
    <w:abstractNumId w:val="15"/>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29"/>
  </w:num>
  <w:num w:numId="10">
    <w:abstractNumId w:val="9"/>
  </w:num>
  <w:num w:numId="11">
    <w:abstractNumId w:val="20"/>
  </w:num>
  <w:num w:numId="12">
    <w:abstractNumId w:val="25"/>
  </w:num>
  <w:num w:numId="13">
    <w:abstractNumId w:val="12"/>
  </w:num>
  <w:num w:numId="14">
    <w:abstractNumId w:val="37"/>
  </w:num>
  <w:num w:numId="15">
    <w:abstractNumId w:val="36"/>
  </w:num>
  <w:num w:numId="16">
    <w:abstractNumId w:val="32"/>
  </w:num>
  <w:num w:numId="17">
    <w:abstractNumId w:val="24"/>
  </w:num>
  <w:num w:numId="18">
    <w:abstractNumId w:val="18"/>
  </w:num>
  <w:num w:numId="19">
    <w:abstractNumId w:val="14"/>
  </w:num>
  <w:num w:numId="20">
    <w:abstractNumId w:val="38"/>
  </w:num>
  <w:num w:numId="21">
    <w:abstractNumId w:val="30"/>
  </w:num>
  <w:num w:numId="22">
    <w:abstractNumId w:val="23"/>
  </w:num>
  <w:num w:numId="23">
    <w:abstractNumId w:val="21"/>
  </w:num>
  <w:num w:numId="24">
    <w:abstractNumId w:val="10"/>
  </w:num>
  <w:num w:numId="25">
    <w:abstractNumId w:val="3"/>
  </w:num>
  <w:num w:numId="26">
    <w:abstractNumId w:val="4"/>
  </w:num>
  <w:num w:numId="27">
    <w:abstractNumId w:val="6"/>
  </w:num>
  <w:num w:numId="28">
    <w:abstractNumId w:val="34"/>
  </w:num>
  <w:num w:numId="29">
    <w:abstractNumId w:val="5"/>
  </w:num>
  <w:num w:numId="30">
    <w:abstractNumId w:val="5"/>
  </w:num>
  <w:num w:numId="31">
    <w:abstractNumId w:val="22"/>
  </w:num>
  <w:num w:numId="32">
    <w:abstractNumId w:val="2"/>
  </w:num>
  <w:num w:numId="33">
    <w:abstractNumId w:val="0"/>
  </w:num>
  <w:num w:numId="34">
    <w:abstractNumId w:val="31"/>
  </w:num>
  <w:num w:numId="35">
    <w:abstractNumId w:val="35"/>
  </w:num>
  <w:num w:numId="36">
    <w:abstractNumId w:val="1"/>
  </w:num>
  <w:num w:numId="37">
    <w:abstractNumId w:val="11"/>
  </w:num>
  <w:num w:numId="38">
    <w:abstractNumId w:val="33"/>
  </w:num>
  <w:num w:numId="39">
    <w:abstractNumId w:val="26"/>
  </w:num>
  <w:num w:numId="40">
    <w:abstractNumId w:val="17"/>
  </w:num>
  <w:num w:numId="41">
    <w:abstractNumId w:val="19"/>
  </w:num>
  <w:num w:numId="42">
    <w:abstractNumId w:val="8"/>
  </w:num>
  <w:num w:numId="43">
    <w:abstractNumId w:val="16"/>
  </w:num>
  <w:num w:numId="44">
    <w:abstractNumId w:val="27"/>
  </w:num>
  <w:num w:numId="45">
    <w:abstractNumId w:val="2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7D7"/>
    <w:rsid w:val="00003A28"/>
    <w:rsid w:val="00005C06"/>
    <w:rsid w:val="00007FF5"/>
    <w:rsid w:val="0001165D"/>
    <w:rsid w:val="000123BA"/>
    <w:rsid w:val="00017766"/>
    <w:rsid w:val="00025A43"/>
    <w:rsid w:val="0003433B"/>
    <w:rsid w:val="00037958"/>
    <w:rsid w:val="0004064F"/>
    <w:rsid w:val="0004659B"/>
    <w:rsid w:val="00055C6B"/>
    <w:rsid w:val="000606E5"/>
    <w:rsid w:val="000725D0"/>
    <w:rsid w:val="000726AE"/>
    <w:rsid w:val="0007478B"/>
    <w:rsid w:val="000762A4"/>
    <w:rsid w:val="0008030E"/>
    <w:rsid w:val="00081516"/>
    <w:rsid w:val="00081963"/>
    <w:rsid w:val="00092073"/>
    <w:rsid w:val="00092490"/>
    <w:rsid w:val="00092C6B"/>
    <w:rsid w:val="00092EFA"/>
    <w:rsid w:val="00093CB7"/>
    <w:rsid w:val="000947F7"/>
    <w:rsid w:val="000A7453"/>
    <w:rsid w:val="000A7C1F"/>
    <w:rsid w:val="000B06C2"/>
    <w:rsid w:val="000C0418"/>
    <w:rsid w:val="000C10D4"/>
    <w:rsid w:val="000C15DB"/>
    <w:rsid w:val="000D3864"/>
    <w:rsid w:val="000D795F"/>
    <w:rsid w:val="000E44D6"/>
    <w:rsid w:val="000F75E5"/>
    <w:rsid w:val="001007A5"/>
    <w:rsid w:val="00104AA3"/>
    <w:rsid w:val="0010573A"/>
    <w:rsid w:val="00114810"/>
    <w:rsid w:val="00115869"/>
    <w:rsid w:val="001228BF"/>
    <w:rsid w:val="0014565B"/>
    <w:rsid w:val="00147049"/>
    <w:rsid w:val="00153769"/>
    <w:rsid w:val="00154FBC"/>
    <w:rsid w:val="00167D67"/>
    <w:rsid w:val="001712B5"/>
    <w:rsid w:val="00176B3A"/>
    <w:rsid w:val="00186948"/>
    <w:rsid w:val="00186EE9"/>
    <w:rsid w:val="0019409D"/>
    <w:rsid w:val="001A379A"/>
    <w:rsid w:val="001B0DEF"/>
    <w:rsid w:val="001C11DE"/>
    <w:rsid w:val="001C2621"/>
    <w:rsid w:val="001C40B9"/>
    <w:rsid w:val="001C7323"/>
    <w:rsid w:val="001D00A4"/>
    <w:rsid w:val="001D2B16"/>
    <w:rsid w:val="001D58E9"/>
    <w:rsid w:val="001E21F4"/>
    <w:rsid w:val="001E7670"/>
    <w:rsid w:val="001F12BF"/>
    <w:rsid w:val="00201168"/>
    <w:rsid w:val="00203BC1"/>
    <w:rsid w:val="00213003"/>
    <w:rsid w:val="0021568B"/>
    <w:rsid w:val="002175C8"/>
    <w:rsid w:val="00222F63"/>
    <w:rsid w:val="00224E52"/>
    <w:rsid w:val="002254AC"/>
    <w:rsid w:val="00225799"/>
    <w:rsid w:val="00232DF9"/>
    <w:rsid w:val="0024365E"/>
    <w:rsid w:val="00251607"/>
    <w:rsid w:val="00251DE7"/>
    <w:rsid w:val="0025567B"/>
    <w:rsid w:val="00255BC8"/>
    <w:rsid w:val="002564A3"/>
    <w:rsid w:val="0026426F"/>
    <w:rsid w:val="002665F6"/>
    <w:rsid w:val="00266C34"/>
    <w:rsid w:val="0027395F"/>
    <w:rsid w:val="00281157"/>
    <w:rsid w:val="002839D8"/>
    <w:rsid w:val="00296CBA"/>
    <w:rsid w:val="0029759B"/>
    <w:rsid w:val="002A07FE"/>
    <w:rsid w:val="002A61DA"/>
    <w:rsid w:val="002A6745"/>
    <w:rsid w:val="002B2F64"/>
    <w:rsid w:val="002B402B"/>
    <w:rsid w:val="002B4869"/>
    <w:rsid w:val="002C116F"/>
    <w:rsid w:val="002C23C2"/>
    <w:rsid w:val="002C5764"/>
    <w:rsid w:val="002C5B9D"/>
    <w:rsid w:val="002D1EEE"/>
    <w:rsid w:val="002E2478"/>
    <w:rsid w:val="002E5D76"/>
    <w:rsid w:val="00303C79"/>
    <w:rsid w:val="003100FE"/>
    <w:rsid w:val="00311893"/>
    <w:rsid w:val="00312930"/>
    <w:rsid w:val="00331752"/>
    <w:rsid w:val="00335D24"/>
    <w:rsid w:val="00341314"/>
    <w:rsid w:val="00352D16"/>
    <w:rsid w:val="00355029"/>
    <w:rsid w:val="003620F9"/>
    <w:rsid w:val="0036278C"/>
    <w:rsid w:val="003660B6"/>
    <w:rsid w:val="00380905"/>
    <w:rsid w:val="00385369"/>
    <w:rsid w:val="0039363B"/>
    <w:rsid w:val="00397174"/>
    <w:rsid w:val="00397A41"/>
    <w:rsid w:val="003A53ED"/>
    <w:rsid w:val="003B01CD"/>
    <w:rsid w:val="003B4AB9"/>
    <w:rsid w:val="003B5E20"/>
    <w:rsid w:val="003B68A9"/>
    <w:rsid w:val="003C2750"/>
    <w:rsid w:val="003C5B91"/>
    <w:rsid w:val="003D2B0D"/>
    <w:rsid w:val="003D3A48"/>
    <w:rsid w:val="003D5801"/>
    <w:rsid w:val="003E00DA"/>
    <w:rsid w:val="003E22E5"/>
    <w:rsid w:val="003E655E"/>
    <w:rsid w:val="003F24D1"/>
    <w:rsid w:val="003F5BC7"/>
    <w:rsid w:val="003F749A"/>
    <w:rsid w:val="004013EC"/>
    <w:rsid w:val="004061DD"/>
    <w:rsid w:val="004068F9"/>
    <w:rsid w:val="00412C27"/>
    <w:rsid w:val="00414781"/>
    <w:rsid w:val="0041608D"/>
    <w:rsid w:val="004316C9"/>
    <w:rsid w:val="00437904"/>
    <w:rsid w:val="004412C5"/>
    <w:rsid w:val="00445CE6"/>
    <w:rsid w:val="00446B8D"/>
    <w:rsid w:val="00446F37"/>
    <w:rsid w:val="00447934"/>
    <w:rsid w:val="00464983"/>
    <w:rsid w:val="00471E25"/>
    <w:rsid w:val="004737A6"/>
    <w:rsid w:val="00481EB9"/>
    <w:rsid w:val="004844F4"/>
    <w:rsid w:val="00485B2D"/>
    <w:rsid w:val="00485DD8"/>
    <w:rsid w:val="0048684F"/>
    <w:rsid w:val="00490796"/>
    <w:rsid w:val="00495267"/>
    <w:rsid w:val="004954A3"/>
    <w:rsid w:val="004B45E7"/>
    <w:rsid w:val="004B6639"/>
    <w:rsid w:val="004B664C"/>
    <w:rsid w:val="004B74D3"/>
    <w:rsid w:val="004B752E"/>
    <w:rsid w:val="004C0FD2"/>
    <w:rsid w:val="004C3960"/>
    <w:rsid w:val="004C4111"/>
    <w:rsid w:val="004C4DB6"/>
    <w:rsid w:val="004C77EE"/>
    <w:rsid w:val="004E2C70"/>
    <w:rsid w:val="004F159C"/>
    <w:rsid w:val="004F5E98"/>
    <w:rsid w:val="004F7E21"/>
    <w:rsid w:val="0050230C"/>
    <w:rsid w:val="005061A5"/>
    <w:rsid w:val="00507FA0"/>
    <w:rsid w:val="005118CE"/>
    <w:rsid w:val="00514180"/>
    <w:rsid w:val="0051428B"/>
    <w:rsid w:val="00521D4E"/>
    <w:rsid w:val="00535653"/>
    <w:rsid w:val="0053567D"/>
    <w:rsid w:val="005428ED"/>
    <w:rsid w:val="0054577A"/>
    <w:rsid w:val="0055238C"/>
    <w:rsid w:val="00554BE9"/>
    <w:rsid w:val="00555749"/>
    <w:rsid w:val="00560168"/>
    <w:rsid w:val="0056779A"/>
    <w:rsid w:val="005754A1"/>
    <w:rsid w:val="00575ADF"/>
    <w:rsid w:val="0058050D"/>
    <w:rsid w:val="00593A44"/>
    <w:rsid w:val="005A0069"/>
    <w:rsid w:val="005A1607"/>
    <w:rsid w:val="005A1BC3"/>
    <w:rsid w:val="005A2DAE"/>
    <w:rsid w:val="005A73DC"/>
    <w:rsid w:val="005B05A9"/>
    <w:rsid w:val="005B0D0A"/>
    <w:rsid w:val="005B49AC"/>
    <w:rsid w:val="005C3C17"/>
    <w:rsid w:val="005E296D"/>
    <w:rsid w:val="005E38BB"/>
    <w:rsid w:val="005E483A"/>
    <w:rsid w:val="005E6982"/>
    <w:rsid w:val="005E7F29"/>
    <w:rsid w:val="005F49F0"/>
    <w:rsid w:val="005F5970"/>
    <w:rsid w:val="00600A48"/>
    <w:rsid w:val="00602713"/>
    <w:rsid w:val="006040B4"/>
    <w:rsid w:val="0060517D"/>
    <w:rsid w:val="00612A17"/>
    <w:rsid w:val="00616909"/>
    <w:rsid w:val="00630FA4"/>
    <w:rsid w:val="0063672F"/>
    <w:rsid w:val="00636955"/>
    <w:rsid w:val="00642206"/>
    <w:rsid w:val="00642522"/>
    <w:rsid w:val="00650104"/>
    <w:rsid w:val="00651D02"/>
    <w:rsid w:val="00653BD1"/>
    <w:rsid w:val="006627EB"/>
    <w:rsid w:val="00662840"/>
    <w:rsid w:val="00667A55"/>
    <w:rsid w:val="00674E70"/>
    <w:rsid w:val="00675ADB"/>
    <w:rsid w:val="00677A51"/>
    <w:rsid w:val="006802C7"/>
    <w:rsid w:val="006834A8"/>
    <w:rsid w:val="0068451C"/>
    <w:rsid w:val="006866A1"/>
    <w:rsid w:val="0069784A"/>
    <w:rsid w:val="006A0157"/>
    <w:rsid w:val="006B14FF"/>
    <w:rsid w:val="006B2230"/>
    <w:rsid w:val="006B51B3"/>
    <w:rsid w:val="006B6E24"/>
    <w:rsid w:val="006C4E38"/>
    <w:rsid w:val="006C591B"/>
    <w:rsid w:val="006D1A7D"/>
    <w:rsid w:val="006E09ED"/>
    <w:rsid w:val="006E6FA6"/>
    <w:rsid w:val="006F2AC9"/>
    <w:rsid w:val="006F2D2D"/>
    <w:rsid w:val="0070011D"/>
    <w:rsid w:val="00700FC0"/>
    <w:rsid w:val="00710937"/>
    <w:rsid w:val="00717595"/>
    <w:rsid w:val="00731BEE"/>
    <w:rsid w:val="007320B1"/>
    <w:rsid w:val="00733F3A"/>
    <w:rsid w:val="00735E5D"/>
    <w:rsid w:val="007362ED"/>
    <w:rsid w:val="00737DE7"/>
    <w:rsid w:val="00740EF2"/>
    <w:rsid w:val="00743099"/>
    <w:rsid w:val="007463C9"/>
    <w:rsid w:val="0075220D"/>
    <w:rsid w:val="0075660F"/>
    <w:rsid w:val="007608F3"/>
    <w:rsid w:val="00761B6C"/>
    <w:rsid w:val="00762833"/>
    <w:rsid w:val="007635BB"/>
    <w:rsid w:val="00770FAB"/>
    <w:rsid w:val="007829C1"/>
    <w:rsid w:val="00783434"/>
    <w:rsid w:val="007860B8"/>
    <w:rsid w:val="0079007B"/>
    <w:rsid w:val="00797853"/>
    <w:rsid w:val="007A3BA9"/>
    <w:rsid w:val="007A3FFB"/>
    <w:rsid w:val="007B268D"/>
    <w:rsid w:val="007C3092"/>
    <w:rsid w:val="007C5574"/>
    <w:rsid w:val="007C5D9C"/>
    <w:rsid w:val="007D2266"/>
    <w:rsid w:val="007D693E"/>
    <w:rsid w:val="007D6A09"/>
    <w:rsid w:val="007E0D48"/>
    <w:rsid w:val="007E512E"/>
    <w:rsid w:val="007F1248"/>
    <w:rsid w:val="007F3CEF"/>
    <w:rsid w:val="007F3D40"/>
    <w:rsid w:val="00801709"/>
    <w:rsid w:val="00804B8A"/>
    <w:rsid w:val="008102B4"/>
    <w:rsid w:val="00815948"/>
    <w:rsid w:val="00817B0A"/>
    <w:rsid w:val="008225E2"/>
    <w:rsid w:val="008418F5"/>
    <w:rsid w:val="00843901"/>
    <w:rsid w:val="00852124"/>
    <w:rsid w:val="00853AC9"/>
    <w:rsid w:val="00857F94"/>
    <w:rsid w:val="00870E96"/>
    <w:rsid w:val="00871B49"/>
    <w:rsid w:val="00880D9B"/>
    <w:rsid w:val="00886A0A"/>
    <w:rsid w:val="00891B0D"/>
    <w:rsid w:val="008939D0"/>
    <w:rsid w:val="00896303"/>
    <w:rsid w:val="008B2F8D"/>
    <w:rsid w:val="008B55D9"/>
    <w:rsid w:val="008C283D"/>
    <w:rsid w:val="008C2EB1"/>
    <w:rsid w:val="008D198A"/>
    <w:rsid w:val="008D346E"/>
    <w:rsid w:val="008E0FA7"/>
    <w:rsid w:val="008F0C9A"/>
    <w:rsid w:val="008F51EB"/>
    <w:rsid w:val="008F7E62"/>
    <w:rsid w:val="009038B1"/>
    <w:rsid w:val="009067C5"/>
    <w:rsid w:val="00914305"/>
    <w:rsid w:val="009155AF"/>
    <w:rsid w:val="00915733"/>
    <w:rsid w:val="00915FCE"/>
    <w:rsid w:val="00916992"/>
    <w:rsid w:val="009302B0"/>
    <w:rsid w:val="00931855"/>
    <w:rsid w:val="00941D6E"/>
    <w:rsid w:val="00945C4C"/>
    <w:rsid w:val="00950A32"/>
    <w:rsid w:val="0096008F"/>
    <w:rsid w:val="00967377"/>
    <w:rsid w:val="009725C8"/>
    <w:rsid w:val="009745AC"/>
    <w:rsid w:val="0097592A"/>
    <w:rsid w:val="00981FDE"/>
    <w:rsid w:val="009876B2"/>
    <w:rsid w:val="009A2160"/>
    <w:rsid w:val="009B3E19"/>
    <w:rsid w:val="009B6CB3"/>
    <w:rsid w:val="009B7ECE"/>
    <w:rsid w:val="009D0FEE"/>
    <w:rsid w:val="009D183A"/>
    <w:rsid w:val="009E28BD"/>
    <w:rsid w:val="009E71B9"/>
    <w:rsid w:val="00A077F8"/>
    <w:rsid w:val="00A12264"/>
    <w:rsid w:val="00A16409"/>
    <w:rsid w:val="00A21C95"/>
    <w:rsid w:val="00A2609E"/>
    <w:rsid w:val="00A3371B"/>
    <w:rsid w:val="00A350FC"/>
    <w:rsid w:val="00A36D60"/>
    <w:rsid w:val="00A41F11"/>
    <w:rsid w:val="00A44EDF"/>
    <w:rsid w:val="00A47E3E"/>
    <w:rsid w:val="00A511BB"/>
    <w:rsid w:val="00A5391B"/>
    <w:rsid w:val="00A53C8D"/>
    <w:rsid w:val="00A543E0"/>
    <w:rsid w:val="00A612E4"/>
    <w:rsid w:val="00A63007"/>
    <w:rsid w:val="00A732E2"/>
    <w:rsid w:val="00A76BBD"/>
    <w:rsid w:val="00A77954"/>
    <w:rsid w:val="00A84E51"/>
    <w:rsid w:val="00AA1413"/>
    <w:rsid w:val="00AA43AF"/>
    <w:rsid w:val="00AA6761"/>
    <w:rsid w:val="00AB17B6"/>
    <w:rsid w:val="00AB1946"/>
    <w:rsid w:val="00AB69F7"/>
    <w:rsid w:val="00AC42C7"/>
    <w:rsid w:val="00AC59FB"/>
    <w:rsid w:val="00AD0AAF"/>
    <w:rsid w:val="00AD503E"/>
    <w:rsid w:val="00AE0989"/>
    <w:rsid w:val="00AE0AF1"/>
    <w:rsid w:val="00AE3F11"/>
    <w:rsid w:val="00AE4ECF"/>
    <w:rsid w:val="00AE594F"/>
    <w:rsid w:val="00AF5099"/>
    <w:rsid w:val="00AF7204"/>
    <w:rsid w:val="00B00081"/>
    <w:rsid w:val="00B01D1F"/>
    <w:rsid w:val="00B04644"/>
    <w:rsid w:val="00B06182"/>
    <w:rsid w:val="00B114F8"/>
    <w:rsid w:val="00B20EA1"/>
    <w:rsid w:val="00B23868"/>
    <w:rsid w:val="00B2697A"/>
    <w:rsid w:val="00B35C20"/>
    <w:rsid w:val="00B469B2"/>
    <w:rsid w:val="00B52470"/>
    <w:rsid w:val="00B54531"/>
    <w:rsid w:val="00B55080"/>
    <w:rsid w:val="00B73E95"/>
    <w:rsid w:val="00B7595C"/>
    <w:rsid w:val="00B843E9"/>
    <w:rsid w:val="00B84772"/>
    <w:rsid w:val="00B911F6"/>
    <w:rsid w:val="00B91610"/>
    <w:rsid w:val="00BA3230"/>
    <w:rsid w:val="00BA3CD6"/>
    <w:rsid w:val="00BA67F5"/>
    <w:rsid w:val="00BB36C7"/>
    <w:rsid w:val="00BC5295"/>
    <w:rsid w:val="00BD2DEF"/>
    <w:rsid w:val="00BD3591"/>
    <w:rsid w:val="00BE2641"/>
    <w:rsid w:val="00BF0041"/>
    <w:rsid w:val="00BF2A25"/>
    <w:rsid w:val="00BF526C"/>
    <w:rsid w:val="00BF7C91"/>
    <w:rsid w:val="00C03C73"/>
    <w:rsid w:val="00C07C76"/>
    <w:rsid w:val="00C2224C"/>
    <w:rsid w:val="00C23E4D"/>
    <w:rsid w:val="00C336C7"/>
    <w:rsid w:val="00C337C6"/>
    <w:rsid w:val="00C40367"/>
    <w:rsid w:val="00C44695"/>
    <w:rsid w:val="00C472FC"/>
    <w:rsid w:val="00C5458F"/>
    <w:rsid w:val="00C54EAD"/>
    <w:rsid w:val="00C55A7F"/>
    <w:rsid w:val="00C70321"/>
    <w:rsid w:val="00C80035"/>
    <w:rsid w:val="00C82E27"/>
    <w:rsid w:val="00C85085"/>
    <w:rsid w:val="00C87360"/>
    <w:rsid w:val="00C94FBF"/>
    <w:rsid w:val="00C96BA3"/>
    <w:rsid w:val="00CA5A5B"/>
    <w:rsid w:val="00CA5C9D"/>
    <w:rsid w:val="00CB12E1"/>
    <w:rsid w:val="00CB7EF4"/>
    <w:rsid w:val="00CC37B3"/>
    <w:rsid w:val="00CC3FEF"/>
    <w:rsid w:val="00CC69AA"/>
    <w:rsid w:val="00CC6C2B"/>
    <w:rsid w:val="00CD5D65"/>
    <w:rsid w:val="00CE48FD"/>
    <w:rsid w:val="00CE5067"/>
    <w:rsid w:val="00CF4CD4"/>
    <w:rsid w:val="00D0073F"/>
    <w:rsid w:val="00D07A88"/>
    <w:rsid w:val="00D1676F"/>
    <w:rsid w:val="00D23C3F"/>
    <w:rsid w:val="00D3147B"/>
    <w:rsid w:val="00D3518C"/>
    <w:rsid w:val="00D402B0"/>
    <w:rsid w:val="00D435AB"/>
    <w:rsid w:val="00D44FE5"/>
    <w:rsid w:val="00D47568"/>
    <w:rsid w:val="00D50843"/>
    <w:rsid w:val="00D508C4"/>
    <w:rsid w:val="00D579E6"/>
    <w:rsid w:val="00D608F7"/>
    <w:rsid w:val="00D61997"/>
    <w:rsid w:val="00D62227"/>
    <w:rsid w:val="00D7180F"/>
    <w:rsid w:val="00D776D0"/>
    <w:rsid w:val="00D8210F"/>
    <w:rsid w:val="00D82F6A"/>
    <w:rsid w:val="00D87B78"/>
    <w:rsid w:val="00D90115"/>
    <w:rsid w:val="00D91D4F"/>
    <w:rsid w:val="00DA2694"/>
    <w:rsid w:val="00DA39D2"/>
    <w:rsid w:val="00DA72FA"/>
    <w:rsid w:val="00DB0562"/>
    <w:rsid w:val="00DB5529"/>
    <w:rsid w:val="00DB6406"/>
    <w:rsid w:val="00DB79B0"/>
    <w:rsid w:val="00DB7F68"/>
    <w:rsid w:val="00DC3722"/>
    <w:rsid w:val="00DC6663"/>
    <w:rsid w:val="00DD1167"/>
    <w:rsid w:val="00DD745A"/>
    <w:rsid w:val="00DE066B"/>
    <w:rsid w:val="00DF19AF"/>
    <w:rsid w:val="00DF4382"/>
    <w:rsid w:val="00E06F1C"/>
    <w:rsid w:val="00E12E44"/>
    <w:rsid w:val="00E24634"/>
    <w:rsid w:val="00E24A4B"/>
    <w:rsid w:val="00E32C9F"/>
    <w:rsid w:val="00E3665E"/>
    <w:rsid w:val="00E4008E"/>
    <w:rsid w:val="00E404AE"/>
    <w:rsid w:val="00E60B35"/>
    <w:rsid w:val="00E652EB"/>
    <w:rsid w:val="00E724E3"/>
    <w:rsid w:val="00E77E32"/>
    <w:rsid w:val="00E8229E"/>
    <w:rsid w:val="00E83E70"/>
    <w:rsid w:val="00E91EC7"/>
    <w:rsid w:val="00E93551"/>
    <w:rsid w:val="00E947D7"/>
    <w:rsid w:val="00E9537F"/>
    <w:rsid w:val="00EA2DD1"/>
    <w:rsid w:val="00EA66D6"/>
    <w:rsid w:val="00EA6C94"/>
    <w:rsid w:val="00EA771D"/>
    <w:rsid w:val="00EB6A46"/>
    <w:rsid w:val="00EC214D"/>
    <w:rsid w:val="00EC224B"/>
    <w:rsid w:val="00EC3FE7"/>
    <w:rsid w:val="00EC542B"/>
    <w:rsid w:val="00ED14CD"/>
    <w:rsid w:val="00ED1EC3"/>
    <w:rsid w:val="00ED45E3"/>
    <w:rsid w:val="00ED5261"/>
    <w:rsid w:val="00EE0F07"/>
    <w:rsid w:val="00EE1DB3"/>
    <w:rsid w:val="00EE44C5"/>
    <w:rsid w:val="00EF75F9"/>
    <w:rsid w:val="00F0067A"/>
    <w:rsid w:val="00F0203D"/>
    <w:rsid w:val="00F0785C"/>
    <w:rsid w:val="00F11953"/>
    <w:rsid w:val="00F11FC0"/>
    <w:rsid w:val="00F13A08"/>
    <w:rsid w:val="00F16E8D"/>
    <w:rsid w:val="00F21FAF"/>
    <w:rsid w:val="00F22891"/>
    <w:rsid w:val="00F27BE2"/>
    <w:rsid w:val="00F355D3"/>
    <w:rsid w:val="00F40E04"/>
    <w:rsid w:val="00F419F2"/>
    <w:rsid w:val="00F50097"/>
    <w:rsid w:val="00F52725"/>
    <w:rsid w:val="00F532FE"/>
    <w:rsid w:val="00F56015"/>
    <w:rsid w:val="00F709F5"/>
    <w:rsid w:val="00F745EB"/>
    <w:rsid w:val="00F74BA7"/>
    <w:rsid w:val="00F75786"/>
    <w:rsid w:val="00F826D8"/>
    <w:rsid w:val="00F8340D"/>
    <w:rsid w:val="00F8447C"/>
    <w:rsid w:val="00F92A5C"/>
    <w:rsid w:val="00F93830"/>
    <w:rsid w:val="00F9490B"/>
    <w:rsid w:val="00F96034"/>
    <w:rsid w:val="00FA0B0A"/>
    <w:rsid w:val="00FA3D2C"/>
    <w:rsid w:val="00FA5DBC"/>
    <w:rsid w:val="00FA6A2B"/>
    <w:rsid w:val="00FB40FF"/>
    <w:rsid w:val="00FB4382"/>
    <w:rsid w:val="00FB580F"/>
    <w:rsid w:val="00FD1732"/>
    <w:rsid w:val="00FD5EFA"/>
    <w:rsid w:val="00FE169F"/>
    <w:rsid w:val="00FF3A7B"/>
    <w:rsid w:val="00FF649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62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54BE9"/>
    <w:pPr>
      <w:keepNext/>
      <w:keepLines/>
      <w:numPr>
        <w:numId w:val="1"/>
      </w:numPr>
      <w:pBdr>
        <w:bottom w:val="single" w:sz="24" w:space="0" w:color="F2F2F2" w:themeColor="background1" w:themeShade="F2"/>
      </w:pBdr>
      <w:spacing w:after="200" w:line="276" w:lineRule="auto"/>
      <w:jc w:val="both"/>
      <w:outlineLvl w:val="0"/>
    </w:pPr>
    <w:rPr>
      <w:rFonts w:ascii="Calibri" w:eastAsiaTheme="majorEastAsia" w:hAnsi="Calibri" w:cstheme="majorBidi"/>
      <w:b/>
      <w:bCs/>
      <w:color w:val="A6A6A6" w:themeColor="background1" w:themeShade="A6"/>
      <w:sz w:val="40"/>
      <w:szCs w:val="28"/>
    </w:rPr>
  </w:style>
  <w:style w:type="paragraph" w:styleId="Ttulo2">
    <w:name w:val="heading 2"/>
    <w:basedOn w:val="Normal"/>
    <w:next w:val="Normal"/>
    <w:link w:val="Ttulo2Car"/>
    <w:uiPriority w:val="9"/>
    <w:unhideWhenUsed/>
    <w:qFormat/>
    <w:rsid w:val="00554BE9"/>
    <w:pPr>
      <w:keepNext/>
      <w:keepLines/>
      <w:numPr>
        <w:ilvl w:val="1"/>
        <w:numId w:val="1"/>
      </w:numPr>
      <w:pBdr>
        <w:bottom w:val="single" w:sz="18" w:space="2" w:color="F2F2F2" w:themeColor="background1" w:themeShade="F2"/>
      </w:pBdr>
      <w:spacing w:before="200" w:after="0" w:line="276" w:lineRule="auto"/>
      <w:outlineLvl w:val="1"/>
    </w:pPr>
    <w:rPr>
      <w:rFonts w:ascii="Calibri" w:eastAsiaTheme="majorEastAsia" w:hAnsi="Calibri" w:cstheme="majorBidi"/>
      <w:b/>
      <w:bCs/>
      <w:smallCaps/>
      <w:color w:val="808080" w:themeColor="background1" w:themeShade="80"/>
      <w:sz w:val="28"/>
      <w:szCs w:val="26"/>
      <w:u w:color="808080" w:themeColor="background1" w:themeShade="80"/>
    </w:rPr>
  </w:style>
  <w:style w:type="paragraph" w:styleId="Ttulo3">
    <w:name w:val="heading 3"/>
    <w:basedOn w:val="Normal"/>
    <w:next w:val="Normal"/>
    <w:link w:val="Ttulo3Car"/>
    <w:uiPriority w:val="9"/>
    <w:unhideWhenUsed/>
    <w:qFormat/>
    <w:rsid w:val="00554BE9"/>
    <w:pPr>
      <w:keepNext/>
      <w:keepLines/>
      <w:numPr>
        <w:ilvl w:val="2"/>
        <w:numId w:val="1"/>
      </w:numPr>
      <w:spacing w:before="200" w:after="0" w:line="276" w:lineRule="auto"/>
      <w:outlineLvl w:val="2"/>
    </w:pPr>
    <w:rPr>
      <w:rFonts w:ascii="Calibri" w:eastAsiaTheme="majorEastAsia" w:hAnsi="Calibri" w:cstheme="majorBidi"/>
      <w:b/>
      <w:bCs/>
      <w:i/>
      <w:color w:val="808080" w:themeColor="background1" w:themeShade="80"/>
      <w:sz w:val="24"/>
    </w:rPr>
  </w:style>
  <w:style w:type="paragraph" w:styleId="Ttulo4">
    <w:name w:val="heading 4"/>
    <w:basedOn w:val="Normal"/>
    <w:next w:val="Normal"/>
    <w:link w:val="Ttulo4Car"/>
    <w:uiPriority w:val="9"/>
    <w:unhideWhenUsed/>
    <w:qFormat/>
    <w:rsid w:val="00554BE9"/>
    <w:pPr>
      <w:keepNext/>
      <w:keepLines/>
      <w:numPr>
        <w:ilvl w:val="3"/>
        <w:numId w:val="1"/>
      </w:numPr>
      <w:spacing w:before="200" w:after="200" w:line="276" w:lineRule="auto"/>
      <w:outlineLvl w:val="3"/>
    </w:pPr>
    <w:rPr>
      <w:rFonts w:ascii="Calibri" w:eastAsiaTheme="majorEastAsia" w:hAnsi="Calibri" w:cstheme="majorBidi"/>
      <w:bCs/>
      <w:i/>
      <w:iCs/>
      <w:color w:val="595959" w:themeColor="text1" w:themeTint="A6"/>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00081"/>
    <w:rPr>
      <w:color w:val="0563C1" w:themeColor="hyperlink"/>
      <w:u w:val="single"/>
    </w:rPr>
  </w:style>
  <w:style w:type="paragraph" w:styleId="Prrafodelista">
    <w:name w:val="List Paragraph"/>
    <w:basedOn w:val="Normal"/>
    <w:uiPriority w:val="34"/>
    <w:qFormat/>
    <w:rsid w:val="007F3D40"/>
    <w:pPr>
      <w:spacing w:after="200" w:line="276" w:lineRule="auto"/>
      <w:ind w:left="720"/>
      <w:contextualSpacing/>
    </w:pPr>
  </w:style>
  <w:style w:type="table" w:styleId="Tablaconcuadrcula">
    <w:name w:val="Table Grid"/>
    <w:basedOn w:val="Tablanormal"/>
    <w:uiPriority w:val="59"/>
    <w:rsid w:val="003E00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554BE9"/>
    <w:rPr>
      <w:rFonts w:ascii="Calibri" w:eastAsiaTheme="majorEastAsia" w:hAnsi="Calibri" w:cstheme="majorBidi"/>
      <w:b/>
      <w:bCs/>
      <w:color w:val="A6A6A6" w:themeColor="background1" w:themeShade="A6"/>
      <w:sz w:val="40"/>
      <w:szCs w:val="28"/>
    </w:rPr>
  </w:style>
  <w:style w:type="character" w:customStyle="1" w:styleId="Ttulo2Car">
    <w:name w:val="Título 2 Car"/>
    <w:basedOn w:val="Fuentedeprrafopredeter"/>
    <w:link w:val="Ttulo2"/>
    <w:uiPriority w:val="9"/>
    <w:rsid w:val="00554BE9"/>
    <w:rPr>
      <w:rFonts w:ascii="Calibri" w:eastAsiaTheme="majorEastAsia" w:hAnsi="Calibri" w:cstheme="majorBidi"/>
      <w:b/>
      <w:bCs/>
      <w:smallCaps/>
      <w:color w:val="808080" w:themeColor="background1" w:themeShade="80"/>
      <w:sz w:val="28"/>
      <w:szCs w:val="26"/>
      <w:u w:color="808080" w:themeColor="background1" w:themeShade="80"/>
    </w:rPr>
  </w:style>
  <w:style w:type="character" w:customStyle="1" w:styleId="Ttulo3Car">
    <w:name w:val="Título 3 Car"/>
    <w:basedOn w:val="Fuentedeprrafopredeter"/>
    <w:link w:val="Ttulo3"/>
    <w:uiPriority w:val="9"/>
    <w:rsid w:val="00554BE9"/>
    <w:rPr>
      <w:rFonts w:ascii="Calibri" w:eastAsiaTheme="majorEastAsia" w:hAnsi="Calibri" w:cstheme="majorBidi"/>
      <w:b/>
      <w:bCs/>
      <w:i/>
      <w:color w:val="808080" w:themeColor="background1" w:themeShade="80"/>
      <w:sz w:val="24"/>
    </w:rPr>
  </w:style>
  <w:style w:type="character" w:customStyle="1" w:styleId="Ttulo4Car">
    <w:name w:val="Título 4 Car"/>
    <w:basedOn w:val="Fuentedeprrafopredeter"/>
    <w:link w:val="Ttulo4"/>
    <w:uiPriority w:val="9"/>
    <w:rsid w:val="00554BE9"/>
    <w:rPr>
      <w:rFonts w:ascii="Calibri" w:eastAsiaTheme="majorEastAsia" w:hAnsi="Calibri" w:cstheme="majorBidi"/>
      <w:bCs/>
      <w:i/>
      <w:iCs/>
      <w:color w:val="595959" w:themeColor="text1" w:themeTint="A6"/>
      <w:u w:val="single"/>
    </w:rPr>
  </w:style>
  <w:style w:type="paragraph" w:customStyle="1" w:styleId="Lista1">
    <w:name w:val="Lista1"/>
    <w:basedOn w:val="Normal"/>
    <w:qFormat/>
    <w:rsid w:val="00F22891"/>
    <w:pPr>
      <w:numPr>
        <w:numId w:val="2"/>
      </w:numPr>
      <w:spacing w:after="0" w:line="276" w:lineRule="auto"/>
      <w:outlineLvl w:val="0"/>
    </w:pPr>
    <w:rPr>
      <w:color w:val="808080" w:themeColor="background1" w:themeShade="80"/>
      <w:sz w:val="20"/>
    </w:rPr>
  </w:style>
  <w:style w:type="paragraph" w:styleId="Textonotapie">
    <w:name w:val="footnote text"/>
    <w:basedOn w:val="Normal"/>
    <w:link w:val="TextonotapieCar"/>
    <w:uiPriority w:val="99"/>
    <w:unhideWhenUsed/>
    <w:rsid w:val="005754A1"/>
    <w:pPr>
      <w:spacing w:after="0" w:line="240" w:lineRule="auto"/>
    </w:pPr>
    <w:rPr>
      <w:sz w:val="20"/>
      <w:szCs w:val="20"/>
    </w:rPr>
  </w:style>
  <w:style w:type="character" w:customStyle="1" w:styleId="TextonotapieCar">
    <w:name w:val="Texto nota pie Car"/>
    <w:basedOn w:val="Fuentedeprrafopredeter"/>
    <w:link w:val="Textonotapie"/>
    <w:uiPriority w:val="99"/>
    <w:rsid w:val="005754A1"/>
    <w:rPr>
      <w:sz w:val="20"/>
      <w:szCs w:val="20"/>
    </w:rPr>
  </w:style>
  <w:style w:type="character" w:styleId="Refdenotaalpie">
    <w:name w:val="footnote reference"/>
    <w:basedOn w:val="Fuentedeprrafopredeter"/>
    <w:uiPriority w:val="99"/>
    <w:unhideWhenUsed/>
    <w:rsid w:val="005754A1"/>
    <w:rPr>
      <w:vertAlign w:val="superscript"/>
    </w:rPr>
  </w:style>
  <w:style w:type="paragraph" w:styleId="Textonotaalfinal">
    <w:name w:val="endnote text"/>
    <w:basedOn w:val="Normal"/>
    <w:link w:val="TextonotaalfinalCar"/>
    <w:uiPriority w:val="99"/>
    <w:semiHidden/>
    <w:unhideWhenUsed/>
    <w:rsid w:val="00AE3F1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E3F11"/>
    <w:rPr>
      <w:sz w:val="20"/>
      <w:szCs w:val="20"/>
    </w:rPr>
  </w:style>
  <w:style w:type="character" w:styleId="Refdenotaalfinal">
    <w:name w:val="endnote reference"/>
    <w:basedOn w:val="Fuentedeprrafopredeter"/>
    <w:uiPriority w:val="99"/>
    <w:semiHidden/>
    <w:unhideWhenUsed/>
    <w:rsid w:val="00AE3F11"/>
    <w:rPr>
      <w:vertAlign w:val="superscript"/>
    </w:rPr>
  </w:style>
  <w:style w:type="character" w:styleId="Refdecomentario">
    <w:name w:val="annotation reference"/>
    <w:basedOn w:val="Fuentedeprrafopredeter"/>
    <w:uiPriority w:val="99"/>
    <w:semiHidden/>
    <w:unhideWhenUsed/>
    <w:rsid w:val="008C2EB1"/>
    <w:rPr>
      <w:sz w:val="16"/>
      <w:szCs w:val="16"/>
    </w:rPr>
  </w:style>
  <w:style w:type="paragraph" w:styleId="Textocomentario">
    <w:name w:val="annotation text"/>
    <w:basedOn w:val="Normal"/>
    <w:link w:val="TextocomentarioCar"/>
    <w:uiPriority w:val="99"/>
    <w:semiHidden/>
    <w:unhideWhenUsed/>
    <w:rsid w:val="008C2EB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C2EB1"/>
    <w:rPr>
      <w:sz w:val="20"/>
      <w:szCs w:val="20"/>
    </w:rPr>
  </w:style>
  <w:style w:type="paragraph" w:styleId="Asuntodelcomentario">
    <w:name w:val="annotation subject"/>
    <w:basedOn w:val="Textocomentario"/>
    <w:next w:val="Textocomentario"/>
    <w:link w:val="AsuntodelcomentarioCar"/>
    <w:uiPriority w:val="99"/>
    <w:semiHidden/>
    <w:unhideWhenUsed/>
    <w:rsid w:val="008C2EB1"/>
    <w:rPr>
      <w:b/>
      <w:bCs/>
    </w:rPr>
  </w:style>
  <w:style w:type="character" w:customStyle="1" w:styleId="AsuntodelcomentarioCar">
    <w:name w:val="Asunto del comentario Car"/>
    <w:basedOn w:val="TextocomentarioCar"/>
    <w:link w:val="Asuntodelcomentario"/>
    <w:uiPriority w:val="99"/>
    <w:semiHidden/>
    <w:rsid w:val="008C2EB1"/>
    <w:rPr>
      <w:b/>
      <w:bCs/>
      <w:sz w:val="20"/>
      <w:szCs w:val="20"/>
    </w:rPr>
  </w:style>
  <w:style w:type="paragraph" w:styleId="Textodeglobo">
    <w:name w:val="Balloon Text"/>
    <w:basedOn w:val="Normal"/>
    <w:link w:val="TextodegloboCar"/>
    <w:uiPriority w:val="99"/>
    <w:semiHidden/>
    <w:unhideWhenUsed/>
    <w:rsid w:val="008C2EB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C2EB1"/>
    <w:rPr>
      <w:rFonts w:ascii="Segoe UI" w:hAnsi="Segoe UI" w:cs="Segoe UI"/>
      <w:sz w:val="18"/>
      <w:szCs w:val="18"/>
    </w:rPr>
  </w:style>
  <w:style w:type="paragraph" w:customStyle="1" w:styleId="EncDatos">
    <w:name w:val="EncDatos"/>
    <w:basedOn w:val="Normal"/>
    <w:qFormat/>
    <w:rsid w:val="005B0D0A"/>
    <w:pPr>
      <w:spacing w:before="100" w:after="0" w:line="276" w:lineRule="auto"/>
    </w:pPr>
    <w:rPr>
      <w:rFonts w:ascii="Calibri" w:hAnsi="Calibri"/>
      <w:caps/>
      <w:color w:val="808080" w:themeColor="background1" w:themeShade="80"/>
      <w:sz w:val="16"/>
    </w:rPr>
  </w:style>
  <w:style w:type="paragraph" w:styleId="TDC2">
    <w:name w:val="toc 2"/>
    <w:basedOn w:val="Normal"/>
    <w:next w:val="Normal"/>
    <w:autoRedefine/>
    <w:uiPriority w:val="39"/>
    <w:unhideWhenUsed/>
    <w:qFormat/>
    <w:rsid w:val="005B0D0A"/>
    <w:pPr>
      <w:tabs>
        <w:tab w:val="left" w:pos="567"/>
        <w:tab w:val="left" w:pos="709"/>
        <w:tab w:val="right" w:leader="underscore" w:pos="8505"/>
      </w:tabs>
      <w:spacing w:after="100" w:line="276" w:lineRule="auto"/>
      <w:ind w:right="333"/>
    </w:pPr>
    <w:rPr>
      <w:rFonts w:ascii="Calibri" w:eastAsiaTheme="minorEastAsia" w:hAnsi="Calibri"/>
      <w:color w:val="808080" w:themeColor="background1" w:themeShade="80"/>
      <w:sz w:val="20"/>
      <w:lang w:eastAsia="es-CL"/>
    </w:rPr>
  </w:style>
  <w:style w:type="paragraph" w:styleId="TDC1">
    <w:name w:val="toc 1"/>
    <w:basedOn w:val="Normal"/>
    <w:next w:val="Normal"/>
    <w:autoRedefine/>
    <w:uiPriority w:val="39"/>
    <w:unhideWhenUsed/>
    <w:qFormat/>
    <w:rsid w:val="005B0D0A"/>
    <w:pPr>
      <w:tabs>
        <w:tab w:val="left" w:pos="567"/>
        <w:tab w:val="right" w:leader="underscore" w:pos="10790"/>
      </w:tabs>
      <w:spacing w:after="100" w:line="276" w:lineRule="auto"/>
      <w:ind w:right="333"/>
    </w:pPr>
    <w:rPr>
      <w:rFonts w:ascii="Calibri" w:eastAsiaTheme="minorEastAsia" w:hAnsi="Calibri"/>
      <w:b/>
      <w:caps/>
      <w:color w:val="A6A6A6" w:themeColor="background1" w:themeShade="A6"/>
      <w:lang w:eastAsia="es-CL"/>
    </w:rPr>
  </w:style>
  <w:style w:type="paragraph" w:styleId="TDC3">
    <w:name w:val="toc 3"/>
    <w:basedOn w:val="Normal"/>
    <w:next w:val="Normal"/>
    <w:autoRedefine/>
    <w:uiPriority w:val="39"/>
    <w:unhideWhenUsed/>
    <w:qFormat/>
    <w:rsid w:val="005B0D0A"/>
    <w:pPr>
      <w:tabs>
        <w:tab w:val="left" w:pos="567"/>
        <w:tab w:val="right" w:leader="underscore" w:pos="8505"/>
      </w:tabs>
      <w:spacing w:after="100" w:line="276" w:lineRule="auto"/>
      <w:ind w:right="333"/>
    </w:pPr>
    <w:rPr>
      <w:rFonts w:ascii="Calibri" w:eastAsiaTheme="minorEastAsia" w:hAnsi="Calibri"/>
      <w:color w:val="808080" w:themeColor="background1" w:themeShade="80"/>
      <w:sz w:val="20"/>
      <w:lang w:eastAsia="es-CL"/>
    </w:rPr>
  </w:style>
  <w:style w:type="paragraph" w:styleId="Sinespaciado">
    <w:name w:val="No Spacing"/>
    <w:link w:val="SinespaciadoCar"/>
    <w:uiPriority w:val="1"/>
    <w:qFormat/>
    <w:rsid w:val="005B0D0A"/>
    <w:pPr>
      <w:spacing w:after="0" w:line="240" w:lineRule="auto"/>
    </w:pPr>
  </w:style>
  <w:style w:type="character" w:customStyle="1" w:styleId="SinespaciadoCar">
    <w:name w:val="Sin espaciado Car"/>
    <w:basedOn w:val="Fuentedeprrafopredeter"/>
    <w:link w:val="Sinespaciado"/>
    <w:uiPriority w:val="1"/>
    <w:rsid w:val="005B0D0A"/>
  </w:style>
  <w:style w:type="character" w:styleId="Hipervnculovisitado">
    <w:name w:val="FollowedHyperlink"/>
    <w:basedOn w:val="Fuentedeprrafopredeter"/>
    <w:uiPriority w:val="99"/>
    <w:semiHidden/>
    <w:unhideWhenUsed/>
    <w:rsid w:val="0053567D"/>
    <w:rPr>
      <w:color w:val="954F72" w:themeColor="followedHyperlink"/>
      <w:u w:val="single"/>
    </w:rPr>
  </w:style>
  <w:style w:type="paragraph" w:styleId="Textoindependiente">
    <w:name w:val="Body Text"/>
    <w:basedOn w:val="Normal"/>
    <w:link w:val="TextoindependienteCar"/>
    <w:uiPriority w:val="1"/>
    <w:qFormat/>
    <w:rsid w:val="00081963"/>
    <w:pPr>
      <w:widowControl w:val="0"/>
      <w:autoSpaceDE w:val="0"/>
      <w:autoSpaceDN w:val="0"/>
      <w:spacing w:after="0" w:line="240" w:lineRule="auto"/>
      <w:ind w:left="141"/>
      <w:jc w:val="both"/>
    </w:pPr>
    <w:rPr>
      <w:rFonts w:ascii="Calibri Light" w:eastAsia="Calibri Light" w:hAnsi="Calibri Light" w:cs="Calibri Light"/>
      <w:sz w:val="24"/>
      <w:szCs w:val="24"/>
      <w:lang w:val="en-US"/>
    </w:rPr>
  </w:style>
  <w:style w:type="character" w:customStyle="1" w:styleId="TextoindependienteCar">
    <w:name w:val="Texto independiente Car"/>
    <w:basedOn w:val="Fuentedeprrafopredeter"/>
    <w:link w:val="Textoindependiente"/>
    <w:uiPriority w:val="1"/>
    <w:rsid w:val="00081963"/>
    <w:rPr>
      <w:rFonts w:ascii="Calibri Light" w:eastAsia="Calibri Light" w:hAnsi="Calibri Light" w:cs="Calibri Light"/>
      <w:sz w:val="24"/>
      <w:szCs w:val="24"/>
      <w:lang w:val="en-US"/>
    </w:rPr>
  </w:style>
  <w:style w:type="character" w:styleId="nfasis">
    <w:name w:val="Emphasis"/>
    <w:basedOn w:val="Fuentedeprrafopredeter"/>
    <w:uiPriority w:val="20"/>
    <w:qFormat/>
    <w:rsid w:val="00081963"/>
    <w:rPr>
      <w:i/>
      <w:iCs/>
    </w:rPr>
  </w:style>
  <w:style w:type="paragraph" w:styleId="TtulodeTDC">
    <w:name w:val="TOC Heading"/>
    <w:basedOn w:val="Ttulo1"/>
    <w:next w:val="Normal"/>
    <w:uiPriority w:val="39"/>
    <w:unhideWhenUsed/>
    <w:qFormat/>
    <w:rsid w:val="00D435AB"/>
    <w:pPr>
      <w:numPr>
        <w:numId w:val="0"/>
      </w:numPr>
      <w:pBdr>
        <w:bottom w:val="none" w:sz="0" w:space="0" w:color="auto"/>
      </w:pBdr>
      <w:spacing w:before="240" w:after="0" w:line="259" w:lineRule="auto"/>
      <w:jc w:val="left"/>
      <w:outlineLvl w:val="9"/>
    </w:pPr>
    <w:rPr>
      <w:rFonts w:asciiTheme="majorHAnsi" w:hAnsiTheme="majorHAnsi"/>
      <w:b w:val="0"/>
      <w:bCs w:val="0"/>
      <w:color w:val="2E74B5" w:themeColor="accent1" w:themeShade="BF"/>
      <w:sz w:val="32"/>
      <w:szCs w:val="32"/>
      <w:lang w:eastAsia="es-CL"/>
    </w:rPr>
  </w:style>
  <w:style w:type="paragraph" w:customStyle="1" w:styleId="ColIzq">
    <w:name w:val="ColIzq"/>
    <w:basedOn w:val="Normal"/>
    <w:qFormat/>
    <w:rsid w:val="00A47E3E"/>
    <w:pPr>
      <w:pBdr>
        <w:right w:val="single" w:sz="12" w:space="6" w:color="F2F2F2" w:themeColor="background1" w:themeShade="F2"/>
      </w:pBdr>
      <w:spacing w:after="0" w:line="276" w:lineRule="auto"/>
      <w:jc w:val="right"/>
    </w:pPr>
    <w:rPr>
      <w:rFonts w:ascii="Calibri" w:hAnsi="Calibri"/>
      <w:b/>
      <w:i/>
      <w:color w:val="BFBFBF" w:themeColor="background1" w:themeShade="BF"/>
      <w:sz w:val="18"/>
      <w:lang w:val="en-US"/>
    </w:rPr>
  </w:style>
  <w:style w:type="paragraph" w:styleId="Encabezado">
    <w:name w:val="header"/>
    <w:basedOn w:val="Normal"/>
    <w:link w:val="EncabezadoCar"/>
    <w:uiPriority w:val="99"/>
    <w:unhideWhenUsed/>
    <w:rsid w:val="00950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0A32"/>
  </w:style>
  <w:style w:type="paragraph" w:styleId="Piedepgina">
    <w:name w:val="footer"/>
    <w:basedOn w:val="Normal"/>
    <w:link w:val="PiedepginaCar"/>
    <w:uiPriority w:val="99"/>
    <w:unhideWhenUsed/>
    <w:rsid w:val="00950A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0A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54BE9"/>
    <w:pPr>
      <w:keepNext/>
      <w:keepLines/>
      <w:numPr>
        <w:numId w:val="1"/>
      </w:numPr>
      <w:pBdr>
        <w:bottom w:val="single" w:sz="24" w:space="0" w:color="F2F2F2" w:themeColor="background1" w:themeShade="F2"/>
      </w:pBdr>
      <w:spacing w:after="200" w:line="276" w:lineRule="auto"/>
      <w:jc w:val="both"/>
      <w:outlineLvl w:val="0"/>
    </w:pPr>
    <w:rPr>
      <w:rFonts w:ascii="Calibri" w:eastAsiaTheme="majorEastAsia" w:hAnsi="Calibri" w:cstheme="majorBidi"/>
      <w:b/>
      <w:bCs/>
      <w:color w:val="A6A6A6" w:themeColor="background1" w:themeShade="A6"/>
      <w:sz w:val="40"/>
      <w:szCs w:val="28"/>
    </w:rPr>
  </w:style>
  <w:style w:type="paragraph" w:styleId="Ttulo2">
    <w:name w:val="heading 2"/>
    <w:basedOn w:val="Normal"/>
    <w:next w:val="Normal"/>
    <w:link w:val="Ttulo2Car"/>
    <w:uiPriority w:val="9"/>
    <w:unhideWhenUsed/>
    <w:qFormat/>
    <w:rsid w:val="00554BE9"/>
    <w:pPr>
      <w:keepNext/>
      <w:keepLines/>
      <w:numPr>
        <w:ilvl w:val="1"/>
        <w:numId w:val="1"/>
      </w:numPr>
      <w:pBdr>
        <w:bottom w:val="single" w:sz="18" w:space="2" w:color="F2F2F2" w:themeColor="background1" w:themeShade="F2"/>
      </w:pBdr>
      <w:spacing w:before="200" w:after="0" w:line="276" w:lineRule="auto"/>
      <w:outlineLvl w:val="1"/>
    </w:pPr>
    <w:rPr>
      <w:rFonts w:ascii="Calibri" w:eastAsiaTheme="majorEastAsia" w:hAnsi="Calibri" w:cstheme="majorBidi"/>
      <w:b/>
      <w:bCs/>
      <w:smallCaps/>
      <w:color w:val="808080" w:themeColor="background1" w:themeShade="80"/>
      <w:sz w:val="28"/>
      <w:szCs w:val="26"/>
      <w:u w:color="808080" w:themeColor="background1" w:themeShade="80"/>
    </w:rPr>
  </w:style>
  <w:style w:type="paragraph" w:styleId="Ttulo3">
    <w:name w:val="heading 3"/>
    <w:basedOn w:val="Normal"/>
    <w:next w:val="Normal"/>
    <w:link w:val="Ttulo3Car"/>
    <w:uiPriority w:val="9"/>
    <w:unhideWhenUsed/>
    <w:qFormat/>
    <w:rsid w:val="00554BE9"/>
    <w:pPr>
      <w:keepNext/>
      <w:keepLines/>
      <w:numPr>
        <w:ilvl w:val="2"/>
        <w:numId w:val="1"/>
      </w:numPr>
      <w:spacing w:before="200" w:after="0" w:line="276" w:lineRule="auto"/>
      <w:outlineLvl w:val="2"/>
    </w:pPr>
    <w:rPr>
      <w:rFonts w:ascii="Calibri" w:eastAsiaTheme="majorEastAsia" w:hAnsi="Calibri" w:cstheme="majorBidi"/>
      <w:b/>
      <w:bCs/>
      <w:i/>
      <w:color w:val="808080" w:themeColor="background1" w:themeShade="80"/>
      <w:sz w:val="24"/>
    </w:rPr>
  </w:style>
  <w:style w:type="paragraph" w:styleId="Ttulo4">
    <w:name w:val="heading 4"/>
    <w:basedOn w:val="Normal"/>
    <w:next w:val="Normal"/>
    <w:link w:val="Ttulo4Car"/>
    <w:uiPriority w:val="9"/>
    <w:unhideWhenUsed/>
    <w:qFormat/>
    <w:rsid w:val="00554BE9"/>
    <w:pPr>
      <w:keepNext/>
      <w:keepLines/>
      <w:numPr>
        <w:ilvl w:val="3"/>
        <w:numId w:val="1"/>
      </w:numPr>
      <w:spacing w:before="200" w:after="200" w:line="276" w:lineRule="auto"/>
      <w:outlineLvl w:val="3"/>
    </w:pPr>
    <w:rPr>
      <w:rFonts w:ascii="Calibri" w:eastAsiaTheme="majorEastAsia" w:hAnsi="Calibri" w:cstheme="majorBidi"/>
      <w:bCs/>
      <w:i/>
      <w:iCs/>
      <w:color w:val="595959" w:themeColor="text1" w:themeTint="A6"/>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00081"/>
    <w:rPr>
      <w:color w:val="0563C1" w:themeColor="hyperlink"/>
      <w:u w:val="single"/>
    </w:rPr>
  </w:style>
  <w:style w:type="paragraph" w:styleId="Prrafodelista">
    <w:name w:val="List Paragraph"/>
    <w:basedOn w:val="Normal"/>
    <w:uiPriority w:val="34"/>
    <w:qFormat/>
    <w:rsid w:val="007F3D40"/>
    <w:pPr>
      <w:spacing w:after="200" w:line="276" w:lineRule="auto"/>
      <w:ind w:left="720"/>
      <w:contextualSpacing/>
    </w:pPr>
  </w:style>
  <w:style w:type="table" w:styleId="Tablaconcuadrcula">
    <w:name w:val="Table Grid"/>
    <w:basedOn w:val="Tablanormal"/>
    <w:uiPriority w:val="59"/>
    <w:rsid w:val="003E00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554BE9"/>
    <w:rPr>
      <w:rFonts w:ascii="Calibri" w:eastAsiaTheme="majorEastAsia" w:hAnsi="Calibri" w:cstheme="majorBidi"/>
      <w:b/>
      <w:bCs/>
      <w:color w:val="A6A6A6" w:themeColor="background1" w:themeShade="A6"/>
      <w:sz w:val="40"/>
      <w:szCs w:val="28"/>
    </w:rPr>
  </w:style>
  <w:style w:type="character" w:customStyle="1" w:styleId="Ttulo2Car">
    <w:name w:val="Título 2 Car"/>
    <w:basedOn w:val="Fuentedeprrafopredeter"/>
    <w:link w:val="Ttulo2"/>
    <w:uiPriority w:val="9"/>
    <w:rsid w:val="00554BE9"/>
    <w:rPr>
      <w:rFonts w:ascii="Calibri" w:eastAsiaTheme="majorEastAsia" w:hAnsi="Calibri" w:cstheme="majorBidi"/>
      <w:b/>
      <w:bCs/>
      <w:smallCaps/>
      <w:color w:val="808080" w:themeColor="background1" w:themeShade="80"/>
      <w:sz w:val="28"/>
      <w:szCs w:val="26"/>
      <w:u w:color="808080" w:themeColor="background1" w:themeShade="80"/>
    </w:rPr>
  </w:style>
  <w:style w:type="character" w:customStyle="1" w:styleId="Ttulo3Car">
    <w:name w:val="Título 3 Car"/>
    <w:basedOn w:val="Fuentedeprrafopredeter"/>
    <w:link w:val="Ttulo3"/>
    <w:uiPriority w:val="9"/>
    <w:rsid w:val="00554BE9"/>
    <w:rPr>
      <w:rFonts w:ascii="Calibri" w:eastAsiaTheme="majorEastAsia" w:hAnsi="Calibri" w:cstheme="majorBidi"/>
      <w:b/>
      <w:bCs/>
      <w:i/>
      <w:color w:val="808080" w:themeColor="background1" w:themeShade="80"/>
      <w:sz w:val="24"/>
    </w:rPr>
  </w:style>
  <w:style w:type="character" w:customStyle="1" w:styleId="Ttulo4Car">
    <w:name w:val="Título 4 Car"/>
    <w:basedOn w:val="Fuentedeprrafopredeter"/>
    <w:link w:val="Ttulo4"/>
    <w:uiPriority w:val="9"/>
    <w:rsid w:val="00554BE9"/>
    <w:rPr>
      <w:rFonts w:ascii="Calibri" w:eastAsiaTheme="majorEastAsia" w:hAnsi="Calibri" w:cstheme="majorBidi"/>
      <w:bCs/>
      <w:i/>
      <w:iCs/>
      <w:color w:val="595959" w:themeColor="text1" w:themeTint="A6"/>
      <w:u w:val="single"/>
    </w:rPr>
  </w:style>
  <w:style w:type="paragraph" w:customStyle="1" w:styleId="Lista1">
    <w:name w:val="Lista1"/>
    <w:basedOn w:val="Normal"/>
    <w:qFormat/>
    <w:rsid w:val="00F22891"/>
    <w:pPr>
      <w:numPr>
        <w:numId w:val="2"/>
      </w:numPr>
      <w:spacing w:after="0" w:line="276" w:lineRule="auto"/>
      <w:outlineLvl w:val="0"/>
    </w:pPr>
    <w:rPr>
      <w:color w:val="808080" w:themeColor="background1" w:themeShade="80"/>
      <w:sz w:val="20"/>
    </w:rPr>
  </w:style>
  <w:style w:type="paragraph" w:styleId="Textonotapie">
    <w:name w:val="footnote text"/>
    <w:basedOn w:val="Normal"/>
    <w:link w:val="TextonotapieCar"/>
    <w:uiPriority w:val="99"/>
    <w:unhideWhenUsed/>
    <w:rsid w:val="005754A1"/>
    <w:pPr>
      <w:spacing w:after="0" w:line="240" w:lineRule="auto"/>
    </w:pPr>
    <w:rPr>
      <w:sz w:val="20"/>
      <w:szCs w:val="20"/>
    </w:rPr>
  </w:style>
  <w:style w:type="character" w:customStyle="1" w:styleId="TextonotapieCar">
    <w:name w:val="Texto nota pie Car"/>
    <w:basedOn w:val="Fuentedeprrafopredeter"/>
    <w:link w:val="Textonotapie"/>
    <w:uiPriority w:val="99"/>
    <w:rsid w:val="005754A1"/>
    <w:rPr>
      <w:sz w:val="20"/>
      <w:szCs w:val="20"/>
    </w:rPr>
  </w:style>
  <w:style w:type="character" w:styleId="Refdenotaalpie">
    <w:name w:val="footnote reference"/>
    <w:basedOn w:val="Fuentedeprrafopredeter"/>
    <w:uiPriority w:val="99"/>
    <w:unhideWhenUsed/>
    <w:rsid w:val="005754A1"/>
    <w:rPr>
      <w:vertAlign w:val="superscript"/>
    </w:rPr>
  </w:style>
  <w:style w:type="paragraph" w:styleId="Textonotaalfinal">
    <w:name w:val="endnote text"/>
    <w:basedOn w:val="Normal"/>
    <w:link w:val="TextonotaalfinalCar"/>
    <w:uiPriority w:val="99"/>
    <w:semiHidden/>
    <w:unhideWhenUsed/>
    <w:rsid w:val="00AE3F1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E3F11"/>
    <w:rPr>
      <w:sz w:val="20"/>
      <w:szCs w:val="20"/>
    </w:rPr>
  </w:style>
  <w:style w:type="character" w:styleId="Refdenotaalfinal">
    <w:name w:val="endnote reference"/>
    <w:basedOn w:val="Fuentedeprrafopredeter"/>
    <w:uiPriority w:val="99"/>
    <w:semiHidden/>
    <w:unhideWhenUsed/>
    <w:rsid w:val="00AE3F11"/>
    <w:rPr>
      <w:vertAlign w:val="superscript"/>
    </w:rPr>
  </w:style>
  <w:style w:type="character" w:styleId="Refdecomentario">
    <w:name w:val="annotation reference"/>
    <w:basedOn w:val="Fuentedeprrafopredeter"/>
    <w:uiPriority w:val="99"/>
    <w:semiHidden/>
    <w:unhideWhenUsed/>
    <w:rsid w:val="008C2EB1"/>
    <w:rPr>
      <w:sz w:val="16"/>
      <w:szCs w:val="16"/>
    </w:rPr>
  </w:style>
  <w:style w:type="paragraph" w:styleId="Textocomentario">
    <w:name w:val="annotation text"/>
    <w:basedOn w:val="Normal"/>
    <w:link w:val="TextocomentarioCar"/>
    <w:uiPriority w:val="99"/>
    <w:semiHidden/>
    <w:unhideWhenUsed/>
    <w:rsid w:val="008C2EB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C2EB1"/>
    <w:rPr>
      <w:sz w:val="20"/>
      <w:szCs w:val="20"/>
    </w:rPr>
  </w:style>
  <w:style w:type="paragraph" w:styleId="Asuntodelcomentario">
    <w:name w:val="annotation subject"/>
    <w:basedOn w:val="Textocomentario"/>
    <w:next w:val="Textocomentario"/>
    <w:link w:val="AsuntodelcomentarioCar"/>
    <w:uiPriority w:val="99"/>
    <w:semiHidden/>
    <w:unhideWhenUsed/>
    <w:rsid w:val="008C2EB1"/>
    <w:rPr>
      <w:b/>
      <w:bCs/>
    </w:rPr>
  </w:style>
  <w:style w:type="character" w:customStyle="1" w:styleId="AsuntodelcomentarioCar">
    <w:name w:val="Asunto del comentario Car"/>
    <w:basedOn w:val="TextocomentarioCar"/>
    <w:link w:val="Asuntodelcomentario"/>
    <w:uiPriority w:val="99"/>
    <w:semiHidden/>
    <w:rsid w:val="008C2EB1"/>
    <w:rPr>
      <w:b/>
      <w:bCs/>
      <w:sz w:val="20"/>
      <w:szCs w:val="20"/>
    </w:rPr>
  </w:style>
  <w:style w:type="paragraph" w:styleId="Textodeglobo">
    <w:name w:val="Balloon Text"/>
    <w:basedOn w:val="Normal"/>
    <w:link w:val="TextodegloboCar"/>
    <w:uiPriority w:val="99"/>
    <w:semiHidden/>
    <w:unhideWhenUsed/>
    <w:rsid w:val="008C2EB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C2EB1"/>
    <w:rPr>
      <w:rFonts w:ascii="Segoe UI" w:hAnsi="Segoe UI" w:cs="Segoe UI"/>
      <w:sz w:val="18"/>
      <w:szCs w:val="18"/>
    </w:rPr>
  </w:style>
  <w:style w:type="paragraph" w:customStyle="1" w:styleId="EncDatos">
    <w:name w:val="EncDatos"/>
    <w:basedOn w:val="Normal"/>
    <w:qFormat/>
    <w:rsid w:val="005B0D0A"/>
    <w:pPr>
      <w:spacing w:before="100" w:after="0" w:line="276" w:lineRule="auto"/>
    </w:pPr>
    <w:rPr>
      <w:rFonts w:ascii="Calibri" w:hAnsi="Calibri"/>
      <w:caps/>
      <w:color w:val="808080" w:themeColor="background1" w:themeShade="80"/>
      <w:sz w:val="16"/>
    </w:rPr>
  </w:style>
  <w:style w:type="paragraph" w:styleId="TDC2">
    <w:name w:val="toc 2"/>
    <w:basedOn w:val="Normal"/>
    <w:next w:val="Normal"/>
    <w:autoRedefine/>
    <w:uiPriority w:val="39"/>
    <w:unhideWhenUsed/>
    <w:qFormat/>
    <w:rsid w:val="005B0D0A"/>
    <w:pPr>
      <w:tabs>
        <w:tab w:val="left" w:pos="567"/>
        <w:tab w:val="left" w:pos="709"/>
        <w:tab w:val="right" w:leader="underscore" w:pos="8505"/>
      </w:tabs>
      <w:spacing w:after="100" w:line="276" w:lineRule="auto"/>
      <w:ind w:right="333"/>
    </w:pPr>
    <w:rPr>
      <w:rFonts w:ascii="Calibri" w:eastAsiaTheme="minorEastAsia" w:hAnsi="Calibri"/>
      <w:color w:val="808080" w:themeColor="background1" w:themeShade="80"/>
      <w:sz w:val="20"/>
      <w:lang w:eastAsia="es-CL"/>
    </w:rPr>
  </w:style>
  <w:style w:type="paragraph" w:styleId="TDC1">
    <w:name w:val="toc 1"/>
    <w:basedOn w:val="Normal"/>
    <w:next w:val="Normal"/>
    <w:autoRedefine/>
    <w:uiPriority w:val="39"/>
    <w:unhideWhenUsed/>
    <w:qFormat/>
    <w:rsid w:val="005B0D0A"/>
    <w:pPr>
      <w:tabs>
        <w:tab w:val="left" w:pos="567"/>
        <w:tab w:val="right" w:leader="underscore" w:pos="10790"/>
      </w:tabs>
      <w:spacing w:after="100" w:line="276" w:lineRule="auto"/>
      <w:ind w:right="333"/>
    </w:pPr>
    <w:rPr>
      <w:rFonts w:ascii="Calibri" w:eastAsiaTheme="minorEastAsia" w:hAnsi="Calibri"/>
      <w:b/>
      <w:caps/>
      <w:color w:val="A6A6A6" w:themeColor="background1" w:themeShade="A6"/>
      <w:lang w:eastAsia="es-CL"/>
    </w:rPr>
  </w:style>
  <w:style w:type="paragraph" w:styleId="TDC3">
    <w:name w:val="toc 3"/>
    <w:basedOn w:val="Normal"/>
    <w:next w:val="Normal"/>
    <w:autoRedefine/>
    <w:uiPriority w:val="39"/>
    <w:unhideWhenUsed/>
    <w:qFormat/>
    <w:rsid w:val="005B0D0A"/>
    <w:pPr>
      <w:tabs>
        <w:tab w:val="left" w:pos="567"/>
        <w:tab w:val="right" w:leader="underscore" w:pos="8505"/>
      </w:tabs>
      <w:spacing w:after="100" w:line="276" w:lineRule="auto"/>
      <w:ind w:right="333"/>
    </w:pPr>
    <w:rPr>
      <w:rFonts w:ascii="Calibri" w:eastAsiaTheme="minorEastAsia" w:hAnsi="Calibri"/>
      <w:color w:val="808080" w:themeColor="background1" w:themeShade="80"/>
      <w:sz w:val="20"/>
      <w:lang w:eastAsia="es-CL"/>
    </w:rPr>
  </w:style>
  <w:style w:type="paragraph" w:styleId="Sinespaciado">
    <w:name w:val="No Spacing"/>
    <w:link w:val="SinespaciadoCar"/>
    <w:uiPriority w:val="1"/>
    <w:qFormat/>
    <w:rsid w:val="005B0D0A"/>
    <w:pPr>
      <w:spacing w:after="0" w:line="240" w:lineRule="auto"/>
    </w:pPr>
  </w:style>
  <w:style w:type="character" w:customStyle="1" w:styleId="SinespaciadoCar">
    <w:name w:val="Sin espaciado Car"/>
    <w:basedOn w:val="Fuentedeprrafopredeter"/>
    <w:link w:val="Sinespaciado"/>
    <w:uiPriority w:val="1"/>
    <w:rsid w:val="005B0D0A"/>
  </w:style>
  <w:style w:type="character" w:styleId="Hipervnculovisitado">
    <w:name w:val="FollowedHyperlink"/>
    <w:basedOn w:val="Fuentedeprrafopredeter"/>
    <w:uiPriority w:val="99"/>
    <w:semiHidden/>
    <w:unhideWhenUsed/>
    <w:rsid w:val="0053567D"/>
    <w:rPr>
      <w:color w:val="954F72" w:themeColor="followedHyperlink"/>
      <w:u w:val="single"/>
    </w:rPr>
  </w:style>
  <w:style w:type="paragraph" w:styleId="Textoindependiente">
    <w:name w:val="Body Text"/>
    <w:basedOn w:val="Normal"/>
    <w:link w:val="TextoindependienteCar"/>
    <w:uiPriority w:val="1"/>
    <w:qFormat/>
    <w:rsid w:val="00081963"/>
    <w:pPr>
      <w:widowControl w:val="0"/>
      <w:autoSpaceDE w:val="0"/>
      <w:autoSpaceDN w:val="0"/>
      <w:spacing w:after="0" w:line="240" w:lineRule="auto"/>
      <w:ind w:left="141"/>
      <w:jc w:val="both"/>
    </w:pPr>
    <w:rPr>
      <w:rFonts w:ascii="Calibri Light" w:eastAsia="Calibri Light" w:hAnsi="Calibri Light" w:cs="Calibri Light"/>
      <w:sz w:val="24"/>
      <w:szCs w:val="24"/>
      <w:lang w:val="en-US"/>
    </w:rPr>
  </w:style>
  <w:style w:type="character" w:customStyle="1" w:styleId="TextoindependienteCar">
    <w:name w:val="Texto independiente Car"/>
    <w:basedOn w:val="Fuentedeprrafopredeter"/>
    <w:link w:val="Textoindependiente"/>
    <w:uiPriority w:val="1"/>
    <w:rsid w:val="00081963"/>
    <w:rPr>
      <w:rFonts w:ascii="Calibri Light" w:eastAsia="Calibri Light" w:hAnsi="Calibri Light" w:cs="Calibri Light"/>
      <w:sz w:val="24"/>
      <w:szCs w:val="24"/>
      <w:lang w:val="en-US"/>
    </w:rPr>
  </w:style>
  <w:style w:type="character" w:styleId="nfasis">
    <w:name w:val="Emphasis"/>
    <w:basedOn w:val="Fuentedeprrafopredeter"/>
    <w:uiPriority w:val="20"/>
    <w:qFormat/>
    <w:rsid w:val="00081963"/>
    <w:rPr>
      <w:i/>
      <w:iCs/>
    </w:rPr>
  </w:style>
  <w:style w:type="paragraph" w:styleId="TtulodeTDC">
    <w:name w:val="TOC Heading"/>
    <w:basedOn w:val="Ttulo1"/>
    <w:next w:val="Normal"/>
    <w:uiPriority w:val="39"/>
    <w:unhideWhenUsed/>
    <w:qFormat/>
    <w:rsid w:val="00D435AB"/>
    <w:pPr>
      <w:numPr>
        <w:numId w:val="0"/>
      </w:numPr>
      <w:pBdr>
        <w:bottom w:val="none" w:sz="0" w:space="0" w:color="auto"/>
      </w:pBdr>
      <w:spacing w:before="240" w:after="0" w:line="259" w:lineRule="auto"/>
      <w:jc w:val="left"/>
      <w:outlineLvl w:val="9"/>
    </w:pPr>
    <w:rPr>
      <w:rFonts w:asciiTheme="majorHAnsi" w:hAnsiTheme="majorHAnsi"/>
      <w:b w:val="0"/>
      <w:bCs w:val="0"/>
      <w:color w:val="2E74B5" w:themeColor="accent1" w:themeShade="BF"/>
      <w:sz w:val="32"/>
      <w:szCs w:val="32"/>
      <w:lang w:eastAsia="es-CL"/>
    </w:rPr>
  </w:style>
  <w:style w:type="paragraph" w:customStyle="1" w:styleId="ColIzq">
    <w:name w:val="ColIzq"/>
    <w:basedOn w:val="Normal"/>
    <w:qFormat/>
    <w:rsid w:val="00A47E3E"/>
    <w:pPr>
      <w:pBdr>
        <w:right w:val="single" w:sz="12" w:space="6" w:color="F2F2F2" w:themeColor="background1" w:themeShade="F2"/>
      </w:pBdr>
      <w:spacing w:after="0" w:line="276" w:lineRule="auto"/>
      <w:jc w:val="right"/>
    </w:pPr>
    <w:rPr>
      <w:rFonts w:ascii="Calibri" w:hAnsi="Calibri"/>
      <w:b/>
      <w:i/>
      <w:color w:val="BFBFBF" w:themeColor="background1" w:themeShade="BF"/>
      <w:sz w:val="18"/>
      <w:lang w:val="en-US"/>
    </w:rPr>
  </w:style>
  <w:style w:type="paragraph" w:styleId="Encabezado">
    <w:name w:val="header"/>
    <w:basedOn w:val="Normal"/>
    <w:link w:val="EncabezadoCar"/>
    <w:uiPriority w:val="99"/>
    <w:unhideWhenUsed/>
    <w:rsid w:val="00950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0A32"/>
  </w:style>
  <w:style w:type="paragraph" w:styleId="Piedepgina">
    <w:name w:val="footer"/>
    <w:basedOn w:val="Normal"/>
    <w:link w:val="PiedepginaCar"/>
    <w:uiPriority w:val="99"/>
    <w:unhideWhenUsed/>
    <w:rsid w:val="00950A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0A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858181">
      <w:bodyDiv w:val="1"/>
      <w:marLeft w:val="0"/>
      <w:marRight w:val="0"/>
      <w:marTop w:val="0"/>
      <w:marBottom w:val="0"/>
      <w:divBdr>
        <w:top w:val="none" w:sz="0" w:space="0" w:color="auto"/>
        <w:left w:val="none" w:sz="0" w:space="0" w:color="auto"/>
        <w:bottom w:val="none" w:sz="0" w:space="0" w:color="auto"/>
        <w:right w:val="none" w:sz="0" w:space="0" w:color="auto"/>
      </w:divBdr>
    </w:div>
    <w:div w:id="437140963">
      <w:bodyDiv w:val="1"/>
      <w:marLeft w:val="0"/>
      <w:marRight w:val="0"/>
      <w:marTop w:val="0"/>
      <w:marBottom w:val="0"/>
      <w:divBdr>
        <w:top w:val="none" w:sz="0" w:space="0" w:color="auto"/>
        <w:left w:val="none" w:sz="0" w:space="0" w:color="auto"/>
        <w:bottom w:val="none" w:sz="0" w:space="0" w:color="auto"/>
        <w:right w:val="none" w:sz="0" w:space="0" w:color="auto"/>
      </w:divBdr>
    </w:div>
    <w:div w:id="636644879">
      <w:bodyDiv w:val="1"/>
      <w:marLeft w:val="0"/>
      <w:marRight w:val="0"/>
      <w:marTop w:val="0"/>
      <w:marBottom w:val="0"/>
      <w:divBdr>
        <w:top w:val="none" w:sz="0" w:space="0" w:color="auto"/>
        <w:left w:val="none" w:sz="0" w:space="0" w:color="auto"/>
        <w:bottom w:val="none" w:sz="0" w:space="0" w:color="auto"/>
        <w:right w:val="none" w:sz="0" w:space="0" w:color="auto"/>
      </w:divBdr>
    </w:div>
    <w:div w:id="1328097995">
      <w:bodyDiv w:val="1"/>
      <w:marLeft w:val="0"/>
      <w:marRight w:val="0"/>
      <w:marTop w:val="0"/>
      <w:marBottom w:val="0"/>
      <w:divBdr>
        <w:top w:val="none" w:sz="0" w:space="0" w:color="auto"/>
        <w:left w:val="none" w:sz="0" w:space="0" w:color="auto"/>
        <w:bottom w:val="none" w:sz="0" w:space="0" w:color="auto"/>
        <w:right w:val="none" w:sz="0" w:space="0" w:color="auto"/>
      </w:divBdr>
    </w:div>
    <w:div w:id="1945992775">
      <w:bodyDiv w:val="1"/>
      <w:marLeft w:val="0"/>
      <w:marRight w:val="0"/>
      <w:marTop w:val="0"/>
      <w:marBottom w:val="0"/>
      <w:divBdr>
        <w:top w:val="none" w:sz="0" w:space="0" w:color="auto"/>
        <w:left w:val="none" w:sz="0" w:space="0" w:color="auto"/>
        <w:bottom w:val="none" w:sz="0" w:space="0" w:color="auto"/>
        <w:right w:val="none" w:sz="0" w:space="0" w:color="auto"/>
      </w:divBdr>
      <w:divsChild>
        <w:div w:id="1190602134">
          <w:marLeft w:val="0"/>
          <w:marRight w:val="0"/>
          <w:marTop w:val="0"/>
          <w:marBottom w:val="0"/>
          <w:divBdr>
            <w:top w:val="none" w:sz="0" w:space="0" w:color="auto"/>
            <w:left w:val="none" w:sz="0" w:space="0" w:color="auto"/>
            <w:bottom w:val="none" w:sz="0" w:space="0" w:color="auto"/>
            <w:right w:val="none" w:sz="0" w:space="0" w:color="auto"/>
          </w:divBdr>
        </w:div>
        <w:div w:id="8265952">
          <w:marLeft w:val="0"/>
          <w:marRight w:val="0"/>
          <w:marTop w:val="0"/>
          <w:marBottom w:val="0"/>
          <w:divBdr>
            <w:top w:val="none" w:sz="0" w:space="0" w:color="auto"/>
            <w:left w:val="none" w:sz="0" w:space="0" w:color="auto"/>
            <w:bottom w:val="none" w:sz="0" w:space="0" w:color="auto"/>
            <w:right w:val="none" w:sz="0" w:space="0" w:color="auto"/>
          </w:divBdr>
        </w:div>
        <w:div w:id="1158418374">
          <w:marLeft w:val="0"/>
          <w:marRight w:val="0"/>
          <w:marTop w:val="0"/>
          <w:marBottom w:val="0"/>
          <w:divBdr>
            <w:top w:val="none" w:sz="0" w:space="0" w:color="auto"/>
            <w:left w:val="none" w:sz="0" w:space="0" w:color="auto"/>
            <w:bottom w:val="none" w:sz="0" w:space="0" w:color="auto"/>
            <w:right w:val="none" w:sz="0" w:space="0" w:color="auto"/>
          </w:divBdr>
        </w:div>
        <w:div w:id="980311263">
          <w:marLeft w:val="0"/>
          <w:marRight w:val="0"/>
          <w:marTop w:val="0"/>
          <w:marBottom w:val="0"/>
          <w:divBdr>
            <w:top w:val="none" w:sz="0" w:space="0" w:color="auto"/>
            <w:left w:val="none" w:sz="0" w:space="0" w:color="auto"/>
            <w:bottom w:val="none" w:sz="0" w:space="0" w:color="auto"/>
            <w:right w:val="none" w:sz="0" w:space="0" w:color="auto"/>
          </w:divBdr>
        </w:div>
        <w:div w:id="2019889107">
          <w:marLeft w:val="0"/>
          <w:marRight w:val="0"/>
          <w:marTop w:val="0"/>
          <w:marBottom w:val="0"/>
          <w:divBdr>
            <w:top w:val="none" w:sz="0" w:space="0" w:color="auto"/>
            <w:left w:val="none" w:sz="0" w:space="0" w:color="auto"/>
            <w:bottom w:val="none" w:sz="0" w:space="0" w:color="auto"/>
            <w:right w:val="none" w:sz="0" w:space="0" w:color="auto"/>
          </w:divBdr>
        </w:div>
        <w:div w:id="290744560">
          <w:marLeft w:val="0"/>
          <w:marRight w:val="0"/>
          <w:marTop w:val="0"/>
          <w:marBottom w:val="0"/>
          <w:divBdr>
            <w:top w:val="none" w:sz="0" w:space="0" w:color="auto"/>
            <w:left w:val="none" w:sz="0" w:space="0" w:color="auto"/>
            <w:bottom w:val="none" w:sz="0" w:space="0" w:color="auto"/>
            <w:right w:val="none" w:sz="0" w:space="0" w:color="auto"/>
          </w:divBdr>
        </w:div>
      </w:divsChild>
    </w:div>
    <w:div w:id="2004621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chart" Target="charts/chart9.xml"/><Relationship Id="rId21" Type="http://schemas.openxmlformats.org/officeDocument/2006/relationships/chart" Target="charts/chart1.xml"/><Relationship Id="rId34" Type="http://schemas.openxmlformats.org/officeDocument/2006/relationships/chart" Target="charts/chart4.xml"/><Relationship Id="rId42" Type="http://schemas.openxmlformats.org/officeDocument/2006/relationships/diagramQuickStyle" Target="diagrams/quickStyle1.xml"/><Relationship Id="rId47" Type="http://schemas.openxmlformats.org/officeDocument/2006/relationships/hyperlink" Target="https://www.educacionsagradafamilia.cl/" TargetMode="External"/><Relationship Id="rId50"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diagramData" Target="diagrams/data1.xm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chart" Target="charts/chart6.xm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microsoft.com/office/2007/relationships/diagramDrawing" Target="diagrams/drawing1.xml"/><Relationship Id="rId52"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chart" Target="charts/chart5.xml"/><Relationship Id="rId43" Type="http://schemas.openxmlformats.org/officeDocument/2006/relationships/diagramColors" Target="diagrams/colors1.xml"/><Relationship Id="rId4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hyperlink" Target="http://www.sagradafamilia.cl/2013/" TargetMode="External"/><Relationship Id="rId20" Type="http://schemas.openxmlformats.org/officeDocument/2006/relationships/image" Target="media/image12.jpeg"/><Relationship Id="rId41"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www.subdere.cl/divisi%C3%B3n-administrativa-de-chile/gobierno-regional-del-maule/provincia-de-curic%C3%B3/sagrada-familia" TargetMode="External"/><Relationship Id="rId1" Type="http://schemas.openxmlformats.org/officeDocument/2006/relationships/hyperlink" Target="http://www.rieoei.org/rie20a09.h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OPC\Desktop\SAGRADA%20FAMILIA\mim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OPC\Desktop\JAVI%20OPC\IMI\ECC\ECC2013.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OPC\Desktop\JAVI%20OPC\IMI\ECC\ECC2013.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OPC\Desktop\JAVI%20OPC\IMI\ECC\ECC2013.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OPC\Desktop\JAVI%20OPC\IMI\ECC\ECC2013.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OPC\Desktop\JAVI%20OPC\IMI\ECC\ECC2013.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OPC\Desktop\JAVI%20OPC\IMI\ECC\ECC2013.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OPC\Desktop\JAVI%20OPC\IMI\ECC\ECC2013.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OPC\Desktop\JAVI%20OPC\IMI\ECC\ECC201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9ADA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C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Hoja1!$C$15:$I$15</c:f>
              <c:strCache>
                <c:ptCount val="7"/>
                <c:pt idx="0">
                  <c:v>Taller de teatro-actuación</c:v>
                </c:pt>
                <c:pt idx="1">
                  <c:v>Taller de música</c:v>
                </c:pt>
                <c:pt idx="2">
                  <c:v>Taller de ballet-danza</c:v>
                </c:pt>
                <c:pt idx="3">
                  <c:v>Taller de literatura</c:v>
                </c:pt>
                <c:pt idx="4">
                  <c:v>Taller de artes plásticas</c:v>
                </c:pt>
                <c:pt idx="5">
                  <c:v>Taller de manualidades</c:v>
                </c:pt>
                <c:pt idx="6">
                  <c:v>Taller Folclorico</c:v>
                </c:pt>
              </c:strCache>
            </c:strRef>
          </c:cat>
          <c:val>
            <c:numRef>
              <c:f>Hoja1!$C$16:$I$16</c:f>
              <c:numCache>
                <c:formatCode>General</c:formatCode>
                <c:ptCount val="7"/>
                <c:pt idx="0">
                  <c:v>9</c:v>
                </c:pt>
                <c:pt idx="1">
                  <c:v>8</c:v>
                </c:pt>
                <c:pt idx="2">
                  <c:v>7</c:v>
                </c:pt>
                <c:pt idx="3">
                  <c:v>2</c:v>
                </c:pt>
                <c:pt idx="4">
                  <c:v>2</c:v>
                </c:pt>
                <c:pt idx="5">
                  <c:v>1</c:v>
                </c:pt>
                <c:pt idx="6">
                  <c:v>1</c:v>
                </c:pt>
              </c:numCache>
            </c:numRef>
          </c:val>
        </c:ser>
        <c:dLbls>
          <c:dLblPos val="outEnd"/>
          <c:showLegendKey val="0"/>
          <c:showVal val="1"/>
          <c:showCatName val="0"/>
          <c:showSerName val="0"/>
          <c:showPercent val="0"/>
          <c:showBubbleSize val="0"/>
        </c:dLbls>
        <c:gapWidth val="100"/>
        <c:overlap val="-27"/>
        <c:axId val="122785152"/>
        <c:axId val="126781696"/>
      </c:barChart>
      <c:catAx>
        <c:axId val="12278515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s-CL"/>
          </a:p>
        </c:txPr>
        <c:crossAx val="126781696"/>
        <c:crosses val="autoZero"/>
        <c:auto val="1"/>
        <c:lblAlgn val="ctr"/>
        <c:lblOffset val="100"/>
        <c:noMultiLvlLbl val="0"/>
      </c:catAx>
      <c:valAx>
        <c:axId val="126781696"/>
        <c:scaling>
          <c:orientation val="minMax"/>
        </c:scaling>
        <c:delete val="1"/>
        <c:axPos val="l"/>
        <c:numFmt formatCode="General" sourceLinked="1"/>
        <c:majorTickMark val="none"/>
        <c:minorTickMark val="none"/>
        <c:tickLblPos val="nextTo"/>
        <c:crossAx val="12278515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C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Región!$K$668</c:f>
              <c:strCache>
                <c:ptCount val="1"/>
                <c:pt idx="0">
                  <c:v>MAULE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C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Región!$L$667:$Q$667</c:f>
              <c:strCache>
                <c:ptCount val="6"/>
                <c:pt idx="0">
                  <c:v>Artes Visuales</c:v>
                </c:pt>
                <c:pt idx="1">
                  <c:v>Teatro</c:v>
                </c:pt>
                <c:pt idx="2">
                  <c:v>Danza</c:v>
                </c:pt>
                <c:pt idx="3">
                  <c:v>Circo</c:v>
                </c:pt>
                <c:pt idx="4">
                  <c:v>Conciertos</c:v>
                </c:pt>
                <c:pt idx="5">
                  <c:v>Cine</c:v>
                </c:pt>
              </c:strCache>
            </c:strRef>
          </c:cat>
          <c:val>
            <c:numRef>
              <c:f>Región!$L$668:$Q$668</c:f>
              <c:numCache>
                <c:formatCode>0.0%</c:formatCode>
                <c:ptCount val="6"/>
                <c:pt idx="0">
                  <c:v>0.24099999999999999</c:v>
                </c:pt>
                <c:pt idx="1">
                  <c:v>0.19</c:v>
                </c:pt>
                <c:pt idx="2">
                  <c:v>0.22600000000000001</c:v>
                </c:pt>
                <c:pt idx="3">
                  <c:v>0.36899999999999999</c:v>
                </c:pt>
                <c:pt idx="4">
                  <c:v>0.221</c:v>
                </c:pt>
                <c:pt idx="5">
                  <c:v>0.32500000000000001</c:v>
                </c:pt>
              </c:numCache>
            </c:numRef>
          </c:val>
        </c:ser>
        <c:ser>
          <c:idx val="1"/>
          <c:order val="1"/>
          <c:tx>
            <c:strRef>
              <c:f>Región!$K$669</c:f>
              <c:strCache>
                <c:ptCount val="1"/>
                <c:pt idx="0">
                  <c:v>CHILE</c:v>
                </c:pt>
              </c:strCache>
            </c:strRef>
          </c:tx>
          <c:spPr>
            <a:solidFill>
              <a:srgbClr val="F9ADA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C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Región!$L$667:$Q$667</c:f>
              <c:strCache>
                <c:ptCount val="6"/>
                <c:pt idx="0">
                  <c:v>Artes Visuales</c:v>
                </c:pt>
                <c:pt idx="1">
                  <c:v>Teatro</c:v>
                </c:pt>
                <c:pt idx="2">
                  <c:v>Danza</c:v>
                </c:pt>
                <c:pt idx="3">
                  <c:v>Circo</c:v>
                </c:pt>
                <c:pt idx="4">
                  <c:v>Conciertos</c:v>
                </c:pt>
                <c:pt idx="5">
                  <c:v>Cine</c:v>
                </c:pt>
              </c:strCache>
            </c:strRef>
          </c:cat>
          <c:val>
            <c:numRef>
              <c:f>Región!$L$669:$Q$669</c:f>
              <c:numCache>
                <c:formatCode>####.0%</c:formatCode>
                <c:ptCount val="6"/>
                <c:pt idx="0">
                  <c:v>0.24860601878152913</c:v>
                </c:pt>
                <c:pt idx="1">
                  <c:v>0.17789627240411068</c:v>
                </c:pt>
                <c:pt idx="2">
                  <c:v>0.22931925344342563</c:v>
                </c:pt>
                <c:pt idx="3">
                  <c:v>0.26537911906214712</c:v>
                </c:pt>
                <c:pt idx="4">
                  <c:v>0.25841272185499625</c:v>
                </c:pt>
                <c:pt idx="5">
                  <c:v>0.45168626130967104</c:v>
                </c:pt>
              </c:numCache>
            </c:numRef>
          </c:val>
        </c:ser>
        <c:dLbls>
          <c:showLegendKey val="0"/>
          <c:showVal val="0"/>
          <c:showCatName val="0"/>
          <c:showSerName val="0"/>
          <c:showPercent val="0"/>
          <c:showBubbleSize val="0"/>
        </c:dLbls>
        <c:gapWidth val="95"/>
        <c:overlap val="-27"/>
        <c:axId val="126798848"/>
        <c:axId val="126165760"/>
      </c:barChart>
      <c:catAx>
        <c:axId val="126798848"/>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1" i="0" u="none" strike="noStrike" kern="1200" baseline="0">
                <a:solidFill>
                  <a:schemeClr val="bg2">
                    <a:lumMod val="25000"/>
                  </a:schemeClr>
                </a:solidFill>
                <a:latin typeface="+mn-lt"/>
                <a:ea typeface="+mn-ea"/>
                <a:cs typeface="+mn-cs"/>
              </a:defRPr>
            </a:pPr>
            <a:endParaRPr lang="es-CL"/>
          </a:p>
        </c:txPr>
        <c:crossAx val="126165760"/>
        <c:crosses val="autoZero"/>
        <c:auto val="1"/>
        <c:lblAlgn val="ctr"/>
        <c:lblOffset val="100"/>
        <c:noMultiLvlLbl val="0"/>
      </c:catAx>
      <c:valAx>
        <c:axId val="126165760"/>
        <c:scaling>
          <c:orientation val="minMax"/>
        </c:scaling>
        <c:delete val="1"/>
        <c:axPos val="l"/>
        <c:numFmt formatCode="0.0%" sourceLinked="1"/>
        <c:majorTickMark val="none"/>
        <c:minorTickMark val="none"/>
        <c:tickLblPos val="nextTo"/>
        <c:crossAx val="126798848"/>
        <c:crosses val="autoZero"/>
        <c:crossBetween val="between"/>
      </c:valAx>
      <c:spPr>
        <a:noFill/>
        <a:ln w="25400">
          <a:noFill/>
        </a:ln>
      </c:spPr>
    </c:plotArea>
    <c:legend>
      <c:legendPos val="b"/>
      <c:layout>
        <c:manualLayout>
          <c:xMode val="edge"/>
          <c:yMode val="edge"/>
          <c:x val="0.14560644943229475"/>
          <c:y val="6.5846334909695312E-2"/>
          <c:w val="0.30537961769087285"/>
          <c:h val="6.6237777970061418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bg2">
                  <a:lumMod val="25000"/>
                </a:schemeClr>
              </a:solidFill>
              <a:latin typeface="+mn-lt"/>
              <a:ea typeface="+mn-ea"/>
              <a:cs typeface="+mn-cs"/>
            </a:defRPr>
          </a:pPr>
          <a:endParaRPr lang="es-CL"/>
        </a:p>
      </c:txPr>
    </c:legend>
    <c:plotVisOnly val="1"/>
    <c:dispBlanksAs val="gap"/>
    <c:showDLblsOverMax val="0"/>
  </c:chart>
  <c:spPr>
    <a:noFill/>
    <a:ln w="9525" cap="flat" cmpd="sng" algn="ctr">
      <a:noFill/>
      <a:round/>
    </a:ln>
    <a:effectLst/>
  </c:spPr>
  <c:txPr>
    <a:bodyPr/>
    <a:lstStyle/>
    <a:p>
      <a:pPr>
        <a:defRPr/>
      </a:pPr>
      <a:endParaRPr lang="es-C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763407886179134"/>
          <c:y val="9.5379092219720421E-2"/>
          <c:w val="0.52610796402322513"/>
          <c:h val="0.78614051641747529"/>
        </c:manualLayout>
      </c:layout>
      <c:barChart>
        <c:barDir val="bar"/>
        <c:grouping val="clustered"/>
        <c:varyColors val="0"/>
        <c:ser>
          <c:idx val="0"/>
          <c:order val="0"/>
          <c:tx>
            <c:strRef>
              <c:f>Región!$O$28</c:f>
              <c:strCache>
                <c:ptCount val="1"/>
                <c:pt idx="0">
                  <c:v>Maule</c:v>
                </c:pt>
              </c:strCache>
            </c:strRef>
          </c:tx>
          <c:spPr>
            <a:solidFill>
              <a:schemeClr val="accent2"/>
            </a:solidFill>
            <a:ln>
              <a:noFill/>
            </a:ln>
            <a:effectLst/>
          </c:spPr>
          <c:invertIfNegative val="0"/>
          <c:dLbls>
            <c:dLbl>
              <c:idx val="7"/>
              <c:tx>
                <c:rich>
                  <a:bodyPr/>
                  <a:lstStyle/>
                  <a:p>
                    <a:r>
                      <a:rPr lang="en-US"/>
                      <a:t>0,3%</a:t>
                    </a:r>
                  </a:p>
                </c:rich>
              </c:tx>
              <c:dLblPos val="outEnd"/>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C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Región!$N$29:$N$36</c:f>
              <c:strCache>
                <c:ptCount val="8"/>
                <c:pt idx="0">
                  <c:v>Falta de tiempo</c:v>
                </c:pt>
                <c:pt idx="1">
                  <c:v>Falta de información</c:v>
                </c:pt>
                <c:pt idx="2">
                  <c:v>No le interesa o no le gusta</c:v>
                </c:pt>
                <c:pt idx="3">
                  <c:v>No existe lugar de exposición en su barrio o comuna</c:v>
                </c:pt>
                <c:pt idx="4">
                  <c:v>Falta de costumbre</c:v>
                </c:pt>
                <c:pt idx="5">
                  <c:v>Falta de dinero</c:v>
                </c:pt>
                <c:pt idx="6">
                  <c:v>Otra razón</c:v>
                </c:pt>
                <c:pt idx="7">
                  <c:v>NS/NR</c:v>
                </c:pt>
              </c:strCache>
            </c:strRef>
          </c:cat>
          <c:val>
            <c:numRef>
              <c:f>Región!$O$29:$O$36</c:f>
              <c:numCache>
                <c:formatCode>####.0%</c:formatCode>
                <c:ptCount val="8"/>
                <c:pt idx="0">
                  <c:v>0.32939336809340047</c:v>
                </c:pt>
                <c:pt idx="1">
                  <c:v>0.25634076648893861</c:v>
                </c:pt>
                <c:pt idx="2">
                  <c:v>0.18485678655944071</c:v>
                </c:pt>
                <c:pt idx="3">
                  <c:v>8.1521685765065147E-2</c:v>
                </c:pt>
                <c:pt idx="4">
                  <c:v>6.5221767264657643E-2</c:v>
                </c:pt>
                <c:pt idx="5">
                  <c:v>4.3511454129476344E-2</c:v>
                </c:pt>
                <c:pt idx="6">
                  <c:v>3.6191219646311404E-2</c:v>
                </c:pt>
                <c:pt idx="7">
                  <c:v>2.9629520527096158E-3</c:v>
                </c:pt>
              </c:numCache>
            </c:numRef>
          </c:val>
        </c:ser>
        <c:ser>
          <c:idx val="1"/>
          <c:order val="1"/>
          <c:tx>
            <c:strRef>
              <c:f>Región!$P$28</c:f>
              <c:strCache>
                <c:ptCount val="1"/>
                <c:pt idx="0">
                  <c:v>Chile</c:v>
                </c:pt>
              </c:strCache>
            </c:strRef>
          </c:tx>
          <c:spPr>
            <a:solidFill>
              <a:srgbClr val="F9ADAD"/>
            </a:solidFill>
            <a:ln>
              <a:noFill/>
            </a:ln>
            <a:effectLst/>
          </c:spPr>
          <c:invertIfNegative val="0"/>
          <c:dLbls>
            <c:dLbl>
              <c:idx val="7"/>
              <c:tx>
                <c:rich>
                  <a:bodyPr/>
                  <a:lstStyle/>
                  <a:p>
                    <a:r>
                      <a:rPr lang="en-US"/>
                      <a:t>0,6%</a:t>
                    </a:r>
                  </a:p>
                </c:rich>
              </c:tx>
              <c:dLblPos val="outEnd"/>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C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Región!$N$29:$N$36</c:f>
              <c:strCache>
                <c:ptCount val="8"/>
                <c:pt idx="0">
                  <c:v>Falta de tiempo</c:v>
                </c:pt>
                <c:pt idx="1">
                  <c:v>Falta de información</c:v>
                </c:pt>
                <c:pt idx="2">
                  <c:v>No le interesa o no le gusta</c:v>
                </c:pt>
                <c:pt idx="3">
                  <c:v>No existe lugar de exposición en su barrio o comuna</c:v>
                </c:pt>
                <c:pt idx="4">
                  <c:v>Falta de costumbre</c:v>
                </c:pt>
                <c:pt idx="5">
                  <c:v>Falta de dinero</c:v>
                </c:pt>
                <c:pt idx="6">
                  <c:v>Otra razón</c:v>
                </c:pt>
                <c:pt idx="7">
                  <c:v>NS/NR</c:v>
                </c:pt>
              </c:strCache>
            </c:strRef>
          </c:cat>
          <c:val>
            <c:numRef>
              <c:f>Región!$P$29:$P$36</c:f>
              <c:numCache>
                <c:formatCode>####.0%</c:formatCode>
                <c:ptCount val="8"/>
                <c:pt idx="0">
                  <c:v>0.41376940129297912</c:v>
                </c:pt>
                <c:pt idx="1">
                  <c:v>0.13698101348019856</c:v>
                </c:pt>
                <c:pt idx="2">
                  <c:v>0.16585642298262254</c:v>
                </c:pt>
                <c:pt idx="3">
                  <c:v>8.4792062441705465E-2</c:v>
                </c:pt>
                <c:pt idx="4">
                  <c:v>7.7351051311560295E-2</c:v>
                </c:pt>
                <c:pt idx="5">
                  <c:v>7.3249477281786574E-2</c:v>
                </c:pt>
                <c:pt idx="6">
                  <c:v>4.1992980199394722E-2</c:v>
                </c:pt>
                <c:pt idx="7">
                  <c:v>6.0075910097527217E-3</c:v>
                </c:pt>
              </c:numCache>
            </c:numRef>
          </c:val>
        </c:ser>
        <c:dLbls>
          <c:showLegendKey val="0"/>
          <c:showVal val="0"/>
          <c:showCatName val="0"/>
          <c:showSerName val="0"/>
          <c:showPercent val="0"/>
          <c:showBubbleSize val="0"/>
        </c:dLbls>
        <c:gapWidth val="182"/>
        <c:axId val="124503936"/>
        <c:axId val="124505472"/>
      </c:barChart>
      <c:catAx>
        <c:axId val="124503936"/>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CL"/>
          </a:p>
        </c:txPr>
        <c:crossAx val="124505472"/>
        <c:crosses val="autoZero"/>
        <c:auto val="1"/>
        <c:lblAlgn val="ctr"/>
        <c:lblOffset val="100"/>
        <c:noMultiLvlLbl val="0"/>
      </c:catAx>
      <c:valAx>
        <c:axId val="124505472"/>
        <c:scaling>
          <c:orientation val="minMax"/>
        </c:scaling>
        <c:delete val="1"/>
        <c:axPos val="b"/>
        <c:numFmt formatCode="####.0%" sourceLinked="1"/>
        <c:majorTickMark val="none"/>
        <c:minorTickMark val="none"/>
        <c:tickLblPos val="nextTo"/>
        <c:crossAx val="124503936"/>
        <c:crosses val="autoZero"/>
        <c:crossBetween val="between"/>
      </c:valAx>
      <c:spPr>
        <a:noFill/>
        <a:ln w="25400">
          <a:noFill/>
        </a:ln>
      </c:spPr>
    </c:plotArea>
    <c:legend>
      <c:legendPos val="b"/>
      <c:layout>
        <c:manualLayout>
          <c:xMode val="edge"/>
          <c:yMode val="edge"/>
          <c:x val="0.63908337832516349"/>
          <c:y val="0.14715511912362306"/>
          <c:w val="0.27734888536081664"/>
          <c:h val="5.2776173248614194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noFill/>
    <a:ln w="9525" cap="flat" cmpd="sng" algn="ctr">
      <a:noFill/>
      <a:round/>
    </a:ln>
    <a:effectLst/>
  </c:spPr>
  <c:txPr>
    <a:bodyPr/>
    <a:lstStyle/>
    <a:p>
      <a:pPr>
        <a:defRPr/>
      </a:pPr>
      <a:endParaRPr lang="es-C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Región!$O$94</c:f>
              <c:strCache>
                <c:ptCount val="1"/>
                <c:pt idx="0">
                  <c:v>Maule</c:v>
                </c:pt>
              </c:strCache>
            </c:strRef>
          </c:tx>
          <c:spPr>
            <a:solidFill>
              <a:schemeClr val="accent2"/>
            </a:solidFill>
            <a:ln>
              <a:noFill/>
            </a:ln>
            <a:effectLst/>
          </c:spPr>
          <c:invertIfNegative val="0"/>
          <c:dLbls>
            <c:dLbl>
              <c:idx val="7"/>
              <c:tx>
                <c:rich>
                  <a:bodyPr/>
                  <a:lstStyle/>
                  <a:p>
                    <a:r>
                      <a:rPr lang="en-US"/>
                      <a:t>0,2%</a:t>
                    </a:r>
                  </a:p>
                </c:rich>
              </c:tx>
              <c:dLblPos val="outEnd"/>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C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Región!$N$95:$N$102</c:f>
              <c:strCache>
                <c:ptCount val="8"/>
                <c:pt idx="0">
                  <c:v>Falta de tiempo</c:v>
                </c:pt>
                <c:pt idx="1">
                  <c:v>No hay sala de teatro en su barrio o comuna</c:v>
                </c:pt>
                <c:pt idx="2">
                  <c:v>No le interesa o no le gusta</c:v>
                </c:pt>
                <c:pt idx="3">
                  <c:v>Falta de información</c:v>
                </c:pt>
                <c:pt idx="4">
                  <c:v>Falta de dinero</c:v>
                </c:pt>
                <c:pt idx="5">
                  <c:v>Falta de costumbre</c:v>
                </c:pt>
                <c:pt idx="6">
                  <c:v>Otra razón</c:v>
                </c:pt>
                <c:pt idx="7">
                  <c:v>NS/NR</c:v>
                </c:pt>
              </c:strCache>
            </c:strRef>
          </c:cat>
          <c:val>
            <c:numRef>
              <c:f>Región!$O$95:$O$102</c:f>
              <c:numCache>
                <c:formatCode>####.0%</c:formatCode>
                <c:ptCount val="8"/>
                <c:pt idx="0">
                  <c:v>0.28862553687272929</c:v>
                </c:pt>
                <c:pt idx="1">
                  <c:v>0.17105241992007517</c:v>
                </c:pt>
                <c:pt idx="2">
                  <c:v>0.16286920412998465</c:v>
                </c:pt>
                <c:pt idx="3">
                  <c:v>0.15262697083135129</c:v>
                </c:pt>
                <c:pt idx="4">
                  <c:v>0.12310672650686301</c:v>
                </c:pt>
                <c:pt idx="5">
                  <c:v>6.9114967172918401E-2</c:v>
                </c:pt>
                <c:pt idx="6">
                  <c:v>3.0301567932640713E-2</c:v>
                </c:pt>
                <c:pt idx="7">
                  <c:v>2.3026066334374301E-3</c:v>
                </c:pt>
              </c:numCache>
            </c:numRef>
          </c:val>
        </c:ser>
        <c:ser>
          <c:idx val="1"/>
          <c:order val="1"/>
          <c:tx>
            <c:strRef>
              <c:f>Región!$P$94</c:f>
              <c:strCache>
                <c:ptCount val="1"/>
                <c:pt idx="0">
                  <c:v>Chile</c:v>
                </c:pt>
              </c:strCache>
            </c:strRef>
          </c:tx>
          <c:spPr>
            <a:solidFill>
              <a:srgbClr val="F9ADAD"/>
            </a:solidFill>
            <a:ln>
              <a:noFill/>
            </a:ln>
            <a:effectLst/>
          </c:spPr>
          <c:invertIfNegative val="0"/>
          <c:dLbls>
            <c:dLbl>
              <c:idx val="7"/>
              <c:tx>
                <c:rich>
                  <a:bodyPr/>
                  <a:lstStyle/>
                  <a:p>
                    <a:r>
                      <a:rPr lang="en-US"/>
                      <a:t>0,5%</a:t>
                    </a:r>
                  </a:p>
                </c:rich>
              </c:tx>
              <c:dLblPos val="outEnd"/>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C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Región!$N$95:$N$102</c:f>
              <c:strCache>
                <c:ptCount val="8"/>
                <c:pt idx="0">
                  <c:v>Falta de tiempo</c:v>
                </c:pt>
                <c:pt idx="1">
                  <c:v>No hay sala de teatro en su barrio o comuna</c:v>
                </c:pt>
                <c:pt idx="2">
                  <c:v>No le interesa o no le gusta</c:v>
                </c:pt>
                <c:pt idx="3">
                  <c:v>Falta de información</c:v>
                </c:pt>
                <c:pt idx="4">
                  <c:v>Falta de dinero</c:v>
                </c:pt>
                <c:pt idx="5">
                  <c:v>Falta de costumbre</c:v>
                </c:pt>
                <c:pt idx="6">
                  <c:v>Otra razón</c:v>
                </c:pt>
                <c:pt idx="7">
                  <c:v>NS/NR</c:v>
                </c:pt>
              </c:strCache>
            </c:strRef>
          </c:cat>
          <c:val>
            <c:numRef>
              <c:f>Región!$P$95:$P$102</c:f>
              <c:numCache>
                <c:formatCode>####.0%</c:formatCode>
                <c:ptCount val="8"/>
                <c:pt idx="0">
                  <c:v>0.38894452251651179</c:v>
                </c:pt>
                <c:pt idx="1">
                  <c:v>9.3610943764885157E-2</c:v>
                </c:pt>
                <c:pt idx="2">
                  <c:v>0.1734249191650927</c:v>
                </c:pt>
                <c:pt idx="3">
                  <c:v>9.3481760015029294E-2</c:v>
                </c:pt>
                <c:pt idx="4">
                  <c:v>0.13710917804809417</c:v>
                </c:pt>
                <c:pt idx="5">
                  <c:v>6.4873263239073387E-2</c:v>
                </c:pt>
                <c:pt idx="6">
                  <c:v>4.3697097096232956E-2</c:v>
                </c:pt>
                <c:pt idx="7">
                  <c:v>4.8583161550805184E-3</c:v>
                </c:pt>
              </c:numCache>
            </c:numRef>
          </c:val>
        </c:ser>
        <c:dLbls>
          <c:showLegendKey val="0"/>
          <c:showVal val="0"/>
          <c:showCatName val="0"/>
          <c:showSerName val="0"/>
          <c:showPercent val="0"/>
          <c:showBubbleSize val="0"/>
        </c:dLbls>
        <c:gapWidth val="182"/>
        <c:axId val="126751488"/>
        <c:axId val="126753024"/>
      </c:barChart>
      <c:catAx>
        <c:axId val="126751488"/>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CL"/>
          </a:p>
        </c:txPr>
        <c:crossAx val="126753024"/>
        <c:crosses val="autoZero"/>
        <c:auto val="1"/>
        <c:lblAlgn val="ctr"/>
        <c:lblOffset val="100"/>
        <c:noMultiLvlLbl val="0"/>
      </c:catAx>
      <c:valAx>
        <c:axId val="126753024"/>
        <c:scaling>
          <c:orientation val="minMax"/>
        </c:scaling>
        <c:delete val="1"/>
        <c:axPos val="b"/>
        <c:numFmt formatCode="####.0%" sourceLinked="1"/>
        <c:majorTickMark val="none"/>
        <c:minorTickMark val="none"/>
        <c:tickLblPos val="nextTo"/>
        <c:crossAx val="126751488"/>
        <c:crosses val="autoZero"/>
        <c:crossBetween val="between"/>
      </c:valAx>
      <c:spPr>
        <a:noFill/>
        <a:ln w="25400">
          <a:noFill/>
        </a:ln>
      </c:spPr>
    </c:plotArea>
    <c:legend>
      <c:legendPos val="b"/>
      <c:layout>
        <c:manualLayout>
          <c:xMode val="edge"/>
          <c:yMode val="edge"/>
          <c:x val="0.68275091292936207"/>
          <c:y val="0.1221743546424513"/>
          <c:w val="0.27532719306217068"/>
          <c:h val="5.2371758127935153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noFill/>
    <a:ln w="9525" cap="flat" cmpd="sng" algn="ctr">
      <a:noFill/>
      <a:round/>
    </a:ln>
    <a:effectLst/>
  </c:spPr>
  <c:txPr>
    <a:bodyPr/>
    <a:lstStyle/>
    <a:p>
      <a:pPr>
        <a:defRPr/>
      </a:pPr>
      <a:endParaRPr lang="es-C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Región!$O$199</c:f>
              <c:strCache>
                <c:ptCount val="1"/>
                <c:pt idx="0">
                  <c:v>Maule</c:v>
                </c:pt>
              </c:strCache>
            </c:strRef>
          </c:tx>
          <c:spPr>
            <a:solidFill>
              <a:schemeClr val="accent2"/>
            </a:solidFill>
            <a:ln>
              <a:noFill/>
            </a:ln>
            <a:effectLst/>
          </c:spPr>
          <c:invertIfNegative val="0"/>
          <c:dLbls>
            <c:dLbl>
              <c:idx val="7"/>
              <c:tx>
                <c:rich>
                  <a:bodyPr/>
                  <a:lstStyle/>
                  <a:p>
                    <a:r>
                      <a:rPr lang="en-US"/>
                      <a:t>0%</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n-lt"/>
                    <a:ea typeface="+mn-ea"/>
                    <a:cs typeface="+mn-cs"/>
                  </a:defRPr>
                </a:pPr>
                <a:endParaRPr lang="es-C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Región!$N$200:$N$207</c:f>
              <c:strCache>
                <c:ptCount val="8"/>
                <c:pt idx="0">
                  <c:v>Falta de tiempo</c:v>
                </c:pt>
                <c:pt idx="1">
                  <c:v>No le interesa o no le gusta</c:v>
                </c:pt>
                <c:pt idx="2">
                  <c:v>Falta de información</c:v>
                </c:pt>
                <c:pt idx="3">
                  <c:v>No existe un espacio para la presentación de  danza en su barrio</c:v>
                </c:pt>
                <c:pt idx="4">
                  <c:v>Falta de costumbre</c:v>
                </c:pt>
                <c:pt idx="5">
                  <c:v>Falta de dinero</c:v>
                </c:pt>
                <c:pt idx="6">
                  <c:v>Otra razón</c:v>
                </c:pt>
                <c:pt idx="7">
                  <c:v>NS/NR</c:v>
                </c:pt>
              </c:strCache>
            </c:strRef>
          </c:cat>
          <c:val>
            <c:numRef>
              <c:f>Región!$O$200:$O$207</c:f>
              <c:numCache>
                <c:formatCode>####.0%</c:formatCode>
                <c:ptCount val="8"/>
                <c:pt idx="0">
                  <c:v>0.3162319781633659</c:v>
                </c:pt>
                <c:pt idx="1">
                  <c:v>0.21610091026057263</c:v>
                </c:pt>
                <c:pt idx="2">
                  <c:v>0.15637002032153721</c:v>
                </c:pt>
                <c:pt idx="3">
                  <c:v>0.11665283840169305</c:v>
                </c:pt>
                <c:pt idx="4">
                  <c:v>8.5886752522155288E-2</c:v>
                </c:pt>
                <c:pt idx="5">
                  <c:v>8.3866623378185012E-2</c:v>
                </c:pt>
                <c:pt idx="6">
                  <c:v>2.4890876952490891E-2</c:v>
                </c:pt>
                <c:pt idx="7" formatCode="0.0%">
                  <c:v>0</c:v>
                </c:pt>
              </c:numCache>
            </c:numRef>
          </c:val>
        </c:ser>
        <c:ser>
          <c:idx val="1"/>
          <c:order val="1"/>
          <c:tx>
            <c:strRef>
              <c:f>Región!$P$199</c:f>
              <c:strCache>
                <c:ptCount val="1"/>
                <c:pt idx="0">
                  <c:v>Chile</c:v>
                </c:pt>
              </c:strCache>
            </c:strRef>
          </c:tx>
          <c:spPr>
            <a:solidFill>
              <a:srgbClr val="F9ADAD"/>
            </a:solidFill>
            <a:ln>
              <a:noFill/>
            </a:ln>
            <a:effectLst/>
          </c:spPr>
          <c:invertIfNegative val="0"/>
          <c:dLbls>
            <c:dLbl>
              <c:idx val="7"/>
              <c:tx>
                <c:rich>
                  <a:bodyPr/>
                  <a:lstStyle/>
                  <a:p>
                    <a:r>
                      <a:rPr lang="en-US"/>
                      <a:t>0,7%</a:t>
                    </a:r>
                  </a:p>
                </c:rich>
              </c:tx>
              <c:dLblPos val="outEnd"/>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n-lt"/>
                    <a:ea typeface="+mn-ea"/>
                    <a:cs typeface="+mn-cs"/>
                  </a:defRPr>
                </a:pPr>
                <a:endParaRPr lang="es-C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Región!$N$200:$N$207</c:f>
              <c:strCache>
                <c:ptCount val="8"/>
                <c:pt idx="0">
                  <c:v>Falta de tiempo</c:v>
                </c:pt>
                <c:pt idx="1">
                  <c:v>No le interesa o no le gusta</c:v>
                </c:pt>
                <c:pt idx="2">
                  <c:v>Falta de información</c:v>
                </c:pt>
                <c:pt idx="3">
                  <c:v>No existe un espacio para la presentación de  danza en su barrio</c:v>
                </c:pt>
                <c:pt idx="4">
                  <c:v>Falta de costumbre</c:v>
                </c:pt>
                <c:pt idx="5">
                  <c:v>Falta de dinero</c:v>
                </c:pt>
                <c:pt idx="6">
                  <c:v>Otra razón</c:v>
                </c:pt>
                <c:pt idx="7">
                  <c:v>NS/NR</c:v>
                </c:pt>
              </c:strCache>
            </c:strRef>
          </c:cat>
          <c:val>
            <c:numRef>
              <c:f>Región!$P$200:$P$207</c:f>
              <c:numCache>
                <c:formatCode>####.0%</c:formatCode>
                <c:ptCount val="8"/>
                <c:pt idx="0">
                  <c:v>0.34918562761471639</c:v>
                </c:pt>
                <c:pt idx="1">
                  <c:v>0.22232740500742898</c:v>
                </c:pt>
                <c:pt idx="2">
                  <c:v>0.11867366201010844</c:v>
                </c:pt>
                <c:pt idx="3">
                  <c:v>7.8280914484349221E-2</c:v>
                </c:pt>
                <c:pt idx="4">
                  <c:v>7.3529161875429405E-2</c:v>
                </c:pt>
                <c:pt idx="5">
                  <c:v>0.10933964298489961</c:v>
                </c:pt>
                <c:pt idx="6">
                  <c:v>4.1630237915420691E-2</c:v>
                </c:pt>
                <c:pt idx="7">
                  <c:v>7.0333481076471924E-3</c:v>
                </c:pt>
              </c:numCache>
            </c:numRef>
          </c:val>
        </c:ser>
        <c:dLbls>
          <c:showLegendKey val="0"/>
          <c:showVal val="0"/>
          <c:showCatName val="0"/>
          <c:showSerName val="0"/>
          <c:showPercent val="0"/>
          <c:showBubbleSize val="0"/>
        </c:dLbls>
        <c:gapWidth val="182"/>
        <c:axId val="126492032"/>
        <c:axId val="126514304"/>
      </c:barChart>
      <c:catAx>
        <c:axId val="126492032"/>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CL"/>
          </a:p>
        </c:txPr>
        <c:crossAx val="126514304"/>
        <c:crosses val="autoZero"/>
        <c:auto val="1"/>
        <c:lblAlgn val="ctr"/>
        <c:lblOffset val="100"/>
        <c:noMultiLvlLbl val="0"/>
      </c:catAx>
      <c:valAx>
        <c:axId val="126514304"/>
        <c:scaling>
          <c:orientation val="minMax"/>
        </c:scaling>
        <c:delete val="1"/>
        <c:axPos val="b"/>
        <c:numFmt formatCode="####.0%" sourceLinked="1"/>
        <c:majorTickMark val="none"/>
        <c:minorTickMark val="none"/>
        <c:tickLblPos val="nextTo"/>
        <c:crossAx val="126492032"/>
        <c:crosses val="autoZero"/>
        <c:crossBetween val="between"/>
      </c:valAx>
      <c:spPr>
        <a:noFill/>
        <a:ln w="25400">
          <a:noFill/>
        </a:ln>
      </c:spPr>
    </c:plotArea>
    <c:legend>
      <c:legendPos val="b"/>
      <c:layout>
        <c:manualLayout>
          <c:xMode val="edge"/>
          <c:yMode val="edge"/>
          <c:x val="0.70617838942404487"/>
          <c:y val="7.1850661800363133E-2"/>
          <c:w val="0.25322774062610809"/>
          <c:h val="6.0891661059688545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noFill/>
    <a:ln w="9525" cap="flat" cmpd="sng" algn="ctr">
      <a:noFill/>
      <a:round/>
    </a:ln>
    <a:effectLst/>
  </c:spPr>
  <c:txPr>
    <a:bodyPr/>
    <a:lstStyle/>
    <a:p>
      <a:pPr>
        <a:defRPr sz="1100" b="1"/>
      </a:pPr>
      <a:endParaRPr lang="es-C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Región!$P$474</c:f>
              <c:strCache>
                <c:ptCount val="1"/>
                <c:pt idx="0">
                  <c:v>Maule</c:v>
                </c:pt>
              </c:strCache>
            </c:strRef>
          </c:tx>
          <c:spPr>
            <a:solidFill>
              <a:schemeClr val="accent2"/>
            </a:solidFill>
            <a:ln>
              <a:noFill/>
            </a:ln>
            <a:effectLst/>
          </c:spPr>
          <c:invertIfNegative val="0"/>
          <c:dLbls>
            <c:dLbl>
              <c:idx val="8"/>
              <c:tx>
                <c:rich>
                  <a:bodyPr/>
                  <a:lstStyle/>
                  <a:p>
                    <a:r>
                      <a:rPr lang="en-US"/>
                      <a:t>0,5%</a:t>
                    </a:r>
                  </a:p>
                </c:rich>
              </c:tx>
              <c:dLblPos val="outEnd"/>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C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Región!$O$475:$O$483</c:f>
              <c:strCache>
                <c:ptCount val="9"/>
                <c:pt idx="0">
                  <c:v>Falta de tiempo</c:v>
                </c:pt>
                <c:pt idx="1">
                  <c:v>Falta de dinero</c:v>
                </c:pt>
                <c:pt idx="2">
                  <c:v>No le interesa o no le gusta</c:v>
                </c:pt>
                <c:pt idx="3">
                  <c:v>Falta de información</c:v>
                </c:pt>
                <c:pt idx="4">
                  <c:v>No existe lugar cercano para realizar conciertos o recitales</c:v>
                </c:pt>
                <c:pt idx="5">
                  <c:v>Falta de costumbre</c:v>
                </c:pt>
                <c:pt idx="6">
                  <c:v>Otro</c:v>
                </c:pt>
                <c:pt idx="7">
                  <c:v>No existen conciertos</c:v>
                </c:pt>
                <c:pt idx="8">
                  <c:v>NS/NR</c:v>
                </c:pt>
              </c:strCache>
            </c:strRef>
          </c:cat>
          <c:val>
            <c:numRef>
              <c:f>Región!$P$475:$P$483</c:f>
              <c:numCache>
                <c:formatCode>####.0%</c:formatCode>
                <c:ptCount val="9"/>
                <c:pt idx="0">
                  <c:v>0.29001111868297408</c:v>
                </c:pt>
                <c:pt idx="1">
                  <c:v>0.19622203890343484</c:v>
                </c:pt>
                <c:pt idx="2">
                  <c:v>0.15589110864029268</c:v>
                </c:pt>
                <c:pt idx="3">
                  <c:v>0.12782659636789689</c:v>
                </c:pt>
                <c:pt idx="4">
                  <c:v>0.11008213478713103</c:v>
                </c:pt>
                <c:pt idx="5">
                  <c:v>6.8773238645194454E-2</c:v>
                </c:pt>
                <c:pt idx="6">
                  <c:v>3.0541707016725844E-2</c:v>
                </c:pt>
                <c:pt idx="7">
                  <c:v>1.5157275564004161E-2</c:v>
                </c:pt>
                <c:pt idx="8">
                  <c:v>5.4947813923460417E-3</c:v>
                </c:pt>
              </c:numCache>
            </c:numRef>
          </c:val>
        </c:ser>
        <c:ser>
          <c:idx val="1"/>
          <c:order val="1"/>
          <c:tx>
            <c:strRef>
              <c:f>Región!$Q$474</c:f>
              <c:strCache>
                <c:ptCount val="1"/>
                <c:pt idx="0">
                  <c:v>Chile</c:v>
                </c:pt>
              </c:strCache>
            </c:strRef>
          </c:tx>
          <c:spPr>
            <a:solidFill>
              <a:srgbClr val="F9ADAD"/>
            </a:solidFill>
            <a:ln>
              <a:noFill/>
            </a:ln>
            <a:effectLst/>
          </c:spPr>
          <c:invertIfNegative val="0"/>
          <c:dLbls>
            <c:dLbl>
              <c:idx val="8"/>
              <c:tx>
                <c:rich>
                  <a:bodyPr/>
                  <a:lstStyle/>
                  <a:p>
                    <a:r>
                      <a:rPr lang="en-US"/>
                      <a:t>0,4%</a:t>
                    </a:r>
                  </a:p>
                </c:rich>
              </c:tx>
              <c:dLblPos val="outEnd"/>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C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Región!$O$475:$O$483</c:f>
              <c:strCache>
                <c:ptCount val="9"/>
                <c:pt idx="0">
                  <c:v>Falta de tiempo</c:v>
                </c:pt>
                <c:pt idx="1">
                  <c:v>Falta de dinero</c:v>
                </c:pt>
                <c:pt idx="2">
                  <c:v>No le interesa o no le gusta</c:v>
                </c:pt>
                <c:pt idx="3">
                  <c:v>Falta de información</c:v>
                </c:pt>
                <c:pt idx="4">
                  <c:v>No existe lugar cercano para realizar conciertos o recitales</c:v>
                </c:pt>
                <c:pt idx="5">
                  <c:v>Falta de costumbre</c:v>
                </c:pt>
                <c:pt idx="6">
                  <c:v>Otro</c:v>
                </c:pt>
                <c:pt idx="7">
                  <c:v>No existen conciertos</c:v>
                </c:pt>
                <c:pt idx="8">
                  <c:v>NS/NR</c:v>
                </c:pt>
              </c:strCache>
            </c:strRef>
          </c:cat>
          <c:val>
            <c:numRef>
              <c:f>Región!$Q$475:$Q$483</c:f>
              <c:numCache>
                <c:formatCode>####.0%</c:formatCode>
                <c:ptCount val="9"/>
                <c:pt idx="0">
                  <c:v>0.29414620991623996</c:v>
                </c:pt>
                <c:pt idx="1">
                  <c:v>0.30969374658994031</c:v>
                </c:pt>
                <c:pt idx="2">
                  <c:v>0.17204633431612928</c:v>
                </c:pt>
                <c:pt idx="3">
                  <c:v>4.7818478926244044E-2</c:v>
                </c:pt>
                <c:pt idx="4">
                  <c:v>5.8005165346809558E-2</c:v>
                </c:pt>
                <c:pt idx="5">
                  <c:v>4.3889611646536604E-2</c:v>
                </c:pt>
                <c:pt idx="6">
                  <c:v>5.405385390720354E-2</c:v>
                </c:pt>
                <c:pt idx="7">
                  <c:v>1.6052131517308377E-2</c:v>
                </c:pt>
                <c:pt idx="8">
                  <c:v>4.2944678335882893E-3</c:v>
                </c:pt>
              </c:numCache>
            </c:numRef>
          </c:val>
        </c:ser>
        <c:dLbls>
          <c:showLegendKey val="0"/>
          <c:showVal val="0"/>
          <c:showCatName val="0"/>
          <c:showSerName val="0"/>
          <c:showPercent val="0"/>
          <c:showBubbleSize val="0"/>
        </c:dLbls>
        <c:gapWidth val="182"/>
        <c:axId val="126548224"/>
        <c:axId val="126693376"/>
      </c:barChart>
      <c:catAx>
        <c:axId val="12654822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CL"/>
          </a:p>
        </c:txPr>
        <c:crossAx val="126693376"/>
        <c:crosses val="autoZero"/>
        <c:auto val="1"/>
        <c:lblAlgn val="ctr"/>
        <c:lblOffset val="100"/>
        <c:noMultiLvlLbl val="0"/>
      </c:catAx>
      <c:valAx>
        <c:axId val="126693376"/>
        <c:scaling>
          <c:orientation val="minMax"/>
        </c:scaling>
        <c:delete val="1"/>
        <c:axPos val="b"/>
        <c:numFmt formatCode="####.0%" sourceLinked="1"/>
        <c:majorTickMark val="none"/>
        <c:minorTickMark val="none"/>
        <c:tickLblPos val="nextTo"/>
        <c:crossAx val="126548224"/>
        <c:crosses val="autoZero"/>
        <c:crossBetween val="between"/>
      </c:valAx>
      <c:spPr>
        <a:noFill/>
        <a:ln w="25400">
          <a:noFill/>
        </a:ln>
      </c:spPr>
    </c:plotArea>
    <c:legend>
      <c:legendPos val="b"/>
      <c:layout>
        <c:manualLayout>
          <c:xMode val="edge"/>
          <c:yMode val="edge"/>
          <c:x val="0.68267775328083979"/>
          <c:y val="0.14109438320209974"/>
          <c:w val="0.2054489028871391"/>
          <c:h val="4.500031496062992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noFill/>
    <a:ln w="9525" cap="flat" cmpd="sng" algn="ctr">
      <a:noFill/>
      <a:round/>
    </a:ln>
    <a:effectLst/>
  </c:spPr>
  <c:txPr>
    <a:bodyPr/>
    <a:lstStyle/>
    <a:p>
      <a:pPr>
        <a:defRPr/>
      </a:pPr>
      <a:endParaRPr lang="es-C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629554197782304E-2"/>
          <c:y val="0.20319849482596425"/>
          <c:w val="0.95021498076487898"/>
          <c:h val="0.57804490337108616"/>
        </c:manualLayout>
      </c:layout>
      <c:barChart>
        <c:barDir val="col"/>
        <c:grouping val="clustered"/>
        <c:varyColors val="0"/>
        <c:ser>
          <c:idx val="0"/>
          <c:order val="0"/>
          <c:tx>
            <c:strRef>
              <c:f>Región!$J$622</c:f>
              <c:strCache>
                <c:ptCount val="1"/>
                <c:pt idx="0">
                  <c:v>MAULE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C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Región!$K$621:$L$621</c:f>
              <c:strCache>
                <c:ptCount val="2"/>
                <c:pt idx="0">
                  <c:v>Lectura de libros, últimos 12 meses</c:v>
                </c:pt>
                <c:pt idx="1">
                  <c:v>Asistencia a bibliotecas, últimos 12 meses</c:v>
                </c:pt>
              </c:strCache>
            </c:strRef>
          </c:cat>
          <c:val>
            <c:numRef>
              <c:f>Región!$K$622:$L$622</c:f>
              <c:numCache>
                <c:formatCode>0.0%</c:formatCode>
                <c:ptCount val="2"/>
                <c:pt idx="0" formatCode="####.0%">
                  <c:v>0.38200000000000001</c:v>
                </c:pt>
                <c:pt idx="1">
                  <c:v>0.156</c:v>
                </c:pt>
              </c:numCache>
            </c:numRef>
          </c:val>
        </c:ser>
        <c:ser>
          <c:idx val="1"/>
          <c:order val="1"/>
          <c:tx>
            <c:strRef>
              <c:f>Región!$J$623</c:f>
              <c:strCache>
                <c:ptCount val="1"/>
                <c:pt idx="0">
                  <c:v>CHILE</c:v>
                </c:pt>
              </c:strCache>
            </c:strRef>
          </c:tx>
          <c:spPr>
            <a:solidFill>
              <a:srgbClr val="F9ADA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C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Región!$K$621:$L$621</c:f>
              <c:strCache>
                <c:ptCount val="2"/>
                <c:pt idx="0">
                  <c:v>Lectura de libros, últimos 12 meses</c:v>
                </c:pt>
                <c:pt idx="1">
                  <c:v>Asistencia a bibliotecas, últimos 12 meses</c:v>
                </c:pt>
              </c:strCache>
            </c:strRef>
          </c:cat>
          <c:val>
            <c:numRef>
              <c:f>Región!$K$623:$L$623</c:f>
              <c:numCache>
                <c:formatCode>0.0%</c:formatCode>
                <c:ptCount val="2"/>
                <c:pt idx="0" formatCode="####.0%">
                  <c:v>0.47564060687978915</c:v>
                </c:pt>
                <c:pt idx="1">
                  <c:v>0.182</c:v>
                </c:pt>
              </c:numCache>
            </c:numRef>
          </c:val>
        </c:ser>
        <c:dLbls>
          <c:dLblPos val="outEnd"/>
          <c:showLegendKey val="0"/>
          <c:showVal val="1"/>
          <c:showCatName val="0"/>
          <c:showSerName val="0"/>
          <c:showPercent val="0"/>
          <c:showBubbleSize val="0"/>
        </c:dLbls>
        <c:gapWidth val="219"/>
        <c:overlap val="-27"/>
        <c:axId val="126710912"/>
        <c:axId val="126712448"/>
      </c:barChart>
      <c:catAx>
        <c:axId val="12671091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CL"/>
          </a:p>
        </c:txPr>
        <c:crossAx val="126712448"/>
        <c:crosses val="autoZero"/>
        <c:auto val="1"/>
        <c:lblAlgn val="ctr"/>
        <c:lblOffset val="100"/>
        <c:noMultiLvlLbl val="0"/>
      </c:catAx>
      <c:valAx>
        <c:axId val="126712448"/>
        <c:scaling>
          <c:orientation val="minMax"/>
        </c:scaling>
        <c:delete val="1"/>
        <c:axPos val="l"/>
        <c:numFmt formatCode="####.0%" sourceLinked="1"/>
        <c:majorTickMark val="none"/>
        <c:minorTickMark val="none"/>
        <c:tickLblPos val="nextTo"/>
        <c:crossAx val="126710912"/>
        <c:crosses val="autoZero"/>
        <c:crossBetween val="between"/>
      </c:valAx>
      <c:spPr>
        <a:noFill/>
        <a:ln>
          <a:noFill/>
        </a:ln>
        <a:effectLst/>
      </c:spPr>
    </c:plotArea>
    <c:legend>
      <c:legendPos val="b"/>
      <c:layout>
        <c:manualLayout>
          <c:xMode val="edge"/>
          <c:yMode val="edge"/>
          <c:x val="0.66562267802064456"/>
          <c:y val="4.9044970037259002E-2"/>
          <c:w val="0.20469654084511435"/>
          <c:h val="6.7667657580490759E-2"/>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noFill/>
    <a:ln w="9525" cap="flat" cmpd="sng" algn="ctr">
      <a:noFill/>
      <a:round/>
    </a:ln>
    <a:effectLst/>
  </c:spPr>
  <c:txPr>
    <a:bodyPr/>
    <a:lstStyle/>
    <a:p>
      <a:pPr>
        <a:defRPr/>
      </a:pPr>
      <a:endParaRPr lang="es-C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Región!$N$701</c:f>
              <c:strCache>
                <c:ptCount val="1"/>
                <c:pt idx="0">
                  <c:v>Maule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65000"/>
                        <a:lumOff val="35000"/>
                      </a:schemeClr>
                    </a:solidFill>
                    <a:latin typeface="+mn-lt"/>
                    <a:ea typeface="+mn-ea"/>
                    <a:cs typeface="+mn-cs"/>
                  </a:defRPr>
                </a:pPr>
                <a:endParaRPr lang="es-C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Región!$M$702:$M$704</c:f>
              <c:strCache>
                <c:ptCount val="3"/>
                <c:pt idx="0">
                  <c:v>Sí</c:v>
                </c:pt>
                <c:pt idx="1">
                  <c:v>No</c:v>
                </c:pt>
                <c:pt idx="2">
                  <c:v>Nunca en su vida</c:v>
                </c:pt>
              </c:strCache>
            </c:strRef>
          </c:cat>
          <c:val>
            <c:numRef>
              <c:f>Región!$N$702:$N$704</c:f>
              <c:numCache>
                <c:formatCode>0.0%</c:formatCode>
                <c:ptCount val="3"/>
                <c:pt idx="0">
                  <c:v>0.59499999999999997</c:v>
                </c:pt>
                <c:pt idx="1">
                  <c:v>0.376</c:v>
                </c:pt>
                <c:pt idx="2">
                  <c:v>2.8000000000000001E-2</c:v>
                </c:pt>
              </c:numCache>
            </c:numRef>
          </c:val>
        </c:ser>
        <c:ser>
          <c:idx val="1"/>
          <c:order val="1"/>
          <c:tx>
            <c:strRef>
              <c:f>Región!$O$701</c:f>
              <c:strCache>
                <c:ptCount val="1"/>
                <c:pt idx="0">
                  <c:v>Chile</c:v>
                </c:pt>
              </c:strCache>
            </c:strRef>
          </c:tx>
          <c:spPr>
            <a:solidFill>
              <a:srgbClr val="F9ADAD"/>
            </a:solidFill>
          </c:spPr>
          <c:invertIfNegative val="0"/>
          <c:dLbls>
            <c:spPr>
              <a:noFill/>
              <a:ln>
                <a:noFill/>
              </a:ln>
              <a:effectLst/>
            </c:spPr>
            <c:txPr>
              <a:bodyPr wrap="square" lIns="38100" tIns="19050" rIns="38100" bIns="19050" anchor="ctr">
                <a:spAutoFit/>
              </a:bodyPr>
              <a:lstStyle/>
              <a:p>
                <a:pPr>
                  <a:defRPr sz="1050" b="1">
                    <a:solidFill>
                      <a:schemeClr val="tx1">
                        <a:lumMod val="65000"/>
                        <a:lumOff val="35000"/>
                      </a:schemeClr>
                    </a:solidFill>
                  </a:defRPr>
                </a:pPr>
                <a:endParaRPr lang="es-C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Región!$M$702:$M$704</c:f>
              <c:strCache>
                <c:ptCount val="3"/>
                <c:pt idx="0">
                  <c:v>Sí</c:v>
                </c:pt>
                <c:pt idx="1">
                  <c:v>No</c:v>
                </c:pt>
                <c:pt idx="2">
                  <c:v>Nunca en su vida</c:v>
                </c:pt>
              </c:strCache>
            </c:strRef>
          </c:cat>
          <c:val>
            <c:numRef>
              <c:f>Región!$O$702:$O$704</c:f>
              <c:numCache>
                <c:formatCode>0.0%</c:formatCode>
                <c:ptCount val="3"/>
                <c:pt idx="0">
                  <c:v>0.65400000000000003</c:v>
                </c:pt>
                <c:pt idx="1">
                  <c:v>0.28399999999999997</c:v>
                </c:pt>
                <c:pt idx="2">
                  <c:v>6.2E-2</c:v>
                </c:pt>
              </c:numCache>
            </c:numRef>
          </c:val>
        </c:ser>
        <c:dLbls>
          <c:showLegendKey val="0"/>
          <c:showVal val="0"/>
          <c:showCatName val="0"/>
          <c:showSerName val="0"/>
          <c:showPercent val="0"/>
          <c:showBubbleSize val="0"/>
        </c:dLbls>
        <c:gapWidth val="219"/>
        <c:overlap val="-27"/>
        <c:axId val="160768000"/>
        <c:axId val="160769536"/>
      </c:barChart>
      <c:catAx>
        <c:axId val="160768000"/>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s-CL"/>
          </a:p>
        </c:txPr>
        <c:crossAx val="160769536"/>
        <c:crosses val="autoZero"/>
        <c:auto val="1"/>
        <c:lblAlgn val="ctr"/>
        <c:lblOffset val="100"/>
        <c:noMultiLvlLbl val="0"/>
      </c:catAx>
      <c:valAx>
        <c:axId val="160769536"/>
        <c:scaling>
          <c:orientation val="minMax"/>
        </c:scaling>
        <c:delete val="1"/>
        <c:axPos val="l"/>
        <c:numFmt formatCode="0.0%" sourceLinked="1"/>
        <c:majorTickMark val="out"/>
        <c:minorTickMark val="none"/>
        <c:tickLblPos val="nextTo"/>
        <c:crossAx val="160768000"/>
        <c:crosses val="autoZero"/>
        <c:crossBetween val="between"/>
      </c:valAx>
      <c:spPr>
        <a:noFill/>
        <a:ln w="25400">
          <a:noFill/>
        </a:ln>
      </c:spPr>
    </c:plotArea>
    <c:legend>
      <c:legendPos val="r"/>
      <c:layout>
        <c:manualLayout>
          <c:xMode val="edge"/>
          <c:yMode val="edge"/>
          <c:x val="0.53801788940688355"/>
          <c:y val="2.330092816610218E-3"/>
          <c:w val="0.25801610492739396"/>
          <c:h val="0.20204372498130471"/>
        </c:manualLayout>
      </c:layout>
      <c:overlay val="0"/>
      <c:txPr>
        <a:bodyPr/>
        <a:lstStyle/>
        <a:p>
          <a:pPr>
            <a:defRPr b="1">
              <a:solidFill>
                <a:schemeClr val="tx1">
                  <a:lumMod val="65000"/>
                  <a:lumOff val="35000"/>
                </a:schemeClr>
              </a:solidFill>
            </a:defRPr>
          </a:pPr>
          <a:endParaRPr lang="es-CL"/>
        </a:p>
      </c:txPr>
    </c:legend>
    <c:plotVisOnly val="1"/>
    <c:dispBlanksAs val="gap"/>
    <c:showDLblsOverMax val="0"/>
  </c:chart>
  <c:spPr>
    <a:noFill/>
    <a:ln w="9525" cap="flat" cmpd="sng" algn="ctr">
      <a:noFill/>
      <a:round/>
    </a:ln>
    <a:effectLst/>
  </c:spPr>
  <c:txPr>
    <a:bodyPr/>
    <a:lstStyle/>
    <a:p>
      <a:pPr>
        <a:defRPr/>
      </a:pPr>
      <a:endParaRPr lang="es-C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892509617560534E-2"/>
          <c:y val="0.14942528735632182"/>
          <c:w val="0.95021498076487898"/>
          <c:h val="0.51600868856910131"/>
        </c:manualLayout>
      </c:layout>
      <c:barChart>
        <c:barDir val="col"/>
        <c:grouping val="clustered"/>
        <c:varyColors val="0"/>
        <c:ser>
          <c:idx val="0"/>
          <c:order val="0"/>
          <c:tx>
            <c:strRef>
              <c:f>Región!$O$719</c:f>
              <c:strCache>
                <c:ptCount val="1"/>
                <c:pt idx="0">
                  <c:v>Maule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C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Región!$N$720:$N$723</c:f>
              <c:strCache>
                <c:ptCount val="4"/>
                <c:pt idx="0">
                  <c:v>Asistencia a museos, últimos 12 meses</c:v>
                </c:pt>
                <c:pt idx="1">
                  <c:v>Asistencia a muestras o exposiciones de artesanía, últimos 12 meses</c:v>
                </c:pt>
                <c:pt idx="2">
                  <c:v>Asistencia o participación fiestas populares religiosas, últimos 12 meses</c:v>
                </c:pt>
                <c:pt idx="3">
                  <c:v>Asistencia o participación fiestas populares cívicas, últimos 12 meses</c:v>
                </c:pt>
              </c:strCache>
            </c:strRef>
          </c:cat>
          <c:val>
            <c:numRef>
              <c:f>Región!$O$720:$O$723</c:f>
              <c:numCache>
                <c:formatCode>0.0%</c:formatCode>
                <c:ptCount val="4"/>
                <c:pt idx="0">
                  <c:v>0.14199999999999999</c:v>
                </c:pt>
                <c:pt idx="1">
                  <c:v>0.5</c:v>
                </c:pt>
                <c:pt idx="2">
                  <c:v>0.223</c:v>
                </c:pt>
                <c:pt idx="3">
                  <c:v>0.47599999999999998</c:v>
                </c:pt>
              </c:numCache>
            </c:numRef>
          </c:val>
        </c:ser>
        <c:ser>
          <c:idx val="1"/>
          <c:order val="1"/>
          <c:tx>
            <c:strRef>
              <c:f>Región!$P$719</c:f>
              <c:strCache>
                <c:ptCount val="1"/>
                <c:pt idx="0">
                  <c:v>Chile</c:v>
                </c:pt>
              </c:strCache>
            </c:strRef>
          </c:tx>
          <c:spPr>
            <a:solidFill>
              <a:srgbClr val="F9ADA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C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Región!$N$720:$N$723</c:f>
              <c:strCache>
                <c:ptCount val="4"/>
                <c:pt idx="0">
                  <c:v>Asistencia a museos, últimos 12 meses</c:v>
                </c:pt>
                <c:pt idx="1">
                  <c:v>Asistencia a muestras o exposiciones de artesanía, últimos 12 meses</c:v>
                </c:pt>
                <c:pt idx="2">
                  <c:v>Asistencia o participación fiestas populares religiosas, últimos 12 meses</c:v>
                </c:pt>
                <c:pt idx="3">
                  <c:v>Asistencia o participación fiestas populares cívicas, últimos 12 meses</c:v>
                </c:pt>
              </c:strCache>
            </c:strRef>
          </c:cat>
          <c:val>
            <c:numRef>
              <c:f>Región!$P$720:$P$723</c:f>
              <c:numCache>
                <c:formatCode>0.0%</c:formatCode>
                <c:ptCount val="4"/>
                <c:pt idx="0">
                  <c:v>0.23599999999999999</c:v>
                </c:pt>
                <c:pt idx="1">
                  <c:v>0.41699999999999998</c:v>
                </c:pt>
                <c:pt idx="2">
                  <c:v>0.20399999999999999</c:v>
                </c:pt>
                <c:pt idx="3">
                  <c:v>0.44</c:v>
                </c:pt>
              </c:numCache>
            </c:numRef>
          </c:val>
        </c:ser>
        <c:dLbls>
          <c:dLblPos val="outEnd"/>
          <c:showLegendKey val="0"/>
          <c:showVal val="1"/>
          <c:showCatName val="0"/>
          <c:showSerName val="0"/>
          <c:showPercent val="0"/>
          <c:showBubbleSize val="0"/>
        </c:dLbls>
        <c:gapWidth val="219"/>
        <c:overlap val="-27"/>
        <c:axId val="160787072"/>
        <c:axId val="160797056"/>
      </c:barChart>
      <c:catAx>
        <c:axId val="16078707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s-CL"/>
          </a:p>
        </c:txPr>
        <c:crossAx val="160797056"/>
        <c:crosses val="autoZero"/>
        <c:auto val="1"/>
        <c:lblAlgn val="ctr"/>
        <c:lblOffset val="100"/>
        <c:noMultiLvlLbl val="0"/>
      </c:catAx>
      <c:valAx>
        <c:axId val="160797056"/>
        <c:scaling>
          <c:orientation val="minMax"/>
        </c:scaling>
        <c:delete val="1"/>
        <c:axPos val="l"/>
        <c:numFmt formatCode="0.0%" sourceLinked="1"/>
        <c:majorTickMark val="none"/>
        <c:minorTickMark val="none"/>
        <c:tickLblPos val="nextTo"/>
        <c:crossAx val="160787072"/>
        <c:crosses val="autoZero"/>
        <c:crossBetween val="between"/>
      </c:valAx>
      <c:spPr>
        <a:noFill/>
        <a:ln>
          <a:noFill/>
        </a:ln>
        <a:effectLst/>
      </c:spPr>
    </c:plotArea>
    <c:legend>
      <c:legendPos val="b"/>
      <c:layout>
        <c:manualLayout>
          <c:xMode val="edge"/>
          <c:yMode val="edge"/>
          <c:x val="7.2944318823690846E-2"/>
          <c:y val="4.2118981668793361E-2"/>
          <c:w val="0.3449463929025165"/>
          <c:h val="8.3375089477451689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noFill/>
    <a:ln w="9525" cap="flat" cmpd="sng" algn="ctr">
      <a:noFill/>
      <a:round/>
    </a:ln>
    <a:effectLst/>
  </c:spPr>
  <c:txPr>
    <a:bodyPr/>
    <a:lstStyle/>
    <a:p>
      <a:pPr>
        <a:defRPr/>
      </a:pPr>
      <a:endParaRPr lang="es-C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5B1B72-71C4-4494-AFC4-46045765A607}" type="doc">
      <dgm:prSet loTypeId="urn:microsoft.com/office/officeart/2008/layout/RadialCluster" loCatId="cycle" qsTypeId="urn:microsoft.com/office/officeart/2005/8/quickstyle/simple1" qsCatId="simple" csTypeId="urn:microsoft.com/office/officeart/2005/8/colors/accent0_2" csCatId="mainScheme" phldr="1"/>
      <dgm:spPr/>
      <dgm:t>
        <a:bodyPr/>
        <a:lstStyle/>
        <a:p>
          <a:endParaRPr lang="es-ES"/>
        </a:p>
      </dgm:t>
    </dgm:pt>
    <dgm:pt modelId="{B55F7064-3C05-499D-8998-BD9E36162C02}">
      <dgm:prSet phldrT="[Texto]" custT="1"/>
      <dgm:spPr/>
      <dgm:t>
        <a:bodyPr/>
        <a:lstStyle/>
        <a:p>
          <a:r>
            <a:rPr lang="es-ES" sz="1200"/>
            <a:t>Limitada vinculación de la comunidad  de Sagrada  Familia con la cultura y las artes</a:t>
          </a:r>
        </a:p>
      </dgm:t>
    </dgm:pt>
    <dgm:pt modelId="{3D81F4CF-55CF-4E56-949A-D00BA117D750}" type="parTrans" cxnId="{45FE5E19-861B-4958-9844-FAAC6726C069}">
      <dgm:prSet/>
      <dgm:spPr/>
      <dgm:t>
        <a:bodyPr/>
        <a:lstStyle/>
        <a:p>
          <a:endParaRPr lang="es-ES"/>
        </a:p>
      </dgm:t>
    </dgm:pt>
    <dgm:pt modelId="{596DE675-26DA-4DD4-9F40-D3F0F90E7189}" type="sibTrans" cxnId="{45FE5E19-861B-4958-9844-FAAC6726C069}">
      <dgm:prSet/>
      <dgm:spPr/>
      <dgm:t>
        <a:bodyPr/>
        <a:lstStyle/>
        <a:p>
          <a:endParaRPr lang="es-ES"/>
        </a:p>
      </dgm:t>
    </dgm:pt>
    <dgm:pt modelId="{E352E724-CBD1-4FD6-86DA-0AD5531B166D}">
      <dgm:prSet custT="1"/>
      <dgm:spPr/>
      <dgm:t>
        <a:bodyPr/>
        <a:lstStyle/>
        <a:p>
          <a:r>
            <a:rPr lang="es-ES" sz="900" dirty="0"/>
            <a:t>Debilitamiento</a:t>
          </a:r>
          <a:r>
            <a:rPr lang="es-ES" sz="900" baseline="0" dirty="0"/>
            <a:t> de la identidad local </a:t>
          </a:r>
          <a:endParaRPr lang="es-ES" sz="900" dirty="0"/>
        </a:p>
      </dgm:t>
    </dgm:pt>
    <dgm:pt modelId="{10906BF7-CC01-4B4A-AEDD-FA048980C3A6}" type="parTrans" cxnId="{AA8FDD58-20B2-48C0-AAD1-703AAAADD187}">
      <dgm:prSet/>
      <dgm:spPr/>
      <dgm:t>
        <a:bodyPr/>
        <a:lstStyle/>
        <a:p>
          <a:endParaRPr lang="es-ES"/>
        </a:p>
      </dgm:t>
    </dgm:pt>
    <dgm:pt modelId="{39D9F551-06A5-4B6E-A67A-C251EEE420DD}" type="sibTrans" cxnId="{AA8FDD58-20B2-48C0-AAD1-703AAAADD187}">
      <dgm:prSet/>
      <dgm:spPr/>
      <dgm:t>
        <a:bodyPr/>
        <a:lstStyle/>
        <a:p>
          <a:endParaRPr lang="es-ES"/>
        </a:p>
      </dgm:t>
    </dgm:pt>
    <dgm:pt modelId="{A7205E25-9174-4673-B0C6-748E5678C153}">
      <dgm:prSet custT="1"/>
      <dgm:spPr/>
      <dgm:t>
        <a:bodyPr/>
        <a:lstStyle/>
        <a:p>
          <a:r>
            <a:rPr lang="es-ES" sz="800"/>
            <a:t>Reducida oferta programatica  de actividades y eventos de diversas expresiones artisticas.</a:t>
          </a:r>
        </a:p>
      </dgm:t>
    </dgm:pt>
    <dgm:pt modelId="{9046F453-05DC-40BC-AD4A-6D17FDF29DA2}" type="parTrans" cxnId="{A3591EB6-5781-44B5-AA29-9856BFDD4C1D}">
      <dgm:prSet/>
      <dgm:spPr/>
      <dgm:t>
        <a:bodyPr/>
        <a:lstStyle/>
        <a:p>
          <a:endParaRPr lang="es-ES"/>
        </a:p>
      </dgm:t>
    </dgm:pt>
    <dgm:pt modelId="{A8EB23D6-A1A3-4504-8BBD-D9776028809B}" type="sibTrans" cxnId="{A3591EB6-5781-44B5-AA29-9856BFDD4C1D}">
      <dgm:prSet/>
      <dgm:spPr/>
      <dgm:t>
        <a:bodyPr/>
        <a:lstStyle/>
        <a:p>
          <a:endParaRPr lang="es-ES"/>
        </a:p>
      </dgm:t>
    </dgm:pt>
    <dgm:pt modelId="{532E7A6C-9C14-4CB1-B665-C3E71D2D8978}">
      <dgm:prSet/>
      <dgm:spPr/>
      <dgm:t>
        <a:bodyPr/>
        <a:lstStyle/>
        <a:p>
          <a:r>
            <a:rPr lang="es-ES"/>
            <a:t>Escasa participación de la comunidad en el desarrollo cultural </a:t>
          </a:r>
        </a:p>
      </dgm:t>
    </dgm:pt>
    <dgm:pt modelId="{CDD24762-D640-4896-9532-FA82072550F7}" type="parTrans" cxnId="{50D8035B-D7D2-4F46-AA66-FD836CCD764B}">
      <dgm:prSet/>
      <dgm:spPr/>
      <dgm:t>
        <a:bodyPr/>
        <a:lstStyle/>
        <a:p>
          <a:endParaRPr lang="es-ES"/>
        </a:p>
      </dgm:t>
    </dgm:pt>
    <dgm:pt modelId="{3121BA47-61A4-4582-96FE-55147500533E}" type="sibTrans" cxnId="{50D8035B-D7D2-4F46-AA66-FD836CCD764B}">
      <dgm:prSet/>
      <dgm:spPr/>
      <dgm:t>
        <a:bodyPr/>
        <a:lstStyle/>
        <a:p>
          <a:endParaRPr lang="es-ES"/>
        </a:p>
      </dgm:t>
    </dgm:pt>
    <dgm:pt modelId="{A424AEA8-5D07-4AB6-B8AE-48242D340B3C}">
      <dgm:prSet custT="1"/>
      <dgm:spPr/>
      <dgm:t>
        <a:bodyPr/>
        <a:lstStyle/>
        <a:p>
          <a:r>
            <a:rPr lang="es-ES" sz="900" dirty="0"/>
            <a:t>Escasa identificación de la comunidad  con las  expresiones </a:t>
          </a:r>
          <a:r>
            <a:rPr lang="es-ES" sz="900" dirty="0" err="1"/>
            <a:t>artisticas</a:t>
          </a:r>
          <a:r>
            <a:rPr lang="es-ES" sz="900" dirty="0"/>
            <a:t> culturales.</a:t>
          </a:r>
        </a:p>
      </dgm:t>
    </dgm:pt>
    <dgm:pt modelId="{2E8D55BF-70F0-48F8-BD6C-EB670A2EE377}" type="parTrans" cxnId="{0AF2063D-EF30-4B6C-899C-0DC74CB50E51}">
      <dgm:prSet/>
      <dgm:spPr/>
      <dgm:t>
        <a:bodyPr/>
        <a:lstStyle/>
        <a:p>
          <a:endParaRPr lang="es-ES"/>
        </a:p>
      </dgm:t>
    </dgm:pt>
    <dgm:pt modelId="{51C20C34-25E3-4E44-97AD-5C7DF71EC410}" type="sibTrans" cxnId="{0AF2063D-EF30-4B6C-899C-0DC74CB50E51}">
      <dgm:prSet/>
      <dgm:spPr/>
      <dgm:t>
        <a:bodyPr/>
        <a:lstStyle/>
        <a:p>
          <a:endParaRPr lang="es-ES"/>
        </a:p>
      </dgm:t>
    </dgm:pt>
    <dgm:pt modelId="{45418AAE-14B8-45A9-8B18-5DE4042690BA}">
      <dgm:prSet custT="1"/>
      <dgm:spPr/>
      <dgm:t>
        <a:bodyPr/>
        <a:lstStyle/>
        <a:p>
          <a:r>
            <a:rPr lang="es-ES" sz="700" dirty="0"/>
            <a:t> </a:t>
          </a:r>
          <a:r>
            <a:rPr lang="es-ES" sz="900" dirty="0"/>
            <a:t>falta de </a:t>
          </a:r>
          <a:r>
            <a:rPr lang="es-ES" sz="900" dirty="0" err="1"/>
            <a:t>asociatividad</a:t>
          </a:r>
          <a:r>
            <a:rPr lang="es-ES" sz="900" dirty="0"/>
            <a:t> entre artistas y comunidad </a:t>
          </a:r>
        </a:p>
      </dgm:t>
    </dgm:pt>
    <dgm:pt modelId="{DFDBB4C0-137C-42FA-AADD-A222B7173149}" type="parTrans" cxnId="{56AECCDF-D714-483D-AD12-1E520AA32B0B}">
      <dgm:prSet/>
      <dgm:spPr/>
      <dgm:t>
        <a:bodyPr/>
        <a:lstStyle/>
        <a:p>
          <a:endParaRPr lang="es-ES"/>
        </a:p>
      </dgm:t>
    </dgm:pt>
    <dgm:pt modelId="{0A7F6794-DF4F-4F94-A752-7A9CCDD7B13B}" type="sibTrans" cxnId="{56AECCDF-D714-483D-AD12-1E520AA32B0B}">
      <dgm:prSet/>
      <dgm:spPr/>
      <dgm:t>
        <a:bodyPr/>
        <a:lstStyle/>
        <a:p>
          <a:endParaRPr lang="es-ES"/>
        </a:p>
      </dgm:t>
    </dgm:pt>
    <dgm:pt modelId="{70A7FD89-E046-48B7-ABF5-5ED7A2ABBE7C}">
      <dgm:prSet/>
      <dgm:spPr/>
      <dgm:t>
        <a:bodyPr/>
        <a:lstStyle/>
        <a:p>
          <a:r>
            <a:rPr lang="es-ES" dirty="0"/>
            <a:t>Baja participación de los </a:t>
          </a:r>
          <a:r>
            <a:rPr lang="es-ES" dirty="0" err="1"/>
            <a:t>jovenes</a:t>
          </a:r>
          <a:r>
            <a:rPr lang="es-ES"/>
            <a:t> , carencia de espacios de esparcimientos y formación  dirigidos a ellos</a:t>
          </a:r>
        </a:p>
      </dgm:t>
    </dgm:pt>
    <dgm:pt modelId="{7599875E-C11D-48A7-A5BE-BE3FA43EB023}" type="parTrans" cxnId="{C009928C-A0C2-49CF-9D89-1286D7DEC0CB}">
      <dgm:prSet/>
      <dgm:spPr/>
      <dgm:t>
        <a:bodyPr/>
        <a:lstStyle/>
        <a:p>
          <a:endParaRPr lang="es-ES"/>
        </a:p>
      </dgm:t>
    </dgm:pt>
    <dgm:pt modelId="{B38A6089-5C9A-4A4D-B747-6E3854E20B4C}" type="sibTrans" cxnId="{C009928C-A0C2-49CF-9D89-1286D7DEC0CB}">
      <dgm:prSet/>
      <dgm:spPr/>
      <dgm:t>
        <a:bodyPr/>
        <a:lstStyle/>
        <a:p>
          <a:endParaRPr lang="es-ES"/>
        </a:p>
      </dgm:t>
    </dgm:pt>
    <dgm:pt modelId="{3C398116-0D69-4127-89CF-377921964AB6}">
      <dgm:prSet custT="1"/>
      <dgm:spPr/>
      <dgm:t>
        <a:bodyPr/>
        <a:lstStyle/>
        <a:p>
          <a:r>
            <a:rPr lang="es-ES" sz="900"/>
            <a:t>Extensión de territorio, dificultad de acceso y población segregada. </a:t>
          </a:r>
        </a:p>
      </dgm:t>
    </dgm:pt>
    <dgm:pt modelId="{763B0A35-CBF8-40D9-8AB3-DDF427044E5F}" type="parTrans" cxnId="{F8CF2D56-CC3E-4DCF-B66A-639526D3C92F}">
      <dgm:prSet/>
      <dgm:spPr/>
      <dgm:t>
        <a:bodyPr/>
        <a:lstStyle/>
        <a:p>
          <a:endParaRPr lang="es-ES"/>
        </a:p>
      </dgm:t>
    </dgm:pt>
    <dgm:pt modelId="{CD52A6BD-43D6-46EC-821F-E6F61C1DAFDE}" type="sibTrans" cxnId="{F8CF2D56-CC3E-4DCF-B66A-639526D3C92F}">
      <dgm:prSet/>
      <dgm:spPr/>
      <dgm:t>
        <a:bodyPr/>
        <a:lstStyle/>
        <a:p>
          <a:endParaRPr lang="es-ES"/>
        </a:p>
      </dgm:t>
    </dgm:pt>
    <dgm:pt modelId="{4597D610-2764-4E18-BD6E-73A32510C5B3}">
      <dgm:prSet custT="1"/>
      <dgm:spPr/>
      <dgm:t>
        <a:bodyPr/>
        <a:lstStyle/>
        <a:p>
          <a:r>
            <a:rPr lang="es-ES" sz="800" dirty="0"/>
            <a:t>Invisibilidad y desconocimiento de los artistas, artesanos , actores y agrupaciones locales que desarrollan la cultura  en la comuna </a:t>
          </a:r>
        </a:p>
      </dgm:t>
    </dgm:pt>
    <dgm:pt modelId="{66162F7E-469D-486F-85F6-48E98A905CD1}" type="parTrans" cxnId="{B063FE4B-B8F0-4382-91CD-AB5EA2D959BD}">
      <dgm:prSet/>
      <dgm:spPr/>
      <dgm:t>
        <a:bodyPr/>
        <a:lstStyle/>
        <a:p>
          <a:endParaRPr lang="es-ES"/>
        </a:p>
      </dgm:t>
    </dgm:pt>
    <dgm:pt modelId="{424B0ED4-2E2E-4F33-BECF-874D193E3B15}" type="sibTrans" cxnId="{B063FE4B-B8F0-4382-91CD-AB5EA2D959BD}">
      <dgm:prSet/>
      <dgm:spPr/>
      <dgm:t>
        <a:bodyPr/>
        <a:lstStyle/>
        <a:p>
          <a:endParaRPr lang="es-ES"/>
        </a:p>
      </dgm:t>
    </dgm:pt>
    <dgm:pt modelId="{ED489190-6A8C-490F-91A3-DCA20EF30357}">
      <dgm:prSet custT="1"/>
      <dgm:spPr/>
      <dgm:t>
        <a:bodyPr/>
        <a:lstStyle/>
        <a:p>
          <a:r>
            <a:rPr lang="es-ES" sz="600" dirty="0"/>
            <a:t> </a:t>
          </a:r>
          <a:r>
            <a:rPr lang="es-ES" sz="800" dirty="0"/>
            <a:t>Baja participación y/o asistencia a eventos </a:t>
          </a:r>
          <a:r>
            <a:rPr lang="es-ES" sz="800" dirty="0" smtClean="0"/>
            <a:t>artísticos </a:t>
          </a:r>
          <a:r>
            <a:rPr lang="es-ES" sz="800" dirty="0"/>
            <a:t>culturales por parte de la comunidad.</a:t>
          </a:r>
        </a:p>
      </dgm:t>
    </dgm:pt>
    <dgm:pt modelId="{69C3663F-1869-4E3F-B075-02FDED966EAB}" type="parTrans" cxnId="{8C166E6D-5A1E-4B58-B124-2887040C78EF}">
      <dgm:prSet/>
      <dgm:spPr/>
      <dgm:t>
        <a:bodyPr/>
        <a:lstStyle/>
        <a:p>
          <a:endParaRPr lang="es-ES"/>
        </a:p>
      </dgm:t>
    </dgm:pt>
    <dgm:pt modelId="{7AF62F90-F146-4FAD-9F6A-BAD2152FABBC}" type="sibTrans" cxnId="{8C166E6D-5A1E-4B58-B124-2887040C78EF}">
      <dgm:prSet/>
      <dgm:spPr/>
      <dgm:t>
        <a:bodyPr/>
        <a:lstStyle/>
        <a:p>
          <a:endParaRPr lang="es-ES"/>
        </a:p>
      </dgm:t>
    </dgm:pt>
    <dgm:pt modelId="{7C613ECA-7FAA-45BD-956F-035128A476E8}">
      <dgm:prSet custT="1"/>
      <dgm:spPr/>
      <dgm:t>
        <a:bodyPr/>
        <a:lstStyle/>
        <a:p>
          <a:r>
            <a:rPr lang="es-ES" sz="900" dirty="0"/>
            <a:t>Debilitamiento de la comunicación e interacción entre vecinos y comunidades</a:t>
          </a:r>
          <a:r>
            <a:rPr lang="es-ES" sz="700" dirty="0"/>
            <a:t>. </a:t>
          </a:r>
          <a:endParaRPr lang="es-ES" sz="500" dirty="0"/>
        </a:p>
      </dgm:t>
    </dgm:pt>
    <dgm:pt modelId="{D18F879F-59C3-4ECB-906B-B8DF4056FEA6}" type="parTrans" cxnId="{C6CFE762-47D0-4AAD-B8AB-17866342E28B}">
      <dgm:prSet/>
      <dgm:spPr/>
      <dgm:t>
        <a:bodyPr/>
        <a:lstStyle/>
        <a:p>
          <a:endParaRPr lang="es-ES"/>
        </a:p>
      </dgm:t>
    </dgm:pt>
    <dgm:pt modelId="{C044A463-69AF-4FB1-BA77-88B42C6A6715}" type="sibTrans" cxnId="{C6CFE762-47D0-4AAD-B8AB-17866342E28B}">
      <dgm:prSet/>
      <dgm:spPr/>
      <dgm:t>
        <a:bodyPr/>
        <a:lstStyle/>
        <a:p>
          <a:endParaRPr lang="es-ES"/>
        </a:p>
      </dgm:t>
    </dgm:pt>
    <dgm:pt modelId="{21600CE4-9363-44CE-B957-2097A4459950}">
      <dgm:prSet/>
      <dgm:spPr/>
      <dgm:t>
        <a:bodyPr/>
        <a:lstStyle/>
        <a:p>
          <a:endParaRPr lang="es-CL"/>
        </a:p>
      </dgm:t>
    </dgm:pt>
    <dgm:pt modelId="{39B2763B-D173-4883-B960-AEAA8732FF8F}" type="parTrans" cxnId="{B07CB96E-903F-4094-93FB-987024112571}">
      <dgm:prSet/>
      <dgm:spPr/>
      <dgm:t>
        <a:bodyPr/>
        <a:lstStyle/>
        <a:p>
          <a:endParaRPr lang="es-CL"/>
        </a:p>
      </dgm:t>
    </dgm:pt>
    <dgm:pt modelId="{37CF5AA2-A716-4E51-8315-57BEDDB37DB4}" type="sibTrans" cxnId="{B07CB96E-903F-4094-93FB-987024112571}">
      <dgm:prSet/>
      <dgm:spPr/>
      <dgm:t>
        <a:bodyPr/>
        <a:lstStyle/>
        <a:p>
          <a:endParaRPr lang="es-CL"/>
        </a:p>
      </dgm:t>
    </dgm:pt>
    <dgm:pt modelId="{FA804976-6BC3-4942-8E5F-3A77D5B7C226}">
      <dgm:prSet phldrT="[Texto]" custT="1"/>
      <dgm:spPr/>
      <dgm:t>
        <a:bodyPr/>
        <a:lstStyle/>
        <a:p>
          <a:r>
            <a:rPr lang="es-ES" sz="900"/>
            <a:t>Falta de programación y planificación en el ambito cultural.  Reducida  oferta de espacios  y programas de formación artistica para la comunidad</a:t>
          </a:r>
          <a:endParaRPr lang="es-ES" sz="800"/>
        </a:p>
      </dgm:t>
    </dgm:pt>
    <dgm:pt modelId="{F598094E-0440-4420-B658-B75F7A5230B8}" type="sibTrans" cxnId="{22082969-72CF-4083-BE95-28D6BE86FDC8}">
      <dgm:prSet/>
      <dgm:spPr/>
      <dgm:t>
        <a:bodyPr/>
        <a:lstStyle/>
        <a:p>
          <a:endParaRPr lang="es-ES"/>
        </a:p>
      </dgm:t>
    </dgm:pt>
    <dgm:pt modelId="{E6790899-62DA-4F1E-B947-4BE68D15F0FC}" type="parTrans" cxnId="{22082969-72CF-4083-BE95-28D6BE86FDC8}">
      <dgm:prSet/>
      <dgm:spPr/>
      <dgm:t>
        <a:bodyPr/>
        <a:lstStyle/>
        <a:p>
          <a:endParaRPr lang="es-ES"/>
        </a:p>
      </dgm:t>
    </dgm:pt>
    <dgm:pt modelId="{D588DC24-8951-4849-ADAC-346D218CDCD7}">
      <dgm:prSet phldrT="[Texto]" custT="1"/>
      <dgm:spPr/>
      <dgm:t>
        <a:bodyPr/>
        <a:lstStyle/>
        <a:p>
          <a:r>
            <a:rPr lang="es-ES" sz="900"/>
            <a:t>Falta</a:t>
          </a:r>
          <a:r>
            <a:rPr lang="es-ES" sz="900" baseline="0"/>
            <a:t> de recursos  definido  para la gestión y desarrollo cultural</a:t>
          </a:r>
          <a:endParaRPr lang="es-ES" sz="900"/>
        </a:p>
      </dgm:t>
    </dgm:pt>
    <dgm:pt modelId="{DCDC7EAA-B7C0-4B66-9AB7-BD3B529E72DB}" type="sibTrans" cxnId="{155AB7B2-ED5E-4130-ACBC-5BE315CEDB56}">
      <dgm:prSet/>
      <dgm:spPr/>
      <dgm:t>
        <a:bodyPr/>
        <a:lstStyle/>
        <a:p>
          <a:endParaRPr lang="es-ES"/>
        </a:p>
      </dgm:t>
    </dgm:pt>
    <dgm:pt modelId="{CBE437B9-0A23-41F0-BCC0-296883863899}" type="parTrans" cxnId="{155AB7B2-ED5E-4130-ACBC-5BE315CEDB56}">
      <dgm:prSet/>
      <dgm:spPr/>
      <dgm:t>
        <a:bodyPr/>
        <a:lstStyle/>
        <a:p>
          <a:endParaRPr lang="es-ES"/>
        </a:p>
      </dgm:t>
    </dgm:pt>
    <dgm:pt modelId="{F180D384-9404-4123-AF4A-C1088A7F47F5}">
      <dgm:prSet phldrT="[Texto]" custT="1"/>
      <dgm:spPr/>
      <dgm:t>
        <a:bodyPr/>
        <a:lstStyle/>
        <a:p>
          <a:r>
            <a:rPr lang="es-ES" sz="800"/>
            <a:t> Falta de institucionalidad cultural en la comuna.</a:t>
          </a:r>
        </a:p>
      </dgm:t>
    </dgm:pt>
    <dgm:pt modelId="{846FB911-2C25-41E4-B51D-EF5C3EE2B638}" type="sibTrans" cxnId="{EB9B699E-3DA3-4A54-A758-B59F0805DC4F}">
      <dgm:prSet/>
      <dgm:spPr/>
      <dgm:t>
        <a:bodyPr/>
        <a:lstStyle/>
        <a:p>
          <a:endParaRPr lang="es-ES"/>
        </a:p>
      </dgm:t>
    </dgm:pt>
    <dgm:pt modelId="{53B327F7-DC4D-4842-A041-F66F12FB4E07}" type="parTrans" cxnId="{EB9B699E-3DA3-4A54-A758-B59F0805DC4F}">
      <dgm:prSet/>
      <dgm:spPr/>
      <dgm:t>
        <a:bodyPr/>
        <a:lstStyle/>
        <a:p>
          <a:endParaRPr lang="es-ES"/>
        </a:p>
      </dgm:t>
    </dgm:pt>
    <dgm:pt modelId="{D5971816-D122-410D-B45D-FEEB122F1E0E}">
      <dgm:prSet/>
      <dgm:spPr/>
      <dgm:t>
        <a:bodyPr/>
        <a:lstStyle/>
        <a:p>
          <a:endParaRPr lang="es-CL"/>
        </a:p>
      </dgm:t>
    </dgm:pt>
    <dgm:pt modelId="{A52A543B-F2AD-4C93-9BC7-12DD0923A245}" type="parTrans" cxnId="{6BF3AB28-5B6E-4314-8F7F-A2C1D160F4D1}">
      <dgm:prSet/>
      <dgm:spPr/>
      <dgm:t>
        <a:bodyPr/>
        <a:lstStyle/>
        <a:p>
          <a:endParaRPr lang="es-CL"/>
        </a:p>
      </dgm:t>
    </dgm:pt>
    <dgm:pt modelId="{9026CAFB-83BA-4564-A787-1CBA4397DA83}" type="sibTrans" cxnId="{6BF3AB28-5B6E-4314-8F7F-A2C1D160F4D1}">
      <dgm:prSet/>
      <dgm:spPr/>
      <dgm:t>
        <a:bodyPr/>
        <a:lstStyle/>
        <a:p>
          <a:endParaRPr lang="es-CL"/>
        </a:p>
      </dgm:t>
    </dgm:pt>
    <dgm:pt modelId="{0EB54C7F-E136-496C-9985-7BA9DCE9B10D}">
      <dgm:prSet/>
      <dgm:spPr/>
      <dgm:t>
        <a:bodyPr/>
        <a:lstStyle/>
        <a:p>
          <a:endParaRPr lang="es-CL"/>
        </a:p>
      </dgm:t>
    </dgm:pt>
    <dgm:pt modelId="{FD3CE4DD-AA77-435C-BBB1-870D858F4EAB}" type="parTrans" cxnId="{D4E64E9C-74D6-4680-AC19-DE638930647B}">
      <dgm:prSet/>
      <dgm:spPr/>
      <dgm:t>
        <a:bodyPr/>
        <a:lstStyle/>
        <a:p>
          <a:endParaRPr lang="es-CL"/>
        </a:p>
      </dgm:t>
    </dgm:pt>
    <dgm:pt modelId="{F74D256D-B1D3-495D-A07D-F18EC34586FF}" type="sibTrans" cxnId="{D4E64E9C-74D6-4680-AC19-DE638930647B}">
      <dgm:prSet/>
      <dgm:spPr/>
      <dgm:t>
        <a:bodyPr/>
        <a:lstStyle/>
        <a:p>
          <a:endParaRPr lang="es-CL"/>
        </a:p>
      </dgm:t>
    </dgm:pt>
    <dgm:pt modelId="{63C041E9-FCB4-49E1-BABF-76A2F441582D}">
      <dgm:prSet/>
      <dgm:spPr/>
      <dgm:t>
        <a:bodyPr/>
        <a:lstStyle/>
        <a:p>
          <a:endParaRPr lang="es-CL"/>
        </a:p>
      </dgm:t>
    </dgm:pt>
    <dgm:pt modelId="{BFEC5AD8-03B6-483E-85AB-C3166EAED2FA}" type="parTrans" cxnId="{52D683C8-2BCF-4F48-9A50-926F587AF4C5}">
      <dgm:prSet/>
      <dgm:spPr/>
      <dgm:t>
        <a:bodyPr/>
        <a:lstStyle/>
        <a:p>
          <a:endParaRPr lang="es-CL"/>
        </a:p>
      </dgm:t>
    </dgm:pt>
    <dgm:pt modelId="{8F811F75-C5D9-4B63-9B0B-741A790DB2B0}" type="sibTrans" cxnId="{52D683C8-2BCF-4F48-9A50-926F587AF4C5}">
      <dgm:prSet/>
      <dgm:spPr/>
      <dgm:t>
        <a:bodyPr/>
        <a:lstStyle/>
        <a:p>
          <a:endParaRPr lang="es-CL"/>
        </a:p>
      </dgm:t>
    </dgm:pt>
    <dgm:pt modelId="{FB3AE71B-CF27-49DC-AAEF-1DA15B810DD2}">
      <dgm:prSet custT="1"/>
      <dgm:spPr/>
      <dgm:t>
        <a:bodyPr/>
        <a:lstStyle/>
        <a:p>
          <a:r>
            <a:rPr lang="es-CL" sz="900" dirty="0"/>
            <a:t>Debilitamiento del desarrollo cultural y de la identidad local falta de pertenencia y valorización  de los recursos  culturales por parte de los habitantes de la comuna </a:t>
          </a:r>
        </a:p>
      </dgm:t>
    </dgm:pt>
    <dgm:pt modelId="{A4BCCA19-4538-447A-B0A4-D2F52824B5B8}" type="parTrans" cxnId="{D786DD68-A0D9-425C-814D-273E67F1A6E5}">
      <dgm:prSet/>
      <dgm:spPr/>
      <dgm:t>
        <a:bodyPr/>
        <a:lstStyle/>
        <a:p>
          <a:endParaRPr lang="es-CL"/>
        </a:p>
      </dgm:t>
    </dgm:pt>
    <dgm:pt modelId="{F8F7F9D8-C9A2-4231-A529-B2AA4E3EFB56}" type="sibTrans" cxnId="{D786DD68-A0D9-425C-814D-273E67F1A6E5}">
      <dgm:prSet/>
      <dgm:spPr/>
      <dgm:t>
        <a:bodyPr/>
        <a:lstStyle/>
        <a:p>
          <a:endParaRPr lang="es-CL"/>
        </a:p>
      </dgm:t>
    </dgm:pt>
    <dgm:pt modelId="{C6719B41-E83B-4289-A890-E66797C61C5D}" type="pres">
      <dgm:prSet presAssocID="{9F5B1B72-71C4-4494-AFC4-46045765A607}" presName="Name0" presStyleCnt="0">
        <dgm:presLayoutVars>
          <dgm:chMax val="1"/>
          <dgm:chPref val="1"/>
          <dgm:dir/>
          <dgm:animOne val="branch"/>
          <dgm:animLvl val="lvl"/>
        </dgm:presLayoutVars>
      </dgm:prSet>
      <dgm:spPr/>
      <dgm:t>
        <a:bodyPr/>
        <a:lstStyle/>
        <a:p>
          <a:endParaRPr lang="es-ES"/>
        </a:p>
      </dgm:t>
    </dgm:pt>
    <dgm:pt modelId="{8CB70A1D-5709-408B-976B-445B19D77B5E}" type="pres">
      <dgm:prSet presAssocID="{B55F7064-3C05-499D-8998-BD9E36162C02}" presName="textCenter" presStyleLbl="node1" presStyleIdx="0" presStyleCnt="15" custScaleX="225068" custLinFactNeighborX="950" custLinFactNeighborY="41169"/>
      <dgm:spPr/>
      <dgm:t>
        <a:bodyPr/>
        <a:lstStyle/>
        <a:p>
          <a:endParaRPr lang="es-ES"/>
        </a:p>
      </dgm:t>
    </dgm:pt>
    <dgm:pt modelId="{FCEE96CA-D6D5-45EA-AAE4-D6F63CD9CFFD}" type="pres">
      <dgm:prSet presAssocID="{B55F7064-3C05-499D-8998-BD9E36162C02}" presName="cycle_1" presStyleCnt="0"/>
      <dgm:spPr/>
    </dgm:pt>
    <dgm:pt modelId="{D63EEA53-658F-49FA-A2DA-206275C783B9}" type="pres">
      <dgm:prSet presAssocID="{FB3AE71B-CF27-49DC-AAEF-1DA15B810DD2}" presName="childCenter1" presStyleLbl="node1" presStyleIdx="1" presStyleCnt="15" custScaleX="253266" custScaleY="190568" custLinFactNeighborX="7539" custLinFactNeighborY="62878"/>
      <dgm:spPr/>
      <dgm:t>
        <a:bodyPr/>
        <a:lstStyle/>
        <a:p>
          <a:endParaRPr lang="es-CL"/>
        </a:p>
      </dgm:t>
    </dgm:pt>
    <dgm:pt modelId="{194BE515-2265-47E2-AD08-19A57D09B893}" type="pres">
      <dgm:prSet presAssocID="{10906BF7-CC01-4B4A-AEDD-FA048980C3A6}" presName="Name141" presStyleLbl="parChTrans1D3" presStyleIdx="0" presStyleCnt="7"/>
      <dgm:spPr/>
      <dgm:t>
        <a:bodyPr/>
        <a:lstStyle/>
        <a:p>
          <a:endParaRPr lang="es-CL"/>
        </a:p>
      </dgm:t>
    </dgm:pt>
    <dgm:pt modelId="{D463D10D-9520-43DE-B596-DF67CA7FB6DF}" type="pres">
      <dgm:prSet presAssocID="{E352E724-CBD1-4FD6-86DA-0AD5531B166D}" presName="text1" presStyleLbl="node1" presStyleIdx="2" presStyleCnt="15" custScaleX="197091" custScaleY="69837" custRadScaleRad="17153" custRadScaleInc="76908">
        <dgm:presLayoutVars>
          <dgm:bulletEnabled val="1"/>
        </dgm:presLayoutVars>
      </dgm:prSet>
      <dgm:spPr/>
      <dgm:t>
        <a:bodyPr/>
        <a:lstStyle/>
        <a:p>
          <a:endParaRPr lang="es-CL"/>
        </a:p>
      </dgm:t>
    </dgm:pt>
    <dgm:pt modelId="{35ADF934-3570-4538-953F-5E2BA69600AA}" type="pres">
      <dgm:prSet presAssocID="{A4BCCA19-4538-447A-B0A4-D2F52824B5B8}" presName="Name144" presStyleLbl="parChTrans1D2" presStyleIdx="0" presStyleCnt="7"/>
      <dgm:spPr/>
      <dgm:t>
        <a:bodyPr/>
        <a:lstStyle/>
        <a:p>
          <a:endParaRPr lang="es-CL"/>
        </a:p>
      </dgm:t>
    </dgm:pt>
    <dgm:pt modelId="{4670EAE5-B0B0-4B90-A0A7-2C24FB01E74E}" type="pres">
      <dgm:prSet presAssocID="{B55F7064-3C05-499D-8998-BD9E36162C02}" presName="cycle_2" presStyleCnt="0"/>
      <dgm:spPr/>
    </dgm:pt>
    <dgm:pt modelId="{7CC91042-C333-4206-B89D-07BB8B03F188}" type="pres">
      <dgm:prSet presAssocID="{532E7A6C-9C14-4CB1-B665-C3E71D2D8978}" presName="childCenter2" presStyleLbl="node1" presStyleIdx="3" presStyleCnt="15" custScaleX="244134" custScaleY="160891" custLinFactX="-100000" custLinFactNeighborX="-179249" custLinFactNeighborY="63427"/>
      <dgm:spPr/>
      <dgm:t>
        <a:bodyPr/>
        <a:lstStyle/>
        <a:p>
          <a:endParaRPr lang="es-ES"/>
        </a:p>
      </dgm:t>
    </dgm:pt>
    <dgm:pt modelId="{02831927-B0CE-44F2-BAF3-F25ECA42C246}" type="pres">
      <dgm:prSet presAssocID="{DFDBB4C0-137C-42FA-AADD-A222B7173149}" presName="Name218" presStyleLbl="parChTrans1D3" presStyleIdx="1" presStyleCnt="7"/>
      <dgm:spPr/>
      <dgm:t>
        <a:bodyPr/>
        <a:lstStyle/>
        <a:p>
          <a:endParaRPr lang="es-ES"/>
        </a:p>
      </dgm:t>
    </dgm:pt>
    <dgm:pt modelId="{32E86AF5-22CB-4B8B-B255-0BE04D1B6732}" type="pres">
      <dgm:prSet presAssocID="{45418AAE-14B8-45A9-8B18-5DE4042690BA}" presName="text2" presStyleLbl="node1" presStyleIdx="4" presStyleCnt="15" custScaleX="266240" custScaleY="154655" custRadScaleRad="670313" custRadScaleInc="-119776">
        <dgm:presLayoutVars>
          <dgm:bulletEnabled val="1"/>
        </dgm:presLayoutVars>
      </dgm:prSet>
      <dgm:spPr/>
      <dgm:t>
        <a:bodyPr/>
        <a:lstStyle/>
        <a:p>
          <a:endParaRPr lang="es-ES"/>
        </a:p>
      </dgm:t>
    </dgm:pt>
    <dgm:pt modelId="{D6B4CBDB-47DA-49F2-9BC5-2F4B857F49C6}" type="pres">
      <dgm:prSet presAssocID="{7599875E-C11D-48A7-A5BE-BE3FA43EB023}" presName="Name218" presStyleLbl="parChTrans1D3" presStyleIdx="2" presStyleCnt="7"/>
      <dgm:spPr/>
      <dgm:t>
        <a:bodyPr/>
        <a:lstStyle/>
        <a:p>
          <a:endParaRPr lang="es-ES"/>
        </a:p>
      </dgm:t>
    </dgm:pt>
    <dgm:pt modelId="{9967D67A-7E61-4443-8255-958FC0840BA6}" type="pres">
      <dgm:prSet presAssocID="{70A7FD89-E046-48B7-ABF5-5ED7A2ABBE7C}" presName="text2" presStyleLbl="node1" presStyleIdx="5" presStyleCnt="15" custScaleX="191754" custScaleY="195753" custRadScaleRad="516019" custRadScaleInc="264330">
        <dgm:presLayoutVars>
          <dgm:bulletEnabled val="1"/>
        </dgm:presLayoutVars>
      </dgm:prSet>
      <dgm:spPr/>
      <dgm:t>
        <a:bodyPr/>
        <a:lstStyle/>
        <a:p>
          <a:endParaRPr lang="es-ES"/>
        </a:p>
      </dgm:t>
    </dgm:pt>
    <dgm:pt modelId="{CE59B4E5-6737-443B-AD0F-D5FFFE13242A}" type="pres">
      <dgm:prSet presAssocID="{D18F879F-59C3-4ECB-906B-B8DF4056FEA6}" presName="Name218" presStyleLbl="parChTrans1D3" presStyleIdx="3" presStyleCnt="7"/>
      <dgm:spPr/>
      <dgm:t>
        <a:bodyPr/>
        <a:lstStyle/>
        <a:p>
          <a:endParaRPr lang="es-ES"/>
        </a:p>
      </dgm:t>
    </dgm:pt>
    <dgm:pt modelId="{CF119DF5-D48B-41A7-9A5F-F658A40F97E2}" type="pres">
      <dgm:prSet presAssocID="{7C613ECA-7FAA-45BD-956F-035128A476E8}" presName="text2" presStyleLbl="node1" presStyleIdx="6" presStyleCnt="15" custScaleX="320609" custScaleY="170183" custRadScaleRad="767448" custRadScaleInc="61798">
        <dgm:presLayoutVars>
          <dgm:bulletEnabled val="1"/>
        </dgm:presLayoutVars>
      </dgm:prSet>
      <dgm:spPr/>
      <dgm:t>
        <a:bodyPr/>
        <a:lstStyle/>
        <a:p>
          <a:endParaRPr lang="es-ES"/>
        </a:p>
      </dgm:t>
    </dgm:pt>
    <dgm:pt modelId="{6663B1BB-0D74-4E71-93AC-F183CBDA0076}" type="pres">
      <dgm:prSet presAssocID="{CDD24762-D640-4896-9532-FA82072550F7}" presName="Name221" presStyleLbl="parChTrans1D2" presStyleIdx="1" presStyleCnt="7"/>
      <dgm:spPr/>
      <dgm:t>
        <a:bodyPr/>
        <a:lstStyle/>
        <a:p>
          <a:endParaRPr lang="es-ES"/>
        </a:p>
      </dgm:t>
    </dgm:pt>
    <dgm:pt modelId="{D490476E-67D0-42A9-A539-78B13EDF77C9}" type="pres">
      <dgm:prSet presAssocID="{B55F7064-3C05-499D-8998-BD9E36162C02}" presName="cycle_3" presStyleCnt="0"/>
      <dgm:spPr/>
    </dgm:pt>
    <dgm:pt modelId="{5739947E-9E2B-4D85-8096-B69335E8B4E3}" type="pres">
      <dgm:prSet presAssocID="{A7205E25-9174-4673-B0C6-748E5678C153}" presName="childCenter3" presStyleLbl="node1" presStyleIdx="7" presStyleCnt="15" custScaleX="265831" custScaleY="192146" custLinFactNeighborX="-9892" custLinFactNeighborY="-92427"/>
      <dgm:spPr/>
      <dgm:t>
        <a:bodyPr/>
        <a:lstStyle/>
        <a:p>
          <a:endParaRPr lang="es-ES"/>
        </a:p>
      </dgm:t>
    </dgm:pt>
    <dgm:pt modelId="{41BD9324-3EED-4F4A-80C8-15CA50EB9653}" type="pres">
      <dgm:prSet presAssocID="{2E8D55BF-70F0-48F8-BD6C-EB670A2EE377}" presName="Name285" presStyleLbl="parChTrans1D3" presStyleIdx="4" presStyleCnt="7"/>
      <dgm:spPr/>
      <dgm:t>
        <a:bodyPr/>
        <a:lstStyle/>
        <a:p>
          <a:endParaRPr lang="es-ES"/>
        </a:p>
      </dgm:t>
    </dgm:pt>
    <dgm:pt modelId="{267CAEF5-8623-4A67-A399-1DBA6CF3A12A}" type="pres">
      <dgm:prSet presAssocID="{A424AEA8-5D07-4AB6-B8AE-48242D340B3C}" presName="text3" presStyleLbl="node1" presStyleIdx="8" presStyleCnt="15" custScaleX="221581" custScaleY="274986" custRadScaleRad="481872" custRadScaleInc="14543">
        <dgm:presLayoutVars>
          <dgm:bulletEnabled val="1"/>
        </dgm:presLayoutVars>
      </dgm:prSet>
      <dgm:spPr/>
      <dgm:t>
        <a:bodyPr/>
        <a:lstStyle/>
        <a:p>
          <a:endParaRPr lang="es-ES"/>
        </a:p>
      </dgm:t>
    </dgm:pt>
    <dgm:pt modelId="{B85E8D17-1C3A-472A-83BF-A451D89FCE2E}" type="pres">
      <dgm:prSet presAssocID="{66162F7E-469D-486F-85F6-48E98A905CD1}" presName="Name285" presStyleLbl="parChTrans1D3" presStyleIdx="5" presStyleCnt="7"/>
      <dgm:spPr/>
      <dgm:t>
        <a:bodyPr/>
        <a:lstStyle/>
        <a:p>
          <a:endParaRPr lang="es-ES"/>
        </a:p>
      </dgm:t>
    </dgm:pt>
    <dgm:pt modelId="{BEE94A99-FF4A-4F09-8350-98E249197EB1}" type="pres">
      <dgm:prSet presAssocID="{4597D610-2764-4E18-BD6E-73A32510C5B3}" presName="text3" presStyleLbl="node1" presStyleIdx="9" presStyleCnt="15" custScaleX="229894" custScaleY="332411" custRadScaleRad="494922" custRadScaleInc="-221385">
        <dgm:presLayoutVars>
          <dgm:bulletEnabled val="1"/>
        </dgm:presLayoutVars>
      </dgm:prSet>
      <dgm:spPr/>
      <dgm:t>
        <a:bodyPr/>
        <a:lstStyle/>
        <a:p>
          <a:endParaRPr lang="es-ES"/>
        </a:p>
      </dgm:t>
    </dgm:pt>
    <dgm:pt modelId="{DBE6B1E2-D74D-40EF-80ED-EBDF85442B61}" type="pres">
      <dgm:prSet presAssocID="{69C3663F-1869-4E3F-B075-02FDED966EAB}" presName="Name285" presStyleLbl="parChTrans1D3" presStyleIdx="6" presStyleCnt="7"/>
      <dgm:spPr/>
      <dgm:t>
        <a:bodyPr/>
        <a:lstStyle/>
        <a:p>
          <a:endParaRPr lang="es-ES"/>
        </a:p>
      </dgm:t>
    </dgm:pt>
    <dgm:pt modelId="{4B12DEA6-7A8B-4830-A6A6-845848379A3F}" type="pres">
      <dgm:prSet presAssocID="{ED489190-6A8C-490F-91A3-DCA20EF30357}" presName="text3" presStyleLbl="node1" presStyleIdx="10" presStyleCnt="15" custScaleX="171564" custScaleY="334860" custRadScaleRad="390139" custRadScaleInc="252613">
        <dgm:presLayoutVars>
          <dgm:bulletEnabled val="1"/>
        </dgm:presLayoutVars>
      </dgm:prSet>
      <dgm:spPr/>
      <dgm:t>
        <a:bodyPr/>
        <a:lstStyle/>
        <a:p>
          <a:endParaRPr lang="es-ES"/>
        </a:p>
      </dgm:t>
    </dgm:pt>
    <dgm:pt modelId="{6BDCB460-780B-429E-99F9-7D73F76BA60F}" type="pres">
      <dgm:prSet presAssocID="{9046F453-05DC-40BC-AD4A-6D17FDF29DA2}" presName="Name288" presStyleLbl="parChTrans1D2" presStyleIdx="2" presStyleCnt="7"/>
      <dgm:spPr/>
      <dgm:t>
        <a:bodyPr/>
        <a:lstStyle/>
        <a:p>
          <a:endParaRPr lang="es-ES"/>
        </a:p>
      </dgm:t>
    </dgm:pt>
    <dgm:pt modelId="{E1392E72-D62B-4893-85B2-055AB0DE949E}" type="pres">
      <dgm:prSet presAssocID="{B55F7064-3C05-499D-8998-BD9E36162C02}" presName="cycle_4" presStyleCnt="0"/>
      <dgm:spPr/>
    </dgm:pt>
    <dgm:pt modelId="{C409260D-296D-4E82-8E95-AE80F2BDA117}" type="pres">
      <dgm:prSet presAssocID="{F180D384-9404-4123-AF4A-C1088A7F47F5}" presName="childCenter4" presStyleLbl="node1" presStyleIdx="11" presStyleCnt="15" custScaleX="145112" custScaleY="166150" custLinFactNeighborX="-57491" custLinFactNeighborY="-2760"/>
      <dgm:spPr/>
      <dgm:t>
        <a:bodyPr/>
        <a:lstStyle/>
        <a:p>
          <a:endParaRPr lang="es-ES"/>
        </a:p>
      </dgm:t>
    </dgm:pt>
    <dgm:pt modelId="{51621342-5383-4E74-A00F-871ADCB6E7D4}" type="pres">
      <dgm:prSet presAssocID="{53B327F7-DC4D-4842-A041-F66F12FB4E07}" presName="Name345" presStyleLbl="parChTrans1D2" presStyleIdx="3" presStyleCnt="7"/>
      <dgm:spPr/>
      <dgm:t>
        <a:bodyPr/>
        <a:lstStyle/>
        <a:p>
          <a:endParaRPr lang="es-ES"/>
        </a:p>
      </dgm:t>
    </dgm:pt>
    <dgm:pt modelId="{80E46F24-3C3E-47B0-9342-7CFA07CF97FD}" type="pres">
      <dgm:prSet presAssocID="{B55F7064-3C05-499D-8998-BD9E36162C02}" presName="cycle_5" presStyleCnt="0"/>
      <dgm:spPr/>
    </dgm:pt>
    <dgm:pt modelId="{6AE1B788-5656-4A1E-9757-67968001D63B}" type="pres">
      <dgm:prSet presAssocID="{D588DC24-8951-4849-ADAC-346D218CDCD7}" presName="childCenter5" presStyleLbl="node1" presStyleIdx="12" presStyleCnt="15" custScaleX="202665" custScaleY="139174" custLinFactNeighborX="4466" custLinFactNeighborY="-2416"/>
      <dgm:spPr/>
      <dgm:t>
        <a:bodyPr/>
        <a:lstStyle/>
        <a:p>
          <a:endParaRPr lang="es-ES"/>
        </a:p>
      </dgm:t>
    </dgm:pt>
    <dgm:pt modelId="{9820963F-F2EF-4FC6-A63E-D54B5885A4A6}" type="pres">
      <dgm:prSet presAssocID="{CBE437B9-0A23-41F0-BCC0-296883863899}" presName="Name392" presStyleLbl="parChTrans1D2" presStyleIdx="4" presStyleCnt="7"/>
      <dgm:spPr/>
      <dgm:t>
        <a:bodyPr/>
        <a:lstStyle/>
        <a:p>
          <a:endParaRPr lang="es-ES"/>
        </a:p>
      </dgm:t>
    </dgm:pt>
    <dgm:pt modelId="{6F716BB1-2181-4078-87B6-A7DFA6B839F2}" type="pres">
      <dgm:prSet presAssocID="{B55F7064-3C05-499D-8998-BD9E36162C02}" presName="cycle_6" presStyleCnt="0"/>
      <dgm:spPr/>
    </dgm:pt>
    <dgm:pt modelId="{C8B8783E-54F3-4AE1-AA25-CF5136754EDD}" type="pres">
      <dgm:prSet presAssocID="{FA804976-6BC3-4942-8E5F-3A77D5B7C226}" presName="childCenter6" presStyleLbl="node1" presStyleIdx="13" presStyleCnt="15" custScaleX="203341" custScaleY="226756" custLinFactNeighborX="48239" custLinFactNeighborY="22996"/>
      <dgm:spPr/>
      <dgm:t>
        <a:bodyPr/>
        <a:lstStyle/>
        <a:p>
          <a:endParaRPr lang="es-ES"/>
        </a:p>
      </dgm:t>
    </dgm:pt>
    <dgm:pt modelId="{FD51EF6C-C1AB-4BF9-BC6F-92C4927F9172}" type="pres">
      <dgm:prSet presAssocID="{E6790899-62DA-4F1E-B947-4BE68D15F0FC}" presName="Name429" presStyleLbl="parChTrans1D2" presStyleIdx="5" presStyleCnt="7"/>
      <dgm:spPr/>
      <dgm:t>
        <a:bodyPr/>
        <a:lstStyle/>
        <a:p>
          <a:endParaRPr lang="es-ES"/>
        </a:p>
      </dgm:t>
    </dgm:pt>
    <dgm:pt modelId="{EF233705-A8CD-4E7F-9147-F0EA88615819}" type="pres">
      <dgm:prSet presAssocID="{B55F7064-3C05-499D-8998-BD9E36162C02}" presName="cycle_7" presStyleCnt="0"/>
      <dgm:spPr/>
    </dgm:pt>
    <dgm:pt modelId="{7D75DF27-956A-4924-AFC4-B827D282BBFD}" type="pres">
      <dgm:prSet presAssocID="{3C398116-0D69-4127-89CF-377921964AB6}" presName="childCenter7" presStyleLbl="node1" presStyleIdx="14" presStyleCnt="15" custScaleX="133950" custScaleY="182761" custLinFactNeighborX="73835" custLinFactNeighborY="53331"/>
      <dgm:spPr/>
      <dgm:t>
        <a:bodyPr/>
        <a:lstStyle/>
        <a:p>
          <a:endParaRPr lang="es-ES"/>
        </a:p>
      </dgm:t>
    </dgm:pt>
    <dgm:pt modelId="{4A33D309-9638-429A-A2A3-926856653FEE}" type="pres">
      <dgm:prSet presAssocID="{763B0A35-CBF8-40D9-8AB3-DDF427044E5F}" presName="Name456" presStyleLbl="parChTrans1D2" presStyleIdx="6" presStyleCnt="7"/>
      <dgm:spPr/>
      <dgm:t>
        <a:bodyPr/>
        <a:lstStyle/>
        <a:p>
          <a:endParaRPr lang="es-ES"/>
        </a:p>
      </dgm:t>
    </dgm:pt>
  </dgm:ptLst>
  <dgm:cxnLst>
    <dgm:cxn modelId="{D2F6E153-921C-412C-8BCB-7DC41AB0A8EC}" type="presOf" srcId="{4597D610-2764-4E18-BD6E-73A32510C5B3}" destId="{BEE94A99-FF4A-4F09-8350-98E249197EB1}" srcOrd="0" destOrd="0" presId="urn:microsoft.com/office/officeart/2008/layout/RadialCluster"/>
    <dgm:cxn modelId="{774D3E8C-F244-4510-A4B7-5A4C88FFA975}" type="presOf" srcId="{CBE437B9-0A23-41F0-BCC0-296883863899}" destId="{9820963F-F2EF-4FC6-A63E-D54B5885A4A6}" srcOrd="0" destOrd="0" presId="urn:microsoft.com/office/officeart/2008/layout/RadialCluster"/>
    <dgm:cxn modelId="{52D683C8-2BCF-4F48-9A50-926F587AF4C5}" srcId="{B55F7064-3C05-499D-8998-BD9E36162C02}" destId="{63C041E9-FCB4-49E1-BABF-76A2F441582D}" srcOrd="9" destOrd="0" parTransId="{BFEC5AD8-03B6-483E-85AB-C3166EAED2FA}" sibTransId="{8F811F75-C5D9-4B63-9B0B-741A790DB2B0}"/>
    <dgm:cxn modelId="{316D6A8A-30DA-49A0-92DE-795BC5AA94E8}" type="presOf" srcId="{FB3AE71B-CF27-49DC-AAEF-1DA15B810DD2}" destId="{D63EEA53-658F-49FA-A2DA-206275C783B9}" srcOrd="0" destOrd="0" presId="urn:microsoft.com/office/officeart/2008/layout/RadialCluster"/>
    <dgm:cxn modelId="{D4E64E9C-74D6-4680-AC19-DE638930647B}" srcId="{B55F7064-3C05-499D-8998-BD9E36162C02}" destId="{0EB54C7F-E136-496C-9985-7BA9DCE9B10D}" srcOrd="10" destOrd="0" parTransId="{FD3CE4DD-AA77-435C-BBB1-870D858F4EAB}" sibTransId="{F74D256D-B1D3-495D-A07D-F18EC34586FF}"/>
    <dgm:cxn modelId="{F8CF2D56-CC3E-4DCF-B66A-639526D3C92F}" srcId="{B55F7064-3C05-499D-8998-BD9E36162C02}" destId="{3C398116-0D69-4127-89CF-377921964AB6}" srcOrd="6" destOrd="0" parTransId="{763B0A35-CBF8-40D9-8AB3-DDF427044E5F}" sibTransId="{CD52A6BD-43D6-46EC-821F-E6F61C1DAFDE}"/>
    <dgm:cxn modelId="{CE5A0E0C-6550-4CED-A620-6A90EA9E0451}" type="presOf" srcId="{3C398116-0D69-4127-89CF-377921964AB6}" destId="{7D75DF27-956A-4924-AFC4-B827D282BBFD}" srcOrd="0" destOrd="0" presId="urn:microsoft.com/office/officeart/2008/layout/RadialCluster"/>
    <dgm:cxn modelId="{56AECCDF-D714-483D-AD12-1E520AA32B0B}" srcId="{532E7A6C-9C14-4CB1-B665-C3E71D2D8978}" destId="{45418AAE-14B8-45A9-8B18-5DE4042690BA}" srcOrd="0" destOrd="0" parTransId="{DFDBB4C0-137C-42FA-AADD-A222B7173149}" sibTransId="{0A7F6794-DF4F-4F94-A752-7A9CCDD7B13B}"/>
    <dgm:cxn modelId="{08C1EF14-3141-43E0-B00C-502289BD9038}" type="presOf" srcId="{763B0A35-CBF8-40D9-8AB3-DDF427044E5F}" destId="{4A33D309-9638-429A-A2A3-926856653FEE}" srcOrd="0" destOrd="0" presId="urn:microsoft.com/office/officeart/2008/layout/RadialCluster"/>
    <dgm:cxn modelId="{CB296EA3-5D51-4C33-B5AD-E742767019C8}" type="presOf" srcId="{A424AEA8-5D07-4AB6-B8AE-48242D340B3C}" destId="{267CAEF5-8623-4A67-A399-1DBA6CF3A12A}" srcOrd="0" destOrd="0" presId="urn:microsoft.com/office/officeart/2008/layout/RadialCluster"/>
    <dgm:cxn modelId="{EB72380D-9204-4577-9457-B392DAB7E57C}" type="presOf" srcId="{F180D384-9404-4123-AF4A-C1088A7F47F5}" destId="{C409260D-296D-4E82-8E95-AE80F2BDA117}" srcOrd="0" destOrd="0" presId="urn:microsoft.com/office/officeart/2008/layout/RadialCluster"/>
    <dgm:cxn modelId="{53601800-4D52-4D77-B33B-02B4B59C1BEE}" type="presOf" srcId="{7C613ECA-7FAA-45BD-956F-035128A476E8}" destId="{CF119DF5-D48B-41A7-9A5F-F658A40F97E2}" srcOrd="0" destOrd="0" presId="urn:microsoft.com/office/officeart/2008/layout/RadialCluster"/>
    <dgm:cxn modelId="{D786DD68-A0D9-425C-814D-273E67F1A6E5}" srcId="{B55F7064-3C05-499D-8998-BD9E36162C02}" destId="{FB3AE71B-CF27-49DC-AAEF-1DA15B810DD2}" srcOrd="0" destOrd="0" parTransId="{A4BCCA19-4538-447A-B0A4-D2F52824B5B8}" sibTransId="{F8F7F9D8-C9A2-4231-A529-B2AA4E3EFB56}"/>
    <dgm:cxn modelId="{B07CB96E-903F-4094-93FB-987024112571}" srcId="{B55F7064-3C05-499D-8998-BD9E36162C02}" destId="{21600CE4-9363-44CE-B957-2097A4459950}" srcOrd="8" destOrd="0" parTransId="{39B2763B-D173-4883-B960-AEAA8732FF8F}" sibTransId="{37CF5AA2-A716-4E51-8315-57BEDDB37DB4}"/>
    <dgm:cxn modelId="{36EB8E0F-7401-402C-BE7D-C4A7DC0B94D7}" type="presOf" srcId="{7599875E-C11D-48A7-A5BE-BE3FA43EB023}" destId="{D6B4CBDB-47DA-49F2-9BC5-2F4B857F49C6}" srcOrd="0" destOrd="0" presId="urn:microsoft.com/office/officeart/2008/layout/RadialCluster"/>
    <dgm:cxn modelId="{A92E5A7A-26E4-48C4-9E2E-4393EC1908EB}" type="presOf" srcId="{D588DC24-8951-4849-ADAC-346D218CDCD7}" destId="{6AE1B788-5656-4A1E-9757-67968001D63B}" srcOrd="0" destOrd="0" presId="urn:microsoft.com/office/officeart/2008/layout/RadialCluster"/>
    <dgm:cxn modelId="{6A75ECF0-48E8-406C-B1CF-0D4E0DEF5106}" type="presOf" srcId="{A7205E25-9174-4673-B0C6-748E5678C153}" destId="{5739947E-9E2B-4D85-8096-B69335E8B4E3}" srcOrd="0" destOrd="0" presId="urn:microsoft.com/office/officeart/2008/layout/RadialCluster"/>
    <dgm:cxn modelId="{808B3450-1A49-43B2-9413-C9E376FF48C1}" type="presOf" srcId="{B55F7064-3C05-499D-8998-BD9E36162C02}" destId="{8CB70A1D-5709-408B-976B-445B19D77B5E}" srcOrd="0" destOrd="0" presId="urn:microsoft.com/office/officeart/2008/layout/RadialCluster"/>
    <dgm:cxn modelId="{BF226CCF-F4D0-48DE-AB1F-06E6B31B2AED}" type="presOf" srcId="{532E7A6C-9C14-4CB1-B665-C3E71D2D8978}" destId="{7CC91042-C333-4206-B89D-07BB8B03F188}" srcOrd="0" destOrd="0" presId="urn:microsoft.com/office/officeart/2008/layout/RadialCluster"/>
    <dgm:cxn modelId="{F69393E1-9D76-4435-83F3-6E809329E8A4}" type="presOf" srcId="{53B327F7-DC4D-4842-A041-F66F12FB4E07}" destId="{51621342-5383-4E74-A00F-871ADCB6E7D4}" srcOrd="0" destOrd="0" presId="urn:microsoft.com/office/officeart/2008/layout/RadialCluster"/>
    <dgm:cxn modelId="{1FDEAADC-95F5-4B30-B547-9885F8CD169B}" type="presOf" srcId="{FA804976-6BC3-4942-8E5F-3A77D5B7C226}" destId="{C8B8783E-54F3-4AE1-AA25-CF5136754EDD}" srcOrd="0" destOrd="0" presId="urn:microsoft.com/office/officeart/2008/layout/RadialCluster"/>
    <dgm:cxn modelId="{86FD02AC-2EA1-44F2-96A8-6A03BCE70399}" type="presOf" srcId="{E6790899-62DA-4F1E-B947-4BE68D15F0FC}" destId="{FD51EF6C-C1AB-4BF9-BC6F-92C4927F9172}" srcOrd="0" destOrd="0" presId="urn:microsoft.com/office/officeart/2008/layout/RadialCluster"/>
    <dgm:cxn modelId="{8C166E6D-5A1E-4B58-B124-2887040C78EF}" srcId="{A7205E25-9174-4673-B0C6-748E5678C153}" destId="{ED489190-6A8C-490F-91A3-DCA20EF30357}" srcOrd="2" destOrd="0" parTransId="{69C3663F-1869-4E3F-B075-02FDED966EAB}" sibTransId="{7AF62F90-F146-4FAD-9F6A-BAD2152FABBC}"/>
    <dgm:cxn modelId="{F794B136-8730-47A0-A6C5-5474FFCBBCE6}" type="presOf" srcId="{9046F453-05DC-40BC-AD4A-6D17FDF29DA2}" destId="{6BDCB460-780B-429E-99F9-7D73F76BA60F}" srcOrd="0" destOrd="0" presId="urn:microsoft.com/office/officeart/2008/layout/RadialCluster"/>
    <dgm:cxn modelId="{8E790DEA-0388-4E93-8FE2-61D9606B5C31}" type="presOf" srcId="{69C3663F-1869-4E3F-B075-02FDED966EAB}" destId="{DBE6B1E2-D74D-40EF-80ED-EBDF85442B61}" srcOrd="0" destOrd="0" presId="urn:microsoft.com/office/officeart/2008/layout/RadialCluster"/>
    <dgm:cxn modelId="{15F67D1C-2E50-4249-A9FF-E62E9FE9740B}" type="presOf" srcId="{45418AAE-14B8-45A9-8B18-5DE4042690BA}" destId="{32E86AF5-22CB-4B8B-B255-0BE04D1B6732}" srcOrd="0" destOrd="0" presId="urn:microsoft.com/office/officeart/2008/layout/RadialCluster"/>
    <dgm:cxn modelId="{DA49C863-785A-448E-9625-2D2804C96B09}" type="presOf" srcId="{A4BCCA19-4538-447A-B0A4-D2F52824B5B8}" destId="{35ADF934-3570-4538-953F-5E2BA69600AA}" srcOrd="0" destOrd="0" presId="urn:microsoft.com/office/officeart/2008/layout/RadialCluster"/>
    <dgm:cxn modelId="{0EFA94ED-A308-42C5-8F2D-9F9E6754DB46}" type="presOf" srcId="{E352E724-CBD1-4FD6-86DA-0AD5531B166D}" destId="{D463D10D-9520-43DE-B596-DF67CA7FB6DF}" srcOrd="0" destOrd="0" presId="urn:microsoft.com/office/officeart/2008/layout/RadialCluster"/>
    <dgm:cxn modelId="{0526E4A6-E616-4BD1-A367-4D4B0BEF8057}" type="presOf" srcId="{66162F7E-469D-486F-85F6-48E98A905CD1}" destId="{B85E8D17-1C3A-472A-83BF-A451D89FCE2E}" srcOrd="0" destOrd="0" presId="urn:microsoft.com/office/officeart/2008/layout/RadialCluster"/>
    <dgm:cxn modelId="{002601B7-807F-4F34-8F0D-6E7C70F57B95}" type="presOf" srcId="{70A7FD89-E046-48B7-ABF5-5ED7A2ABBE7C}" destId="{9967D67A-7E61-4443-8255-958FC0840BA6}" srcOrd="0" destOrd="0" presId="urn:microsoft.com/office/officeart/2008/layout/RadialCluster"/>
    <dgm:cxn modelId="{6BF3AB28-5B6E-4314-8F7F-A2C1D160F4D1}" srcId="{B55F7064-3C05-499D-8998-BD9E36162C02}" destId="{D5971816-D122-410D-B45D-FEEB122F1E0E}" srcOrd="7" destOrd="0" parTransId="{A52A543B-F2AD-4C93-9BC7-12DD0923A245}" sibTransId="{9026CAFB-83BA-4564-A787-1CBA4397DA83}"/>
    <dgm:cxn modelId="{C6CFE762-47D0-4AAD-B8AB-17866342E28B}" srcId="{532E7A6C-9C14-4CB1-B665-C3E71D2D8978}" destId="{7C613ECA-7FAA-45BD-956F-035128A476E8}" srcOrd="2" destOrd="0" parTransId="{D18F879F-59C3-4ECB-906B-B8DF4056FEA6}" sibTransId="{C044A463-69AF-4FB1-BA77-88B42C6A6715}"/>
    <dgm:cxn modelId="{BE83356F-FE76-44F3-8C33-C8A262A7A901}" type="presOf" srcId="{9F5B1B72-71C4-4494-AFC4-46045765A607}" destId="{C6719B41-E83B-4289-A890-E66797C61C5D}" srcOrd="0" destOrd="0" presId="urn:microsoft.com/office/officeart/2008/layout/RadialCluster"/>
    <dgm:cxn modelId="{0AF2063D-EF30-4B6C-899C-0DC74CB50E51}" srcId="{A7205E25-9174-4673-B0C6-748E5678C153}" destId="{A424AEA8-5D07-4AB6-B8AE-48242D340B3C}" srcOrd="0" destOrd="0" parTransId="{2E8D55BF-70F0-48F8-BD6C-EB670A2EE377}" sibTransId="{51C20C34-25E3-4E44-97AD-5C7DF71EC410}"/>
    <dgm:cxn modelId="{EB9B699E-3DA3-4A54-A758-B59F0805DC4F}" srcId="{B55F7064-3C05-499D-8998-BD9E36162C02}" destId="{F180D384-9404-4123-AF4A-C1088A7F47F5}" srcOrd="3" destOrd="0" parTransId="{53B327F7-DC4D-4842-A041-F66F12FB4E07}" sibTransId="{846FB911-2C25-41E4-B51D-EF5C3EE2B638}"/>
    <dgm:cxn modelId="{B1C562B2-4E79-4B16-8AB6-39D9E5DFADFC}" type="presOf" srcId="{10906BF7-CC01-4B4A-AEDD-FA048980C3A6}" destId="{194BE515-2265-47E2-AD08-19A57D09B893}" srcOrd="0" destOrd="0" presId="urn:microsoft.com/office/officeart/2008/layout/RadialCluster"/>
    <dgm:cxn modelId="{3A24CBB1-666F-4791-92BB-3500EC7839E2}" type="presOf" srcId="{CDD24762-D640-4896-9532-FA82072550F7}" destId="{6663B1BB-0D74-4E71-93AC-F183CBDA0076}" srcOrd="0" destOrd="0" presId="urn:microsoft.com/office/officeart/2008/layout/RadialCluster"/>
    <dgm:cxn modelId="{765137ED-710C-4A0F-88BF-17ED49BDA832}" type="presOf" srcId="{DFDBB4C0-137C-42FA-AADD-A222B7173149}" destId="{02831927-B0CE-44F2-BAF3-F25ECA42C246}" srcOrd="0" destOrd="0" presId="urn:microsoft.com/office/officeart/2008/layout/RadialCluster"/>
    <dgm:cxn modelId="{A3591EB6-5781-44B5-AA29-9856BFDD4C1D}" srcId="{B55F7064-3C05-499D-8998-BD9E36162C02}" destId="{A7205E25-9174-4673-B0C6-748E5678C153}" srcOrd="2" destOrd="0" parTransId="{9046F453-05DC-40BC-AD4A-6D17FDF29DA2}" sibTransId="{A8EB23D6-A1A3-4504-8BBD-D9776028809B}"/>
    <dgm:cxn modelId="{FF7C8E62-F5AB-45CB-95DE-440FBA6544E5}" type="presOf" srcId="{2E8D55BF-70F0-48F8-BD6C-EB670A2EE377}" destId="{41BD9324-3EED-4F4A-80C8-15CA50EB9653}" srcOrd="0" destOrd="0" presId="urn:microsoft.com/office/officeart/2008/layout/RadialCluster"/>
    <dgm:cxn modelId="{155AB7B2-ED5E-4130-ACBC-5BE315CEDB56}" srcId="{B55F7064-3C05-499D-8998-BD9E36162C02}" destId="{D588DC24-8951-4849-ADAC-346D218CDCD7}" srcOrd="4" destOrd="0" parTransId="{CBE437B9-0A23-41F0-BCC0-296883863899}" sibTransId="{DCDC7EAA-B7C0-4B66-9AB7-BD3B529E72DB}"/>
    <dgm:cxn modelId="{B063FE4B-B8F0-4382-91CD-AB5EA2D959BD}" srcId="{A7205E25-9174-4673-B0C6-748E5678C153}" destId="{4597D610-2764-4E18-BD6E-73A32510C5B3}" srcOrd="1" destOrd="0" parTransId="{66162F7E-469D-486F-85F6-48E98A905CD1}" sibTransId="{424B0ED4-2E2E-4F33-BECF-874D193E3B15}"/>
    <dgm:cxn modelId="{8027BF8E-2AF6-47BF-BA83-34C47F725DD6}" type="presOf" srcId="{ED489190-6A8C-490F-91A3-DCA20EF30357}" destId="{4B12DEA6-7A8B-4830-A6A6-845848379A3F}" srcOrd="0" destOrd="0" presId="urn:microsoft.com/office/officeart/2008/layout/RadialCluster"/>
    <dgm:cxn modelId="{50D8035B-D7D2-4F46-AA66-FD836CCD764B}" srcId="{B55F7064-3C05-499D-8998-BD9E36162C02}" destId="{532E7A6C-9C14-4CB1-B665-C3E71D2D8978}" srcOrd="1" destOrd="0" parTransId="{CDD24762-D640-4896-9532-FA82072550F7}" sibTransId="{3121BA47-61A4-4582-96FE-55147500533E}"/>
    <dgm:cxn modelId="{45FE5E19-861B-4958-9844-FAAC6726C069}" srcId="{9F5B1B72-71C4-4494-AFC4-46045765A607}" destId="{B55F7064-3C05-499D-8998-BD9E36162C02}" srcOrd="0" destOrd="0" parTransId="{3D81F4CF-55CF-4E56-949A-D00BA117D750}" sibTransId="{596DE675-26DA-4DD4-9F40-D3F0F90E7189}"/>
    <dgm:cxn modelId="{C009928C-A0C2-49CF-9D89-1286D7DEC0CB}" srcId="{532E7A6C-9C14-4CB1-B665-C3E71D2D8978}" destId="{70A7FD89-E046-48B7-ABF5-5ED7A2ABBE7C}" srcOrd="1" destOrd="0" parTransId="{7599875E-C11D-48A7-A5BE-BE3FA43EB023}" sibTransId="{B38A6089-5C9A-4A4D-B747-6E3854E20B4C}"/>
    <dgm:cxn modelId="{22082969-72CF-4083-BE95-28D6BE86FDC8}" srcId="{B55F7064-3C05-499D-8998-BD9E36162C02}" destId="{FA804976-6BC3-4942-8E5F-3A77D5B7C226}" srcOrd="5" destOrd="0" parTransId="{E6790899-62DA-4F1E-B947-4BE68D15F0FC}" sibTransId="{F598094E-0440-4420-B658-B75F7A5230B8}"/>
    <dgm:cxn modelId="{AA8FDD58-20B2-48C0-AAD1-703AAAADD187}" srcId="{FB3AE71B-CF27-49DC-AAEF-1DA15B810DD2}" destId="{E352E724-CBD1-4FD6-86DA-0AD5531B166D}" srcOrd="0" destOrd="0" parTransId="{10906BF7-CC01-4B4A-AEDD-FA048980C3A6}" sibTransId="{39D9F551-06A5-4B6E-A67A-C251EEE420DD}"/>
    <dgm:cxn modelId="{E7DDB2B8-5741-47E7-AE55-CD1EA433E8CA}" type="presOf" srcId="{D18F879F-59C3-4ECB-906B-B8DF4056FEA6}" destId="{CE59B4E5-6737-443B-AD0F-D5FFFE13242A}" srcOrd="0" destOrd="0" presId="urn:microsoft.com/office/officeart/2008/layout/RadialCluster"/>
    <dgm:cxn modelId="{2627237C-7957-49F1-A124-39F7C81D90B7}" type="presParOf" srcId="{C6719B41-E83B-4289-A890-E66797C61C5D}" destId="{8CB70A1D-5709-408B-976B-445B19D77B5E}" srcOrd="0" destOrd="0" presId="urn:microsoft.com/office/officeart/2008/layout/RadialCluster"/>
    <dgm:cxn modelId="{6B177D53-BC0D-4214-9147-6467E2D7CDAC}" type="presParOf" srcId="{C6719B41-E83B-4289-A890-E66797C61C5D}" destId="{FCEE96CA-D6D5-45EA-AAE4-D6F63CD9CFFD}" srcOrd="1" destOrd="0" presId="urn:microsoft.com/office/officeart/2008/layout/RadialCluster"/>
    <dgm:cxn modelId="{0E27D8B5-12AC-48FB-A71F-253C59F617B9}" type="presParOf" srcId="{FCEE96CA-D6D5-45EA-AAE4-D6F63CD9CFFD}" destId="{D63EEA53-658F-49FA-A2DA-206275C783B9}" srcOrd="0" destOrd="0" presId="urn:microsoft.com/office/officeart/2008/layout/RadialCluster"/>
    <dgm:cxn modelId="{0ECC3A1B-1A8C-46DF-A688-BAE1F877BDC8}" type="presParOf" srcId="{FCEE96CA-D6D5-45EA-AAE4-D6F63CD9CFFD}" destId="{194BE515-2265-47E2-AD08-19A57D09B893}" srcOrd="1" destOrd="0" presId="urn:microsoft.com/office/officeart/2008/layout/RadialCluster"/>
    <dgm:cxn modelId="{176A3E6D-E930-46E8-99F8-F3FE52B817EB}" type="presParOf" srcId="{FCEE96CA-D6D5-45EA-AAE4-D6F63CD9CFFD}" destId="{D463D10D-9520-43DE-B596-DF67CA7FB6DF}" srcOrd="2" destOrd="0" presId="urn:microsoft.com/office/officeart/2008/layout/RadialCluster"/>
    <dgm:cxn modelId="{51021D98-DD42-419D-A9EE-4EFDBFDD7C02}" type="presParOf" srcId="{C6719B41-E83B-4289-A890-E66797C61C5D}" destId="{35ADF934-3570-4538-953F-5E2BA69600AA}" srcOrd="2" destOrd="0" presId="urn:microsoft.com/office/officeart/2008/layout/RadialCluster"/>
    <dgm:cxn modelId="{A50994A0-5E50-407F-A30F-5C1BC1946BAE}" type="presParOf" srcId="{C6719B41-E83B-4289-A890-E66797C61C5D}" destId="{4670EAE5-B0B0-4B90-A0A7-2C24FB01E74E}" srcOrd="3" destOrd="0" presId="urn:microsoft.com/office/officeart/2008/layout/RadialCluster"/>
    <dgm:cxn modelId="{E3366A5B-5972-40DE-B5C4-D95384E56B32}" type="presParOf" srcId="{4670EAE5-B0B0-4B90-A0A7-2C24FB01E74E}" destId="{7CC91042-C333-4206-B89D-07BB8B03F188}" srcOrd="0" destOrd="0" presId="urn:microsoft.com/office/officeart/2008/layout/RadialCluster"/>
    <dgm:cxn modelId="{77DE8E21-FEB8-4AC8-ACD2-4122378F1EFA}" type="presParOf" srcId="{4670EAE5-B0B0-4B90-A0A7-2C24FB01E74E}" destId="{02831927-B0CE-44F2-BAF3-F25ECA42C246}" srcOrd="1" destOrd="0" presId="urn:microsoft.com/office/officeart/2008/layout/RadialCluster"/>
    <dgm:cxn modelId="{D99FFF0D-B41F-402E-8198-ABCDCADAC3AB}" type="presParOf" srcId="{4670EAE5-B0B0-4B90-A0A7-2C24FB01E74E}" destId="{32E86AF5-22CB-4B8B-B255-0BE04D1B6732}" srcOrd="2" destOrd="0" presId="urn:microsoft.com/office/officeart/2008/layout/RadialCluster"/>
    <dgm:cxn modelId="{F623C4B9-65D5-4E39-9B6F-750B5C470D67}" type="presParOf" srcId="{4670EAE5-B0B0-4B90-A0A7-2C24FB01E74E}" destId="{D6B4CBDB-47DA-49F2-9BC5-2F4B857F49C6}" srcOrd="3" destOrd="0" presId="urn:microsoft.com/office/officeart/2008/layout/RadialCluster"/>
    <dgm:cxn modelId="{5F7875E9-D737-4DF6-A6A2-16BDD495171E}" type="presParOf" srcId="{4670EAE5-B0B0-4B90-A0A7-2C24FB01E74E}" destId="{9967D67A-7E61-4443-8255-958FC0840BA6}" srcOrd="4" destOrd="0" presId="urn:microsoft.com/office/officeart/2008/layout/RadialCluster"/>
    <dgm:cxn modelId="{308FED3E-EAD2-4E03-836D-DB2FDA78683E}" type="presParOf" srcId="{4670EAE5-B0B0-4B90-A0A7-2C24FB01E74E}" destId="{CE59B4E5-6737-443B-AD0F-D5FFFE13242A}" srcOrd="5" destOrd="0" presId="urn:microsoft.com/office/officeart/2008/layout/RadialCluster"/>
    <dgm:cxn modelId="{60B3D03E-6091-468D-9BC8-871ADE17C4CD}" type="presParOf" srcId="{4670EAE5-B0B0-4B90-A0A7-2C24FB01E74E}" destId="{CF119DF5-D48B-41A7-9A5F-F658A40F97E2}" srcOrd="6" destOrd="0" presId="urn:microsoft.com/office/officeart/2008/layout/RadialCluster"/>
    <dgm:cxn modelId="{2745BDB9-7F0B-4F91-923D-65E4B1169170}" type="presParOf" srcId="{C6719B41-E83B-4289-A890-E66797C61C5D}" destId="{6663B1BB-0D74-4E71-93AC-F183CBDA0076}" srcOrd="4" destOrd="0" presId="urn:microsoft.com/office/officeart/2008/layout/RadialCluster"/>
    <dgm:cxn modelId="{7A3358F1-3DA4-4707-B636-EAE0B7B28BF3}" type="presParOf" srcId="{C6719B41-E83B-4289-A890-E66797C61C5D}" destId="{D490476E-67D0-42A9-A539-78B13EDF77C9}" srcOrd="5" destOrd="0" presId="urn:microsoft.com/office/officeart/2008/layout/RadialCluster"/>
    <dgm:cxn modelId="{8FBE0F33-FF11-4B27-8A8D-8A91C23C6A70}" type="presParOf" srcId="{D490476E-67D0-42A9-A539-78B13EDF77C9}" destId="{5739947E-9E2B-4D85-8096-B69335E8B4E3}" srcOrd="0" destOrd="0" presId="urn:microsoft.com/office/officeart/2008/layout/RadialCluster"/>
    <dgm:cxn modelId="{61D33D04-846D-4CD0-BCFF-0FF1EBD8EE6F}" type="presParOf" srcId="{D490476E-67D0-42A9-A539-78B13EDF77C9}" destId="{41BD9324-3EED-4F4A-80C8-15CA50EB9653}" srcOrd="1" destOrd="0" presId="urn:microsoft.com/office/officeart/2008/layout/RadialCluster"/>
    <dgm:cxn modelId="{56CECD5A-68F2-4742-B056-46CFDDB08CC9}" type="presParOf" srcId="{D490476E-67D0-42A9-A539-78B13EDF77C9}" destId="{267CAEF5-8623-4A67-A399-1DBA6CF3A12A}" srcOrd="2" destOrd="0" presId="urn:microsoft.com/office/officeart/2008/layout/RadialCluster"/>
    <dgm:cxn modelId="{29C37799-5C34-4018-A957-41EA18E23B4A}" type="presParOf" srcId="{D490476E-67D0-42A9-A539-78B13EDF77C9}" destId="{B85E8D17-1C3A-472A-83BF-A451D89FCE2E}" srcOrd="3" destOrd="0" presId="urn:microsoft.com/office/officeart/2008/layout/RadialCluster"/>
    <dgm:cxn modelId="{549357A4-D968-48F0-BB6C-58CD37B6F0B5}" type="presParOf" srcId="{D490476E-67D0-42A9-A539-78B13EDF77C9}" destId="{BEE94A99-FF4A-4F09-8350-98E249197EB1}" srcOrd="4" destOrd="0" presId="urn:microsoft.com/office/officeart/2008/layout/RadialCluster"/>
    <dgm:cxn modelId="{524DA773-E646-42CB-806A-3DE86B034BAD}" type="presParOf" srcId="{D490476E-67D0-42A9-A539-78B13EDF77C9}" destId="{DBE6B1E2-D74D-40EF-80ED-EBDF85442B61}" srcOrd="5" destOrd="0" presId="urn:microsoft.com/office/officeart/2008/layout/RadialCluster"/>
    <dgm:cxn modelId="{4482FFF2-F2A0-4659-8A30-676EF9764496}" type="presParOf" srcId="{D490476E-67D0-42A9-A539-78B13EDF77C9}" destId="{4B12DEA6-7A8B-4830-A6A6-845848379A3F}" srcOrd="6" destOrd="0" presId="urn:microsoft.com/office/officeart/2008/layout/RadialCluster"/>
    <dgm:cxn modelId="{5011F572-71D4-4367-9DF5-40E28C2FEC63}" type="presParOf" srcId="{C6719B41-E83B-4289-A890-E66797C61C5D}" destId="{6BDCB460-780B-429E-99F9-7D73F76BA60F}" srcOrd="6" destOrd="0" presId="urn:microsoft.com/office/officeart/2008/layout/RadialCluster"/>
    <dgm:cxn modelId="{E824A5D8-920B-4F88-BAE8-50A21F91C6B6}" type="presParOf" srcId="{C6719B41-E83B-4289-A890-E66797C61C5D}" destId="{E1392E72-D62B-4893-85B2-055AB0DE949E}" srcOrd="7" destOrd="0" presId="urn:microsoft.com/office/officeart/2008/layout/RadialCluster"/>
    <dgm:cxn modelId="{266C6E0A-32C3-4400-A36D-EF5B62E8D8D0}" type="presParOf" srcId="{E1392E72-D62B-4893-85B2-055AB0DE949E}" destId="{C409260D-296D-4E82-8E95-AE80F2BDA117}" srcOrd="0" destOrd="0" presId="urn:microsoft.com/office/officeart/2008/layout/RadialCluster"/>
    <dgm:cxn modelId="{7BA89EAD-8032-4FF8-AD6F-26B8CAC19FDF}" type="presParOf" srcId="{C6719B41-E83B-4289-A890-E66797C61C5D}" destId="{51621342-5383-4E74-A00F-871ADCB6E7D4}" srcOrd="8" destOrd="0" presId="urn:microsoft.com/office/officeart/2008/layout/RadialCluster"/>
    <dgm:cxn modelId="{40537AEB-59C7-4316-A1A9-33D7B18676F5}" type="presParOf" srcId="{C6719B41-E83B-4289-A890-E66797C61C5D}" destId="{80E46F24-3C3E-47B0-9342-7CFA07CF97FD}" srcOrd="9" destOrd="0" presId="urn:microsoft.com/office/officeart/2008/layout/RadialCluster"/>
    <dgm:cxn modelId="{48EF852D-4818-4F24-8C14-FCF0E55F56F2}" type="presParOf" srcId="{80E46F24-3C3E-47B0-9342-7CFA07CF97FD}" destId="{6AE1B788-5656-4A1E-9757-67968001D63B}" srcOrd="0" destOrd="0" presId="urn:microsoft.com/office/officeart/2008/layout/RadialCluster"/>
    <dgm:cxn modelId="{D2651FAE-8648-4619-AC66-01DD325CA7A9}" type="presParOf" srcId="{C6719B41-E83B-4289-A890-E66797C61C5D}" destId="{9820963F-F2EF-4FC6-A63E-D54B5885A4A6}" srcOrd="10" destOrd="0" presId="urn:microsoft.com/office/officeart/2008/layout/RadialCluster"/>
    <dgm:cxn modelId="{89792DC6-DAE8-426E-916F-73E6FACFEC86}" type="presParOf" srcId="{C6719B41-E83B-4289-A890-E66797C61C5D}" destId="{6F716BB1-2181-4078-87B6-A7DFA6B839F2}" srcOrd="11" destOrd="0" presId="urn:microsoft.com/office/officeart/2008/layout/RadialCluster"/>
    <dgm:cxn modelId="{E85733A1-B5CF-4AF5-AAE0-3EDA8F0E3177}" type="presParOf" srcId="{6F716BB1-2181-4078-87B6-A7DFA6B839F2}" destId="{C8B8783E-54F3-4AE1-AA25-CF5136754EDD}" srcOrd="0" destOrd="0" presId="urn:microsoft.com/office/officeart/2008/layout/RadialCluster"/>
    <dgm:cxn modelId="{8921C49F-0B45-4E7F-9BDE-5AA403587AE9}" type="presParOf" srcId="{C6719B41-E83B-4289-A890-E66797C61C5D}" destId="{FD51EF6C-C1AB-4BF9-BC6F-92C4927F9172}" srcOrd="12" destOrd="0" presId="urn:microsoft.com/office/officeart/2008/layout/RadialCluster"/>
    <dgm:cxn modelId="{9CAEF900-9002-48DF-832F-304341333194}" type="presParOf" srcId="{C6719B41-E83B-4289-A890-E66797C61C5D}" destId="{EF233705-A8CD-4E7F-9147-F0EA88615819}" srcOrd="13" destOrd="0" presId="urn:microsoft.com/office/officeart/2008/layout/RadialCluster"/>
    <dgm:cxn modelId="{C76A836F-5D04-46AC-8E30-AFC614897DDC}" type="presParOf" srcId="{EF233705-A8CD-4E7F-9147-F0EA88615819}" destId="{7D75DF27-956A-4924-AFC4-B827D282BBFD}" srcOrd="0" destOrd="0" presId="urn:microsoft.com/office/officeart/2008/layout/RadialCluster"/>
    <dgm:cxn modelId="{6246B170-3C09-494B-A5DD-F29F9F53F71D}" type="presParOf" srcId="{C6719B41-E83B-4289-A890-E66797C61C5D}" destId="{4A33D309-9638-429A-A2A3-926856653FEE}" srcOrd="14" destOrd="0" presId="urn:microsoft.com/office/officeart/2008/layout/RadialCluster"/>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33D309-9638-429A-A2A3-926856653FEE}">
      <dsp:nvSpPr>
        <dsp:cNvPr id="0" name=""/>
        <dsp:cNvSpPr/>
      </dsp:nvSpPr>
      <dsp:spPr>
        <a:xfrm rot="1610277">
          <a:off x="3692835" y="3488869"/>
          <a:ext cx="1164813" cy="0"/>
        </a:xfrm>
        <a:custGeom>
          <a:avLst/>
          <a:gdLst/>
          <a:ahLst/>
          <a:cxnLst/>
          <a:rect l="0" t="0" r="0" b="0"/>
          <a:pathLst>
            <a:path>
              <a:moveTo>
                <a:pt x="0" y="0"/>
              </a:moveTo>
              <a:lnTo>
                <a:pt x="1164813"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51EF6C-C1AB-4BF9-BC6F-92C4927F9172}">
      <dsp:nvSpPr>
        <dsp:cNvPr id="0" name=""/>
        <dsp:cNvSpPr/>
      </dsp:nvSpPr>
      <dsp:spPr>
        <a:xfrm rot="3673070">
          <a:off x="3159831" y="3314464"/>
          <a:ext cx="202025" cy="0"/>
        </a:xfrm>
        <a:custGeom>
          <a:avLst/>
          <a:gdLst/>
          <a:ahLst/>
          <a:cxnLst/>
          <a:rect l="0" t="0" r="0" b="0"/>
          <a:pathLst>
            <a:path>
              <a:moveTo>
                <a:pt x="0" y="0"/>
              </a:moveTo>
              <a:lnTo>
                <a:pt x="202025"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20963F-F2EF-4FC6-A63E-D54B5885A4A6}">
      <dsp:nvSpPr>
        <dsp:cNvPr id="0" name=""/>
        <dsp:cNvSpPr/>
      </dsp:nvSpPr>
      <dsp:spPr>
        <a:xfrm rot="6990804">
          <a:off x="2498013" y="3420857"/>
          <a:ext cx="435672" cy="0"/>
        </a:xfrm>
        <a:custGeom>
          <a:avLst/>
          <a:gdLst/>
          <a:ahLst/>
          <a:cxnLst/>
          <a:rect l="0" t="0" r="0" b="0"/>
          <a:pathLst>
            <a:path>
              <a:moveTo>
                <a:pt x="0" y="0"/>
              </a:moveTo>
              <a:lnTo>
                <a:pt x="435672"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621342-5383-4E74-A00F-871ADCB6E7D4}">
      <dsp:nvSpPr>
        <dsp:cNvPr id="0" name=""/>
        <dsp:cNvSpPr/>
      </dsp:nvSpPr>
      <dsp:spPr>
        <a:xfrm rot="9054947">
          <a:off x="1311398" y="3487179"/>
          <a:ext cx="1074887" cy="0"/>
        </a:xfrm>
        <a:custGeom>
          <a:avLst/>
          <a:gdLst/>
          <a:ahLst/>
          <a:cxnLst/>
          <a:rect l="0" t="0" r="0" b="0"/>
          <a:pathLst>
            <a:path>
              <a:moveTo>
                <a:pt x="0" y="0"/>
              </a:moveTo>
              <a:lnTo>
                <a:pt x="1074887"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DCB460-780B-429E-99F9-7D73F76BA60F}">
      <dsp:nvSpPr>
        <dsp:cNvPr id="0" name=""/>
        <dsp:cNvSpPr/>
      </dsp:nvSpPr>
      <dsp:spPr>
        <a:xfrm rot="19977248">
          <a:off x="3729701" y="2384855"/>
          <a:ext cx="349972" cy="0"/>
        </a:xfrm>
        <a:custGeom>
          <a:avLst/>
          <a:gdLst/>
          <a:ahLst/>
          <a:cxnLst/>
          <a:rect l="0" t="0" r="0" b="0"/>
          <a:pathLst>
            <a:path>
              <a:moveTo>
                <a:pt x="0" y="0"/>
              </a:moveTo>
              <a:lnTo>
                <a:pt x="349972"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63B1BB-0D74-4E71-93AC-F183CBDA0076}">
      <dsp:nvSpPr>
        <dsp:cNvPr id="0" name=""/>
        <dsp:cNvSpPr/>
      </dsp:nvSpPr>
      <dsp:spPr>
        <a:xfrm rot="12725274">
          <a:off x="2187512" y="2404529"/>
          <a:ext cx="225493" cy="0"/>
        </a:xfrm>
        <a:custGeom>
          <a:avLst/>
          <a:gdLst/>
          <a:ahLst/>
          <a:cxnLst/>
          <a:rect l="0" t="0" r="0" b="0"/>
          <a:pathLst>
            <a:path>
              <a:moveTo>
                <a:pt x="0" y="0"/>
              </a:moveTo>
              <a:lnTo>
                <a:pt x="225493"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ADF934-3570-4538-953F-5E2BA69600AA}">
      <dsp:nvSpPr>
        <dsp:cNvPr id="0" name=""/>
        <dsp:cNvSpPr/>
      </dsp:nvSpPr>
      <dsp:spPr>
        <a:xfrm rot="16511571">
          <a:off x="2948144" y="2366419"/>
          <a:ext cx="196814" cy="0"/>
        </a:xfrm>
        <a:custGeom>
          <a:avLst/>
          <a:gdLst/>
          <a:ahLst/>
          <a:cxnLst/>
          <a:rect l="0" t="0" r="0" b="0"/>
          <a:pathLst>
            <a:path>
              <a:moveTo>
                <a:pt x="0" y="0"/>
              </a:moveTo>
              <a:lnTo>
                <a:pt x="196814"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B70A1D-5709-408B-976B-445B19D77B5E}">
      <dsp:nvSpPr>
        <dsp:cNvPr id="0" name=""/>
        <dsp:cNvSpPr/>
      </dsp:nvSpPr>
      <dsp:spPr>
        <a:xfrm>
          <a:off x="2146085" y="2464422"/>
          <a:ext cx="1713911" cy="761508"/>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s-ES" sz="1200" kern="1200"/>
            <a:t>Limitada vinculación de la comunidad  de Sagrada  Familia con la cultura y las artes</a:t>
          </a:r>
        </a:p>
      </dsp:txBody>
      <dsp:txXfrm>
        <a:off x="2183259" y="2501596"/>
        <a:ext cx="1639563" cy="687160"/>
      </dsp:txXfrm>
    </dsp:sp>
    <dsp:sp modelId="{D63EEA53-658F-49FA-A2DA-206275C783B9}">
      <dsp:nvSpPr>
        <dsp:cNvPr id="0" name=""/>
        <dsp:cNvSpPr/>
      </dsp:nvSpPr>
      <dsp:spPr>
        <a:xfrm>
          <a:off x="2453545" y="1296117"/>
          <a:ext cx="1292190" cy="972298"/>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s-CL" sz="900" kern="1200" dirty="0"/>
            <a:t>Debilitamiento del desarrollo cultural y de la identidad local falta de pertenencia y valorización  de los recursos  culturales por parte de los habitantes de la comuna </a:t>
          </a:r>
        </a:p>
      </dsp:txBody>
      <dsp:txXfrm>
        <a:off x="2501009" y="1343581"/>
        <a:ext cx="1197262" cy="877370"/>
      </dsp:txXfrm>
    </dsp:sp>
    <dsp:sp modelId="{194BE515-2265-47E2-AD08-19A57D09B893}">
      <dsp:nvSpPr>
        <dsp:cNvPr id="0" name=""/>
        <dsp:cNvSpPr/>
      </dsp:nvSpPr>
      <dsp:spPr>
        <a:xfrm rot="16087479">
          <a:off x="3025177" y="1239458"/>
          <a:ext cx="113379" cy="0"/>
        </a:xfrm>
        <a:custGeom>
          <a:avLst/>
          <a:gdLst/>
          <a:ahLst/>
          <a:cxnLst/>
          <a:rect l="0" t="0" r="0" b="0"/>
          <a:pathLst>
            <a:path>
              <a:moveTo>
                <a:pt x="0" y="0"/>
              </a:moveTo>
              <a:lnTo>
                <a:pt x="113379"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63D10D-9520-43DE-B596-DF67CA7FB6DF}">
      <dsp:nvSpPr>
        <dsp:cNvPr id="0" name=""/>
        <dsp:cNvSpPr/>
      </dsp:nvSpPr>
      <dsp:spPr>
        <a:xfrm>
          <a:off x="2571389" y="826482"/>
          <a:ext cx="1005579" cy="356315"/>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s-ES" sz="900" kern="1200" dirty="0"/>
            <a:t>Debilitamiento</a:t>
          </a:r>
          <a:r>
            <a:rPr lang="es-ES" sz="900" kern="1200" baseline="0" dirty="0"/>
            <a:t> de la identidad local </a:t>
          </a:r>
          <a:endParaRPr lang="es-ES" sz="900" kern="1200" dirty="0"/>
        </a:p>
      </dsp:txBody>
      <dsp:txXfrm>
        <a:off x="2588783" y="843876"/>
        <a:ext cx="970791" cy="321527"/>
      </dsp:txXfrm>
    </dsp:sp>
    <dsp:sp modelId="{7CC91042-C333-4206-B89D-07BB8B03F188}">
      <dsp:nvSpPr>
        <dsp:cNvPr id="0" name=""/>
        <dsp:cNvSpPr/>
      </dsp:nvSpPr>
      <dsp:spPr>
        <a:xfrm>
          <a:off x="1345955" y="1792425"/>
          <a:ext cx="858781" cy="56596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s-ES" sz="800" kern="1200"/>
            <a:t>Escasa participación de la comunidad en el desarrollo cultural </a:t>
          </a:r>
        </a:p>
      </dsp:txBody>
      <dsp:txXfrm>
        <a:off x="1373583" y="1820053"/>
        <a:ext cx="803525" cy="510704"/>
      </dsp:txXfrm>
    </dsp:sp>
    <dsp:sp modelId="{02831927-B0CE-44F2-BAF3-F25ECA42C246}">
      <dsp:nvSpPr>
        <dsp:cNvPr id="0" name=""/>
        <dsp:cNvSpPr/>
      </dsp:nvSpPr>
      <dsp:spPr>
        <a:xfrm rot="15409630">
          <a:off x="1024514" y="1249553"/>
          <a:ext cx="1115085" cy="0"/>
        </a:xfrm>
        <a:custGeom>
          <a:avLst/>
          <a:gdLst/>
          <a:ahLst/>
          <a:cxnLst/>
          <a:rect l="0" t="0" r="0" b="0"/>
          <a:pathLst>
            <a:path>
              <a:moveTo>
                <a:pt x="0" y="0"/>
              </a:moveTo>
              <a:lnTo>
                <a:pt x="1115085"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E86AF5-22CB-4B8B-B255-0BE04D1B6732}">
      <dsp:nvSpPr>
        <dsp:cNvPr id="0" name=""/>
        <dsp:cNvSpPr/>
      </dsp:nvSpPr>
      <dsp:spPr>
        <a:xfrm>
          <a:off x="923063" y="162656"/>
          <a:ext cx="936542" cy="544024"/>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es-ES" sz="700" kern="1200" dirty="0"/>
            <a:t> </a:t>
          </a:r>
          <a:r>
            <a:rPr lang="es-ES" sz="900" kern="1200" dirty="0"/>
            <a:t>falta de </a:t>
          </a:r>
          <a:r>
            <a:rPr lang="es-ES" sz="900" kern="1200" dirty="0" err="1"/>
            <a:t>asociatividad</a:t>
          </a:r>
          <a:r>
            <a:rPr lang="es-ES" sz="900" kern="1200" dirty="0"/>
            <a:t> entre artistas y comunidad </a:t>
          </a:r>
        </a:p>
      </dsp:txBody>
      <dsp:txXfrm>
        <a:off x="949620" y="189213"/>
        <a:ext cx="883428" cy="490910"/>
      </dsp:txXfrm>
    </dsp:sp>
    <dsp:sp modelId="{D6B4CBDB-47DA-49F2-9BC5-2F4B857F49C6}">
      <dsp:nvSpPr>
        <dsp:cNvPr id="0" name=""/>
        <dsp:cNvSpPr/>
      </dsp:nvSpPr>
      <dsp:spPr>
        <a:xfrm rot="16998875">
          <a:off x="1695827" y="1607223"/>
          <a:ext cx="380636" cy="0"/>
        </a:xfrm>
        <a:custGeom>
          <a:avLst/>
          <a:gdLst/>
          <a:ahLst/>
          <a:cxnLst/>
          <a:rect l="0" t="0" r="0" b="0"/>
          <a:pathLst>
            <a:path>
              <a:moveTo>
                <a:pt x="0" y="0"/>
              </a:moveTo>
              <a:lnTo>
                <a:pt x="380636"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67D67A-7E61-4443-8255-958FC0840BA6}">
      <dsp:nvSpPr>
        <dsp:cNvPr id="0" name=""/>
        <dsp:cNvSpPr/>
      </dsp:nvSpPr>
      <dsp:spPr>
        <a:xfrm>
          <a:off x="1674192" y="733427"/>
          <a:ext cx="674526" cy="688593"/>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266700">
            <a:lnSpc>
              <a:spcPct val="90000"/>
            </a:lnSpc>
            <a:spcBef>
              <a:spcPct val="0"/>
            </a:spcBef>
            <a:spcAft>
              <a:spcPct val="35000"/>
            </a:spcAft>
          </a:pPr>
          <a:r>
            <a:rPr lang="es-ES" sz="600" kern="1200" dirty="0"/>
            <a:t>Baja participación de los </a:t>
          </a:r>
          <a:r>
            <a:rPr lang="es-ES" sz="600" kern="1200" dirty="0" err="1"/>
            <a:t>jovenes</a:t>
          </a:r>
          <a:r>
            <a:rPr lang="es-ES" sz="600" kern="1200"/>
            <a:t> , carencia de espacios de esparcimientos y formación  dirigidos a ellos</a:t>
          </a:r>
        </a:p>
      </dsp:txBody>
      <dsp:txXfrm>
        <a:off x="1707120" y="766355"/>
        <a:ext cx="608670" cy="622737"/>
      </dsp:txXfrm>
    </dsp:sp>
    <dsp:sp modelId="{CE59B4E5-6737-443B-AD0F-D5FFFE13242A}">
      <dsp:nvSpPr>
        <dsp:cNvPr id="0" name=""/>
        <dsp:cNvSpPr/>
      </dsp:nvSpPr>
      <dsp:spPr>
        <a:xfrm rot="13648338">
          <a:off x="946539" y="1542113"/>
          <a:ext cx="679319" cy="0"/>
        </a:xfrm>
        <a:custGeom>
          <a:avLst/>
          <a:gdLst/>
          <a:ahLst/>
          <a:cxnLst/>
          <a:rect l="0" t="0" r="0" b="0"/>
          <a:pathLst>
            <a:path>
              <a:moveTo>
                <a:pt x="0" y="0"/>
              </a:moveTo>
              <a:lnTo>
                <a:pt x="679319"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119DF5-D48B-41A7-9A5F-F658A40F97E2}">
      <dsp:nvSpPr>
        <dsp:cNvPr id="0" name=""/>
        <dsp:cNvSpPr/>
      </dsp:nvSpPr>
      <dsp:spPr>
        <a:xfrm>
          <a:off x="218163" y="693154"/>
          <a:ext cx="1127794" cy="598646"/>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s-ES" sz="900" kern="1200" dirty="0"/>
            <a:t>Debilitamiento de la comunicación e interacción entre vecinos y comunidades</a:t>
          </a:r>
          <a:r>
            <a:rPr lang="es-ES" sz="700" kern="1200" dirty="0"/>
            <a:t>. </a:t>
          </a:r>
          <a:endParaRPr lang="es-ES" sz="500" kern="1200" dirty="0"/>
        </a:p>
      </dsp:txBody>
      <dsp:txXfrm>
        <a:off x="247386" y="722377"/>
        <a:ext cx="1069348" cy="540200"/>
      </dsp:txXfrm>
    </dsp:sp>
    <dsp:sp modelId="{5739947E-9E2B-4D85-8096-B69335E8B4E3}">
      <dsp:nvSpPr>
        <dsp:cNvPr id="0" name=""/>
        <dsp:cNvSpPr/>
      </dsp:nvSpPr>
      <dsp:spPr>
        <a:xfrm>
          <a:off x="4060537" y="1728634"/>
          <a:ext cx="935103" cy="675904"/>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s-ES" sz="800" kern="1200"/>
            <a:t>Reducida oferta programatica  de actividades y eventos de diversas expresiones artisticas.</a:t>
          </a:r>
        </a:p>
      </dsp:txBody>
      <dsp:txXfrm>
        <a:off x="4093532" y="1761629"/>
        <a:ext cx="869113" cy="609914"/>
      </dsp:txXfrm>
    </dsp:sp>
    <dsp:sp modelId="{41BD9324-3EED-4F4A-80C8-15CA50EB9653}">
      <dsp:nvSpPr>
        <dsp:cNvPr id="0" name=""/>
        <dsp:cNvSpPr/>
      </dsp:nvSpPr>
      <dsp:spPr>
        <a:xfrm rot="17260675">
          <a:off x="4415188" y="1426776"/>
          <a:ext cx="633638" cy="0"/>
        </a:xfrm>
        <a:custGeom>
          <a:avLst/>
          <a:gdLst/>
          <a:ahLst/>
          <a:cxnLst/>
          <a:rect l="0" t="0" r="0" b="0"/>
          <a:pathLst>
            <a:path>
              <a:moveTo>
                <a:pt x="0" y="0"/>
              </a:moveTo>
              <a:lnTo>
                <a:pt x="633638"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7CAEF5-8623-4A67-A399-1DBA6CF3A12A}">
      <dsp:nvSpPr>
        <dsp:cNvPr id="0" name=""/>
        <dsp:cNvSpPr/>
      </dsp:nvSpPr>
      <dsp:spPr>
        <a:xfrm>
          <a:off x="4592639" y="157609"/>
          <a:ext cx="779447" cy="967308"/>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s-ES" sz="900" kern="1200" dirty="0"/>
            <a:t>Escasa identificación de la comunidad  con las  expresiones </a:t>
          </a:r>
          <a:r>
            <a:rPr lang="es-ES" sz="900" kern="1200" dirty="0" err="1"/>
            <a:t>artisticas</a:t>
          </a:r>
          <a:r>
            <a:rPr lang="es-ES" sz="900" kern="1200" dirty="0"/>
            <a:t> culturales.</a:t>
          </a:r>
        </a:p>
      </dsp:txBody>
      <dsp:txXfrm>
        <a:off x="4630688" y="195658"/>
        <a:ext cx="703349" cy="891210"/>
      </dsp:txXfrm>
    </dsp:sp>
    <dsp:sp modelId="{B85E8D17-1C3A-472A-83BF-A451D89FCE2E}">
      <dsp:nvSpPr>
        <dsp:cNvPr id="0" name=""/>
        <dsp:cNvSpPr/>
      </dsp:nvSpPr>
      <dsp:spPr>
        <a:xfrm rot="15189434">
          <a:off x="4066405" y="1461947"/>
          <a:ext cx="557279" cy="0"/>
        </a:xfrm>
        <a:custGeom>
          <a:avLst/>
          <a:gdLst/>
          <a:ahLst/>
          <a:cxnLst/>
          <a:rect l="0" t="0" r="0" b="0"/>
          <a:pathLst>
            <a:path>
              <a:moveTo>
                <a:pt x="0" y="0"/>
              </a:moveTo>
              <a:lnTo>
                <a:pt x="557279"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E94A99-FF4A-4F09-8350-98E249197EB1}">
      <dsp:nvSpPr>
        <dsp:cNvPr id="0" name=""/>
        <dsp:cNvSpPr/>
      </dsp:nvSpPr>
      <dsp:spPr>
        <a:xfrm>
          <a:off x="3682971" y="25950"/>
          <a:ext cx="808689" cy="116931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s-ES" sz="800" kern="1200" dirty="0"/>
            <a:t>Invisibilidad y desconocimiento de los artistas, artesanos , actores y agrupaciones locales que desarrollan la cultura  en la comuna </a:t>
          </a:r>
        </a:p>
      </dsp:txBody>
      <dsp:txXfrm>
        <a:off x="3722448" y="65427"/>
        <a:ext cx="729735" cy="1090356"/>
      </dsp:txXfrm>
    </dsp:sp>
    <dsp:sp modelId="{DBE6B1E2-D74D-40EF-80ED-EBDF85442B61}">
      <dsp:nvSpPr>
        <dsp:cNvPr id="0" name=""/>
        <dsp:cNvSpPr/>
      </dsp:nvSpPr>
      <dsp:spPr>
        <a:xfrm rot="19597757">
          <a:off x="4963431" y="1651174"/>
          <a:ext cx="390733" cy="0"/>
        </a:xfrm>
        <a:custGeom>
          <a:avLst/>
          <a:gdLst/>
          <a:ahLst/>
          <a:cxnLst/>
          <a:rect l="0" t="0" r="0" b="0"/>
          <a:pathLst>
            <a:path>
              <a:moveTo>
                <a:pt x="0" y="0"/>
              </a:moveTo>
              <a:lnTo>
                <a:pt x="390733"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12DEA6-7A8B-4830-A6A6-845848379A3F}">
      <dsp:nvSpPr>
        <dsp:cNvPr id="0" name=""/>
        <dsp:cNvSpPr/>
      </dsp:nvSpPr>
      <dsp:spPr>
        <a:xfrm>
          <a:off x="5321955" y="756001"/>
          <a:ext cx="603504" cy="1177924"/>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266700">
            <a:lnSpc>
              <a:spcPct val="90000"/>
            </a:lnSpc>
            <a:spcBef>
              <a:spcPct val="0"/>
            </a:spcBef>
            <a:spcAft>
              <a:spcPct val="35000"/>
            </a:spcAft>
          </a:pPr>
          <a:r>
            <a:rPr lang="es-ES" sz="600" kern="1200" dirty="0"/>
            <a:t> </a:t>
          </a:r>
          <a:r>
            <a:rPr lang="es-ES" sz="800" kern="1200" dirty="0"/>
            <a:t>Baja participación y/o asistencia a eventos </a:t>
          </a:r>
          <a:r>
            <a:rPr lang="es-ES" sz="800" kern="1200" dirty="0" smtClean="0"/>
            <a:t>artísticos </a:t>
          </a:r>
          <a:r>
            <a:rPr lang="es-ES" sz="800" kern="1200" dirty="0"/>
            <a:t>culturales por parte de la comunidad.</a:t>
          </a:r>
        </a:p>
      </dsp:txBody>
      <dsp:txXfrm>
        <a:off x="5351416" y="785462"/>
        <a:ext cx="544582" cy="1119002"/>
      </dsp:txXfrm>
    </dsp:sp>
    <dsp:sp modelId="{C409260D-296D-4E82-8E95-AE80F2BDA117}">
      <dsp:nvSpPr>
        <dsp:cNvPr id="0" name=""/>
        <dsp:cNvSpPr/>
      </dsp:nvSpPr>
      <dsp:spPr>
        <a:xfrm>
          <a:off x="638790" y="3530481"/>
          <a:ext cx="740376" cy="847715"/>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s-ES" sz="800" kern="1200"/>
            <a:t> Falta de institucionalidad cultural en la comuna.</a:t>
          </a:r>
        </a:p>
      </dsp:txBody>
      <dsp:txXfrm>
        <a:off x="674932" y="3566623"/>
        <a:ext cx="668092" cy="775431"/>
      </dsp:txXfrm>
    </dsp:sp>
    <dsp:sp modelId="{6AE1B788-5656-4A1E-9757-67968001D63B}">
      <dsp:nvSpPr>
        <dsp:cNvPr id="0" name=""/>
        <dsp:cNvSpPr/>
      </dsp:nvSpPr>
      <dsp:spPr>
        <a:xfrm>
          <a:off x="1924476" y="3615783"/>
          <a:ext cx="1034018" cy="71008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s-ES" sz="900" kern="1200"/>
            <a:t>Falta</a:t>
          </a:r>
          <a:r>
            <a:rPr lang="es-ES" sz="900" kern="1200" baseline="0"/>
            <a:t> de recursos  definido  para la gestión y desarrollo cultural</a:t>
          </a:r>
          <a:endParaRPr lang="es-ES" sz="900" kern="1200"/>
        </a:p>
      </dsp:txBody>
      <dsp:txXfrm>
        <a:off x="1959139" y="3650446"/>
        <a:ext cx="964692" cy="640754"/>
      </dsp:txXfrm>
    </dsp:sp>
    <dsp:sp modelId="{C8B8783E-54F3-4AE1-AA25-CF5136754EDD}">
      <dsp:nvSpPr>
        <dsp:cNvPr id="0" name=""/>
        <dsp:cNvSpPr/>
      </dsp:nvSpPr>
      <dsp:spPr>
        <a:xfrm>
          <a:off x="3108527" y="3402997"/>
          <a:ext cx="1037467" cy="1156933"/>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s-ES" sz="900" kern="1200"/>
            <a:t>Falta de programación y planificación en el ambito cultural.  Reducida  oferta de espacios  y programas de formación artistica para la comunidad</a:t>
          </a:r>
          <a:endParaRPr lang="es-ES" sz="800" kern="1200"/>
        </a:p>
      </dsp:txBody>
      <dsp:txXfrm>
        <a:off x="3159172" y="3453642"/>
        <a:ext cx="936177" cy="1055643"/>
      </dsp:txXfrm>
    </dsp:sp>
    <dsp:sp modelId="{7D75DF27-956A-4924-AFC4-B827D282BBFD}">
      <dsp:nvSpPr>
        <dsp:cNvPr id="0" name=""/>
        <dsp:cNvSpPr/>
      </dsp:nvSpPr>
      <dsp:spPr>
        <a:xfrm>
          <a:off x="4794916" y="3458470"/>
          <a:ext cx="683427" cy="932466"/>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s-ES" sz="900" kern="1200"/>
            <a:t>Extensión de territorio, dificultad de acceso y población segregada. </a:t>
          </a:r>
        </a:p>
      </dsp:txBody>
      <dsp:txXfrm>
        <a:off x="4828278" y="3491832"/>
        <a:ext cx="616703" cy="865742"/>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99FE132EBBF17945AD4AA322D3645F53" ma:contentTypeVersion="10" ma:contentTypeDescription="Crear nuevo documento." ma:contentTypeScope="" ma:versionID="352a9aacbdd3b6cb84154185b02f4399">
  <xsd:schema xmlns:xsd="http://www.w3.org/2001/XMLSchema" xmlns:xs="http://www.w3.org/2001/XMLSchema" xmlns:p="http://schemas.microsoft.com/office/2006/metadata/properties" xmlns:ns2="6b34f95c-21a2-487c-9aff-38c8e4820706" xmlns:ns3="7916c3bd-3fbd-4fbb-9570-f3b7944d0940" targetNamespace="http://schemas.microsoft.com/office/2006/metadata/properties" ma:root="true" ma:fieldsID="2d461172bdaa8695cc0f98ff4bf8fbfa" ns2:_="" ns3:_="">
    <xsd:import namespace="6b34f95c-21a2-487c-9aff-38c8e4820706"/>
    <xsd:import namespace="7916c3bd-3fbd-4fbb-9570-f3b7944d09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34f95c-21a2-487c-9aff-38c8e48207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16c3bd-3fbd-4fbb-9570-f3b7944d0940"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09FB071-105F-437F-8E05-A3DEDE6544D7}">
  <ds:schemaRefs>
    <ds:schemaRef ds:uri="http://schemas.openxmlformats.org/officeDocument/2006/bibliography"/>
  </ds:schemaRefs>
</ds:datastoreItem>
</file>

<file path=customXml/itemProps2.xml><?xml version="1.0" encoding="utf-8"?>
<ds:datastoreItem xmlns:ds="http://schemas.openxmlformats.org/officeDocument/2006/customXml" ds:itemID="{A3A6641E-0AA7-4642-8EA3-D52922433F19}"/>
</file>

<file path=customXml/itemProps3.xml><?xml version="1.0" encoding="utf-8"?>
<ds:datastoreItem xmlns:ds="http://schemas.openxmlformats.org/officeDocument/2006/customXml" ds:itemID="{1531FB40-116E-42AC-9C93-7D30CE13511B}"/>
</file>

<file path=customXml/itemProps4.xml><?xml version="1.0" encoding="utf-8"?>
<ds:datastoreItem xmlns:ds="http://schemas.openxmlformats.org/officeDocument/2006/customXml" ds:itemID="{62413484-4920-4F53-9E92-92E60325E980}"/>
</file>

<file path=docProps/app.xml><?xml version="1.0" encoding="utf-8"?>
<Properties xmlns="http://schemas.openxmlformats.org/officeDocument/2006/extended-properties" xmlns:vt="http://schemas.openxmlformats.org/officeDocument/2006/docPropsVTypes">
  <Template>Normal.dotm</Template>
  <TotalTime>0</TotalTime>
  <Pages>85</Pages>
  <Words>18295</Words>
  <Characters>100625</Characters>
  <Application>Microsoft Office Word</Application>
  <DocSecurity>0</DocSecurity>
  <Lines>838</Lines>
  <Paragraphs>237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OPC</dc:creator>
  <cp:lastModifiedBy>Alejandra Albornoz Troncoso</cp:lastModifiedBy>
  <cp:revision>2</cp:revision>
  <dcterms:created xsi:type="dcterms:W3CDTF">2018-01-10T19:35:00Z</dcterms:created>
  <dcterms:modified xsi:type="dcterms:W3CDTF">2018-01-10T19:35:00Z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0x01010099FE132EBBF17945AD4AA322D3645F53</vt:lpwstr>
  </property>
</Properties>
</file>