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E3A" w:rsidRDefault="000B6E3A" w:rsidP="000B6E3A">
      <w:pPr>
        <w:jc w:val="center"/>
        <w:rPr>
          <w:rFonts w:ascii="Arial" w:hAnsi="Arial" w:cs="Arial"/>
          <w:b/>
          <w:sz w:val="24"/>
          <w:szCs w:val="24"/>
        </w:rPr>
      </w:pPr>
      <w:r w:rsidRPr="000B6E3A">
        <w:rPr>
          <w:rFonts w:ascii="Arial" w:hAnsi="Arial" w:cs="Arial"/>
          <w:b/>
          <w:noProof/>
          <w:sz w:val="24"/>
          <w:szCs w:val="24"/>
          <w:lang w:val="en-US" w:eastAsia="en-US"/>
        </w:rPr>
        <w:drawing>
          <wp:inline distT="0" distB="0" distL="0" distR="0">
            <wp:extent cx="1388403" cy="1405890"/>
            <wp:effectExtent l="19050" t="0" r="2247" b="0"/>
            <wp:docPr id="2" name="1 Imagen" descr="ESCUDO chico_DE_LA_COMUNA (MEJOR RESOLU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chico_DE_LA_COMUNA (MEJOR RESOLUCIÓN).png"/>
                    <pic:cNvPicPr/>
                  </pic:nvPicPr>
                  <pic:blipFill>
                    <a:blip r:embed="rId11" cstate="print"/>
                    <a:srcRect l="4968" t="5499" r="4320" b="4481"/>
                    <a:stretch>
                      <a:fillRect/>
                    </a:stretch>
                  </pic:blipFill>
                  <pic:spPr>
                    <a:xfrm>
                      <a:off x="0" y="0"/>
                      <a:ext cx="1391210" cy="1408732"/>
                    </a:xfrm>
                    <a:prstGeom prst="rect">
                      <a:avLst/>
                    </a:prstGeom>
                  </pic:spPr>
                </pic:pic>
              </a:graphicData>
            </a:graphic>
          </wp:inline>
        </w:drawing>
      </w:r>
      <w:r>
        <w:rPr>
          <w:rFonts w:ascii="Arial" w:hAnsi="Arial" w:cs="Arial"/>
          <w:b/>
          <w:sz w:val="24"/>
          <w:szCs w:val="24"/>
        </w:rPr>
        <w:t xml:space="preserve">                                                                          </w:t>
      </w:r>
      <w:r>
        <w:rPr>
          <w:noProof/>
          <w:lang w:val="en-US" w:eastAsia="en-US"/>
        </w:rPr>
        <w:drawing>
          <wp:inline distT="0" distB="0" distL="0" distR="0">
            <wp:extent cx="1483995" cy="1340927"/>
            <wp:effectExtent l="19050" t="0" r="1905" b="0"/>
            <wp:docPr id="1" name="Imagen 6" descr="Resultado de imagen para logo ministerios de las culturas las artes y el p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logo ministerios de las culturas las artes y el patrimonio"/>
                    <pic:cNvPicPr>
                      <a:picLocks noChangeAspect="1" noChangeArrowheads="1"/>
                    </pic:cNvPicPr>
                  </pic:nvPicPr>
                  <pic:blipFill>
                    <a:blip r:embed="rId12" cstate="print"/>
                    <a:srcRect/>
                    <a:stretch>
                      <a:fillRect/>
                    </a:stretch>
                  </pic:blipFill>
                  <pic:spPr bwMode="auto">
                    <a:xfrm>
                      <a:off x="0" y="0"/>
                      <a:ext cx="1529279" cy="1381845"/>
                    </a:xfrm>
                    <a:prstGeom prst="rect">
                      <a:avLst/>
                    </a:prstGeom>
                    <a:noFill/>
                    <a:ln w="9525">
                      <a:noFill/>
                      <a:miter lim="800000"/>
                      <a:headEnd/>
                      <a:tailEnd/>
                    </a:ln>
                  </pic:spPr>
                </pic:pic>
              </a:graphicData>
            </a:graphic>
          </wp:inline>
        </w:drawing>
      </w:r>
    </w:p>
    <w:p w:rsidR="000B6E3A" w:rsidRDefault="000B6E3A" w:rsidP="000B6E3A">
      <w:pPr>
        <w:rPr>
          <w:rFonts w:ascii="Arial" w:hAnsi="Arial" w:cs="Arial"/>
          <w:b/>
          <w:sz w:val="24"/>
          <w:szCs w:val="24"/>
        </w:rPr>
      </w:pPr>
    </w:p>
    <w:p w:rsidR="000B6E3A" w:rsidRDefault="000B6E3A" w:rsidP="000B6E3A">
      <w:pPr>
        <w:rPr>
          <w:rFonts w:ascii="Arial" w:hAnsi="Arial" w:cs="Arial"/>
          <w:b/>
          <w:sz w:val="24"/>
          <w:szCs w:val="24"/>
        </w:rPr>
      </w:pPr>
    </w:p>
    <w:p w:rsidR="000B6E3A" w:rsidRDefault="000B6E3A" w:rsidP="000B6E3A">
      <w:pPr>
        <w:rPr>
          <w:rFonts w:ascii="Arial" w:hAnsi="Arial" w:cs="Arial"/>
          <w:b/>
          <w:sz w:val="40"/>
          <w:szCs w:val="40"/>
        </w:rPr>
      </w:pPr>
      <w:r>
        <w:rPr>
          <w:rFonts w:ascii="Arial" w:hAnsi="Arial" w:cs="Arial"/>
          <w:b/>
          <w:sz w:val="24"/>
          <w:szCs w:val="24"/>
        </w:rPr>
        <w:t xml:space="preserve">                                           </w:t>
      </w:r>
      <w:r>
        <w:rPr>
          <w:rFonts w:ascii="Arial" w:hAnsi="Arial" w:cs="Arial"/>
          <w:b/>
          <w:sz w:val="40"/>
          <w:szCs w:val="40"/>
        </w:rPr>
        <w:t>PLAN  MUNICIPAL  DE  CULTURA</w:t>
      </w:r>
    </w:p>
    <w:p w:rsidR="000B6E3A" w:rsidRPr="000B6E3A" w:rsidRDefault="000B6E3A" w:rsidP="000B6E3A">
      <w:pPr>
        <w:rPr>
          <w:rFonts w:ascii="Arial" w:hAnsi="Arial" w:cs="Arial"/>
          <w:b/>
          <w:sz w:val="40"/>
          <w:szCs w:val="40"/>
        </w:rPr>
      </w:pPr>
      <w:r>
        <w:rPr>
          <w:rFonts w:ascii="Arial" w:hAnsi="Arial" w:cs="Arial"/>
          <w:b/>
          <w:sz w:val="40"/>
          <w:szCs w:val="40"/>
        </w:rPr>
        <w:t xml:space="preserve">                   </w:t>
      </w:r>
      <w:r w:rsidR="00AB10A7">
        <w:rPr>
          <w:rFonts w:ascii="Arial" w:hAnsi="Arial" w:cs="Arial"/>
          <w:b/>
          <w:sz w:val="40"/>
          <w:szCs w:val="40"/>
        </w:rPr>
        <w:t xml:space="preserve">                            </w:t>
      </w:r>
      <w:r>
        <w:rPr>
          <w:rFonts w:ascii="Arial" w:hAnsi="Arial" w:cs="Arial"/>
          <w:b/>
          <w:sz w:val="40"/>
          <w:szCs w:val="40"/>
        </w:rPr>
        <w:t>PUTRE</w:t>
      </w:r>
    </w:p>
    <w:p w:rsidR="000D1FEB" w:rsidRDefault="000D1FEB" w:rsidP="00C5675E">
      <w:pPr>
        <w:rPr>
          <w:rFonts w:ascii="Arial" w:hAnsi="Arial" w:cs="Arial"/>
          <w:b/>
          <w:sz w:val="24"/>
          <w:szCs w:val="24"/>
        </w:rPr>
      </w:pPr>
    </w:p>
    <w:p w:rsidR="000D1FEB" w:rsidRPr="00AB10A7" w:rsidRDefault="00AB10A7" w:rsidP="00C5675E">
      <w:pPr>
        <w:rPr>
          <w:rFonts w:ascii="Arial" w:hAnsi="Arial" w:cs="Arial"/>
          <w:b/>
          <w:sz w:val="36"/>
          <w:szCs w:val="36"/>
        </w:rPr>
      </w:pPr>
      <w:r w:rsidRPr="00AB10A7">
        <w:rPr>
          <w:rFonts w:ascii="Arial" w:hAnsi="Arial" w:cs="Arial"/>
          <w:b/>
          <w:sz w:val="36"/>
          <w:szCs w:val="36"/>
        </w:rPr>
        <w:t xml:space="preserve">                         </w:t>
      </w:r>
      <w:r>
        <w:rPr>
          <w:rFonts w:ascii="Arial" w:hAnsi="Arial" w:cs="Arial"/>
          <w:b/>
          <w:sz w:val="36"/>
          <w:szCs w:val="36"/>
        </w:rPr>
        <w:t xml:space="preserve">                       </w:t>
      </w:r>
      <w:r w:rsidRPr="00AB10A7">
        <w:rPr>
          <w:rFonts w:ascii="Arial" w:hAnsi="Arial" w:cs="Arial"/>
          <w:b/>
          <w:sz w:val="36"/>
          <w:szCs w:val="36"/>
        </w:rPr>
        <w:t>2019  -  2022</w:t>
      </w:r>
    </w:p>
    <w:p w:rsidR="000D1FEB" w:rsidRDefault="000D1FEB" w:rsidP="00C5675E">
      <w:pPr>
        <w:rPr>
          <w:rFonts w:ascii="Arial" w:hAnsi="Arial" w:cs="Arial"/>
          <w:b/>
          <w:sz w:val="24"/>
          <w:szCs w:val="24"/>
        </w:rPr>
      </w:pPr>
    </w:p>
    <w:p w:rsidR="000D1FEB" w:rsidRDefault="000D1FEB" w:rsidP="00C5675E">
      <w:pPr>
        <w:rPr>
          <w:rFonts w:ascii="Arial" w:hAnsi="Arial" w:cs="Arial"/>
          <w:b/>
          <w:sz w:val="24"/>
          <w:szCs w:val="24"/>
        </w:rPr>
      </w:pPr>
    </w:p>
    <w:p w:rsidR="000D1FEB" w:rsidRPr="00DF414B" w:rsidRDefault="00AB10A7" w:rsidP="00AB10A7">
      <w:pPr>
        <w:spacing w:after="0"/>
        <w:rPr>
          <w:rFonts w:ascii="Arial" w:hAnsi="Arial" w:cs="Arial"/>
          <w:sz w:val="28"/>
          <w:szCs w:val="28"/>
        </w:rPr>
      </w:pPr>
      <w:r w:rsidRPr="00DF414B">
        <w:rPr>
          <w:rFonts w:ascii="Arial" w:hAnsi="Arial" w:cs="Arial"/>
          <w:sz w:val="28"/>
          <w:szCs w:val="28"/>
        </w:rPr>
        <w:t xml:space="preserve">PATRICIA   AREVALO     </w:t>
      </w:r>
    </w:p>
    <w:p w:rsidR="000D1FEB" w:rsidRPr="00DF414B" w:rsidRDefault="00AB10A7" w:rsidP="00AB10A7">
      <w:pPr>
        <w:spacing w:after="0"/>
        <w:rPr>
          <w:rFonts w:ascii="Arial" w:hAnsi="Arial" w:cs="Arial"/>
          <w:sz w:val="28"/>
          <w:szCs w:val="28"/>
        </w:rPr>
      </w:pPr>
      <w:r w:rsidRPr="00DF414B">
        <w:rPr>
          <w:rFonts w:ascii="Arial" w:hAnsi="Arial" w:cs="Arial"/>
          <w:sz w:val="28"/>
          <w:szCs w:val="28"/>
        </w:rPr>
        <w:t>CONSULTORA</w:t>
      </w:r>
    </w:p>
    <w:p w:rsidR="000D1FEB" w:rsidRDefault="000D1FEB" w:rsidP="00AB10A7">
      <w:pPr>
        <w:spacing w:after="0"/>
        <w:rPr>
          <w:rFonts w:ascii="Arial" w:hAnsi="Arial" w:cs="Arial"/>
          <w:b/>
          <w:sz w:val="24"/>
          <w:szCs w:val="24"/>
        </w:rPr>
      </w:pPr>
    </w:p>
    <w:p w:rsidR="000D1FEB" w:rsidRDefault="000D1FEB" w:rsidP="00C5675E">
      <w:pPr>
        <w:rPr>
          <w:rFonts w:ascii="Arial" w:hAnsi="Arial" w:cs="Arial"/>
          <w:b/>
          <w:sz w:val="24"/>
          <w:szCs w:val="24"/>
        </w:rPr>
      </w:pPr>
    </w:p>
    <w:p w:rsidR="000D1FEB" w:rsidRDefault="000D1FEB" w:rsidP="00C5675E">
      <w:pPr>
        <w:rPr>
          <w:rFonts w:ascii="Arial" w:hAnsi="Arial" w:cs="Arial"/>
          <w:b/>
          <w:sz w:val="24"/>
          <w:szCs w:val="24"/>
        </w:rPr>
      </w:pPr>
      <w:r>
        <w:rPr>
          <w:rFonts w:ascii="Arial" w:hAnsi="Arial" w:cs="Arial"/>
          <w:b/>
          <w:sz w:val="24"/>
          <w:szCs w:val="24"/>
        </w:rPr>
        <w:lastRenderedPageBreak/>
        <w:t>INTRODUCCION</w:t>
      </w:r>
    </w:p>
    <w:p w:rsidR="000D1FEB" w:rsidRDefault="000D1FEB" w:rsidP="000D1FEB">
      <w:pPr>
        <w:rPr>
          <w:rFonts w:ascii="Arial" w:hAnsi="Arial" w:cs="Arial"/>
          <w:b/>
          <w:sz w:val="24"/>
          <w:szCs w:val="24"/>
        </w:rPr>
      </w:pPr>
      <w:r>
        <w:rPr>
          <w:rFonts w:ascii="Arial" w:hAnsi="Arial" w:cs="Arial"/>
          <w:b/>
          <w:sz w:val="24"/>
          <w:szCs w:val="24"/>
        </w:rPr>
        <w:t>UN PLAN MUNICIPAL DE CULTURA PARA LA COMUNA DE PUTRE</w:t>
      </w:r>
    </w:p>
    <w:p w:rsidR="00E12DAF" w:rsidRDefault="000D1FEB" w:rsidP="000D1FEB">
      <w:pPr>
        <w:jc w:val="both"/>
        <w:rPr>
          <w:rFonts w:ascii="Arial" w:hAnsi="Arial" w:cs="Arial"/>
          <w:sz w:val="24"/>
          <w:szCs w:val="24"/>
        </w:rPr>
      </w:pPr>
      <w:r>
        <w:rPr>
          <w:rFonts w:ascii="Arial" w:hAnsi="Arial" w:cs="Arial"/>
          <w:sz w:val="24"/>
          <w:szCs w:val="24"/>
        </w:rPr>
        <w:t xml:space="preserve">La comuna de Putre, requiere instrumentos de planificación en todos los ámbitos, la cultura no queda ajena a esa actividad, menos aún cuando en su territorio se encuentran más de mil sitios arqueológicos de todos los períodos precolombinos, hay una enorme cantidad de testimonios arquitectónicos coloniales, republicanos y contemporáneos, cada uno de las </w:t>
      </w:r>
    </w:p>
    <w:p w:rsidR="00E12DAF" w:rsidRDefault="00E12DAF" w:rsidP="000D1FEB">
      <w:pPr>
        <w:jc w:val="both"/>
        <w:rPr>
          <w:rFonts w:ascii="Arial" w:hAnsi="Arial" w:cs="Arial"/>
          <w:sz w:val="24"/>
          <w:szCs w:val="24"/>
        </w:rPr>
      </w:pPr>
    </w:p>
    <w:p w:rsidR="00E12DAF" w:rsidRDefault="00E12DAF" w:rsidP="000D1FEB">
      <w:pPr>
        <w:jc w:val="both"/>
        <w:rPr>
          <w:rFonts w:ascii="Arial" w:hAnsi="Arial" w:cs="Arial"/>
          <w:sz w:val="24"/>
          <w:szCs w:val="24"/>
        </w:rPr>
      </w:pPr>
    </w:p>
    <w:p w:rsidR="000D1FEB" w:rsidRDefault="000D1FEB" w:rsidP="000D1FEB">
      <w:pPr>
        <w:jc w:val="both"/>
        <w:rPr>
          <w:rFonts w:ascii="Arial" w:hAnsi="Arial" w:cs="Arial"/>
          <w:sz w:val="24"/>
          <w:szCs w:val="24"/>
        </w:rPr>
      </w:pPr>
      <w:r>
        <w:rPr>
          <w:rFonts w:ascii="Arial" w:hAnsi="Arial" w:cs="Arial"/>
          <w:sz w:val="24"/>
          <w:szCs w:val="24"/>
        </w:rPr>
        <w:t xml:space="preserve">evidencias leída como patrimonio, la comuna ha heredado una cantidad de bienes patrimoniales que dan cuenta de un territorio ampliamente recorrido y utilizado. </w:t>
      </w:r>
    </w:p>
    <w:p w:rsidR="000D1FEB" w:rsidRDefault="000D1FEB" w:rsidP="000D1FEB">
      <w:pPr>
        <w:jc w:val="both"/>
        <w:rPr>
          <w:rFonts w:ascii="Arial" w:hAnsi="Arial" w:cs="Arial"/>
          <w:sz w:val="24"/>
          <w:szCs w:val="24"/>
        </w:rPr>
      </w:pPr>
      <w:r>
        <w:rPr>
          <w:rFonts w:ascii="Arial" w:hAnsi="Arial" w:cs="Arial"/>
          <w:sz w:val="24"/>
          <w:szCs w:val="24"/>
        </w:rPr>
        <w:t>El PMC para la Comuna es una hoja de ruta y un instrumento que le permitirá a sus habitantes desarrollar la vida cultural del territorio que habitan, logrando con ello su participación y protagonismo en la gestión cultural de modo que esta  genere acciones en las distintas áreas del quehacer municipal y en la producción de bienes culturales.</w:t>
      </w:r>
    </w:p>
    <w:p w:rsidR="000D1FEB" w:rsidRDefault="000D1FEB" w:rsidP="000D1FEB">
      <w:pPr>
        <w:jc w:val="both"/>
        <w:rPr>
          <w:rFonts w:ascii="Arial" w:hAnsi="Arial" w:cs="Arial"/>
          <w:sz w:val="24"/>
          <w:szCs w:val="24"/>
        </w:rPr>
      </w:pPr>
      <w:r>
        <w:rPr>
          <w:rFonts w:ascii="Arial" w:hAnsi="Arial" w:cs="Arial"/>
          <w:sz w:val="24"/>
          <w:szCs w:val="24"/>
        </w:rPr>
        <w:t>La planificación estratégica contenida en este Plan, presenta objetivos definidos y desarrollados a partir de procesos de participación ciudadana, logrando con ello legitimidad frente a los habitantes de la comuna. En ese contexto entrevistas personales y grupales permitieron  hacer el diagnóstico, detectando  -además- las necesidades culturales de la comuna, las que particularmente llevan a la valoración de su patrimonio cultural material e inmaterial, a la recuperación de su ancestralidad y a la creación de espacios que den cuenta de su industria cultural, la textilería.</w:t>
      </w:r>
    </w:p>
    <w:p w:rsidR="000D1FEB" w:rsidRDefault="000D1FEB" w:rsidP="000D1FEB">
      <w:pPr>
        <w:jc w:val="both"/>
        <w:rPr>
          <w:rFonts w:ascii="Arial" w:hAnsi="Arial" w:cs="Arial"/>
          <w:sz w:val="24"/>
          <w:szCs w:val="24"/>
        </w:rPr>
      </w:pPr>
      <w:r>
        <w:rPr>
          <w:rFonts w:ascii="Arial" w:hAnsi="Arial" w:cs="Arial"/>
          <w:sz w:val="24"/>
          <w:szCs w:val="24"/>
        </w:rPr>
        <w:t>La focalización de las propuestas hechas por la comunidad, llevaron a la consecución de la visión y la misión, desafian</w:t>
      </w:r>
      <w:r w:rsidR="00C46732">
        <w:rPr>
          <w:rFonts w:ascii="Arial" w:hAnsi="Arial" w:cs="Arial"/>
          <w:sz w:val="24"/>
          <w:szCs w:val="24"/>
        </w:rPr>
        <w:t>do al futuro en tanto, buscan una imagen que muestra una comunidad que se perfila como un grupo humano portador de tradiciones y patrimonio, generando conductas que aseguran la salvaguarda de su ancestralidad, pero teniendo la certeza de que caminan al futuro con esa ancestralidad “cabalgando entre dos mundos”</w:t>
      </w:r>
    </w:p>
    <w:p w:rsidR="004A66C2" w:rsidRDefault="000D1FEB" w:rsidP="000D1FEB">
      <w:pPr>
        <w:jc w:val="both"/>
        <w:rPr>
          <w:rFonts w:ascii="Arial" w:hAnsi="Arial" w:cs="Arial"/>
          <w:sz w:val="24"/>
          <w:szCs w:val="24"/>
        </w:rPr>
      </w:pPr>
      <w:r>
        <w:rPr>
          <w:rFonts w:ascii="Arial" w:hAnsi="Arial" w:cs="Arial"/>
          <w:sz w:val="24"/>
          <w:szCs w:val="24"/>
        </w:rPr>
        <w:lastRenderedPageBreak/>
        <w:t>Las d</w:t>
      </w:r>
      <w:r w:rsidR="00C46732">
        <w:rPr>
          <w:rFonts w:ascii="Arial" w:hAnsi="Arial" w:cs="Arial"/>
          <w:sz w:val="24"/>
          <w:szCs w:val="24"/>
        </w:rPr>
        <w:t xml:space="preserve">imensiones de desarrollo local </w:t>
      </w:r>
      <w:r>
        <w:rPr>
          <w:rFonts w:ascii="Arial" w:hAnsi="Arial" w:cs="Arial"/>
          <w:sz w:val="24"/>
          <w:szCs w:val="24"/>
        </w:rPr>
        <w:t>como articulador</w:t>
      </w:r>
      <w:r w:rsidR="00C46732">
        <w:rPr>
          <w:rFonts w:ascii="Arial" w:hAnsi="Arial" w:cs="Arial"/>
          <w:sz w:val="24"/>
          <w:szCs w:val="24"/>
        </w:rPr>
        <w:t>as</w:t>
      </w:r>
      <w:r>
        <w:rPr>
          <w:rFonts w:ascii="Arial" w:hAnsi="Arial" w:cs="Arial"/>
          <w:sz w:val="24"/>
          <w:szCs w:val="24"/>
        </w:rPr>
        <w:t xml:space="preserve"> de las necesidades de la comunidad y del municipio como  entidades locales con identidades particulares y patrimonios propios</w:t>
      </w:r>
      <w:r w:rsidR="004A66C2">
        <w:rPr>
          <w:rFonts w:ascii="Arial" w:hAnsi="Arial" w:cs="Arial"/>
          <w:sz w:val="24"/>
          <w:szCs w:val="24"/>
        </w:rPr>
        <w:t xml:space="preserve"> que buscan permanecer y adaptarse a los cambios buscando sustentabilidad, cohesión social, comprensión del mundo desde una identidad local, para la construcción y reconstrucción de  “lo nuestro”, en un territorio integrado, adscrito al mundo andino y perteneciente a la cultura aymara.</w:t>
      </w:r>
    </w:p>
    <w:p w:rsidR="000D1FEB" w:rsidRPr="004A66C2" w:rsidRDefault="000D1FEB" w:rsidP="000D1FEB">
      <w:pPr>
        <w:jc w:val="both"/>
        <w:rPr>
          <w:rFonts w:ascii="Arial" w:hAnsi="Arial" w:cs="Arial"/>
          <w:sz w:val="24"/>
          <w:szCs w:val="24"/>
        </w:rPr>
      </w:pPr>
      <w:r w:rsidRPr="004A66C2">
        <w:rPr>
          <w:rFonts w:ascii="Arial" w:hAnsi="Arial" w:cs="Arial"/>
          <w:b/>
        </w:rPr>
        <w:t xml:space="preserve">LA GESTION MUNICIPAL Y LOS PLANES DE ACCION </w:t>
      </w:r>
    </w:p>
    <w:p w:rsidR="000D1FEB" w:rsidRPr="0033631A" w:rsidRDefault="000D1FEB" w:rsidP="000D1FEB">
      <w:pPr>
        <w:pStyle w:val="Prrafodelista"/>
        <w:numPr>
          <w:ilvl w:val="0"/>
          <w:numId w:val="1"/>
        </w:numPr>
        <w:jc w:val="both"/>
        <w:rPr>
          <w:rFonts w:ascii="Arial" w:hAnsi="Arial" w:cs="Arial"/>
          <w:b/>
          <w:sz w:val="24"/>
          <w:szCs w:val="24"/>
        </w:rPr>
      </w:pPr>
      <w:r>
        <w:rPr>
          <w:rFonts w:ascii="Arial" w:hAnsi="Arial" w:cs="Arial"/>
          <w:b/>
          <w:sz w:val="24"/>
          <w:szCs w:val="24"/>
        </w:rPr>
        <w:t xml:space="preserve">OFICINA DE TURISMO Y CULTURA:  </w:t>
      </w:r>
      <w:r w:rsidRPr="000551CC">
        <w:rPr>
          <w:rFonts w:ascii="Arial" w:hAnsi="Arial" w:cs="Arial"/>
          <w:sz w:val="24"/>
          <w:szCs w:val="24"/>
        </w:rPr>
        <w:t>El objetivo de</w:t>
      </w:r>
      <w:r>
        <w:rPr>
          <w:rFonts w:ascii="Arial" w:hAnsi="Arial" w:cs="Arial"/>
          <w:sz w:val="24"/>
          <w:szCs w:val="24"/>
        </w:rPr>
        <w:t xml:space="preserve"> esta oficina cuenta con un presupuesto anual, que le permite ejecutar acciones que complementan las actividades turísticas y culturales en y para la Comuna, dando a conocer los valores de la cultura aymara y el territorio, como un lugar de excepcional belleza, bajo el resguardo de Parques y Reservas.</w:t>
      </w:r>
    </w:p>
    <w:p w:rsidR="000D1FEB" w:rsidRDefault="000D1FEB" w:rsidP="000D1FEB">
      <w:pPr>
        <w:pStyle w:val="Prrafodelista"/>
        <w:jc w:val="both"/>
        <w:rPr>
          <w:rFonts w:ascii="Arial" w:hAnsi="Arial" w:cs="Arial"/>
          <w:b/>
          <w:sz w:val="24"/>
          <w:szCs w:val="24"/>
        </w:rPr>
      </w:pPr>
    </w:p>
    <w:p w:rsidR="000D1FEB" w:rsidRDefault="000D1FEB" w:rsidP="000D1FEB">
      <w:pPr>
        <w:pStyle w:val="Prrafodelista"/>
        <w:numPr>
          <w:ilvl w:val="0"/>
          <w:numId w:val="1"/>
        </w:numPr>
        <w:jc w:val="both"/>
        <w:rPr>
          <w:rFonts w:ascii="Arial" w:hAnsi="Arial" w:cs="Arial"/>
          <w:sz w:val="24"/>
          <w:szCs w:val="24"/>
        </w:rPr>
      </w:pPr>
      <w:r>
        <w:rPr>
          <w:rFonts w:ascii="Arial" w:hAnsi="Arial" w:cs="Arial"/>
          <w:b/>
          <w:sz w:val="24"/>
          <w:szCs w:val="24"/>
        </w:rPr>
        <w:t>OFICINA DE GESTION PATRIMONIAL Y IDENTIDAD LOCAL:</w:t>
      </w:r>
      <w:r>
        <w:rPr>
          <w:rFonts w:ascii="Arial" w:hAnsi="Arial" w:cs="Arial"/>
          <w:sz w:val="24"/>
          <w:szCs w:val="24"/>
        </w:rPr>
        <w:t xml:space="preserve"> El objetivo de esta oficina es</w:t>
      </w:r>
      <w:r>
        <w:rPr>
          <w:rFonts w:ascii="Arial" w:hAnsi="Arial" w:cs="Arial"/>
          <w:b/>
          <w:sz w:val="24"/>
          <w:szCs w:val="24"/>
        </w:rPr>
        <w:t xml:space="preserve"> </w:t>
      </w:r>
      <w:r w:rsidRPr="0033631A">
        <w:rPr>
          <w:rFonts w:ascii="Arial" w:hAnsi="Arial" w:cs="Arial"/>
          <w:sz w:val="24"/>
          <w:szCs w:val="24"/>
        </w:rPr>
        <w:t xml:space="preserve">promover, fomentar y apoyar </w:t>
      </w:r>
      <w:r>
        <w:rPr>
          <w:rFonts w:ascii="Arial" w:hAnsi="Arial" w:cs="Arial"/>
          <w:sz w:val="24"/>
          <w:szCs w:val="24"/>
        </w:rPr>
        <w:t>toda iniciativa relacionada con el Patrimonio Cultural, además de revitalizar y difundir la historia local, la que tiene un largo desarrollo de miles de años y cientos de evidencias en la Comuna.</w:t>
      </w:r>
    </w:p>
    <w:p w:rsidR="000D1FEB" w:rsidRPr="0033631A" w:rsidRDefault="000D1FEB" w:rsidP="000D1FEB">
      <w:pPr>
        <w:pStyle w:val="Prrafodelista"/>
        <w:rPr>
          <w:rFonts w:ascii="Arial" w:hAnsi="Arial" w:cs="Arial"/>
          <w:sz w:val="24"/>
          <w:szCs w:val="24"/>
        </w:rPr>
      </w:pPr>
    </w:p>
    <w:p w:rsidR="00F76223" w:rsidRDefault="00F76223" w:rsidP="00C5675E">
      <w:pPr>
        <w:rPr>
          <w:rFonts w:ascii="Arial" w:hAnsi="Arial" w:cs="Arial"/>
          <w:b/>
          <w:sz w:val="24"/>
          <w:szCs w:val="24"/>
        </w:rPr>
      </w:pPr>
      <w:r>
        <w:rPr>
          <w:rFonts w:ascii="Arial" w:hAnsi="Arial" w:cs="Arial"/>
          <w:b/>
          <w:sz w:val="24"/>
          <w:szCs w:val="24"/>
        </w:rPr>
        <w:t xml:space="preserve">POLITICA REGIONAL DE CULTURA  2017 - 2022 </w:t>
      </w:r>
    </w:p>
    <w:p w:rsidR="000D1FEB" w:rsidRDefault="00F76223" w:rsidP="00C5675E">
      <w:pPr>
        <w:rPr>
          <w:rFonts w:ascii="Arial" w:hAnsi="Arial" w:cs="Arial"/>
          <w:b/>
          <w:i/>
          <w:sz w:val="24"/>
          <w:szCs w:val="24"/>
        </w:rPr>
      </w:pPr>
      <w:r>
        <w:rPr>
          <w:rFonts w:ascii="Arial" w:hAnsi="Arial" w:cs="Arial"/>
          <w:b/>
          <w:i/>
          <w:sz w:val="24"/>
          <w:szCs w:val="24"/>
        </w:rPr>
        <w:t>CULTURA Y DESARROLLO HUMANO: DERECHOS Y TERRITORIOS</w:t>
      </w:r>
    </w:p>
    <w:p w:rsidR="008E7E0B" w:rsidRDefault="00CD223B" w:rsidP="00CE0C6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Esta política concentró sus acciones a través de </w:t>
      </w:r>
      <w:r w:rsidR="0078635F">
        <w:rPr>
          <w:rFonts w:ascii="Arial" w:hAnsi="Arial" w:cs="Arial"/>
          <w:sz w:val="24"/>
          <w:szCs w:val="24"/>
        </w:rPr>
        <w:t xml:space="preserve">cinco ejes que se relacionan directamente con este Plan Municipal de Cultura: </w:t>
      </w:r>
    </w:p>
    <w:p w:rsidR="00CE0C6B" w:rsidRDefault="0078635F" w:rsidP="00CE0C6B">
      <w:pPr>
        <w:autoSpaceDE w:val="0"/>
        <w:autoSpaceDN w:val="0"/>
        <w:adjustRightInd w:val="0"/>
        <w:spacing w:after="0" w:line="240" w:lineRule="auto"/>
        <w:jc w:val="both"/>
        <w:rPr>
          <w:rFonts w:ascii="Arial" w:hAnsi="Arial" w:cs="Arial"/>
          <w:sz w:val="24"/>
          <w:szCs w:val="24"/>
        </w:rPr>
      </w:pPr>
      <w:r w:rsidRPr="00CE0C6B">
        <w:rPr>
          <w:rFonts w:ascii="Arial" w:hAnsi="Arial" w:cs="Arial"/>
          <w:i/>
          <w:sz w:val="24"/>
          <w:szCs w:val="24"/>
        </w:rPr>
        <w:t>1.</w:t>
      </w:r>
      <w:r>
        <w:rPr>
          <w:rFonts w:ascii="Arial" w:hAnsi="Arial" w:cs="Arial"/>
          <w:sz w:val="24"/>
          <w:szCs w:val="24"/>
        </w:rPr>
        <w:t xml:space="preserve"> </w:t>
      </w:r>
      <w:r w:rsidRPr="0078635F">
        <w:rPr>
          <w:rFonts w:ascii="Arial" w:hAnsi="Arial" w:cs="Arial"/>
          <w:i/>
          <w:sz w:val="24"/>
          <w:szCs w:val="24"/>
        </w:rPr>
        <w:t>Participación y acceso a las artes y las culturas</w:t>
      </w:r>
      <w:r>
        <w:rPr>
          <w:rFonts w:ascii="Arial" w:hAnsi="Arial" w:cs="Arial"/>
          <w:sz w:val="24"/>
          <w:szCs w:val="24"/>
        </w:rPr>
        <w:t xml:space="preserve">; es necesaria una alianza entre artistas y cultores de la Comuna de Putre </w:t>
      </w:r>
      <w:r w:rsidR="00CE0C6B">
        <w:rPr>
          <w:rFonts w:ascii="Arial" w:hAnsi="Arial" w:cs="Arial"/>
          <w:sz w:val="24"/>
          <w:szCs w:val="24"/>
        </w:rPr>
        <w:t xml:space="preserve">y los medios de comunicación </w:t>
      </w:r>
      <w:r>
        <w:rPr>
          <w:rFonts w:ascii="Arial" w:hAnsi="Arial" w:cs="Arial"/>
          <w:sz w:val="24"/>
          <w:szCs w:val="24"/>
        </w:rPr>
        <w:t>para la difusión de sus actividades artísticas y el reconocimiento de su actividad cultural.</w:t>
      </w:r>
    </w:p>
    <w:p w:rsidR="00CE0C6B" w:rsidRDefault="00CE0C6B" w:rsidP="00CE0C6B">
      <w:pPr>
        <w:autoSpaceDE w:val="0"/>
        <w:autoSpaceDN w:val="0"/>
        <w:adjustRightInd w:val="0"/>
        <w:spacing w:after="0" w:line="240" w:lineRule="auto"/>
        <w:jc w:val="both"/>
        <w:rPr>
          <w:rFonts w:ascii="Arial" w:hAnsi="Arial" w:cs="Arial"/>
          <w:sz w:val="24"/>
          <w:szCs w:val="24"/>
        </w:rPr>
      </w:pPr>
      <w:r>
        <w:rPr>
          <w:rFonts w:ascii="Arial" w:hAnsi="Arial" w:cs="Arial"/>
          <w:i/>
          <w:sz w:val="24"/>
          <w:szCs w:val="24"/>
        </w:rPr>
        <w:t>2.</w:t>
      </w:r>
      <w:r w:rsidR="00942AEB">
        <w:rPr>
          <w:rFonts w:ascii="Arial" w:hAnsi="Arial" w:cs="Arial"/>
          <w:i/>
          <w:sz w:val="24"/>
          <w:szCs w:val="24"/>
        </w:rPr>
        <w:t xml:space="preserve"> </w:t>
      </w:r>
      <w:r w:rsidRPr="00CE0C6B">
        <w:rPr>
          <w:rFonts w:ascii="Arial" w:hAnsi="Arial" w:cs="Arial"/>
          <w:i/>
          <w:sz w:val="24"/>
          <w:szCs w:val="24"/>
        </w:rPr>
        <w:t>Fomento de las Artes y las Culturas</w:t>
      </w:r>
      <w:r>
        <w:rPr>
          <w:rFonts w:ascii="Arial" w:hAnsi="Arial" w:cs="Arial"/>
          <w:sz w:val="24"/>
          <w:szCs w:val="24"/>
        </w:rPr>
        <w:t xml:space="preserve">; </w:t>
      </w:r>
      <w:r w:rsidR="008E7E0B">
        <w:rPr>
          <w:rFonts w:ascii="Arial" w:hAnsi="Arial" w:cs="Arial"/>
          <w:sz w:val="24"/>
          <w:szCs w:val="24"/>
        </w:rPr>
        <w:t>“</w:t>
      </w:r>
      <w:r>
        <w:rPr>
          <w:rFonts w:ascii="Arial" w:hAnsi="Arial" w:cs="Arial"/>
          <w:sz w:val="24"/>
          <w:szCs w:val="24"/>
        </w:rPr>
        <w:t xml:space="preserve">la generación de talleres, en espacios comunales para la capacitación en Técnicas Ancestrales y Conformación de grupos </w:t>
      </w:r>
      <w:r w:rsidR="008E7E0B">
        <w:rPr>
          <w:rFonts w:ascii="Arial" w:hAnsi="Arial" w:cs="Arial"/>
          <w:sz w:val="24"/>
          <w:szCs w:val="24"/>
        </w:rPr>
        <w:t xml:space="preserve">musicales </w:t>
      </w:r>
      <w:r>
        <w:rPr>
          <w:rFonts w:ascii="Arial" w:hAnsi="Arial" w:cs="Arial"/>
          <w:sz w:val="24"/>
          <w:szCs w:val="24"/>
        </w:rPr>
        <w:t xml:space="preserve"> para la gestión cultural</w:t>
      </w:r>
      <w:r w:rsidR="008E7E0B">
        <w:rPr>
          <w:rFonts w:ascii="Arial" w:hAnsi="Arial" w:cs="Arial"/>
          <w:sz w:val="24"/>
          <w:szCs w:val="24"/>
        </w:rPr>
        <w:t>”</w:t>
      </w:r>
      <w:r>
        <w:rPr>
          <w:rFonts w:ascii="Arial" w:hAnsi="Arial" w:cs="Arial"/>
          <w:sz w:val="24"/>
          <w:szCs w:val="24"/>
        </w:rPr>
        <w:t xml:space="preserve">. </w:t>
      </w:r>
    </w:p>
    <w:p w:rsidR="00CE0C6B" w:rsidRDefault="00CE0C6B" w:rsidP="00CE0C6B">
      <w:pPr>
        <w:autoSpaceDE w:val="0"/>
        <w:autoSpaceDN w:val="0"/>
        <w:adjustRightInd w:val="0"/>
        <w:spacing w:after="0" w:line="240" w:lineRule="auto"/>
        <w:jc w:val="both"/>
        <w:rPr>
          <w:rFonts w:ascii="Arial" w:hAnsi="Arial" w:cs="Arial"/>
          <w:sz w:val="24"/>
          <w:szCs w:val="24"/>
        </w:rPr>
      </w:pPr>
      <w:r w:rsidRPr="00942AEB">
        <w:rPr>
          <w:rFonts w:ascii="Arial" w:hAnsi="Arial" w:cs="Arial"/>
          <w:i/>
          <w:sz w:val="24"/>
          <w:szCs w:val="24"/>
        </w:rPr>
        <w:t>3.</w:t>
      </w:r>
      <w:r w:rsidR="00942AEB">
        <w:rPr>
          <w:rFonts w:ascii="Arial" w:hAnsi="Arial" w:cs="Arial"/>
          <w:i/>
          <w:sz w:val="24"/>
          <w:szCs w:val="24"/>
        </w:rPr>
        <w:t xml:space="preserve"> </w:t>
      </w:r>
      <w:r w:rsidRPr="00942AEB">
        <w:rPr>
          <w:rFonts w:ascii="Arial" w:hAnsi="Arial" w:cs="Arial"/>
          <w:i/>
          <w:sz w:val="24"/>
          <w:szCs w:val="24"/>
        </w:rPr>
        <w:t>Formac</w:t>
      </w:r>
      <w:r w:rsidR="00942AEB" w:rsidRPr="00942AEB">
        <w:rPr>
          <w:rFonts w:ascii="Arial" w:hAnsi="Arial" w:cs="Arial"/>
          <w:i/>
          <w:sz w:val="24"/>
          <w:szCs w:val="24"/>
        </w:rPr>
        <w:t>ión y Sensibilización artística y patrimonial de la ciudadanía</w:t>
      </w:r>
      <w:r w:rsidR="00942AEB" w:rsidRPr="00942AEB">
        <w:rPr>
          <w:rFonts w:ascii="Arial" w:hAnsi="Arial" w:cs="Arial"/>
          <w:sz w:val="24"/>
          <w:szCs w:val="24"/>
        </w:rPr>
        <w:t>;</w:t>
      </w:r>
      <w:r w:rsidR="00942AEB" w:rsidRPr="00942AEB">
        <w:rPr>
          <w:rFonts w:ascii="Arial" w:hAnsi="Arial" w:cs="Arial"/>
          <w:i/>
          <w:sz w:val="24"/>
          <w:szCs w:val="24"/>
        </w:rPr>
        <w:t xml:space="preserve"> </w:t>
      </w:r>
      <w:r w:rsidR="00942AEB">
        <w:rPr>
          <w:rFonts w:ascii="Arial" w:hAnsi="Arial" w:cs="Arial"/>
          <w:i/>
          <w:sz w:val="24"/>
          <w:szCs w:val="24"/>
        </w:rPr>
        <w:t>“</w:t>
      </w:r>
      <w:r w:rsidR="00942AEB">
        <w:rPr>
          <w:rFonts w:ascii="Arial" w:hAnsi="Arial" w:cs="Arial"/>
          <w:sz w:val="24"/>
          <w:szCs w:val="24"/>
        </w:rPr>
        <w:t>se deben potenciar y/o generar espacios culturales,  en la comuna, que den la posibilidad de formar públicos”.</w:t>
      </w:r>
    </w:p>
    <w:p w:rsidR="00942AEB" w:rsidRDefault="00942AEB" w:rsidP="00CE0C6B">
      <w:pPr>
        <w:autoSpaceDE w:val="0"/>
        <w:autoSpaceDN w:val="0"/>
        <w:adjustRightInd w:val="0"/>
        <w:spacing w:after="0" w:line="240" w:lineRule="auto"/>
        <w:jc w:val="both"/>
        <w:rPr>
          <w:rFonts w:ascii="Arial" w:hAnsi="Arial" w:cs="Arial"/>
          <w:sz w:val="24"/>
          <w:szCs w:val="24"/>
        </w:rPr>
      </w:pPr>
      <w:r w:rsidRPr="008E7E0B">
        <w:rPr>
          <w:rFonts w:ascii="Arial" w:hAnsi="Arial" w:cs="Arial"/>
          <w:i/>
          <w:sz w:val="24"/>
          <w:szCs w:val="24"/>
        </w:rPr>
        <w:lastRenderedPageBreak/>
        <w:t>4.</w:t>
      </w:r>
      <w:r w:rsidR="008E7E0B" w:rsidRPr="008E7E0B">
        <w:rPr>
          <w:rFonts w:ascii="Arial" w:hAnsi="Arial" w:cs="Arial"/>
          <w:i/>
          <w:sz w:val="24"/>
          <w:szCs w:val="24"/>
        </w:rPr>
        <w:t xml:space="preserve"> Rescate y difusión del Patrimonio cultural</w:t>
      </w:r>
      <w:r w:rsidR="008E7E0B">
        <w:rPr>
          <w:rFonts w:ascii="Arial" w:hAnsi="Arial" w:cs="Arial"/>
          <w:sz w:val="24"/>
          <w:szCs w:val="24"/>
        </w:rPr>
        <w:t>;  “creación de una Unidad de Gestión Patrimonial, como un soporte municipal que se haga cargo de los patrimonios cultural, material e inmaterial y natural”</w:t>
      </w:r>
      <w:r w:rsidR="00322B49">
        <w:rPr>
          <w:rFonts w:ascii="Arial" w:hAnsi="Arial" w:cs="Arial"/>
          <w:sz w:val="24"/>
          <w:szCs w:val="24"/>
        </w:rPr>
        <w:t>.</w:t>
      </w:r>
    </w:p>
    <w:p w:rsidR="008E7E0B" w:rsidRPr="008E7E0B" w:rsidRDefault="008E7E0B" w:rsidP="00CE0C6B">
      <w:pPr>
        <w:autoSpaceDE w:val="0"/>
        <w:autoSpaceDN w:val="0"/>
        <w:adjustRightInd w:val="0"/>
        <w:spacing w:after="0" w:line="240" w:lineRule="auto"/>
        <w:jc w:val="both"/>
        <w:rPr>
          <w:rFonts w:ascii="Arial" w:hAnsi="Arial" w:cs="Arial"/>
          <w:sz w:val="24"/>
          <w:szCs w:val="24"/>
        </w:rPr>
      </w:pPr>
      <w:r w:rsidRPr="008E7E0B">
        <w:rPr>
          <w:rFonts w:ascii="Arial" w:hAnsi="Arial" w:cs="Arial"/>
          <w:i/>
          <w:sz w:val="24"/>
          <w:szCs w:val="24"/>
        </w:rPr>
        <w:t>5. Puesta en valor de espacios culturales ciudadanos</w:t>
      </w:r>
      <w:r w:rsidR="00322B49">
        <w:rPr>
          <w:rFonts w:ascii="Arial" w:hAnsi="Arial" w:cs="Arial"/>
          <w:i/>
          <w:sz w:val="24"/>
          <w:szCs w:val="24"/>
        </w:rPr>
        <w:t>; “</w:t>
      </w:r>
      <w:r w:rsidR="00322B49">
        <w:rPr>
          <w:rFonts w:ascii="Arial" w:hAnsi="Arial" w:cs="Arial"/>
          <w:sz w:val="24"/>
          <w:szCs w:val="24"/>
        </w:rPr>
        <w:t>se deben potenciar y/o generar espacios culturales,  en la comuna”.</w:t>
      </w:r>
    </w:p>
    <w:p w:rsidR="000D1FEB" w:rsidRPr="00942AEB" w:rsidRDefault="000D1FEB" w:rsidP="0078635F">
      <w:pPr>
        <w:jc w:val="both"/>
        <w:rPr>
          <w:rFonts w:ascii="Arial" w:hAnsi="Arial" w:cs="Arial"/>
          <w:b/>
          <w:i/>
          <w:sz w:val="24"/>
          <w:szCs w:val="24"/>
        </w:rPr>
      </w:pPr>
    </w:p>
    <w:p w:rsidR="00C5675E" w:rsidRDefault="00C5675E" w:rsidP="00C5675E">
      <w:pPr>
        <w:rPr>
          <w:rFonts w:ascii="Arial" w:hAnsi="Arial" w:cs="Arial"/>
          <w:b/>
          <w:sz w:val="24"/>
          <w:szCs w:val="24"/>
        </w:rPr>
      </w:pPr>
      <w:r>
        <w:rPr>
          <w:rFonts w:ascii="Arial" w:hAnsi="Arial" w:cs="Arial"/>
          <w:b/>
          <w:sz w:val="24"/>
          <w:szCs w:val="24"/>
        </w:rPr>
        <w:t>TERRITORIO</w:t>
      </w:r>
    </w:p>
    <w:p w:rsidR="00C5675E" w:rsidRDefault="00C5675E" w:rsidP="00C5675E">
      <w:pPr>
        <w:rPr>
          <w:rFonts w:ascii="Arial" w:hAnsi="Arial" w:cs="Arial"/>
          <w:b/>
          <w:sz w:val="24"/>
          <w:szCs w:val="24"/>
          <w:u w:val="single"/>
          <w:lang w:val="es-ES"/>
        </w:rPr>
      </w:pPr>
      <w:r w:rsidRPr="003F4B96">
        <w:rPr>
          <w:rFonts w:ascii="Arial" w:hAnsi="Arial" w:cs="Arial"/>
          <w:b/>
          <w:sz w:val="24"/>
          <w:szCs w:val="24"/>
          <w:u w:val="single"/>
          <w:lang w:val="es-ES"/>
        </w:rPr>
        <w:t>Caracterización geográfica de la comuna de Putre</w:t>
      </w:r>
    </w:p>
    <w:p w:rsidR="00B41059" w:rsidRDefault="00B41059" w:rsidP="00C5675E">
      <w:pPr>
        <w:rPr>
          <w:rFonts w:ascii="Arial" w:hAnsi="Arial" w:cs="Arial"/>
          <w:b/>
          <w:sz w:val="24"/>
          <w:szCs w:val="24"/>
          <w:u w:val="single"/>
          <w:lang w:val="es-ES"/>
        </w:rPr>
      </w:pPr>
    </w:p>
    <w:p w:rsidR="00B73A03" w:rsidRPr="003F4B96" w:rsidRDefault="00B73A03" w:rsidP="00C5675E">
      <w:pPr>
        <w:rPr>
          <w:rFonts w:ascii="Arial" w:hAnsi="Arial" w:cs="Arial"/>
          <w:b/>
          <w:sz w:val="24"/>
          <w:szCs w:val="24"/>
          <w:u w:val="single"/>
          <w:lang w:val="es-ES"/>
        </w:rPr>
      </w:pPr>
      <w:r>
        <w:rPr>
          <w:rFonts w:ascii="Arial" w:hAnsi="Arial" w:cs="Arial"/>
          <w:b/>
          <w:sz w:val="24"/>
          <w:szCs w:val="24"/>
          <w:u w:val="single"/>
          <w:lang w:val="es-ES"/>
        </w:rPr>
        <w:t>Comuna de Putre</w:t>
      </w:r>
      <w:r w:rsidR="0016041C">
        <w:rPr>
          <w:rFonts w:ascii="Arial" w:hAnsi="Arial" w:cs="Arial"/>
          <w:b/>
          <w:sz w:val="24"/>
          <w:szCs w:val="24"/>
          <w:u w:val="single"/>
          <w:lang w:val="es-ES"/>
        </w:rPr>
        <w:t xml:space="preserve"> en el contexto regional:</w:t>
      </w:r>
    </w:p>
    <w:p w:rsidR="00C5675E" w:rsidRDefault="00AB4E2F" w:rsidP="00C5675E">
      <w:pPr>
        <w:jc w:val="both"/>
        <w:rPr>
          <w:rFonts w:ascii="Arial" w:hAnsi="Arial" w:cs="Arial"/>
          <w:noProof/>
          <w:sz w:val="24"/>
          <w:szCs w:val="24"/>
        </w:rPr>
      </w:pPr>
      <w:r>
        <w:rPr>
          <w:rFonts w:ascii="Arial" w:hAnsi="Arial" w:cs="Arial"/>
          <w:sz w:val="24"/>
          <w:szCs w:val="24"/>
          <w:lang w:val="es-ES"/>
        </w:rPr>
        <w:t xml:space="preserve">                         </w:t>
      </w:r>
      <w:r w:rsidR="00B41059">
        <w:rPr>
          <w:rFonts w:ascii="Arial" w:hAnsi="Arial" w:cs="Arial"/>
          <w:sz w:val="24"/>
          <w:szCs w:val="24"/>
          <w:lang w:val="es-ES"/>
        </w:rPr>
        <w:t xml:space="preserve">           </w:t>
      </w:r>
      <w:r w:rsidR="00B73A03">
        <w:rPr>
          <w:rFonts w:ascii="Arial" w:hAnsi="Arial" w:cs="Arial"/>
          <w:sz w:val="24"/>
          <w:szCs w:val="24"/>
          <w:lang w:val="es-ES"/>
        </w:rPr>
        <w:t xml:space="preserve">                  </w:t>
      </w:r>
      <w:r w:rsidR="00B41059">
        <w:rPr>
          <w:rFonts w:ascii="Arial" w:hAnsi="Arial" w:cs="Arial"/>
          <w:sz w:val="24"/>
          <w:szCs w:val="24"/>
          <w:lang w:val="es-ES"/>
        </w:rPr>
        <w:t xml:space="preserve">   </w:t>
      </w:r>
    </w:p>
    <w:p w:rsidR="00EA340C" w:rsidRDefault="00EA340C" w:rsidP="00C5675E">
      <w:pPr>
        <w:jc w:val="both"/>
        <w:rPr>
          <w:rFonts w:ascii="Arial" w:hAnsi="Arial" w:cs="Arial"/>
          <w:noProof/>
          <w:sz w:val="24"/>
          <w:szCs w:val="24"/>
        </w:rPr>
      </w:pPr>
      <w:r>
        <w:rPr>
          <w:rFonts w:ascii="Arial" w:hAnsi="Arial" w:cs="Arial"/>
          <w:noProof/>
          <w:sz w:val="24"/>
          <w:szCs w:val="24"/>
        </w:rPr>
        <w:t xml:space="preserve">                                                       </w:t>
      </w:r>
      <w:r>
        <w:rPr>
          <w:rFonts w:ascii="Arial" w:hAnsi="Arial" w:cs="Arial"/>
          <w:noProof/>
          <w:sz w:val="24"/>
          <w:szCs w:val="24"/>
          <w:lang w:val="en-US" w:eastAsia="en-US"/>
        </w:rPr>
        <w:drawing>
          <wp:inline distT="0" distB="0" distL="0" distR="0">
            <wp:extent cx="2356273" cy="1976332"/>
            <wp:effectExtent l="19050" t="0" r="5927" b="0"/>
            <wp:docPr id="12" name="Imagen 8" descr="C:\Users\patriciasusana\Downloads\Región de Arica y Parinacota_fn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riciasusana\Downloads\Región de Arica y Parinacota_fn_G.jpg"/>
                    <pic:cNvPicPr>
                      <a:picLocks noChangeAspect="1" noChangeArrowheads="1"/>
                    </pic:cNvPicPr>
                  </pic:nvPicPr>
                  <pic:blipFill>
                    <a:blip r:embed="rId13" cstate="print"/>
                    <a:srcRect t="4334" r="19203"/>
                    <a:stretch>
                      <a:fillRect/>
                    </a:stretch>
                  </pic:blipFill>
                  <pic:spPr bwMode="auto">
                    <a:xfrm>
                      <a:off x="0" y="0"/>
                      <a:ext cx="2356273" cy="1976332"/>
                    </a:xfrm>
                    <a:prstGeom prst="rect">
                      <a:avLst/>
                    </a:prstGeom>
                    <a:noFill/>
                    <a:ln w="9525">
                      <a:noFill/>
                      <a:miter lim="800000"/>
                      <a:headEnd/>
                      <a:tailEnd/>
                    </a:ln>
                  </pic:spPr>
                </pic:pic>
              </a:graphicData>
            </a:graphic>
          </wp:inline>
        </w:drawing>
      </w:r>
    </w:p>
    <w:p w:rsidR="00EA340C" w:rsidRPr="001F7526" w:rsidRDefault="00EA340C" w:rsidP="00C5675E">
      <w:pPr>
        <w:jc w:val="both"/>
        <w:rPr>
          <w:rFonts w:ascii="Arial" w:hAnsi="Arial" w:cs="Arial"/>
          <w:sz w:val="24"/>
          <w:szCs w:val="24"/>
          <w:lang w:val="es-ES"/>
        </w:rPr>
      </w:pPr>
    </w:p>
    <w:p w:rsidR="00C5675E" w:rsidRPr="003F4B96" w:rsidRDefault="00C5675E" w:rsidP="00C5675E">
      <w:pPr>
        <w:jc w:val="both"/>
        <w:rPr>
          <w:rFonts w:ascii="Arial" w:hAnsi="Arial" w:cs="Arial"/>
          <w:i/>
          <w:sz w:val="24"/>
          <w:szCs w:val="24"/>
          <w:lang w:val="es-ES"/>
        </w:rPr>
      </w:pPr>
      <w:r w:rsidRPr="003F4B96">
        <w:rPr>
          <w:rFonts w:ascii="Arial" w:hAnsi="Arial" w:cs="Arial"/>
          <w:i/>
          <w:sz w:val="24"/>
          <w:szCs w:val="24"/>
          <w:lang w:val="es-ES"/>
        </w:rPr>
        <w:t>Aspectos generales</w:t>
      </w:r>
    </w:p>
    <w:p w:rsidR="0016041C" w:rsidRDefault="00C5675E" w:rsidP="00C5675E">
      <w:pPr>
        <w:jc w:val="both"/>
        <w:rPr>
          <w:rFonts w:ascii="Arial" w:hAnsi="Arial" w:cs="Arial"/>
          <w:sz w:val="24"/>
          <w:szCs w:val="24"/>
          <w:lang w:val="es-ES"/>
        </w:rPr>
      </w:pPr>
      <w:r w:rsidRPr="003F4B96">
        <w:rPr>
          <w:rFonts w:ascii="Arial" w:hAnsi="Arial" w:cs="Arial"/>
          <w:sz w:val="24"/>
          <w:szCs w:val="24"/>
          <w:lang w:val="es-ES"/>
        </w:rPr>
        <w:lastRenderedPageBreak/>
        <w:t>La comuna de Putre se encuentra ubicada en la región de Arica y Parinacota, Chile. Su distribución abarca la parte oriental de la región, cuyos límites son: al norte con la comuna de General Lagos, al oeste con la comuna de Arica, al sur con la comuna de Camarones y la comuna de Colchane (región de Tarapacá), y al este con la República Plurinacional de</w:t>
      </w:r>
      <w:r w:rsidR="00AB10A7">
        <w:rPr>
          <w:rFonts w:ascii="Arial" w:hAnsi="Arial" w:cs="Arial"/>
          <w:sz w:val="24"/>
          <w:szCs w:val="24"/>
          <w:lang w:val="es-ES"/>
        </w:rPr>
        <w:t xml:space="preserve"> </w:t>
      </w:r>
      <w:r w:rsidRPr="003F4B96">
        <w:rPr>
          <w:rFonts w:ascii="Arial" w:hAnsi="Arial" w:cs="Arial"/>
          <w:sz w:val="24"/>
          <w:szCs w:val="24"/>
          <w:lang w:val="es-ES"/>
        </w:rPr>
        <w:t>Bolivia. El principal pueblo</w:t>
      </w:r>
      <w:r w:rsidRPr="003F4B96">
        <w:rPr>
          <w:rStyle w:val="Refdenotaalpie"/>
          <w:rFonts w:ascii="Arial" w:hAnsi="Arial" w:cs="Arial"/>
          <w:sz w:val="24"/>
          <w:szCs w:val="24"/>
          <w:lang w:val="es-ES"/>
        </w:rPr>
        <w:footnoteReference w:id="1"/>
      </w:r>
      <w:r w:rsidRPr="003F4B96">
        <w:rPr>
          <w:rFonts w:ascii="Arial" w:hAnsi="Arial" w:cs="Arial"/>
          <w:sz w:val="24"/>
          <w:szCs w:val="24"/>
          <w:lang w:val="es-ES"/>
        </w:rPr>
        <w:t xml:space="preserve"> de la comuna es Putre, </w:t>
      </w:r>
      <w:r w:rsidR="0084520F">
        <w:rPr>
          <w:rFonts w:ascii="Arial" w:hAnsi="Arial" w:cs="Arial"/>
          <w:sz w:val="24"/>
          <w:szCs w:val="24"/>
          <w:lang w:val="es-ES"/>
        </w:rPr>
        <w:t>el que además</w:t>
      </w:r>
      <w:r w:rsidRPr="003F4B96">
        <w:rPr>
          <w:rFonts w:ascii="Arial" w:hAnsi="Arial" w:cs="Arial"/>
          <w:sz w:val="24"/>
          <w:szCs w:val="24"/>
          <w:lang w:val="es-ES"/>
        </w:rPr>
        <w:t xml:space="preserve"> es la capital de la provincia de Parinacota;</w:t>
      </w:r>
      <w:r>
        <w:rPr>
          <w:rFonts w:ascii="Arial" w:hAnsi="Arial" w:cs="Arial"/>
          <w:sz w:val="24"/>
          <w:szCs w:val="24"/>
          <w:lang w:val="es-ES"/>
        </w:rPr>
        <w:t xml:space="preserve"> </w:t>
      </w:r>
      <w:r w:rsidRPr="003F4B96">
        <w:rPr>
          <w:rFonts w:ascii="Arial" w:hAnsi="Arial" w:cs="Arial"/>
          <w:sz w:val="24"/>
          <w:szCs w:val="24"/>
          <w:lang w:val="es-ES"/>
        </w:rPr>
        <w:t>existe una diversidad de caseríos</w:t>
      </w:r>
      <w:r w:rsidRPr="003F4B96">
        <w:rPr>
          <w:rStyle w:val="Refdenotaalpie"/>
          <w:rFonts w:ascii="Arial" w:hAnsi="Arial" w:cs="Arial"/>
          <w:sz w:val="24"/>
          <w:szCs w:val="24"/>
          <w:lang w:val="es-ES"/>
        </w:rPr>
        <w:footnoteReference w:id="2"/>
      </w:r>
      <w:r w:rsidRPr="003F4B96">
        <w:rPr>
          <w:rFonts w:ascii="Arial" w:hAnsi="Arial" w:cs="Arial"/>
          <w:sz w:val="24"/>
          <w:szCs w:val="24"/>
          <w:lang w:val="es-ES"/>
        </w:rPr>
        <w:t xml:space="preserve"> distribuidos en toda la comuna.</w:t>
      </w:r>
    </w:p>
    <w:p w:rsidR="00C5675E" w:rsidRPr="0016041C" w:rsidRDefault="00C5675E" w:rsidP="00C5675E">
      <w:pPr>
        <w:jc w:val="both"/>
        <w:rPr>
          <w:rFonts w:ascii="Arial" w:hAnsi="Arial" w:cs="Arial"/>
          <w:sz w:val="24"/>
          <w:szCs w:val="24"/>
          <w:lang w:val="es-ES"/>
        </w:rPr>
      </w:pPr>
      <w:r w:rsidRPr="003F4B96">
        <w:rPr>
          <w:rFonts w:ascii="Arial" w:hAnsi="Arial" w:cs="Arial"/>
          <w:i/>
          <w:sz w:val="24"/>
          <w:szCs w:val="24"/>
          <w:lang w:val="es-ES"/>
        </w:rPr>
        <w:t>Aspectos geofísicos</w:t>
      </w:r>
    </w:p>
    <w:p w:rsidR="00C5675E" w:rsidRDefault="00C5675E" w:rsidP="00C5675E">
      <w:pPr>
        <w:jc w:val="both"/>
        <w:rPr>
          <w:rFonts w:ascii="Arial" w:hAnsi="Arial" w:cs="Arial"/>
          <w:sz w:val="24"/>
          <w:szCs w:val="24"/>
          <w:lang w:val="es-ES"/>
        </w:rPr>
      </w:pPr>
      <w:r w:rsidRPr="003F4B96">
        <w:rPr>
          <w:rFonts w:ascii="Arial" w:hAnsi="Arial" w:cs="Arial"/>
          <w:sz w:val="24"/>
          <w:szCs w:val="24"/>
          <w:lang w:val="es-ES"/>
        </w:rPr>
        <w:t>La geomorfología y el clim</w:t>
      </w:r>
      <w:r w:rsidR="0084520F">
        <w:rPr>
          <w:rFonts w:ascii="Arial" w:hAnsi="Arial" w:cs="Arial"/>
          <w:sz w:val="24"/>
          <w:szCs w:val="24"/>
          <w:lang w:val="es-ES"/>
        </w:rPr>
        <w:t>a son propios del paisaje de altura</w:t>
      </w:r>
      <w:r w:rsidRPr="003F4B96">
        <w:rPr>
          <w:rFonts w:ascii="Arial" w:hAnsi="Arial" w:cs="Arial"/>
          <w:sz w:val="24"/>
          <w:szCs w:val="24"/>
          <w:lang w:val="es-ES"/>
        </w:rPr>
        <w:t>, este paisaje se caracteriza por las condiciones de una atmósfera con menor nivel d</w:t>
      </w:r>
      <w:r w:rsidR="0084520F">
        <w:rPr>
          <w:rFonts w:ascii="Arial" w:hAnsi="Arial" w:cs="Arial"/>
          <w:sz w:val="24"/>
          <w:szCs w:val="24"/>
          <w:lang w:val="es-ES"/>
        </w:rPr>
        <w:t>e oxígeno, un aire “enrarecido” y</w:t>
      </w:r>
      <w:r w:rsidRPr="003F4B96">
        <w:rPr>
          <w:rFonts w:ascii="Arial" w:hAnsi="Arial" w:cs="Arial"/>
          <w:sz w:val="24"/>
          <w:szCs w:val="24"/>
          <w:lang w:val="es-ES"/>
        </w:rPr>
        <w:t xml:space="preserve"> ambientes elevados. Por una parte la comuna se emplaza en sectores precordilleranos y cordilleranos, los cuales han sido sometidos a dinámicas internas de la Tierra. Uno de los resultados de estas dinámicas ha sido la formación de cadenas montañosas y volcanes activos</w:t>
      </w:r>
      <w:r w:rsidRPr="003F4B96">
        <w:rPr>
          <w:rStyle w:val="Refdenotaalpie"/>
          <w:rFonts w:ascii="Arial" w:hAnsi="Arial" w:cs="Arial"/>
          <w:sz w:val="24"/>
          <w:szCs w:val="24"/>
          <w:lang w:val="es-ES"/>
        </w:rPr>
        <w:footnoteReference w:id="3"/>
      </w:r>
      <w:r w:rsidRPr="003F4B96">
        <w:rPr>
          <w:rFonts w:ascii="Arial" w:hAnsi="Arial" w:cs="Arial"/>
          <w:sz w:val="24"/>
          <w:szCs w:val="24"/>
          <w:lang w:val="es-ES"/>
        </w:rPr>
        <w:t>,</w:t>
      </w:r>
      <w:r>
        <w:rPr>
          <w:rFonts w:ascii="Arial" w:hAnsi="Arial" w:cs="Arial"/>
          <w:sz w:val="24"/>
          <w:szCs w:val="24"/>
          <w:lang w:val="es-ES"/>
        </w:rPr>
        <w:t xml:space="preserve"> </w:t>
      </w:r>
      <w:r w:rsidRPr="003F4B96">
        <w:rPr>
          <w:rFonts w:ascii="Arial" w:hAnsi="Arial" w:cs="Arial"/>
          <w:sz w:val="24"/>
          <w:szCs w:val="24"/>
          <w:lang w:val="es-ES"/>
        </w:rPr>
        <w:t>de los cuales los que están ubicados dentro de la comuna</w:t>
      </w:r>
      <w:r>
        <w:rPr>
          <w:rFonts w:ascii="Arial" w:hAnsi="Arial" w:cs="Arial"/>
          <w:sz w:val="24"/>
          <w:szCs w:val="24"/>
          <w:lang w:val="es-ES"/>
        </w:rPr>
        <w:t xml:space="preserve"> </w:t>
      </w:r>
      <w:r w:rsidRPr="003F4B96">
        <w:rPr>
          <w:rFonts w:ascii="Arial" w:hAnsi="Arial" w:cs="Arial"/>
          <w:sz w:val="24"/>
          <w:szCs w:val="24"/>
          <w:lang w:val="es-ES"/>
        </w:rPr>
        <w:t>son: Complejo Volcánico Taapaca, Volcán Parinacota</w:t>
      </w:r>
      <w:r w:rsidR="00AB10A7">
        <w:rPr>
          <w:rFonts w:ascii="Arial" w:hAnsi="Arial" w:cs="Arial"/>
          <w:sz w:val="24"/>
          <w:szCs w:val="24"/>
          <w:lang w:val="es-ES"/>
        </w:rPr>
        <w:t xml:space="preserve"> y Complejo Volcánico Guallatire</w:t>
      </w:r>
      <w:r w:rsidRPr="003F4B96">
        <w:rPr>
          <w:rFonts w:ascii="Arial" w:hAnsi="Arial" w:cs="Arial"/>
          <w:sz w:val="24"/>
          <w:szCs w:val="24"/>
          <w:lang w:val="es-ES"/>
        </w:rPr>
        <w:t>.</w:t>
      </w:r>
    </w:p>
    <w:p w:rsidR="00C5675E" w:rsidRPr="003F4B96" w:rsidRDefault="00C5675E" w:rsidP="00C5675E">
      <w:pPr>
        <w:jc w:val="both"/>
        <w:rPr>
          <w:rFonts w:ascii="Arial" w:hAnsi="Arial" w:cs="Arial"/>
          <w:sz w:val="24"/>
          <w:szCs w:val="24"/>
          <w:lang w:val="es-ES"/>
        </w:rPr>
      </w:pPr>
      <w:r w:rsidRPr="003F4B96">
        <w:rPr>
          <w:rFonts w:ascii="Arial" w:hAnsi="Arial" w:cs="Arial"/>
          <w:sz w:val="24"/>
          <w:szCs w:val="24"/>
          <w:lang w:val="es-ES"/>
        </w:rPr>
        <w:t>Todos cubiertos en sus cumbres por casquetes glaciares</w:t>
      </w:r>
      <w:r w:rsidRPr="003F4B96">
        <w:rPr>
          <w:rStyle w:val="Refdenotaalpie"/>
          <w:rFonts w:ascii="Arial" w:hAnsi="Arial" w:cs="Arial"/>
          <w:sz w:val="24"/>
          <w:szCs w:val="24"/>
          <w:lang w:val="es-ES"/>
        </w:rPr>
        <w:footnoteReference w:id="4"/>
      </w:r>
      <w:r w:rsidRPr="003F4B96">
        <w:rPr>
          <w:rFonts w:ascii="Arial" w:hAnsi="Arial" w:cs="Arial"/>
          <w:sz w:val="24"/>
          <w:szCs w:val="24"/>
          <w:lang w:val="es-ES"/>
        </w:rPr>
        <w:t>, cumbres que</w:t>
      </w:r>
      <w:r>
        <w:rPr>
          <w:rFonts w:ascii="Arial" w:hAnsi="Arial" w:cs="Arial"/>
          <w:sz w:val="24"/>
          <w:szCs w:val="24"/>
          <w:lang w:val="es-ES"/>
        </w:rPr>
        <w:t xml:space="preserve"> </w:t>
      </w:r>
      <w:r w:rsidRPr="003F4B96">
        <w:rPr>
          <w:rFonts w:ascii="Arial" w:hAnsi="Arial" w:cs="Arial"/>
          <w:sz w:val="24"/>
          <w:szCs w:val="24"/>
          <w:lang w:val="es-ES"/>
        </w:rPr>
        <w:t>se elevan</w:t>
      </w:r>
      <w:r w:rsidR="0084520F">
        <w:rPr>
          <w:rFonts w:ascii="Arial" w:hAnsi="Arial" w:cs="Arial"/>
          <w:sz w:val="24"/>
          <w:szCs w:val="24"/>
          <w:lang w:val="es-ES"/>
        </w:rPr>
        <w:t xml:space="preserve"> </w:t>
      </w:r>
      <w:r w:rsidRPr="003F4B96">
        <w:rPr>
          <w:rFonts w:ascii="Arial" w:hAnsi="Arial" w:cs="Arial"/>
          <w:sz w:val="24"/>
          <w:szCs w:val="24"/>
          <w:lang w:val="es-ES"/>
        </w:rPr>
        <w:t>en promedio a los 6.000 msnm</w:t>
      </w:r>
      <w:r w:rsidRPr="003F4B96">
        <w:rPr>
          <w:rStyle w:val="Refdenotaalpie"/>
          <w:rFonts w:ascii="Arial" w:hAnsi="Arial" w:cs="Arial"/>
          <w:sz w:val="24"/>
          <w:szCs w:val="24"/>
          <w:lang w:val="es-ES"/>
        </w:rPr>
        <w:footnoteReference w:id="5"/>
      </w:r>
      <w:r w:rsidRPr="003F4B96">
        <w:rPr>
          <w:rFonts w:ascii="Arial" w:hAnsi="Arial" w:cs="Arial"/>
          <w:sz w:val="24"/>
          <w:szCs w:val="24"/>
          <w:lang w:val="es-ES"/>
        </w:rPr>
        <w:t>. Por otra parte se puede apreciar la presencia de dos pisos ecológicos</w:t>
      </w:r>
      <w:r w:rsidRPr="003F4B96">
        <w:rPr>
          <w:rStyle w:val="Refdenotaalpie"/>
          <w:rFonts w:ascii="Arial" w:hAnsi="Arial" w:cs="Arial"/>
          <w:sz w:val="24"/>
          <w:szCs w:val="24"/>
          <w:lang w:val="es-ES"/>
        </w:rPr>
        <w:footnoteReference w:id="6"/>
      </w:r>
      <w:r w:rsidRPr="003F4B96">
        <w:rPr>
          <w:rFonts w:ascii="Arial" w:hAnsi="Arial" w:cs="Arial"/>
          <w:sz w:val="24"/>
          <w:szCs w:val="24"/>
          <w:lang w:val="es-ES"/>
        </w:rPr>
        <w:t>claramente diferenciados: el altiplano, planicie de altura denominada meset</w:t>
      </w:r>
      <w:r w:rsidR="0084520F">
        <w:rPr>
          <w:rFonts w:ascii="Arial" w:hAnsi="Arial" w:cs="Arial"/>
          <w:sz w:val="24"/>
          <w:szCs w:val="24"/>
          <w:lang w:val="es-ES"/>
        </w:rPr>
        <w:t>a que está rodeada por los conos de la Cordillera de los Andes</w:t>
      </w:r>
      <w:r w:rsidRPr="003F4B96">
        <w:rPr>
          <w:rFonts w:ascii="Arial" w:hAnsi="Arial" w:cs="Arial"/>
          <w:sz w:val="24"/>
          <w:szCs w:val="24"/>
          <w:lang w:val="es-ES"/>
        </w:rPr>
        <w:t xml:space="preserve"> con presencia de aguas que se depositan en cuencas y otras que escurren por gravedad hacia sectores bajos de la región. El pueblo de Putre es la puerta de entrada al altiplano, se sitúa en los 3.500 msnm. El altiplano en</w:t>
      </w:r>
      <w:r>
        <w:rPr>
          <w:rFonts w:ascii="Verdana" w:hAnsi="Verdana"/>
          <w:lang w:val="es-ES"/>
        </w:rPr>
        <w:t xml:space="preserve"> </w:t>
      </w:r>
      <w:r w:rsidRPr="003F4B96">
        <w:rPr>
          <w:rFonts w:ascii="Arial" w:hAnsi="Arial" w:cs="Arial"/>
          <w:sz w:val="24"/>
          <w:szCs w:val="24"/>
          <w:lang w:val="es-ES"/>
        </w:rPr>
        <w:t>promedio se localiza a los 4.000 msnm.</w:t>
      </w:r>
      <w:r w:rsidR="0084520F">
        <w:rPr>
          <w:rFonts w:ascii="Arial" w:hAnsi="Arial" w:cs="Arial"/>
          <w:sz w:val="24"/>
          <w:szCs w:val="24"/>
          <w:lang w:val="es-ES"/>
        </w:rPr>
        <w:t xml:space="preserve"> </w:t>
      </w:r>
      <w:r w:rsidRPr="003F4B96">
        <w:rPr>
          <w:rFonts w:ascii="Arial" w:hAnsi="Arial" w:cs="Arial"/>
          <w:sz w:val="24"/>
          <w:szCs w:val="24"/>
          <w:lang w:val="es-ES"/>
        </w:rPr>
        <w:t>El segundo piso ecológico que se aprecia en la comuna incluye</w:t>
      </w:r>
      <w:r w:rsidR="0084520F">
        <w:rPr>
          <w:rFonts w:ascii="Arial" w:hAnsi="Arial" w:cs="Arial"/>
          <w:sz w:val="24"/>
          <w:szCs w:val="24"/>
          <w:lang w:val="es-ES"/>
        </w:rPr>
        <w:t xml:space="preserve"> </w:t>
      </w:r>
      <w:r w:rsidRPr="003F4B96">
        <w:rPr>
          <w:rFonts w:ascii="Arial" w:hAnsi="Arial" w:cs="Arial"/>
          <w:sz w:val="24"/>
          <w:szCs w:val="24"/>
          <w:lang w:val="es-ES"/>
        </w:rPr>
        <w:t xml:space="preserve">los valles de la precordillera, entre los 2.500 y 4.000 msnm. </w:t>
      </w:r>
      <w:r w:rsidRPr="003F4B96">
        <w:rPr>
          <w:rFonts w:ascii="Arial" w:hAnsi="Arial" w:cs="Arial"/>
          <w:sz w:val="24"/>
          <w:szCs w:val="24"/>
          <w:lang w:val="es-ES"/>
        </w:rPr>
        <w:lastRenderedPageBreak/>
        <w:t>En algunos valles las aguas escurren por su lecho en forma regular, mientras que en otros en forma ocasional, sin embargo en la estación húmeda</w:t>
      </w:r>
      <w:r w:rsidRPr="003F4B96">
        <w:rPr>
          <w:rStyle w:val="Refdenotaalpie"/>
          <w:rFonts w:ascii="Arial" w:hAnsi="Arial" w:cs="Arial"/>
          <w:sz w:val="24"/>
          <w:szCs w:val="24"/>
          <w:lang w:val="es-ES"/>
        </w:rPr>
        <w:footnoteReference w:id="7"/>
      </w:r>
      <w:r w:rsidRPr="003F4B96">
        <w:rPr>
          <w:rFonts w:ascii="Arial" w:hAnsi="Arial" w:cs="Arial"/>
          <w:sz w:val="24"/>
          <w:szCs w:val="24"/>
          <w:lang w:val="es-ES"/>
        </w:rPr>
        <w:t xml:space="preserve"> se recargan los cauces con mayor cantidad de agua y se activan algunas quebradas.</w:t>
      </w:r>
    </w:p>
    <w:p w:rsidR="00C5675E" w:rsidRPr="003F4B96" w:rsidRDefault="00C5675E" w:rsidP="00C5675E">
      <w:pPr>
        <w:jc w:val="both"/>
        <w:rPr>
          <w:rFonts w:ascii="Arial" w:hAnsi="Arial" w:cs="Arial"/>
          <w:sz w:val="24"/>
          <w:szCs w:val="24"/>
          <w:lang w:val="es-ES"/>
        </w:rPr>
      </w:pPr>
      <w:r w:rsidRPr="003F4B96">
        <w:rPr>
          <w:rFonts w:ascii="Arial" w:hAnsi="Arial" w:cs="Arial"/>
          <w:sz w:val="24"/>
          <w:szCs w:val="24"/>
          <w:lang w:val="es-ES"/>
        </w:rPr>
        <w:t>Cabe destacar que la presencia de agua es un condicionante no solo para modelar el relieve, sino también para la presencia y diversidad de la flora y fauna de la comuna.</w:t>
      </w:r>
      <w:r w:rsidR="0084520F">
        <w:rPr>
          <w:rFonts w:ascii="Arial" w:hAnsi="Arial" w:cs="Arial"/>
          <w:sz w:val="24"/>
          <w:szCs w:val="24"/>
          <w:lang w:val="es-ES"/>
        </w:rPr>
        <w:t xml:space="preserve"> </w:t>
      </w:r>
      <w:r w:rsidRPr="003F4B96">
        <w:rPr>
          <w:rFonts w:ascii="Arial" w:hAnsi="Arial" w:cs="Arial"/>
          <w:sz w:val="24"/>
          <w:szCs w:val="24"/>
          <w:lang w:val="es-ES"/>
        </w:rPr>
        <w:t xml:space="preserve">La latitud y el clima son otros condicionantes, teniendo la comuna una oscilación térmica perceptible entre el día y la noche con temperaturas que generalmente varían de -5 °C a 14 °C y rara vez con menos de </w:t>
      </w:r>
      <w:r w:rsidR="008314C1">
        <w:rPr>
          <w:rFonts w:ascii="Arial" w:hAnsi="Arial" w:cs="Arial"/>
          <w:sz w:val="24"/>
          <w:szCs w:val="24"/>
          <w:lang w:val="es-ES"/>
        </w:rPr>
        <w:t>-7 °C o máximas sobre los 16 °C, siendo esas la temperaturas promedio anuales.</w:t>
      </w:r>
      <w:r w:rsidRPr="003F4B96">
        <w:rPr>
          <w:rFonts w:ascii="Arial" w:hAnsi="Arial" w:cs="Arial"/>
          <w:sz w:val="24"/>
          <w:szCs w:val="24"/>
          <w:lang w:val="es-ES"/>
        </w:rPr>
        <w:t xml:space="preserve"> La flora y fauna siempre se mencionan unidas porque interactúan entre ellas y se condicionan como engranajes naturales de un sistema mayor</w:t>
      </w:r>
      <w:r w:rsidR="008314C1">
        <w:rPr>
          <w:rFonts w:ascii="Arial" w:hAnsi="Arial" w:cs="Arial"/>
          <w:sz w:val="24"/>
          <w:szCs w:val="24"/>
          <w:lang w:val="es-ES"/>
        </w:rPr>
        <w:t>.</w:t>
      </w:r>
      <w:r w:rsidRPr="003F4B96">
        <w:rPr>
          <w:rFonts w:ascii="Arial" w:hAnsi="Arial" w:cs="Arial"/>
          <w:sz w:val="24"/>
          <w:szCs w:val="24"/>
          <w:lang w:val="es-ES"/>
        </w:rPr>
        <w:t xml:space="preserve"> </w:t>
      </w:r>
    </w:p>
    <w:p w:rsidR="00C5675E" w:rsidRPr="003F4B96" w:rsidRDefault="00C5675E" w:rsidP="00C5675E">
      <w:pPr>
        <w:jc w:val="both"/>
        <w:rPr>
          <w:rFonts w:ascii="Arial" w:hAnsi="Arial" w:cs="Arial"/>
          <w:sz w:val="24"/>
          <w:szCs w:val="24"/>
          <w:lang w:val="es-ES"/>
        </w:rPr>
      </w:pPr>
      <w:r w:rsidRPr="003F4B96">
        <w:rPr>
          <w:rFonts w:ascii="Arial" w:hAnsi="Arial" w:cs="Arial"/>
          <w:sz w:val="24"/>
          <w:szCs w:val="24"/>
          <w:lang w:val="es-ES"/>
        </w:rPr>
        <w:t>En la comuna de Putre se distingue</w:t>
      </w:r>
      <w:r w:rsidR="008314C1">
        <w:rPr>
          <w:rFonts w:ascii="Arial" w:hAnsi="Arial" w:cs="Arial"/>
          <w:sz w:val="24"/>
          <w:szCs w:val="24"/>
          <w:lang w:val="es-ES"/>
        </w:rPr>
        <w:t>n</w:t>
      </w:r>
      <w:r w:rsidRPr="003F4B96">
        <w:rPr>
          <w:rFonts w:ascii="Arial" w:hAnsi="Arial" w:cs="Arial"/>
          <w:sz w:val="24"/>
          <w:szCs w:val="24"/>
          <w:lang w:val="es-ES"/>
        </w:rPr>
        <w:t xml:space="preserve"> una flora y </w:t>
      </w:r>
      <w:r w:rsidR="008314C1">
        <w:rPr>
          <w:rFonts w:ascii="Arial" w:hAnsi="Arial" w:cs="Arial"/>
          <w:sz w:val="24"/>
          <w:szCs w:val="24"/>
          <w:lang w:val="es-ES"/>
        </w:rPr>
        <w:t xml:space="preserve">una </w:t>
      </w:r>
      <w:r w:rsidRPr="003F4B96">
        <w:rPr>
          <w:rFonts w:ascii="Arial" w:hAnsi="Arial" w:cs="Arial"/>
          <w:sz w:val="24"/>
          <w:szCs w:val="24"/>
          <w:lang w:val="es-ES"/>
        </w:rPr>
        <w:t>fauna que se localizan en Áreas Silvestres Protegidas por el Estado</w:t>
      </w:r>
      <w:r w:rsidRPr="003F4B96">
        <w:rPr>
          <w:rStyle w:val="Refdenotaalpie"/>
          <w:rFonts w:ascii="Arial" w:hAnsi="Arial" w:cs="Arial"/>
          <w:sz w:val="24"/>
          <w:szCs w:val="24"/>
          <w:lang w:val="es-ES"/>
        </w:rPr>
        <w:footnoteReference w:id="8"/>
      </w:r>
      <w:r w:rsidRPr="003F4B96">
        <w:rPr>
          <w:rFonts w:ascii="Arial" w:hAnsi="Arial" w:cs="Arial"/>
          <w:sz w:val="24"/>
          <w:szCs w:val="24"/>
          <w:lang w:val="es-ES"/>
        </w:rPr>
        <w:t xml:space="preserve"> (SNASPE) y en sectores que quedan fuera de estas áreas. Es importante destacar que en la comuna de Putre están presentes tres de las cuatro áreas protegidas de la región, y estas son las siguientes: Parque Nacional Lauca, Reserva Nacional Las Vicuñas y el Monumento Natural Salar de Surire; estas tres áreas protegidas representan el 60,7% de la superficie de la comuna de Putre</w:t>
      </w:r>
      <w:r w:rsidRPr="003F4B96">
        <w:rPr>
          <w:rStyle w:val="Refdenotaalpie"/>
          <w:rFonts w:ascii="Arial" w:hAnsi="Arial" w:cs="Arial"/>
          <w:sz w:val="24"/>
          <w:szCs w:val="24"/>
          <w:lang w:val="es-ES"/>
        </w:rPr>
        <w:footnoteReference w:id="9"/>
      </w:r>
      <w:r w:rsidRPr="003F4B96">
        <w:rPr>
          <w:rFonts w:ascii="Arial" w:hAnsi="Arial" w:cs="Arial"/>
          <w:sz w:val="24"/>
          <w:szCs w:val="24"/>
          <w:lang w:val="es-ES"/>
        </w:rPr>
        <w:t>. Los hábitats más característicos de la comuna son: altiplano, bofedales, tolares, pajonales, praderas, salares, roqueríos, planicies y bordes de ríos, lago y lagunas.</w:t>
      </w:r>
    </w:p>
    <w:p w:rsidR="00C5675E" w:rsidRDefault="00C5675E" w:rsidP="00C5675E">
      <w:pPr>
        <w:jc w:val="both"/>
        <w:rPr>
          <w:rFonts w:ascii="Arial" w:hAnsi="Arial" w:cs="Arial"/>
          <w:i/>
          <w:sz w:val="24"/>
          <w:szCs w:val="24"/>
          <w:lang w:val="es-ES"/>
        </w:rPr>
      </w:pPr>
    </w:p>
    <w:p w:rsidR="00E26E2B" w:rsidRDefault="00E26E2B" w:rsidP="00C5675E">
      <w:pPr>
        <w:jc w:val="both"/>
        <w:rPr>
          <w:rFonts w:ascii="Arial" w:hAnsi="Arial" w:cs="Arial"/>
          <w:sz w:val="24"/>
          <w:szCs w:val="24"/>
          <w:lang w:val="es-ES"/>
        </w:rPr>
      </w:pPr>
      <w:r>
        <w:rPr>
          <w:rFonts w:ascii="Arial" w:hAnsi="Arial" w:cs="Arial"/>
          <w:sz w:val="24"/>
          <w:szCs w:val="24"/>
          <w:lang w:val="es-ES"/>
        </w:rPr>
        <w:t xml:space="preserve"> </w:t>
      </w:r>
      <w:r w:rsidR="006E2A8F">
        <w:rPr>
          <w:rFonts w:ascii="Arial" w:hAnsi="Arial" w:cs="Arial"/>
          <w:sz w:val="24"/>
          <w:szCs w:val="24"/>
          <w:lang w:val="es-ES"/>
        </w:rPr>
        <w:t xml:space="preserve">   </w:t>
      </w:r>
      <w:r>
        <w:rPr>
          <w:noProof/>
          <w:lang w:val="en-US" w:eastAsia="en-US"/>
        </w:rPr>
        <w:drawing>
          <wp:inline distT="0" distB="0" distL="0" distR="0">
            <wp:extent cx="1760880" cy="1176867"/>
            <wp:effectExtent l="19050" t="0" r="0" b="0"/>
            <wp:docPr id="8" name="Imagen 7" descr="Resultado de imagen para copaqu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opaquilla"/>
                    <pic:cNvPicPr>
                      <a:picLocks noChangeAspect="1" noChangeArrowheads="1"/>
                    </pic:cNvPicPr>
                  </pic:nvPicPr>
                  <pic:blipFill>
                    <a:blip r:embed="rId14" cstate="print"/>
                    <a:srcRect/>
                    <a:stretch>
                      <a:fillRect/>
                    </a:stretch>
                  </pic:blipFill>
                  <pic:spPr bwMode="auto">
                    <a:xfrm>
                      <a:off x="0" y="0"/>
                      <a:ext cx="1780427" cy="1189931"/>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sidR="006E2A8F">
        <w:rPr>
          <w:rFonts w:ascii="Arial" w:hAnsi="Arial" w:cs="Arial"/>
          <w:sz w:val="24"/>
          <w:szCs w:val="24"/>
          <w:lang w:val="es-ES"/>
        </w:rPr>
        <w:t xml:space="preserve">  </w:t>
      </w:r>
      <w:r>
        <w:rPr>
          <w:rFonts w:ascii="Arial" w:hAnsi="Arial" w:cs="Arial"/>
          <w:sz w:val="24"/>
          <w:szCs w:val="24"/>
          <w:lang w:val="es-ES"/>
        </w:rPr>
        <w:t xml:space="preserve">  </w:t>
      </w:r>
      <w:r w:rsidR="006E2A8F">
        <w:rPr>
          <w:rFonts w:ascii="Arial" w:hAnsi="Arial" w:cs="Arial"/>
          <w:i/>
          <w:noProof/>
          <w:sz w:val="24"/>
          <w:szCs w:val="24"/>
          <w:lang w:val="en-US" w:eastAsia="en-US"/>
        </w:rPr>
        <w:drawing>
          <wp:inline distT="0" distB="0" distL="0" distR="0">
            <wp:extent cx="1740112" cy="1175155"/>
            <wp:effectExtent l="19050" t="0" r="0" b="0"/>
            <wp:docPr id="10" name="Imagen 23" descr="C:\Users\patriciasusana\Desktop\Muchas imagenes\Vista de Soco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triciasusana\Desktop\Muchas imagenes\Vista de Socoroma.jpg"/>
                    <pic:cNvPicPr>
                      <a:picLocks noChangeAspect="1" noChangeArrowheads="1"/>
                    </pic:cNvPicPr>
                  </pic:nvPicPr>
                  <pic:blipFill>
                    <a:blip r:embed="rId15" cstate="print"/>
                    <a:srcRect/>
                    <a:stretch>
                      <a:fillRect/>
                    </a:stretch>
                  </pic:blipFill>
                  <pic:spPr bwMode="auto">
                    <a:xfrm>
                      <a:off x="0" y="0"/>
                      <a:ext cx="1745091" cy="1178518"/>
                    </a:xfrm>
                    <a:prstGeom prst="rect">
                      <a:avLst/>
                    </a:prstGeom>
                    <a:noFill/>
                    <a:ln w="9525">
                      <a:noFill/>
                      <a:miter lim="800000"/>
                      <a:headEnd/>
                      <a:tailEnd/>
                    </a:ln>
                  </pic:spPr>
                </pic:pic>
              </a:graphicData>
            </a:graphic>
          </wp:inline>
        </w:drawing>
      </w:r>
      <w:r w:rsidR="006E2A8F">
        <w:rPr>
          <w:rFonts w:ascii="Arial" w:hAnsi="Arial" w:cs="Arial"/>
          <w:sz w:val="24"/>
          <w:szCs w:val="24"/>
          <w:lang w:val="es-ES"/>
        </w:rPr>
        <w:t xml:space="preserve">      </w:t>
      </w:r>
      <w:r w:rsidR="00341084">
        <w:rPr>
          <w:noProof/>
          <w:lang w:val="en-US" w:eastAsia="en-US"/>
        </w:rPr>
        <w:drawing>
          <wp:inline distT="0" distB="0" distL="0" distR="0">
            <wp:extent cx="1893518" cy="1176867"/>
            <wp:effectExtent l="19050" t="0" r="0" b="0"/>
            <wp:docPr id="20" name="Imagen 20" descr="Resultado de imagen para TICN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TICNAMAR"/>
                    <pic:cNvPicPr>
                      <a:picLocks noChangeAspect="1" noChangeArrowheads="1"/>
                    </pic:cNvPicPr>
                  </pic:nvPicPr>
                  <pic:blipFill>
                    <a:blip r:embed="rId16" cstate="print"/>
                    <a:srcRect/>
                    <a:stretch>
                      <a:fillRect/>
                    </a:stretch>
                  </pic:blipFill>
                  <pic:spPr bwMode="auto">
                    <a:xfrm>
                      <a:off x="0" y="0"/>
                      <a:ext cx="1915297" cy="1190403"/>
                    </a:xfrm>
                    <a:prstGeom prst="rect">
                      <a:avLst/>
                    </a:prstGeom>
                    <a:noFill/>
                    <a:ln w="9525">
                      <a:noFill/>
                      <a:miter lim="800000"/>
                      <a:headEnd/>
                      <a:tailEnd/>
                    </a:ln>
                  </pic:spPr>
                </pic:pic>
              </a:graphicData>
            </a:graphic>
          </wp:inline>
        </w:drawing>
      </w:r>
      <w:r w:rsidR="006E2A8F">
        <w:rPr>
          <w:noProof/>
        </w:rPr>
        <w:t xml:space="preserve">       </w:t>
      </w:r>
      <w:r w:rsidR="00341084">
        <w:rPr>
          <w:noProof/>
          <w:lang w:val="en-US" w:eastAsia="en-US"/>
        </w:rPr>
        <w:drawing>
          <wp:inline distT="0" distB="0" distL="0" distR="0">
            <wp:extent cx="1721062" cy="1168400"/>
            <wp:effectExtent l="19050" t="0" r="0" b="0"/>
            <wp:docPr id="9" name="Imagen 4" descr="Resultado de imagen para paisajes comuna de p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paisajes comuna de putre"/>
                    <pic:cNvPicPr>
                      <a:picLocks noChangeAspect="1" noChangeArrowheads="1"/>
                    </pic:cNvPicPr>
                  </pic:nvPicPr>
                  <pic:blipFill>
                    <a:blip r:embed="rId17" cstate="print"/>
                    <a:srcRect/>
                    <a:stretch>
                      <a:fillRect/>
                    </a:stretch>
                  </pic:blipFill>
                  <pic:spPr bwMode="auto">
                    <a:xfrm>
                      <a:off x="0" y="0"/>
                      <a:ext cx="1743845" cy="1183867"/>
                    </a:xfrm>
                    <a:prstGeom prst="rect">
                      <a:avLst/>
                    </a:prstGeom>
                    <a:noFill/>
                    <a:ln w="9525">
                      <a:noFill/>
                      <a:miter lim="800000"/>
                      <a:headEnd/>
                      <a:tailEnd/>
                    </a:ln>
                  </pic:spPr>
                </pic:pic>
              </a:graphicData>
            </a:graphic>
          </wp:inline>
        </w:drawing>
      </w:r>
    </w:p>
    <w:p w:rsidR="00491098" w:rsidRPr="00491098" w:rsidRDefault="00E26E2B" w:rsidP="00C5675E">
      <w:pPr>
        <w:jc w:val="both"/>
        <w:rPr>
          <w:rFonts w:ascii="Arial" w:hAnsi="Arial" w:cs="Arial"/>
          <w:sz w:val="24"/>
          <w:szCs w:val="24"/>
          <w:lang w:val="es-ES"/>
        </w:rPr>
      </w:pPr>
      <w:r>
        <w:rPr>
          <w:rFonts w:ascii="Arial" w:hAnsi="Arial" w:cs="Arial"/>
          <w:sz w:val="24"/>
          <w:szCs w:val="24"/>
          <w:lang w:val="es-ES"/>
        </w:rPr>
        <w:lastRenderedPageBreak/>
        <w:t xml:space="preserve">    </w:t>
      </w:r>
    </w:p>
    <w:p w:rsidR="00AB10A7" w:rsidRDefault="00AB10A7" w:rsidP="00C5675E">
      <w:pPr>
        <w:jc w:val="both"/>
        <w:rPr>
          <w:rFonts w:ascii="Arial" w:hAnsi="Arial" w:cs="Arial"/>
          <w:i/>
          <w:sz w:val="24"/>
          <w:szCs w:val="24"/>
          <w:lang w:val="es-ES"/>
        </w:rPr>
      </w:pPr>
    </w:p>
    <w:p w:rsidR="00C5675E" w:rsidRPr="003F4B96" w:rsidRDefault="00C5675E" w:rsidP="00C5675E">
      <w:pPr>
        <w:jc w:val="both"/>
        <w:rPr>
          <w:rFonts w:ascii="Arial" w:hAnsi="Arial" w:cs="Arial"/>
          <w:i/>
          <w:sz w:val="24"/>
          <w:szCs w:val="24"/>
          <w:lang w:val="es-ES"/>
        </w:rPr>
      </w:pPr>
      <w:r w:rsidRPr="003F4B96">
        <w:rPr>
          <w:rFonts w:ascii="Arial" w:hAnsi="Arial" w:cs="Arial"/>
          <w:i/>
          <w:sz w:val="24"/>
          <w:szCs w:val="24"/>
          <w:lang w:val="es-ES"/>
        </w:rPr>
        <w:t>Datos demográficos</w:t>
      </w:r>
    </w:p>
    <w:p w:rsidR="00C5675E" w:rsidRDefault="00C5675E" w:rsidP="00C5675E">
      <w:pPr>
        <w:jc w:val="both"/>
        <w:rPr>
          <w:rFonts w:ascii="Arial" w:hAnsi="Arial" w:cs="Arial"/>
          <w:sz w:val="24"/>
          <w:szCs w:val="24"/>
          <w:lang w:val="es-ES"/>
        </w:rPr>
      </w:pPr>
      <w:r w:rsidRPr="003F4B96">
        <w:rPr>
          <w:rFonts w:ascii="Arial" w:hAnsi="Arial" w:cs="Arial"/>
          <w:sz w:val="24"/>
          <w:szCs w:val="24"/>
          <w:lang w:val="es-ES"/>
        </w:rPr>
        <w:t>La comuna de Putre tiene una superficie de 5.902,5 km² con una población total de 2.765 habitantes, de los cuales 711 son mujeres y 2.054 son hombres. Por lo tanto, la comuna acoge al 1,2% de la población total de la región (226.068), considerando el censo del 2002 la comuna presenta un aumento de su población con una variación del 39,8%, cuyo crecimiento predominante es del sexo masculino. Según el censo del año 2002 un 62,46% de la población es considerada urbana, o sea dentro del pueblo de Putre, y un 37,53% e</w:t>
      </w:r>
      <w:r w:rsidR="008314C1">
        <w:rPr>
          <w:rFonts w:ascii="Arial" w:hAnsi="Arial" w:cs="Arial"/>
          <w:sz w:val="24"/>
          <w:szCs w:val="24"/>
          <w:lang w:val="es-ES"/>
        </w:rPr>
        <w:t xml:space="preserve">s considerado rural. Los datos arrojados por </w:t>
      </w:r>
      <w:r w:rsidRPr="003F4B96">
        <w:rPr>
          <w:rFonts w:ascii="Arial" w:hAnsi="Arial" w:cs="Arial"/>
          <w:sz w:val="24"/>
          <w:szCs w:val="24"/>
          <w:lang w:val="es-ES"/>
        </w:rPr>
        <w:t xml:space="preserve">el censo </w:t>
      </w:r>
      <w:r w:rsidR="008314C1">
        <w:rPr>
          <w:rFonts w:ascii="Arial" w:hAnsi="Arial" w:cs="Arial"/>
          <w:sz w:val="24"/>
          <w:szCs w:val="24"/>
          <w:lang w:val="es-ES"/>
        </w:rPr>
        <w:t xml:space="preserve">de 2017 no cambiaron significativamente </w:t>
      </w:r>
      <w:r w:rsidRPr="003F4B96">
        <w:rPr>
          <w:rFonts w:ascii="Arial" w:hAnsi="Arial" w:cs="Arial"/>
          <w:sz w:val="24"/>
          <w:szCs w:val="24"/>
          <w:lang w:val="es-ES"/>
        </w:rPr>
        <w:t>en cuanto a la concentración de la población en el pueblo de Putre, dado que este pueblo consolida la instalación de servicios básicos y nuevas vivie</w:t>
      </w:r>
      <w:r w:rsidR="008314C1">
        <w:rPr>
          <w:rFonts w:ascii="Arial" w:hAnsi="Arial" w:cs="Arial"/>
          <w:sz w:val="24"/>
          <w:szCs w:val="24"/>
          <w:lang w:val="es-ES"/>
        </w:rPr>
        <w:t>ndas construidas. Algunos de l</w:t>
      </w:r>
      <w:r w:rsidRPr="003F4B96">
        <w:rPr>
          <w:rFonts w:ascii="Arial" w:hAnsi="Arial" w:cs="Arial"/>
          <w:sz w:val="24"/>
          <w:szCs w:val="24"/>
          <w:lang w:val="es-ES"/>
        </w:rPr>
        <w:t xml:space="preserve">os </w:t>
      </w:r>
      <w:r w:rsidR="008314C1">
        <w:rPr>
          <w:rFonts w:ascii="Arial" w:hAnsi="Arial" w:cs="Arial"/>
          <w:sz w:val="24"/>
          <w:szCs w:val="24"/>
          <w:lang w:val="es-ES"/>
        </w:rPr>
        <w:t xml:space="preserve">pueblos </w:t>
      </w:r>
      <w:r w:rsidRPr="003F4B96">
        <w:rPr>
          <w:rFonts w:ascii="Arial" w:hAnsi="Arial" w:cs="Arial"/>
          <w:sz w:val="24"/>
          <w:szCs w:val="24"/>
          <w:lang w:val="es-ES"/>
        </w:rPr>
        <w:t>que conforman la comuna, además del pueblo de Putre, s</w:t>
      </w:r>
      <w:r w:rsidR="006E2A8F">
        <w:rPr>
          <w:rFonts w:ascii="Arial" w:hAnsi="Arial" w:cs="Arial"/>
          <w:sz w:val="24"/>
          <w:szCs w:val="24"/>
          <w:lang w:val="es-ES"/>
        </w:rPr>
        <w:t>on los siguientes: Socoroma, Tic</w:t>
      </w:r>
      <w:r w:rsidRPr="003F4B96">
        <w:rPr>
          <w:rFonts w:ascii="Arial" w:hAnsi="Arial" w:cs="Arial"/>
          <w:sz w:val="24"/>
          <w:szCs w:val="24"/>
          <w:lang w:val="es-ES"/>
        </w:rPr>
        <w:t xml:space="preserve">namar, </w:t>
      </w:r>
      <w:r w:rsidR="001F7526">
        <w:rPr>
          <w:rFonts w:ascii="Arial" w:hAnsi="Arial" w:cs="Arial"/>
          <w:sz w:val="24"/>
          <w:szCs w:val="24"/>
          <w:lang w:val="es-ES"/>
        </w:rPr>
        <w:t xml:space="preserve">Lupica, Saxamar, Murmuntani, </w:t>
      </w:r>
      <w:r w:rsidRPr="003F4B96">
        <w:rPr>
          <w:rFonts w:ascii="Arial" w:hAnsi="Arial" w:cs="Arial"/>
          <w:sz w:val="24"/>
          <w:szCs w:val="24"/>
          <w:lang w:val="es-ES"/>
        </w:rPr>
        <w:t>Be</w:t>
      </w:r>
      <w:r w:rsidR="001F7526">
        <w:rPr>
          <w:rFonts w:ascii="Arial" w:hAnsi="Arial" w:cs="Arial"/>
          <w:sz w:val="24"/>
          <w:szCs w:val="24"/>
          <w:lang w:val="es-ES"/>
        </w:rPr>
        <w:t>lén, Chapiquiña, Pachama</w:t>
      </w:r>
      <w:r w:rsidRPr="003F4B96">
        <w:rPr>
          <w:rFonts w:ascii="Arial" w:hAnsi="Arial" w:cs="Arial"/>
          <w:sz w:val="24"/>
          <w:szCs w:val="24"/>
          <w:lang w:val="es-ES"/>
        </w:rPr>
        <w:t>, Guallatire, Parinacota</w:t>
      </w:r>
      <w:r w:rsidR="0016041C">
        <w:rPr>
          <w:rFonts w:ascii="Arial" w:hAnsi="Arial" w:cs="Arial"/>
          <w:sz w:val="24"/>
          <w:szCs w:val="24"/>
          <w:lang w:val="es-ES"/>
        </w:rPr>
        <w:t>, Chucuyo y Caquena, además de un número importante de estancias que se ubican en el territorio y que dan cuenta de la propiedad de la tierra y su forma ancestral de ocupar los espacios de un modo disperso</w:t>
      </w:r>
      <w:r w:rsidRPr="003F4B96">
        <w:rPr>
          <w:rFonts w:ascii="Arial" w:hAnsi="Arial" w:cs="Arial"/>
          <w:sz w:val="24"/>
          <w:szCs w:val="24"/>
          <w:lang w:val="es-ES"/>
        </w:rPr>
        <w:t>.</w:t>
      </w:r>
    </w:p>
    <w:p w:rsidR="00C5675E" w:rsidRPr="00DB00B3" w:rsidRDefault="00DB00B3" w:rsidP="00C5675E">
      <w:pPr>
        <w:rPr>
          <w:rFonts w:ascii="Arial" w:hAnsi="Arial" w:cs="Arial"/>
          <w:b/>
          <w:sz w:val="24"/>
          <w:szCs w:val="24"/>
          <w:u w:val="single"/>
        </w:rPr>
      </w:pPr>
      <w:r>
        <w:rPr>
          <w:rFonts w:ascii="Arial" w:hAnsi="Arial" w:cs="Arial"/>
          <w:sz w:val="24"/>
          <w:szCs w:val="24"/>
          <w:lang w:val="es-ES"/>
        </w:rPr>
        <w:t xml:space="preserve">          </w:t>
      </w:r>
      <w:r w:rsidR="007A30F8">
        <w:rPr>
          <w:rFonts w:ascii="Arial" w:hAnsi="Arial" w:cs="Arial"/>
          <w:sz w:val="24"/>
          <w:szCs w:val="24"/>
          <w:lang w:val="es-ES"/>
        </w:rPr>
        <w:t xml:space="preserve">           </w:t>
      </w:r>
      <w:r w:rsidRPr="00DB00B3">
        <w:rPr>
          <w:rFonts w:ascii="Arial" w:hAnsi="Arial" w:cs="Arial"/>
          <w:sz w:val="24"/>
          <w:szCs w:val="24"/>
          <w:u w:val="single"/>
          <w:lang w:val="es-ES"/>
        </w:rPr>
        <w:t>El Volcán Guallatire desde Visluvio</w:t>
      </w:r>
      <w:r w:rsidR="007A30F8">
        <w:rPr>
          <w:rFonts w:ascii="Arial" w:hAnsi="Arial" w:cs="Arial"/>
          <w:sz w:val="24"/>
          <w:szCs w:val="24"/>
          <w:lang w:val="es-ES"/>
        </w:rPr>
        <w:t xml:space="preserve">                                      </w:t>
      </w:r>
      <w:r w:rsidR="007A30F8">
        <w:rPr>
          <w:rFonts w:ascii="Arial" w:hAnsi="Arial" w:cs="Arial"/>
          <w:sz w:val="24"/>
          <w:szCs w:val="24"/>
          <w:u w:val="single"/>
          <w:lang w:val="es-ES"/>
        </w:rPr>
        <w:t>Ocupación del valle de Saxamar</w:t>
      </w:r>
      <w:r w:rsidRPr="00DB00B3">
        <w:rPr>
          <w:rFonts w:ascii="Arial" w:hAnsi="Arial" w:cs="Arial"/>
          <w:sz w:val="24"/>
          <w:szCs w:val="24"/>
          <w:u w:val="single"/>
          <w:lang w:val="es-ES"/>
        </w:rPr>
        <w:t xml:space="preserve"> </w:t>
      </w:r>
      <w:r w:rsidR="007A30F8">
        <w:rPr>
          <w:rFonts w:ascii="Arial" w:hAnsi="Arial" w:cs="Arial"/>
          <w:sz w:val="24"/>
          <w:szCs w:val="24"/>
          <w:u w:val="single"/>
          <w:lang w:val="es-ES"/>
        </w:rPr>
        <w:t xml:space="preserve">                                </w:t>
      </w:r>
    </w:p>
    <w:p w:rsidR="0033631A" w:rsidRDefault="007A30F8" w:rsidP="0033631A">
      <w:pPr>
        <w:jc w:val="both"/>
        <w:rPr>
          <w:rFonts w:ascii="Arial" w:hAnsi="Arial" w:cs="Arial"/>
          <w:sz w:val="24"/>
          <w:szCs w:val="24"/>
        </w:rPr>
      </w:pPr>
      <w:r>
        <w:rPr>
          <w:rFonts w:ascii="Arial" w:hAnsi="Arial" w:cs="Arial"/>
          <w:sz w:val="24"/>
          <w:szCs w:val="24"/>
        </w:rPr>
        <w:lastRenderedPageBreak/>
        <w:t xml:space="preserve">       </w:t>
      </w:r>
      <w:r w:rsidR="001B4609">
        <w:rPr>
          <w:rFonts w:ascii="Arial" w:hAnsi="Arial" w:cs="Arial"/>
          <w:sz w:val="24"/>
          <w:szCs w:val="24"/>
        </w:rPr>
        <w:t xml:space="preserve">    </w:t>
      </w:r>
      <w:r>
        <w:rPr>
          <w:rFonts w:ascii="Arial" w:hAnsi="Arial" w:cs="Arial"/>
          <w:sz w:val="24"/>
          <w:szCs w:val="24"/>
        </w:rPr>
        <w:t xml:space="preserve"> </w:t>
      </w:r>
      <w:r w:rsidR="00F908E6">
        <w:rPr>
          <w:noProof/>
          <w:lang w:val="en-US" w:eastAsia="en-US"/>
        </w:rPr>
        <w:drawing>
          <wp:inline distT="0" distB="0" distL="0" distR="0">
            <wp:extent cx="3405928" cy="2554447"/>
            <wp:effectExtent l="19050" t="0" r="4022" b="0"/>
            <wp:docPr id="3" name="Imagen 2" descr="Resultado de imagen para visluvio en gualla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isluvio en guallatire"/>
                    <pic:cNvPicPr>
                      <a:picLocks noChangeAspect="1" noChangeArrowheads="1"/>
                    </pic:cNvPicPr>
                  </pic:nvPicPr>
                  <pic:blipFill>
                    <a:blip r:embed="rId18" cstate="print"/>
                    <a:srcRect/>
                    <a:stretch>
                      <a:fillRect/>
                    </a:stretch>
                  </pic:blipFill>
                  <pic:spPr bwMode="auto">
                    <a:xfrm>
                      <a:off x="0" y="0"/>
                      <a:ext cx="3410129" cy="2557598"/>
                    </a:xfrm>
                    <a:prstGeom prst="rect">
                      <a:avLst/>
                    </a:prstGeom>
                    <a:noFill/>
                    <a:ln w="9525">
                      <a:noFill/>
                      <a:miter lim="800000"/>
                      <a:headEnd/>
                      <a:tailEnd/>
                    </a:ln>
                  </pic:spPr>
                </pic:pic>
              </a:graphicData>
            </a:graphic>
          </wp:inline>
        </w:drawing>
      </w:r>
      <w:r w:rsidR="00DB00B3">
        <w:rPr>
          <w:rFonts w:ascii="Arial" w:hAnsi="Arial" w:cs="Arial"/>
          <w:sz w:val="24"/>
          <w:szCs w:val="24"/>
        </w:rPr>
        <w:t xml:space="preserve">     </w:t>
      </w:r>
      <w:r>
        <w:rPr>
          <w:rFonts w:ascii="Arial" w:hAnsi="Arial" w:cs="Arial"/>
          <w:sz w:val="24"/>
          <w:szCs w:val="24"/>
        </w:rPr>
        <w:t xml:space="preserve">       </w:t>
      </w:r>
      <w:r w:rsidR="00DB00B3">
        <w:rPr>
          <w:rFonts w:ascii="Arial" w:hAnsi="Arial" w:cs="Arial"/>
          <w:sz w:val="24"/>
          <w:szCs w:val="24"/>
        </w:rPr>
        <w:t xml:space="preserve"> </w:t>
      </w:r>
      <w:r>
        <w:rPr>
          <w:noProof/>
          <w:lang w:val="en-US" w:eastAsia="en-US"/>
        </w:rPr>
        <w:drawing>
          <wp:inline distT="0" distB="0" distL="0" distR="0">
            <wp:extent cx="3423073" cy="2555535"/>
            <wp:effectExtent l="19050" t="0" r="5927" b="0"/>
            <wp:docPr id="11" name="Imagen 5" descr="Resultado de imagen para estrella en ticn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estrella en ticnamar"/>
                    <pic:cNvPicPr>
                      <a:picLocks noChangeAspect="1" noChangeArrowheads="1"/>
                    </pic:cNvPicPr>
                  </pic:nvPicPr>
                  <pic:blipFill>
                    <a:blip r:embed="rId19"/>
                    <a:srcRect/>
                    <a:stretch>
                      <a:fillRect/>
                    </a:stretch>
                  </pic:blipFill>
                  <pic:spPr bwMode="auto">
                    <a:xfrm>
                      <a:off x="0" y="0"/>
                      <a:ext cx="3432108" cy="2562280"/>
                    </a:xfrm>
                    <a:prstGeom prst="rect">
                      <a:avLst/>
                    </a:prstGeom>
                    <a:noFill/>
                    <a:ln w="9525">
                      <a:noFill/>
                      <a:miter lim="800000"/>
                      <a:headEnd/>
                      <a:tailEnd/>
                    </a:ln>
                  </pic:spPr>
                </pic:pic>
              </a:graphicData>
            </a:graphic>
          </wp:inline>
        </w:drawing>
      </w:r>
    </w:p>
    <w:p w:rsidR="0084044D" w:rsidRPr="00AB10A7" w:rsidRDefault="00AB10A7" w:rsidP="00AB10A7">
      <w:pPr>
        <w:rPr>
          <w:rFonts w:ascii="Arial" w:hAnsi="Arial" w:cs="Arial"/>
          <w:b/>
          <w:sz w:val="24"/>
          <w:szCs w:val="24"/>
        </w:rPr>
      </w:pPr>
      <w:r>
        <w:rPr>
          <w:rFonts w:ascii="Arial" w:hAnsi="Arial" w:cs="Arial"/>
          <w:sz w:val="24"/>
          <w:szCs w:val="24"/>
        </w:rPr>
        <w:t xml:space="preserve">             </w:t>
      </w:r>
      <w:r w:rsidR="0084044D" w:rsidRPr="00AB10A7">
        <w:rPr>
          <w:rFonts w:ascii="Arial" w:hAnsi="Arial" w:cs="Arial"/>
          <w:b/>
          <w:sz w:val="24"/>
          <w:szCs w:val="24"/>
        </w:rPr>
        <w:t>ETAPA  1</w:t>
      </w:r>
    </w:p>
    <w:p w:rsidR="0035471E" w:rsidRDefault="0035471E" w:rsidP="0084044D">
      <w:pPr>
        <w:pStyle w:val="Prrafodelista"/>
        <w:ind w:left="910"/>
        <w:rPr>
          <w:rFonts w:ascii="Arial" w:hAnsi="Arial" w:cs="Arial"/>
          <w:sz w:val="24"/>
          <w:szCs w:val="24"/>
        </w:rPr>
      </w:pPr>
    </w:p>
    <w:p w:rsidR="000A677D" w:rsidRPr="006F4E1F" w:rsidRDefault="000A677D" w:rsidP="0084044D">
      <w:pPr>
        <w:pStyle w:val="Prrafodelista"/>
        <w:ind w:left="910"/>
        <w:rPr>
          <w:rFonts w:ascii="Arial" w:hAnsi="Arial" w:cs="Arial"/>
          <w:b/>
          <w:i/>
          <w:sz w:val="24"/>
          <w:szCs w:val="24"/>
        </w:rPr>
      </w:pPr>
      <w:r w:rsidRPr="006F4E1F">
        <w:rPr>
          <w:rFonts w:ascii="Arial" w:hAnsi="Arial" w:cs="Arial"/>
          <w:b/>
          <w:i/>
          <w:sz w:val="24"/>
          <w:szCs w:val="24"/>
        </w:rPr>
        <w:t>REGISTRO, SISTEMATIZACIÓN Y CATASTRO.</w:t>
      </w:r>
    </w:p>
    <w:p w:rsidR="000A677D" w:rsidRDefault="000A677D" w:rsidP="000A677D">
      <w:pPr>
        <w:pStyle w:val="Prrafodelista"/>
        <w:rPr>
          <w:rFonts w:ascii="Arial" w:hAnsi="Arial" w:cs="Arial"/>
          <w:sz w:val="24"/>
          <w:szCs w:val="24"/>
        </w:rPr>
      </w:pPr>
    </w:p>
    <w:p w:rsidR="000A677D" w:rsidRPr="00056439" w:rsidRDefault="000A677D" w:rsidP="00056439">
      <w:pPr>
        <w:ind w:left="855"/>
        <w:rPr>
          <w:rFonts w:ascii="Arial" w:hAnsi="Arial" w:cs="Arial"/>
          <w:sz w:val="24"/>
          <w:szCs w:val="24"/>
        </w:rPr>
      </w:pPr>
      <w:r w:rsidRPr="00056439">
        <w:rPr>
          <w:rFonts w:ascii="Arial" w:hAnsi="Arial" w:cs="Arial"/>
          <w:sz w:val="24"/>
          <w:szCs w:val="24"/>
          <w:u w:val="single"/>
        </w:rPr>
        <w:t>INFRAESTRUCTURA</w:t>
      </w:r>
      <w:r w:rsidRPr="00056439">
        <w:rPr>
          <w:rFonts w:ascii="Arial" w:hAnsi="Arial" w:cs="Arial"/>
          <w:sz w:val="24"/>
          <w:szCs w:val="24"/>
        </w:rPr>
        <w:t>:</w:t>
      </w:r>
    </w:p>
    <w:p w:rsidR="0084044D" w:rsidRDefault="0084044D" w:rsidP="000A677D">
      <w:pPr>
        <w:pStyle w:val="Prrafodelista"/>
        <w:ind w:left="1170"/>
        <w:rPr>
          <w:rFonts w:ascii="Arial" w:hAnsi="Arial" w:cs="Arial"/>
          <w:i/>
          <w:sz w:val="24"/>
          <w:szCs w:val="24"/>
        </w:rPr>
      </w:pPr>
    </w:p>
    <w:p w:rsidR="002F3381" w:rsidRDefault="002F3381" w:rsidP="000A677D">
      <w:pPr>
        <w:pStyle w:val="Prrafodelista"/>
        <w:ind w:left="1170"/>
        <w:rPr>
          <w:rFonts w:ascii="Arial" w:hAnsi="Arial" w:cs="Arial"/>
          <w:sz w:val="24"/>
          <w:szCs w:val="24"/>
        </w:rPr>
      </w:pPr>
      <w:r>
        <w:rPr>
          <w:rFonts w:ascii="Arial" w:hAnsi="Arial" w:cs="Arial"/>
          <w:sz w:val="24"/>
          <w:szCs w:val="24"/>
        </w:rPr>
        <w:t xml:space="preserve"> </w:t>
      </w:r>
    </w:p>
    <w:tbl>
      <w:tblPr>
        <w:tblStyle w:val="Tablaconcuadrcula"/>
        <w:tblW w:w="0" w:type="auto"/>
        <w:tblInd w:w="1170" w:type="dxa"/>
        <w:tblLook w:val="04A0" w:firstRow="1" w:lastRow="0" w:firstColumn="1" w:lastColumn="0" w:noHBand="0" w:noVBand="1"/>
      </w:tblPr>
      <w:tblGrid>
        <w:gridCol w:w="6026"/>
        <w:gridCol w:w="6026"/>
      </w:tblGrid>
      <w:tr w:rsidR="002F3381" w:rsidTr="0003160E">
        <w:tc>
          <w:tcPr>
            <w:tcW w:w="6026" w:type="dxa"/>
          </w:tcPr>
          <w:p w:rsidR="001B4609" w:rsidRDefault="001B4609" w:rsidP="002F3381">
            <w:pPr>
              <w:rPr>
                <w:rFonts w:ascii="Arial" w:hAnsi="Arial" w:cs="Arial"/>
                <w:i/>
                <w:sz w:val="24"/>
                <w:szCs w:val="24"/>
              </w:rPr>
            </w:pPr>
          </w:p>
          <w:p w:rsidR="002F3381" w:rsidRDefault="002F3381" w:rsidP="002F3381">
            <w:pPr>
              <w:rPr>
                <w:rFonts w:ascii="Arial" w:hAnsi="Arial" w:cs="Arial"/>
                <w:i/>
                <w:sz w:val="24"/>
                <w:szCs w:val="24"/>
              </w:rPr>
            </w:pPr>
            <w:r>
              <w:rPr>
                <w:rFonts w:ascii="Arial" w:hAnsi="Arial" w:cs="Arial"/>
                <w:i/>
                <w:sz w:val="24"/>
                <w:szCs w:val="24"/>
              </w:rPr>
              <w:t>Putre:</w:t>
            </w:r>
          </w:p>
          <w:p w:rsidR="002F3381" w:rsidRDefault="002F3381" w:rsidP="002F3381">
            <w:pPr>
              <w:rPr>
                <w:rFonts w:ascii="Arial" w:hAnsi="Arial" w:cs="Arial"/>
                <w:i/>
                <w:sz w:val="24"/>
                <w:szCs w:val="24"/>
              </w:rPr>
            </w:pPr>
            <w:r w:rsidRPr="002F3381">
              <w:rPr>
                <w:rFonts w:ascii="Arial" w:hAnsi="Arial" w:cs="Arial"/>
                <w:i/>
                <w:sz w:val="24"/>
                <w:szCs w:val="24"/>
              </w:rPr>
              <w:t xml:space="preserve"> </w:t>
            </w:r>
          </w:p>
          <w:p w:rsidR="002F3381" w:rsidRPr="002F3381" w:rsidRDefault="002F3381" w:rsidP="002F3381">
            <w:pPr>
              <w:rPr>
                <w:rFonts w:ascii="Arial" w:hAnsi="Arial" w:cs="Arial"/>
                <w:sz w:val="24"/>
                <w:szCs w:val="24"/>
              </w:rPr>
            </w:pPr>
            <w:r>
              <w:rPr>
                <w:rFonts w:ascii="Arial" w:hAnsi="Arial" w:cs="Arial"/>
                <w:i/>
                <w:sz w:val="24"/>
                <w:szCs w:val="24"/>
              </w:rPr>
              <w:t>-</w:t>
            </w:r>
            <w:r w:rsidRPr="002F3381">
              <w:rPr>
                <w:rFonts w:ascii="Arial" w:hAnsi="Arial" w:cs="Arial"/>
                <w:sz w:val="24"/>
                <w:szCs w:val="24"/>
              </w:rPr>
              <w:t>Gimnasio del Liceo Granaderos.</w:t>
            </w:r>
          </w:p>
          <w:p w:rsidR="002F3381" w:rsidRPr="002F3381" w:rsidRDefault="002F3381" w:rsidP="002F3381">
            <w:pPr>
              <w:rPr>
                <w:rFonts w:ascii="Arial" w:hAnsi="Arial" w:cs="Arial"/>
                <w:sz w:val="24"/>
                <w:szCs w:val="24"/>
              </w:rPr>
            </w:pPr>
            <w:r>
              <w:rPr>
                <w:rFonts w:ascii="Arial" w:hAnsi="Arial" w:cs="Arial"/>
                <w:sz w:val="24"/>
                <w:szCs w:val="24"/>
              </w:rPr>
              <w:t>-</w:t>
            </w:r>
            <w:r w:rsidRPr="002F3381">
              <w:rPr>
                <w:rFonts w:ascii="Arial" w:hAnsi="Arial" w:cs="Arial"/>
                <w:sz w:val="24"/>
                <w:szCs w:val="24"/>
              </w:rPr>
              <w:t>Patios interiores del Liceo Granaderos.</w:t>
            </w:r>
          </w:p>
          <w:p w:rsidR="002F3381" w:rsidRPr="002F3381" w:rsidRDefault="002F3381" w:rsidP="002F3381">
            <w:pPr>
              <w:rPr>
                <w:rFonts w:ascii="Arial" w:hAnsi="Arial" w:cs="Arial"/>
                <w:sz w:val="24"/>
                <w:szCs w:val="24"/>
              </w:rPr>
            </w:pPr>
            <w:r w:rsidRPr="002F3381">
              <w:rPr>
                <w:rFonts w:ascii="Arial" w:hAnsi="Arial" w:cs="Arial"/>
                <w:sz w:val="24"/>
                <w:szCs w:val="24"/>
              </w:rPr>
              <w:lastRenderedPageBreak/>
              <w:t>-Plaza y Anfiteatro.</w:t>
            </w:r>
          </w:p>
          <w:p w:rsidR="002F3381" w:rsidRPr="002F3381" w:rsidRDefault="002F3381" w:rsidP="002F3381">
            <w:pPr>
              <w:rPr>
                <w:rFonts w:ascii="Arial" w:hAnsi="Arial" w:cs="Arial"/>
                <w:sz w:val="24"/>
                <w:szCs w:val="24"/>
              </w:rPr>
            </w:pPr>
            <w:r w:rsidRPr="002F3381">
              <w:rPr>
                <w:rFonts w:ascii="Arial" w:hAnsi="Arial" w:cs="Arial"/>
                <w:sz w:val="24"/>
                <w:szCs w:val="24"/>
              </w:rPr>
              <w:t>-Biblioteca Pública (Actual y Futura).</w:t>
            </w:r>
          </w:p>
          <w:p w:rsidR="002F3381" w:rsidRPr="002F3381" w:rsidRDefault="002F3381" w:rsidP="002F3381">
            <w:pPr>
              <w:rPr>
                <w:rFonts w:ascii="Arial" w:hAnsi="Arial" w:cs="Arial"/>
                <w:sz w:val="24"/>
                <w:szCs w:val="24"/>
              </w:rPr>
            </w:pPr>
            <w:r w:rsidRPr="002F3381">
              <w:rPr>
                <w:rFonts w:ascii="Arial" w:hAnsi="Arial" w:cs="Arial"/>
                <w:sz w:val="24"/>
                <w:szCs w:val="24"/>
              </w:rPr>
              <w:t>-Salón Municipal  Sergio Dini.</w:t>
            </w:r>
          </w:p>
          <w:p w:rsidR="002F3381" w:rsidRPr="002F3381" w:rsidRDefault="002F3381" w:rsidP="002F3381">
            <w:pPr>
              <w:rPr>
                <w:rFonts w:ascii="Arial" w:hAnsi="Arial" w:cs="Arial"/>
                <w:sz w:val="24"/>
                <w:szCs w:val="24"/>
              </w:rPr>
            </w:pPr>
            <w:r w:rsidRPr="002F3381">
              <w:rPr>
                <w:rFonts w:ascii="Arial" w:hAnsi="Arial" w:cs="Arial"/>
                <w:sz w:val="24"/>
                <w:szCs w:val="24"/>
              </w:rPr>
              <w:t>-Recinto FERAN.</w:t>
            </w:r>
          </w:p>
          <w:p w:rsidR="002F3381" w:rsidRDefault="002F3381" w:rsidP="002F3381">
            <w:pPr>
              <w:pStyle w:val="Prrafodelista"/>
              <w:ind w:left="0"/>
              <w:rPr>
                <w:rFonts w:ascii="Arial" w:hAnsi="Arial" w:cs="Arial"/>
              </w:rPr>
            </w:pPr>
            <w:r>
              <w:rPr>
                <w:rFonts w:ascii="Arial" w:hAnsi="Arial" w:cs="Arial"/>
                <w:sz w:val="24"/>
                <w:szCs w:val="24"/>
              </w:rPr>
              <w:t xml:space="preserve">-Iglesia de Putre </w:t>
            </w:r>
            <w:r w:rsidRPr="002F3381">
              <w:rPr>
                <w:rFonts w:ascii="Arial" w:hAnsi="Arial" w:cs="Arial"/>
              </w:rPr>
              <w:t>(se puede utilizar circunstancialmente</w:t>
            </w:r>
            <w:r>
              <w:rPr>
                <w:rFonts w:ascii="Arial" w:hAnsi="Arial" w:cs="Arial"/>
              </w:rPr>
              <w:t>).</w:t>
            </w:r>
          </w:p>
          <w:p w:rsidR="0035471E" w:rsidRDefault="0035471E" w:rsidP="002F3381">
            <w:pPr>
              <w:pStyle w:val="Prrafodelista"/>
              <w:ind w:left="0"/>
              <w:rPr>
                <w:rFonts w:ascii="Arial" w:hAnsi="Arial" w:cs="Arial"/>
                <w:sz w:val="24"/>
                <w:szCs w:val="24"/>
              </w:rPr>
            </w:pPr>
          </w:p>
        </w:tc>
        <w:tc>
          <w:tcPr>
            <w:tcW w:w="6026" w:type="dxa"/>
          </w:tcPr>
          <w:p w:rsidR="001B4609" w:rsidRDefault="001B4609" w:rsidP="002F3381">
            <w:pPr>
              <w:rPr>
                <w:rFonts w:ascii="Arial" w:hAnsi="Arial" w:cs="Arial"/>
                <w:i/>
                <w:sz w:val="24"/>
                <w:szCs w:val="24"/>
              </w:rPr>
            </w:pPr>
          </w:p>
          <w:p w:rsidR="002F3381" w:rsidRDefault="002F3381" w:rsidP="002F3381">
            <w:pPr>
              <w:rPr>
                <w:rFonts w:ascii="Arial" w:hAnsi="Arial" w:cs="Arial"/>
                <w:i/>
                <w:sz w:val="24"/>
                <w:szCs w:val="24"/>
              </w:rPr>
            </w:pPr>
            <w:r w:rsidRPr="002F3381">
              <w:rPr>
                <w:rFonts w:ascii="Arial" w:hAnsi="Arial" w:cs="Arial"/>
                <w:i/>
                <w:sz w:val="24"/>
                <w:szCs w:val="24"/>
              </w:rPr>
              <w:t>Socoroma:</w:t>
            </w:r>
          </w:p>
          <w:p w:rsidR="002F3381" w:rsidRPr="002F3381" w:rsidRDefault="002F3381" w:rsidP="002F3381">
            <w:pPr>
              <w:rPr>
                <w:rFonts w:ascii="Arial" w:hAnsi="Arial" w:cs="Arial"/>
                <w:i/>
                <w:sz w:val="24"/>
                <w:szCs w:val="24"/>
              </w:rPr>
            </w:pPr>
          </w:p>
          <w:p w:rsidR="002F3381" w:rsidRDefault="002F3381" w:rsidP="002F3381">
            <w:pPr>
              <w:rPr>
                <w:rFonts w:ascii="Arial" w:hAnsi="Arial" w:cs="Arial"/>
                <w:sz w:val="24"/>
                <w:szCs w:val="24"/>
              </w:rPr>
            </w:pPr>
            <w:r w:rsidRPr="002F3381">
              <w:rPr>
                <w:rFonts w:ascii="Arial" w:hAnsi="Arial" w:cs="Arial"/>
                <w:sz w:val="24"/>
                <w:szCs w:val="24"/>
              </w:rPr>
              <w:t>-Gimnasio techado.</w:t>
            </w:r>
          </w:p>
          <w:p w:rsidR="0035471E" w:rsidRPr="002F3381" w:rsidRDefault="0035471E" w:rsidP="002F3381">
            <w:pPr>
              <w:rPr>
                <w:rFonts w:ascii="Arial" w:hAnsi="Arial" w:cs="Arial"/>
                <w:sz w:val="24"/>
                <w:szCs w:val="24"/>
              </w:rPr>
            </w:pPr>
            <w:r>
              <w:rPr>
                <w:rFonts w:ascii="Arial" w:hAnsi="Arial" w:cs="Arial"/>
                <w:sz w:val="24"/>
                <w:szCs w:val="24"/>
              </w:rPr>
              <w:t>-Patio interior de la Escuela de Socoroma.</w:t>
            </w:r>
          </w:p>
          <w:p w:rsidR="0035471E" w:rsidRDefault="002F3381" w:rsidP="0035471E">
            <w:pPr>
              <w:rPr>
                <w:rFonts w:ascii="Arial" w:hAnsi="Arial" w:cs="Arial"/>
                <w:sz w:val="24"/>
                <w:szCs w:val="24"/>
              </w:rPr>
            </w:pPr>
            <w:r w:rsidRPr="002F3381">
              <w:rPr>
                <w:rFonts w:ascii="Arial" w:hAnsi="Arial" w:cs="Arial"/>
                <w:sz w:val="24"/>
                <w:szCs w:val="24"/>
              </w:rPr>
              <w:lastRenderedPageBreak/>
              <w:t>-Plaza de Socoroma.</w:t>
            </w:r>
            <w:r w:rsidR="0035471E" w:rsidRPr="002F3381">
              <w:rPr>
                <w:rFonts w:ascii="Arial" w:hAnsi="Arial" w:cs="Arial"/>
                <w:sz w:val="24"/>
                <w:szCs w:val="24"/>
              </w:rPr>
              <w:t xml:space="preserve"> </w:t>
            </w:r>
          </w:p>
          <w:p w:rsidR="0035471E" w:rsidRPr="002F3381" w:rsidRDefault="0035471E" w:rsidP="002F3381">
            <w:pPr>
              <w:rPr>
                <w:rFonts w:ascii="Arial" w:hAnsi="Arial" w:cs="Arial"/>
                <w:sz w:val="24"/>
                <w:szCs w:val="24"/>
              </w:rPr>
            </w:pPr>
            <w:r w:rsidRPr="002F3381">
              <w:rPr>
                <w:rFonts w:ascii="Arial" w:hAnsi="Arial" w:cs="Arial"/>
                <w:sz w:val="24"/>
                <w:szCs w:val="24"/>
              </w:rPr>
              <w:t>-Junta Vecinal.</w:t>
            </w:r>
          </w:p>
          <w:p w:rsidR="002F3381" w:rsidRPr="002F3381" w:rsidRDefault="002F3381" w:rsidP="002F3381">
            <w:pPr>
              <w:rPr>
                <w:rFonts w:ascii="Arial" w:hAnsi="Arial" w:cs="Arial"/>
                <w:sz w:val="24"/>
                <w:szCs w:val="24"/>
              </w:rPr>
            </w:pPr>
            <w:r w:rsidRPr="002F3381">
              <w:rPr>
                <w:rFonts w:ascii="Arial" w:hAnsi="Arial" w:cs="Arial"/>
                <w:sz w:val="24"/>
                <w:szCs w:val="24"/>
              </w:rPr>
              <w:t>-Iglesia Restaurada de Socoroma</w:t>
            </w:r>
            <w:r w:rsidR="0035471E">
              <w:rPr>
                <w:rFonts w:ascii="Arial" w:hAnsi="Arial" w:cs="Arial"/>
                <w:sz w:val="24"/>
                <w:szCs w:val="24"/>
              </w:rPr>
              <w:t xml:space="preserve"> </w:t>
            </w:r>
            <w:r w:rsidR="0035471E" w:rsidRPr="002F3381">
              <w:rPr>
                <w:rFonts w:ascii="Arial" w:hAnsi="Arial" w:cs="Arial"/>
              </w:rPr>
              <w:t>(se puede utilizar circunstancialmente</w:t>
            </w:r>
            <w:r w:rsidR="0035471E">
              <w:rPr>
                <w:rFonts w:ascii="Arial" w:hAnsi="Arial" w:cs="Arial"/>
              </w:rPr>
              <w:t>)</w:t>
            </w:r>
            <w:r w:rsidR="0035471E">
              <w:rPr>
                <w:rFonts w:ascii="Arial" w:hAnsi="Arial" w:cs="Arial"/>
                <w:sz w:val="24"/>
                <w:szCs w:val="24"/>
              </w:rPr>
              <w:t>.</w:t>
            </w:r>
          </w:p>
          <w:p w:rsidR="002F3381" w:rsidRDefault="002F3381" w:rsidP="0035471E">
            <w:pPr>
              <w:rPr>
                <w:rFonts w:ascii="Arial" w:hAnsi="Arial" w:cs="Arial"/>
                <w:sz w:val="24"/>
                <w:szCs w:val="24"/>
              </w:rPr>
            </w:pPr>
          </w:p>
        </w:tc>
      </w:tr>
    </w:tbl>
    <w:p w:rsidR="0003160E" w:rsidRDefault="0035471E" w:rsidP="0035471E">
      <w:pPr>
        <w:rPr>
          <w:rFonts w:ascii="Arial" w:hAnsi="Arial" w:cs="Arial"/>
          <w:sz w:val="24"/>
          <w:szCs w:val="24"/>
        </w:rPr>
      </w:pPr>
      <w:r>
        <w:rPr>
          <w:rFonts w:ascii="Arial" w:hAnsi="Arial" w:cs="Arial"/>
          <w:sz w:val="24"/>
          <w:szCs w:val="24"/>
        </w:rPr>
        <w:lastRenderedPageBreak/>
        <w:t xml:space="preserve">       </w:t>
      </w:r>
    </w:p>
    <w:p w:rsidR="0003160E" w:rsidRDefault="0003160E" w:rsidP="0035471E">
      <w:pPr>
        <w:rPr>
          <w:rFonts w:ascii="Arial" w:hAnsi="Arial" w:cs="Arial"/>
          <w:sz w:val="24"/>
          <w:szCs w:val="24"/>
        </w:rPr>
      </w:pPr>
    </w:p>
    <w:p w:rsidR="000A677D" w:rsidRPr="00056439" w:rsidRDefault="000A677D" w:rsidP="0035471E">
      <w:pPr>
        <w:rPr>
          <w:rFonts w:ascii="Arial" w:hAnsi="Arial" w:cs="Arial"/>
          <w:sz w:val="24"/>
          <w:szCs w:val="24"/>
          <w:u w:val="single"/>
        </w:rPr>
      </w:pPr>
      <w:r w:rsidRPr="00056439">
        <w:rPr>
          <w:rFonts w:ascii="Arial" w:hAnsi="Arial" w:cs="Arial"/>
          <w:sz w:val="24"/>
          <w:szCs w:val="24"/>
          <w:u w:val="single"/>
        </w:rPr>
        <w:t>PATRIMONIO CULTURAL</w:t>
      </w:r>
    </w:p>
    <w:p w:rsidR="000A677D" w:rsidRDefault="000A677D" w:rsidP="000A677D">
      <w:pPr>
        <w:pStyle w:val="Prrafodelista"/>
        <w:ind w:left="1170"/>
        <w:rPr>
          <w:rFonts w:ascii="Arial" w:hAnsi="Arial" w:cs="Arial"/>
          <w:b/>
          <w:sz w:val="24"/>
          <w:szCs w:val="24"/>
        </w:rPr>
      </w:pPr>
      <w:r w:rsidRPr="00A00352">
        <w:rPr>
          <w:rFonts w:ascii="Arial" w:hAnsi="Arial" w:cs="Arial"/>
          <w:b/>
          <w:sz w:val="24"/>
          <w:szCs w:val="24"/>
        </w:rPr>
        <w:t>Material:</w:t>
      </w:r>
    </w:p>
    <w:p w:rsidR="000A677D" w:rsidRDefault="000A677D" w:rsidP="000A677D">
      <w:pPr>
        <w:pStyle w:val="Prrafodelista"/>
        <w:ind w:left="1170"/>
        <w:rPr>
          <w:rFonts w:ascii="Arial" w:hAnsi="Arial" w:cs="Arial"/>
          <w:b/>
          <w:sz w:val="24"/>
          <w:szCs w:val="24"/>
        </w:rPr>
      </w:pPr>
    </w:p>
    <w:p w:rsidR="000A677D" w:rsidRDefault="000A677D" w:rsidP="005D3D1E">
      <w:pPr>
        <w:pStyle w:val="Prrafodelista"/>
        <w:numPr>
          <w:ilvl w:val="1"/>
          <w:numId w:val="1"/>
        </w:numPr>
        <w:rPr>
          <w:rFonts w:ascii="Arial" w:hAnsi="Arial" w:cs="Arial"/>
          <w:sz w:val="24"/>
          <w:szCs w:val="24"/>
        </w:rPr>
      </w:pPr>
      <w:r>
        <w:rPr>
          <w:rFonts w:ascii="Arial" w:hAnsi="Arial" w:cs="Arial"/>
          <w:sz w:val="24"/>
          <w:szCs w:val="24"/>
        </w:rPr>
        <w:t>Q</w:t>
      </w:r>
      <w:r w:rsidR="00EA340C">
        <w:rPr>
          <w:rFonts w:ascii="Arial" w:hAnsi="Arial" w:cs="Arial"/>
          <w:sz w:val="24"/>
          <w:szCs w:val="24"/>
        </w:rPr>
        <w:t>hapaq</w:t>
      </w:r>
      <w:r>
        <w:rPr>
          <w:rFonts w:ascii="Arial" w:hAnsi="Arial" w:cs="Arial"/>
          <w:sz w:val="24"/>
          <w:szCs w:val="24"/>
        </w:rPr>
        <w:t xml:space="preserve"> Ñan  (Patrimonio de la Humanidad. Patrim</w:t>
      </w:r>
      <w:r w:rsidR="0035471E">
        <w:rPr>
          <w:rFonts w:ascii="Arial" w:hAnsi="Arial" w:cs="Arial"/>
          <w:sz w:val="24"/>
          <w:szCs w:val="24"/>
        </w:rPr>
        <w:t xml:space="preserve">onio </w:t>
      </w:r>
      <w:r>
        <w:rPr>
          <w:rFonts w:ascii="Arial" w:hAnsi="Arial" w:cs="Arial"/>
          <w:sz w:val="24"/>
          <w:szCs w:val="24"/>
        </w:rPr>
        <w:t xml:space="preserve">Seriado: </w:t>
      </w:r>
      <w:r w:rsidR="00EA340C">
        <w:rPr>
          <w:rFonts w:ascii="Arial" w:hAnsi="Arial" w:cs="Arial"/>
          <w:sz w:val="24"/>
          <w:szCs w:val="24"/>
        </w:rPr>
        <w:t xml:space="preserve">Colombia, </w:t>
      </w:r>
      <w:r>
        <w:rPr>
          <w:rFonts w:ascii="Arial" w:hAnsi="Arial" w:cs="Arial"/>
          <w:sz w:val="24"/>
          <w:szCs w:val="24"/>
        </w:rPr>
        <w:t>Ecuador, Perú, Chile, Bolivia, Argentina).</w:t>
      </w:r>
    </w:p>
    <w:p w:rsidR="000A677D" w:rsidRDefault="000A677D" w:rsidP="000A677D">
      <w:pPr>
        <w:pStyle w:val="Prrafodelista"/>
        <w:ind w:left="1170"/>
        <w:rPr>
          <w:rFonts w:ascii="Arial" w:hAnsi="Arial" w:cs="Arial"/>
          <w:sz w:val="24"/>
          <w:szCs w:val="24"/>
        </w:rPr>
      </w:pPr>
      <w:r>
        <w:rPr>
          <w:rFonts w:ascii="Arial" w:hAnsi="Arial" w:cs="Arial"/>
          <w:sz w:val="24"/>
          <w:szCs w:val="24"/>
        </w:rPr>
        <w:t xml:space="preserve">      Tramos: Putre-Socoroma</w:t>
      </w:r>
    </w:p>
    <w:p w:rsidR="000A677D" w:rsidRDefault="000A677D" w:rsidP="000A677D">
      <w:pPr>
        <w:pStyle w:val="Prrafodelista"/>
        <w:ind w:left="1170"/>
        <w:rPr>
          <w:rFonts w:ascii="Arial" w:hAnsi="Arial" w:cs="Arial"/>
          <w:sz w:val="24"/>
          <w:szCs w:val="24"/>
        </w:rPr>
      </w:pPr>
      <w:r>
        <w:rPr>
          <w:rFonts w:ascii="Arial" w:hAnsi="Arial" w:cs="Arial"/>
          <w:sz w:val="24"/>
          <w:szCs w:val="24"/>
        </w:rPr>
        <w:t xml:space="preserve">                    Socoroma (desde la 11-Ch al Pueblo)</w:t>
      </w:r>
    </w:p>
    <w:p w:rsidR="000A677D" w:rsidRDefault="000A677D" w:rsidP="000A677D">
      <w:pPr>
        <w:pStyle w:val="Prrafodelista"/>
        <w:ind w:left="1170"/>
        <w:rPr>
          <w:rFonts w:ascii="Arial" w:hAnsi="Arial" w:cs="Arial"/>
          <w:sz w:val="24"/>
          <w:szCs w:val="24"/>
        </w:rPr>
      </w:pPr>
      <w:r>
        <w:rPr>
          <w:rFonts w:ascii="Arial" w:hAnsi="Arial" w:cs="Arial"/>
          <w:sz w:val="24"/>
          <w:szCs w:val="24"/>
        </w:rPr>
        <w:t xml:space="preserve">                    Socoroma-Zapahuira  (por el pajonal)</w:t>
      </w:r>
    </w:p>
    <w:p w:rsidR="0003160E" w:rsidRDefault="0003160E" w:rsidP="000A677D">
      <w:pPr>
        <w:pStyle w:val="Prrafodelista"/>
        <w:ind w:left="1170"/>
        <w:rPr>
          <w:rFonts w:ascii="Arial" w:hAnsi="Arial" w:cs="Arial"/>
          <w:sz w:val="24"/>
          <w:szCs w:val="24"/>
        </w:rPr>
      </w:pPr>
    </w:p>
    <w:p w:rsidR="000A677D" w:rsidRDefault="000A677D" w:rsidP="000A677D">
      <w:pPr>
        <w:pStyle w:val="Prrafodelista"/>
        <w:ind w:left="1170"/>
        <w:rPr>
          <w:rFonts w:ascii="Arial" w:hAnsi="Arial" w:cs="Arial"/>
          <w:sz w:val="24"/>
          <w:szCs w:val="24"/>
        </w:rPr>
      </w:pPr>
      <w:r>
        <w:rPr>
          <w:rFonts w:ascii="Arial" w:hAnsi="Arial" w:cs="Arial"/>
          <w:sz w:val="24"/>
          <w:szCs w:val="24"/>
        </w:rPr>
        <w:t xml:space="preserve">                    Zapahuira (Qayanca o Paskana,</w:t>
      </w:r>
      <w:r w:rsidR="00EA340C">
        <w:rPr>
          <w:rFonts w:ascii="Arial" w:hAnsi="Arial" w:cs="Arial"/>
          <w:sz w:val="24"/>
          <w:szCs w:val="24"/>
        </w:rPr>
        <w:t xml:space="preserve"> el Tambo y</w:t>
      </w:r>
      <w:r>
        <w:rPr>
          <w:rFonts w:ascii="Arial" w:hAnsi="Arial" w:cs="Arial"/>
          <w:sz w:val="24"/>
          <w:szCs w:val="24"/>
        </w:rPr>
        <w:t xml:space="preserve"> las colcas)</w:t>
      </w:r>
    </w:p>
    <w:p w:rsidR="000A677D" w:rsidRDefault="000A677D" w:rsidP="000A677D">
      <w:pPr>
        <w:pStyle w:val="Prrafodelista"/>
        <w:ind w:left="1170"/>
        <w:rPr>
          <w:rFonts w:ascii="Arial" w:hAnsi="Arial" w:cs="Arial"/>
          <w:sz w:val="24"/>
          <w:szCs w:val="24"/>
        </w:rPr>
      </w:pPr>
    </w:p>
    <w:p w:rsidR="000A677D" w:rsidRDefault="000A677D" w:rsidP="005D3D1E">
      <w:pPr>
        <w:pStyle w:val="Prrafodelista"/>
        <w:numPr>
          <w:ilvl w:val="1"/>
          <w:numId w:val="1"/>
        </w:numPr>
        <w:rPr>
          <w:rFonts w:ascii="Arial" w:hAnsi="Arial" w:cs="Arial"/>
          <w:sz w:val="24"/>
          <w:szCs w:val="24"/>
        </w:rPr>
      </w:pPr>
      <w:r>
        <w:rPr>
          <w:rFonts w:ascii="Arial" w:hAnsi="Arial" w:cs="Arial"/>
          <w:sz w:val="24"/>
          <w:szCs w:val="24"/>
        </w:rPr>
        <w:t xml:space="preserve">Iglesias Restauradas en la Comuna: </w:t>
      </w:r>
    </w:p>
    <w:p w:rsidR="000A677D" w:rsidRDefault="000A677D" w:rsidP="00205B7E">
      <w:pPr>
        <w:pStyle w:val="Prrafodelista"/>
        <w:numPr>
          <w:ilvl w:val="0"/>
          <w:numId w:val="33"/>
        </w:numPr>
        <w:rPr>
          <w:rFonts w:ascii="Arial" w:hAnsi="Arial" w:cs="Arial"/>
          <w:sz w:val="24"/>
          <w:szCs w:val="24"/>
        </w:rPr>
      </w:pPr>
      <w:r>
        <w:rPr>
          <w:rFonts w:ascii="Arial" w:hAnsi="Arial" w:cs="Arial"/>
          <w:sz w:val="24"/>
          <w:szCs w:val="24"/>
        </w:rPr>
        <w:t xml:space="preserve">Socoroma, </w:t>
      </w:r>
    </w:p>
    <w:p w:rsidR="000A677D" w:rsidRDefault="000A677D" w:rsidP="00205B7E">
      <w:pPr>
        <w:pStyle w:val="Prrafodelista"/>
        <w:numPr>
          <w:ilvl w:val="0"/>
          <w:numId w:val="33"/>
        </w:numPr>
        <w:rPr>
          <w:rFonts w:ascii="Arial" w:hAnsi="Arial" w:cs="Arial"/>
          <w:sz w:val="24"/>
          <w:szCs w:val="24"/>
        </w:rPr>
      </w:pPr>
      <w:r>
        <w:rPr>
          <w:rFonts w:ascii="Arial" w:hAnsi="Arial" w:cs="Arial"/>
          <w:sz w:val="24"/>
          <w:szCs w:val="24"/>
        </w:rPr>
        <w:t xml:space="preserve">Iglesia Candelaria de Belén, </w:t>
      </w:r>
    </w:p>
    <w:p w:rsidR="000A677D" w:rsidRDefault="000A677D" w:rsidP="00205B7E">
      <w:pPr>
        <w:pStyle w:val="Prrafodelista"/>
        <w:numPr>
          <w:ilvl w:val="0"/>
          <w:numId w:val="33"/>
        </w:numPr>
        <w:rPr>
          <w:rFonts w:ascii="Arial" w:hAnsi="Arial" w:cs="Arial"/>
          <w:sz w:val="24"/>
          <w:szCs w:val="24"/>
        </w:rPr>
      </w:pPr>
      <w:r>
        <w:rPr>
          <w:rFonts w:ascii="Arial" w:hAnsi="Arial" w:cs="Arial"/>
          <w:sz w:val="24"/>
          <w:szCs w:val="24"/>
        </w:rPr>
        <w:t xml:space="preserve">Pachama, </w:t>
      </w:r>
    </w:p>
    <w:p w:rsidR="000A677D" w:rsidRDefault="000A677D" w:rsidP="00205B7E">
      <w:pPr>
        <w:pStyle w:val="Prrafodelista"/>
        <w:numPr>
          <w:ilvl w:val="0"/>
          <w:numId w:val="33"/>
        </w:numPr>
        <w:rPr>
          <w:rFonts w:ascii="Arial" w:hAnsi="Arial" w:cs="Arial"/>
          <w:sz w:val="24"/>
          <w:szCs w:val="24"/>
        </w:rPr>
      </w:pPr>
      <w:r>
        <w:rPr>
          <w:rFonts w:ascii="Arial" w:hAnsi="Arial" w:cs="Arial"/>
          <w:sz w:val="24"/>
          <w:szCs w:val="24"/>
        </w:rPr>
        <w:t xml:space="preserve">Guallatire. </w:t>
      </w:r>
    </w:p>
    <w:p w:rsidR="000A677D" w:rsidRPr="005D3D1E" w:rsidRDefault="000A677D" w:rsidP="00205B7E">
      <w:pPr>
        <w:pStyle w:val="Prrafodelista"/>
        <w:numPr>
          <w:ilvl w:val="0"/>
          <w:numId w:val="33"/>
        </w:numPr>
        <w:jc w:val="both"/>
        <w:rPr>
          <w:rFonts w:ascii="Arial" w:hAnsi="Arial" w:cs="Arial"/>
          <w:sz w:val="24"/>
          <w:szCs w:val="24"/>
        </w:rPr>
      </w:pPr>
      <w:r>
        <w:rPr>
          <w:rFonts w:ascii="Arial" w:hAnsi="Arial" w:cs="Arial"/>
          <w:sz w:val="24"/>
          <w:szCs w:val="24"/>
        </w:rPr>
        <w:t>Se incluyen  -como patrimonio cultural- todas las imágenes que se encuentran al interior de las mencionadas iglesias.</w:t>
      </w:r>
    </w:p>
    <w:p w:rsidR="000A677D" w:rsidRDefault="000A677D" w:rsidP="000A677D">
      <w:pPr>
        <w:pStyle w:val="Prrafodelista"/>
        <w:ind w:left="1170"/>
        <w:rPr>
          <w:rFonts w:ascii="Arial" w:hAnsi="Arial" w:cs="Arial"/>
          <w:sz w:val="24"/>
          <w:szCs w:val="24"/>
        </w:rPr>
      </w:pPr>
    </w:p>
    <w:p w:rsidR="000A677D" w:rsidRDefault="000A677D" w:rsidP="005D3D1E">
      <w:pPr>
        <w:pStyle w:val="Prrafodelista"/>
        <w:numPr>
          <w:ilvl w:val="1"/>
          <w:numId w:val="1"/>
        </w:numPr>
        <w:jc w:val="both"/>
        <w:rPr>
          <w:rFonts w:ascii="Arial" w:hAnsi="Arial" w:cs="Arial"/>
          <w:sz w:val="24"/>
          <w:szCs w:val="24"/>
        </w:rPr>
      </w:pPr>
      <w:r>
        <w:rPr>
          <w:rFonts w:ascii="Arial" w:hAnsi="Arial" w:cs="Arial"/>
          <w:sz w:val="24"/>
          <w:szCs w:val="24"/>
        </w:rPr>
        <w:t xml:space="preserve">Fachadas de casas: </w:t>
      </w:r>
    </w:p>
    <w:p w:rsidR="000A677D" w:rsidRDefault="000A677D" w:rsidP="00205B7E">
      <w:pPr>
        <w:pStyle w:val="Prrafodelista"/>
        <w:numPr>
          <w:ilvl w:val="0"/>
          <w:numId w:val="33"/>
        </w:numPr>
        <w:jc w:val="both"/>
        <w:rPr>
          <w:rFonts w:ascii="Arial" w:hAnsi="Arial" w:cs="Arial"/>
          <w:sz w:val="24"/>
          <w:szCs w:val="24"/>
        </w:rPr>
      </w:pPr>
      <w:r>
        <w:rPr>
          <w:rFonts w:ascii="Arial" w:hAnsi="Arial" w:cs="Arial"/>
          <w:sz w:val="24"/>
          <w:szCs w:val="24"/>
        </w:rPr>
        <w:t xml:space="preserve">Belén, </w:t>
      </w:r>
    </w:p>
    <w:p w:rsidR="000A677D" w:rsidRDefault="000A677D" w:rsidP="00205B7E">
      <w:pPr>
        <w:pStyle w:val="Prrafodelista"/>
        <w:numPr>
          <w:ilvl w:val="0"/>
          <w:numId w:val="33"/>
        </w:numPr>
        <w:jc w:val="both"/>
        <w:rPr>
          <w:rFonts w:ascii="Arial" w:hAnsi="Arial" w:cs="Arial"/>
          <w:sz w:val="24"/>
          <w:szCs w:val="24"/>
        </w:rPr>
      </w:pPr>
      <w:r>
        <w:rPr>
          <w:rFonts w:ascii="Arial" w:hAnsi="Arial" w:cs="Arial"/>
          <w:sz w:val="24"/>
          <w:szCs w:val="24"/>
        </w:rPr>
        <w:t xml:space="preserve">Socoroma, </w:t>
      </w:r>
    </w:p>
    <w:p w:rsidR="000A677D" w:rsidRPr="005D3D1E" w:rsidRDefault="000A677D" w:rsidP="00205B7E">
      <w:pPr>
        <w:pStyle w:val="Prrafodelista"/>
        <w:numPr>
          <w:ilvl w:val="0"/>
          <w:numId w:val="33"/>
        </w:numPr>
        <w:jc w:val="both"/>
        <w:rPr>
          <w:rFonts w:ascii="Arial" w:hAnsi="Arial" w:cs="Arial"/>
          <w:sz w:val="24"/>
          <w:szCs w:val="24"/>
        </w:rPr>
      </w:pPr>
      <w:r>
        <w:rPr>
          <w:rFonts w:ascii="Arial" w:hAnsi="Arial" w:cs="Arial"/>
          <w:sz w:val="24"/>
          <w:szCs w:val="24"/>
        </w:rPr>
        <w:t>Putre y el Recorrido Patrimonial de Putre.</w:t>
      </w:r>
    </w:p>
    <w:p w:rsidR="000A677D" w:rsidRPr="00A01902" w:rsidRDefault="000A677D" w:rsidP="000A677D">
      <w:pPr>
        <w:pStyle w:val="Prrafodelista"/>
        <w:rPr>
          <w:rFonts w:ascii="Arial" w:hAnsi="Arial" w:cs="Arial"/>
          <w:sz w:val="24"/>
          <w:szCs w:val="24"/>
        </w:rPr>
      </w:pPr>
    </w:p>
    <w:p w:rsidR="005D3D1E" w:rsidRDefault="000A677D" w:rsidP="005D3D1E">
      <w:pPr>
        <w:pStyle w:val="Prrafodelista"/>
        <w:numPr>
          <w:ilvl w:val="1"/>
          <w:numId w:val="1"/>
        </w:numPr>
        <w:jc w:val="both"/>
        <w:rPr>
          <w:rFonts w:ascii="Arial" w:hAnsi="Arial" w:cs="Arial"/>
          <w:sz w:val="24"/>
          <w:szCs w:val="24"/>
        </w:rPr>
      </w:pPr>
      <w:r w:rsidRPr="005D3D1E">
        <w:rPr>
          <w:rFonts w:ascii="Arial" w:hAnsi="Arial" w:cs="Arial"/>
          <w:sz w:val="24"/>
          <w:szCs w:val="24"/>
        </w:rPr>
        <w:t xml:space="preserve">Patrimonio declarado por el CMN: </w:t>
      </w:r>
    </w:p>
    <w:p w:rsidR="000A677D" w:rsidRPr="005D3D1E" w:rsidRDefault="005D3D1E" w:rsidP="00205B7E">
      <w:pPr>
        <w:pStyle w:val="Prrafodelista"/>
        <w:numPr>
          <w:ilvl w:val="0"/>
          <w:numId w:val="32"/>
        </w:numPr>
        <w:jc w:val="both"/>
        <w:rPr>
          <w:rFonts w:ascii="Arial" w:hAnsi="Arial" w:cs="Arial"/>
          <w:sz w:val="24"/>
          <w:szCs w:val="24"/>
        </w:rPr>
      </w:pPr>
      <w:r>
        <w:rPr>
          <w:rFonts w:ascii="Arial" w:hAnsi="Arial" w:cs="Arial"/>
          <w:sz w:val="24"/>
          <w:szCs w:val="24"/>
        </w:rPr>
        <w:t>Portales de Putre</w:t>
      </w:r>
      <w:r w:rsidR="000A677D" w:rsidRPr="005D3D1E">
        <w:rPr>
          <w:rFonts w:ascii="Arial" w:hAnsi="Arial" w:cs="Arial"/>
          <w:sz w:val="24"/>
          <w:szCs w:val="24"/>
        </w:rPr>
        <w:t xml:space="preserve"> </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Pictografías de Vilacaurani (M</w:t>
      </w:r>
      <w:r w:rsidR="005D3D1E">
        <w:rPr>
          <w:rFonts w:ascii="Arial" w:hAnsi="Arial" w:cs="Arial"/>
          <w:color w:val="000000"/>
          <w:sz w:val="24"/>
          <w:szCs w:val="24"/>
          <w:shd w:val="clear" w:color="auto" w:fill="FFFFFF"/>
        </w:rPr>
        <w:t xml:space="preserve">onumento </w:t>
      </w:r>
      <w:r w:rsidRPr="000A1DC5">
        <w:rPr>
          <w:rFonts w:ascii="Arial" w:hAnsi="Arial" w:cs="Arial"/>
          <w:color w:val="000000"/>
          <w:sz w:val="24"/>
          <w:szCs w:val="24"/>
          <w:shd w:val="clear" w:color="auto" w:fill="FFFFFF"/>
        </w:rPr>
        <w:t>H</w:t>
      </w:r>
      <w:r>
        <w:rPr>
          <w:rFonts w:ascii="Arial" w:hAnsi="Arial" w:cs="Arial"/>
          <w:color w:val="000000"/>
          <w:sz w:val="24"/>
          <w:szCs w:val="24"/>
          <w:shd w:val="clear" w:color="auto" w:fill="FFFFFF"/>
        </w:rPr>
        <w:t>ist</w:t>
      </w:r>
      <w:r w:rsidR="005D3D1E">
        <w:rPr>
          <w:rFonts w:ascii="Arial" w:hAnsi="Arial" w:cs="Arial"/>
          <w:color w:val="000000"/>
          <w:sz w:val="24"/>
          <w:szCs w:val="24"/>
          <w:shd w:val="clear" w:color="auto" w:fill="FFFFFF"/>
        </w:rPr>
        <w:t>órico)</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Iglesia de Parinacota (MH), </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Pueblo de Parinacota (Z</w:t>
      </w:r>
      <w:r w:rsidR="005D3D1E">
        <w:rPr>
          <w:rFonts w:ascii="Arial" w:hAnsi="Arial" w:cs="Arial"/>
          <w:color w:val="000000"/>
          <w:sz w:val="24"/>
          <w:szCs w:val="24"/>
          <w:shd w:val="clear" w:color="auto" w:fill="FFFFFF"/>
        </w:rPr>
        <w:t xml:space="preserve">ona </w:t>
      </w:r>
      <w:r w:rsidRPr="000A1DC5">
        <w:rPr>
          <w:rFonts w:ascii="Arial" w:hAnsi="Arial" w:cs="Arial"/>
          <w:color w:val="000000"/>
          <w:sz w:val="24"/>
          <w:szCs w:val="24"/>
          <w:shd w:val="clear" w:color="auto" w:fill="FFFFFF"/>
        </w:rPr>
        <w:t>T</w:t>
      </w:r>
      <w:r w:rsidR="005D3D1E">
        <w:rPr>
          <w:rFonts w:ascii="Arial" w:hAnsi="Arial" w:cs="Arial"/>
          <w:color w:val="000000"/>
          <w:sz w:val="24"/>
          <w:szCs w:val="24"/>
          <w:shd w:val="clear" w:color="auto" w:fill="FFFFFF"/>
        </w:rPr>
        <w:t>ípica</w:t>
      </w:r>
      <w:r w:rsidRPr="000A1DC5">
        <w:rPr>
          <w:rFonts w:ascii="Arial" w:hAnsi="Arial" w:cs="Arial"/>
          <w:color w:val="000000"/>
          <w:sz w:val="24"/>
          <w:szCs w:val="24"/>
          <w:shd w:val="clear" w:color="auto" w:fill="FFFFFF"/>
        </w:rPr>
        <w:t xml:space="preserve">), </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Pucara de Belén o Huaihuarani (MH), </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Pucara de Calacruz (MH), </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Pucara de Copaquilla (MH), </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Pucara de Lupica (MH), </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Pucara de Saxamar (MH), </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Tambo de Zapahuira (MH), </w:t>
      </w:r>
    </w:p>
    <w:p w:rsidR="000A677D" w:rsidRPr="00205B7E" w:rsidRDefault="000A677D" w:rsidP="00205B7E">
      <w:pPr>
        <w:pStyle w:val="Prrafodelista"/>
        <w:numPr>
          <w:ilvl w:val="0"/>
          <w:numId w:val="32"/>
        </w:numPr>
        <w:jc w:val="both"/>
        <w:rPr>
          <w:rFonts w:ascii="Arial" w:hAnsi="Arial" w:cs="Arial"/>
          <w:color w:val="000000"/>
          <w:sz w:val="24"/>
          <w:szCs w:val="24"/>
          <w:shd w:val="clear" w:color="auto" w:fill="FFFFFF"/>
        </w:rPr>
      </w:pPr>
      <w:r w:rsidRPr="00205B7E">
        <w:rPr>
          <w:rFonts w:ascii="Arial" w:hAnsi="Arial" w:cs="Arial"/>
          <w:color w:val="000000"/>
          <w:sz w:val="24"/>
          <w:szCs w:val="24"/>
          <w:shd w:val="clear" w:color="auto" w:fill="FFFFFF"/>
        </w:rPr>
        <w:t>Tambo de Chungará (MH),</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Iglesia de Socoroma (MH), </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Iglesia de Pachama (MH), </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Iglesia de San Santiago de Belén (MH), </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Iglesia de la Virgen de la Candelaria de Belén (MH), </w:t>
      </w:r>
    </w:p>
    <w:p w:rsidR="00205B7E" w:rsidRPr="00DA2F8F" w:rsidRDefault="000A677D" w:rsidP="00DA2F8F">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Iglesia de Tignamar (MH), </w:t>
      </w:r>
    </w:p>
    <w:p w:rsidR="000A677D" w:rsidRDefault="000A677D" w:rsidP="00205B7E">
      <w:pPr>
        <w:pStyle w:val="Prrafodelista"/>
        <w:numPr>
          <w:ilvl w:val="0"/>
          <w:numId w:val="32"/>
        </w:numPr>
        <w:jc w:val="both"/>
        <w:rPr>
          <w:rFonts w:ascii="Arial" w:hAnsi="Arial" w:cs="Arial"/>
          <w:color w:val="000000"/>
          <w:sz w:val="24"/>
          <w:szCs w:val="24"/>
          <w:shd w:val="clear" w:color="auto" w:fill="FFFFFF"/>
        </w:rPr>
      </w:pPr>
      <w:r w:rsidRPr="000A1DC5">
        <w:rPr>
          <w:rFonts w:ascii="Arial" w:hAnsi="Arial" w:cs="Arial"/>
          <w:color w:val="000000"/>
          <w:sz w:val="24"/>
          <w:szCs w:val="24"/>
          <w:shd w:val="clear" w:color="auto" w:fill="FFFFFF"/>
        </w:rPr>
        <w:t xml:space="preserve">Iglesia de Guallatire (MH), </w:t>
      </w:r>
    </w:p>
    <w:p w:rsidR="000A677D" w:rsidRPr="00205B7E" w:rsidRDefault="000A677D" w:rsidP="00205B7E">
      <w:pPr>
        <w:pStyle w:val="Prrafodelista"/>
        <w:numPr>
          <w:ilvl w:val="0"/>
          <w:numId w:val="32"/>
        </w:numPr>
        <w:jc w:val="both"/>
        <w:rPr>
          <w:rFonts w:ascii="Arial" w:hAnsi="Arial" w:cs="Arial"/>
          <w:color w:val="000000"/>
          <w:sz w:val="24"/>
          <w:szCs w:val="24"/>
          <w:shd w:val="clear" w:color="auto" w:fill="FFFFFF"/>
        </w:rPr>
      </w:pPr>
      <w:r w:rsidRPr="00205B7E">
        <w:rPr>
          <w:rFonts w:ascii="Arial" w:hAnsi="Arial" w:cs="Arial"/>
          <w:color w:val="000000"/>
          <w:sz w:val="24"/>
          <w:szCs w:val="24"/>
          <w:shd w:val="clear" w:color="auto" w:fill="FFFFFF"/>
        </w:rPr>
        <w:t xml:space="preserve">Iglesia de Putre (MH). </w:t>
      </w:r>
    </w:p>
    <w:p w:rsidR="000A677D" w:rsidRPr="000A1DC5" w:rsidRDefault="000A677D" w:rsidP="000A677D">
      <w:pPr>
        <w:pStyle w:val="Prrafodelista"/>
        <w:ind w:left="1530"/>
        <w:jc w:val="both"/>
        <w:rPr>
          <w:rFonts w:ascii="Arial" w:hAnsi="Arial" w:cs="Arial"/>
          <w:sz w:val="24"/>
          <w:szCs w:val="24"/>
        </w:rPr>
      </w:pPr>
    </w:p>
    <w:p w:rsidR="000A677D" w:rsidRPr="004F6C38" w:rsidRDefault="000A677D" w:rsidP="000A677D">
      <w:pPr>
        <w:pStyle w:val="Prrafodelista"/>
        <w:rPr>
          <w:rFonts w:ascii="Arial" w:hAnsi="Arial" w:cs="Arial"/>
          <w:sz w:val="24"/>
          <w:szCs w:val="24"/>
        </w:rPr>
      </w:pPr>
    </w:p>
    <w:p w:rsidR="005D3D1E" w:rsidRDefault="000A677D" w:rsidP="005D3D1E">
      <w:pPr>
        <w:pStyle w:val="Prrafodelista"/>
        <w:numPr>
          <w:ilvl w:val="1"/>
          <w:numId w:val="1"/>
        </w:numPr>
        <w:jc w:val="both"/>
        <w:rPr>
          <w:rFonts w:ascii="Arial" w:hAnsi="Arial" w:cs="Arial"/>
          <w:sz w:val="24"/>
          <w:szCs w:val="24"/>
        </w:rPr>
      </w:pPr>
      <w:r w:rsidRPr="00B96BBF">
        <w:rPr>
          <w:rFonts w:ascii="Arial" w:hAnsi="Arial" w:cs="Arial"/>
          <w:sz w:val="24"/>
          <w:szCs w:val="24"/>
        </w:rPr>
        <w:lastRenderedPageBreak/>
        <w:t xml:space="preserve">Sitios Arqueológicos de valor patrimonial: </w:t>
      </w:r>
    </w:p>
    <w:p w:rsidR="005D3D1E" w:rsidRDefault="005D3D1E" w:rsidP="005D3D1E">
      <w:pPr>
        <w:pStyle w:val="Prrafodelista"/>
        <w:ind w:left="1170"/>
        <w:jc w:val="both"/>
        <w:rPr>
          <w:rFonts w:ascii="Arial" w:hAnsi="Arial" w:cs="Arial"/>
          <w:sz w:val="24"/>
          <w:szCs w:val="24"/>
          <w:u w:val="single"/>
        </w:rPr>
      </w:pPr>
    </w:p>
    <w:p w:rsidR="00DA2F8F" w:rsidRDefault="00DA2F8F" w:rsidP="00DA2F8F">
      <w:pPr>
        <w:pStyle w:val="Prrafodelista"/>
        <w:ind w:left="1170"/>
        <w:jc w:val="both"/>
        <w:rPr>
          <w:rFonts w:ascii="Arial" w:hAnsi="Arial" w:cs="Arial"/>
          <w:sz w:val="24"/>
          <w:szCs w:val="24"/>
          <w:u w:val="single"/>
        </w:rPr>
      </w:pPr>
      <w:r>
        <w:rPr>
          <w:rFonts w:ascii="Arial" w:hAnsi="Arial" w:cs="Arial"/>
          <w:sz w:val="24"/>
          <w:szCs w:val="24"/>
        </w:rPr>
        <w:t xml:space="preserve">     </w:t>
      </w:r>
      <w:r w:rsidR="000A677D" w:rsidRPr="005D3D1E">
        <w:rPr>
          <w:rFonts w:ascii="Arial" w:hAnsi="Arial" w:cs="Arial"/>
          <w:sz w:val="24"/>
          <w:szCs w:val="24"/>
          <w:u w:val="single"/>
        </w:rPr>
        <w:t>Zona  Alto andina</w:t>
      </w:r>
    </w:p>
    <w:p w:rsidR="00DA2F8F" w:rsidRPr="00DA2F8F" w:rsidRDefault="000A677D" w:rsidP="00DA2F8F">
      <w:pPr>
        <w:pStyle w:val="Prrafodelista"/>
        <w:numPr>
          <w:ilvl w:val="0"/>
          <w:numId w:val="32"/>
        </w:numPr>
        <w:jc w:val="both"/>
        <w:rPr>
          <w:rFonts w:ascii="Arial" w:hAnsi="Arial" w:cs="Arial"/>
          <w:sz w:val="24"/>
          <w:szCs w:val="24"/>
          <w:u w:val="single"/>
        </w:rPr>
      </w:pPr>
      <w:r w:rsidRPr="00DA2F8F">
        <w:rPr>
          <w:rFonts w:ascii="Arial" w:hAnsi="Arial" w:cs="Arial"/>
          <w:sz w:val="24"/>
          <w:szCs w:val="24"/>
        </w:rPr>
        <w:t>Aleros de Las Cuevas (bordea la 11-Ch)</w:t>
      </w:r>
      <w:r w:rsidR="005D3D1E" w:rsidRPr="00DA2F8F">
        <w:rPr>
          <w:rFonts w:ascii="Arial" w:hAnsi="Arial" w:cs="Arial"/>
          <w:sz w:val="24"/>
          <w:szCs w:val="24"/>
        </w:rPr>
        <w:t>.</w:t>
      </w:r>
    </w:p>
    <w:p w:rsidR="00DA2F8F" w:rsidRPr="00DA2F8F" w:rsidRDefault="00D51B6B" w:rsidP="00DA2F8F">
      <w:pPr>
        <w:pStyle w:val="Prrafodelista"/>
        <w:numPr>
          <w:ilvl w:val="0"/>
          <w:numId w:val="32"/>
        </w:numPr>
        <w:jc w:val="both"/>
        <w:rPr>
          <w:rFonts w:ascii="Arial" w:hAnsi="Arial" w:cs="Arial"/>
          <w:sz w:val="24"/>
          <w:szCs w:val="24"/>
          <w:u w:val="single"/>
        </w:rPr>
      </w:pPr>
      <w:r w:rsidRPr="00DA2F8F">
        <w:rPr>
          <w:rFonts w:ascii="Arial" w:hAnsi="Arial" w:cs="Arial"/>
          <w:sz w:val="24"/>
          <w:szCs w:val="24"/>
        </w:rPr>
        <w:t>T</w:t>
      </w:r>
      <w:r w:rsidR="000A677D" w:rsidRPr="00DA2F8F">
        <w:rPr>
          <w:rFonts w:ascii="Arial" w:hAnsi="Arial" w:cs="Arial"/>
          <w:sz w:val="24"/>
          <w:szCs w:val="24"/>
        </w:rPr>
        <w:t>ambo Chungará (camino a Paso</w:t>
      </w:r>
      <w:r w:rsidR="005D3D1E" w:rsidRPr="00DA2F8F">
        <w:rPr>
          <w:rFonts w:ascii="Arial" w:hAnsi="Arial" w:cs="Arial"/>
          <w:sz w:val="24"/>
          <w:szCs w:val="24"/>
        </w:rPr>
        <w:t xml:space="preserve"> Fro</w:t>
      </w:r>
      <w:r w:rsidR="00DA2F8F" w:rsidRPr="00DA2F8F">
        <w:rPr>
          <w:rFonts w:ascii="Arial" w:hAnsi="Arial" w:cs="Arial"/>
          <w:sz w:val="24"/>
          <w:szCs w:val="24"/>
        </w:rPr>
        <w:t>n</w:t>
      </w:r>
      <w:r w:rsidR="005D3D1E" w:rsidRPr="00DA2F8F">
        <w:rPr>
          <w:rFonts w:ascii="Arial" w:hAnsi="Arial" w:cs="Arial"/>
          <w:sz w:val="24"/>
          <w:szCs w:val="24"/>
        </w:rPr>
        <w:t>terizo</w:t>
      </w:r>
      <w:r w:rsidR="000A677D" w:rsidRPr="00DA2F8F">
        <w:rPr>
          <w:rFonts w:ascii="Arial" w:hAnsi="Arial" w:cs="Arial"/>
          <w:sz w:val="24"/>
          <w:szCs w:val="24"/>
        </w:rPr>
        <w:t xml:space="preserve"> Chungará)</w:t>
      </w:r>
      <w:r w:rsidR="005D3D1E" w:rsidRPr="00DA2F8F">
        <w:rPr>
          <w:rFonts w:ascii="Arial" w:hAnsi="Arial" w:cs="Arial"/>
          <w:sz w:val="24"/>
          <w:szCs w:val="24"/>
        </w:rPr>
        <w:t>.</w:t>
      </w:r>
    </w:p>
    <w:p w:rsidR="00DA2F8F" w:rsidRPr="00DA2F8F" w:rsidRDefault="000A677D" w:rsidP="00DA2F8F">
      <w:pPr>
        <w:pStyle w:val="Prrafodelista"/>
        <w:numPr>
          <w:ilvl w:val="0"/>
          <w:numId w:val="32"/>
        </w:numPr>
        <w:jc w:val="both"/>
        <w:rPr>
          <w:rFonts w:ascii="Arial" w:hAnsi="Arial" w:cs="Arial"/>
          <w:sz w:val="24"/>
          <w:szCs w:val="24"/>
          <w:u w:val="single"/>
        </w:rPr>
      </w:pPr>
      <w:r w:rsidRPr="00DA2F8F">
        <w:rPr>
          <w:rFonts w:ascii="Arial" w:hAnsi="Arial" w:cs="Arial"/>
          <w:sz w:val="24"/>
          <w:szCs w:val="24"/>
        </w:rPr>
        <w:t>Chaku (Camino a Surire, entrando por la 11-Ch).</w:t>
      </w:r>
    </w:p>
    <w:p w:rsidR="000A677D" w:rsidRPr="00DA2F8F" w:rsidRDefault="000A677D" w:rsidP="00DA2F8F">
      <w:pPr>
        <w:pStyle w:val="Prrafodelista"/>
        <w:numPr>
          <w:ilvl w:val="0"/>
          <w:numId w:val="32"/>
        </w:numPr>
        <w:jc w:val="both"/>
        <w:rPr>
          <w:rFonts w:ascii="Arial" w:hAnsi="Arial" w:cs="Arial"/>
          <w:sz w:val="24"/>
          <w:szCs w:val="24"/>
          <w:u w:val="single"/>
        </w:rPr>
      </w:pPr>
      <w:r w:rsidRPr="00DA2F8F">
        <w:rPr>
          <w:rFonts w:ascii="Arial" w:hAnsi="Arial" w:cs="Arial"/>
          <w:sz w:val="24"/>
          <w:szCs w:val="24"/>
        </w:rPr>
        <w:t xml:space="preserve">Instalaciones de la fundición metalúrgica </w:t>
      </w:r>
      <w:r w:rsidR="005D3D1E" w:rsidRPr="00DA2F8F">
        <w:rPr>
          <w:rFonts w:ascii="Arial" w:hAnsi="Arial" w:cs="Arial"/>
          <w:sz w:val="24"/>
          <w:szCs w:val="24"/>
        </w:rPr>
        <w:t xml:space="preserve">(colonial y republicana) </w:t>
      </w:r>
      <w:r w:rsidR="00D51B6B" w:rsidRPr="00DA2F8F">
        <w:rPr>
          <w:rFonts w:ascii="Arial" w:hAnsi="Arial" w:cs="Arial"/>
          <w:sz w:val="24"/>
          <w:szCs w:val="24"/>
        </w:rPr>
        <w:t>cercana</w:t>
      </w:r>
      <w:r w:rsidRPr="00DA2F8F">
        <w:rPr>
          <w:rFonts w:ascii="Arial" w:hAnsi="Arial" w:cs="Arial"/>
          <w:sz w:val="24"/>
          <w:szCs w:val="24"/>
        </w:rPr>
        <w:t xml:space="preserve"> a Guallatire. </w:t>
      </w:r>
    </w:p>
    <w:p w:rsidR="00D51B6B" w:rsidRPr="005D3D1E" w:rsidRDefault="00D51B6B" w:rsidP="005D3D1E">
      <w:pPr>
        <w:pStyle w:val="Prrafodelista"/>
        <w:ind w:left="1170"/>
        <w:jc w:val="both"/>
        <w:rPr>
          <w:rFonts w:ascii="Arial" w:hAnsi="Arial" w:cs="Arial"/>
          <w:sz w:val="24"/>
          <w:szCs w:val="24"/>
        </w:rPr>
      </w:pPr>
    </w:p>
    <w:p w:rsidR="002767B4" w:rsidRDefault="005D3D1E" w:rsidP="002767B4">
      <w:pPr>
        <w:spacing w:after="0"/>
        <w:jc w:val="both"/>
        <w:rPr>
          <w:rFonts w:ascii="Arial" w:hAnsi="Arial" w:cs="Arial"/>
          <w:sz w:val="24"/>
          <w:szCs w:val="24"/>
          <w:u w:val="single"/>
        </w:rPr>
      </w:pPr>
      <w:r>
        <w:rPr>
          <w:rFonts w:ascii="Arial" w:hAnsi="Arial" w:cs="Arial"/>
          <w:sz w:val="24"/>
          <w:szCs w:val="24"/>
        </w:rPr>
        <w:t xml:space="preserve">                 </w:t>
      </w:r>
      <w:r w:rsidR="000A677D">
        <w:rPr>
          <w:rFonts w:ascii="Arial" w:hAnsi="Arial" w:cs="Arial"/>
          <w:sz w:val="24"/>
          <w:szCs w:val="24"/>
        </w:rPr>
        <w:t xml:space="preserve"> </w:t>
      </w:r>
      <w:r w:rsidR="000A677D" w:rsidRPr="00380C31">
        <w:rPr>
          <w:rFonts w:ascii="Arial" w:hAnsi="Arial" w:cs="Arial"/>
          <w:sz w:val="24"/>
          <w:szCs w:val="24"/>
          <w:u w:val="single"/>
        </w:rPr>
        <w:t>Zona Precordillerana</w:t>
      </w:r>
    </w:p>
    <w:p w:rsidR="002767B4" w:rsidRPr="002767B4" w:rsidRDefault="000A677D" w:rsidP="002767B4">
      <w:pPr>
        <w:pStyle w:val="Prrafodelista"/>
        <w:numPr>
          <w:ilvl w:val="0"/>
          <w:numId w:val="32"/>
        </w:numPr>
        <w:spacing w:after="0"/>
        <w:jc w:val="both"/>
        <w:rPr>
          <w:rFonts w:ascii="Arial" w:hAnsi="Arial" w:cs="Arial"/>
          <w:sz w:val="24"/>
          <w:szCs w:val="24"/>
          <w:u w:val="single"/>
        </w:rPr>
      </w:pPr>
      <w:r w:rsidRPr="002767B4">
        <w:rPr>
          <w:rFonts w:ascii="Arial" w:hAnsi="Arial" w:cs="Arial"/>
          <w:sz w:val="24"/>
          <w:szCs w:val="24"/>
        </w:rPr>
        <w:t>Formación rocosa, Los Phusiri  (Frente a Socoroma).</w:t>
      </w:r>
    </w:p>
    <w:p w:rsidR="002767B4" w:rsidRPr="002767B4" w:rsidRDefault="000A677D" w:rsidP="002767B4">
      <w:pPr>
        <w:pStyle w:val="Prrafodelista"/>
        <w:numPr>
          <w:ilvl w:val="0"/>
          <w:numId w:val="32"/>
        </w:numPr>
        <w:spacing w:after="0"/>
        <w:jc w:val="both"/>
        <w:rPr>
          <w:rFonts w:ascii="Arial" w:hAnsi="Arial" w:cs="Arial"/>
          <w:sz w:val="24"/>
          <w:szCs w:val="24"/>
          <w:u w:val="single"/>
        </w:rPr>
      </w:pPr>
      <w:r w:rsidRPr="002767B4">
        <w:rPr>
          <w:rFonts w:ascii="Arial" w:hAnsi="Arial" w:cs="Arial"/>
          <w:sz w:val="24"/>
          <w:szCs w:val="24"/>
        </w:rPr>
        <w:t>Las terrazas precolombinas entre Saxam</w:t>
      </w:r>
      <w:r w:rsidR="002767B4">
        <w:rPr>
          <w:rFonts w:ascii="Arial" w:hAnsi="Arial" w:cs="Arial"/>
          <w:sz w:val="24"/>
          <w:szCs w:val="24"/>
        </w:rPr>
        <w:t xml:space="preserve">ar  y  Lupica.                 </w:t>
      </w:r>
    </w:p>
    <w:p w:rsidR="002767B4" w:rsidRPr="002767B4" w:rsidRDefault="000A677D" w:rsidP="006F3439">
      <w:pPr>
        <w:pStyle w:val="Prrafodelista"/>
        <w:numPr>
          <w:ilvl w:val="0"/>
          <w:numId w:val="32"/>
        </w:numPr>
        <w:spacing w:after="0"/>
        <w:jc w:val="both"/>
        <w:rPr>
          <w:rFonts w:ascii="Arial" w:hAnsi="Arial" w:cs="Arial"/>
          <w:sz w:val="24"/>
          <w:szCs w:val="24"/>
          <w:u w:val="single"/>
        </w:rPr>
      </w:pPr>
      <w:r w:rsidRPr="002767B4">
        <w:rPr>
          <w:rFonts w:ascii="Arial" w:hAnsi="Arial" w:cs="Arial"/>
          <w:sz w:val="24"/>
          <w:szCs w:val="24"/>
        </w:rPr>
        <w:t>Los senderos entre Be</w:t>
      </w:r>
      <w:r w:rsidR="00D51B6B" w:rsidRPr="002767B4">
        <w:rPr>
          <w:rFonts w:ascii="Arial" w:hAnsi="Arial" w:cs="Arial"/>
          <w:sz w:val="24"/>
          <w:szCs w:val="24"/>
        </w:rPr>
        <w:t>lén y Pachama.</w:t>
      </w:r>
      <w:r w:rsidRPr="002767B4">
        <w:rPr>
          <w:rFonts w:ascii="Arial" w:hAnsi="Arial" w:cs="Arial"/>
          <w:sz w:val="24"/>
          <w:szCs w:val="24"/>
        </w:rPr>
        <w:t xml:space="preserve">                    </w:t>
      </w:r>
    </w:p>
    <w:p w:rsidR="002767B4" w:rsidRPr="002767B4" w:rsidRDefault="00D51B6B" w:rsidP="000A677D">
      <w:pPr>
        <w:pStyle w:val="Prrafodelista"/>
        <w:numPr>
          <w:ilvl w:val="0"/>
          <w:numId w:val="32"/>
        </w:numPr>
        <w:spacing w:after="0"/>
        <w:jc w:val="both"/>
        <w:rPr>
          <w:rFonts w:ascii="Arial" w:hAnsi="Arial" w:cs="Arial"/>
          <w:sz w:val="24"/>
          <w:szCs w:val="24"/>
          <w:u w:val="single"/>
        </w:rPr>
      </w:pPr>
      <w:r w:rsidRPr="002767B4">
        <w:rPr>
          <w:rFonts w:ascii="Arial" w:hAnsi="Arial" w:cs="Arial"/>
          <w:sz w:val="24"/>
          <w:szCs w:val="24"/>
        </w:rPr>
        <w:t xml:space="preserve">Asentamientos precolombinos, </w:t>
      </w:r>
      <w:r w:rsidR="000A677D" w:rsidRPr="002767B4">
        <w:rPr>
          <w:rFonts w:ascii="Arial" w:hAnsi="Arial" w:cs="Arial"/>
          <w:sz w:val="24"/>
          <w:szCs w:val="24"/>
        </w:rPr>
        <w:t>casa</w:t>
      </w:r>
      <w:r w:rsidRPr="002767B4">
        <w:rPr>
          <w:rFonts w:ascii="Arial" w:hAnsi="Arial" w:cs="Arial"/>
          <w:sz w:val="24"/>
          <w:szCs w:val="24"/>
        </w:rPr>
        <w:t>s y corrales</w:t>
      </w:r>
      <w:r w:rsidR="000A677D" w:rsidRPr="002767B4">
        <w:rPr>
          <w:rFonts w:ascii="Arial" w:hAnsi="Arial" w:cs="Arial"/>
          <w:sz w:val="24"/>
          <w:szCs w:val="24"/>
        </w:rPr>
        <w:t>.</w:t>
      </w:r>
    </w:p>
    <w:p w:rsidR="00F749FB" w:rsidRPr="00F749FB" w:rsidRDefault="000A677D" w:rsidP="000A677D">
      <w:pPr>
        <w:pStyle w:val="Prrafodelista"/>
        <w:numPr>
          <w:ilvl w:val="0"/>
          <w:numId w:val="32"/>
        </w:numPr>
        <w:spacing w:after="0"/>
        <w:jc w:val="both"/>
        <w:rPr>
          <w:rFonts w:ascii="Arial" w:hAnsi="Arial" w:cs="Arial"/>
          <w:sz w:val="24"/>
          <w:szCs w:val="24"/>
          <w:u w:val="single"/>
        </w:rPr>
      </w:pPr>
      <w:r w:rsidRPr="002767B4">
        <w:rPr>
          <w:rFonts w:ascii="Arial" w:hAnsi="Arial" w:cs="Arial"/>
          <w:sz w:val="24"/>
          <w:szCs w:val="24"/>
        </w:rPr>
        <w:t>Caminos troperos entre Belén y Pachama (Colonia y República)</w:t>
      </w:r>
    </w:p>
    <w:p w:rsidR="00F749FB" w:rsidRPr="00F749FB" w:rsidRDefault="007A7591" w:rsidP="000A677D">
      <w:pPr>
        <w:pStyle w:val="Prrafodelista"/>
        <w:numPr>
          <w:ilvl w:val="0"/>
          <w:numId w:val="32"/>
        </w:numPr>
        <w:spacing w:after="0"/>
        <w:jc w:val="both"/>
        <w:rPr>
          <w:rFonts w:ascii="Arial" w:hAnsi="Arial" w:cs="Arial"/>
          <w:sz w:val="24"/>
          <w:szCs w:val="24"/>
          <w:u w:val="single"/>
        </w:rPr>
      </w:pPr>
      <w:r w:rsidRPr="00F749FB">
        <w:rPr>
          <w:rFonts w:ascii="Arial" w:hAnsi="Arial" w:cs="Arial"/>
          <w:sz w:val="24"/>
          <w:szCs w:val="24"/>
        </w:rPr>
        <w:t>T</w:t>
      </w:r>
      <w:r w:rsidR="000A677D" w:rsidRPr="00F749FB">
        <w:rPr>
          <w:rFonts w:ascii="Arial" w:hAnsi="Arial" w:cs="Arial"/>
          <w:sz w:val="24"/>
          <w:szCs w:val="24"/>
        </w:rPr>
        <w:t>ablatablane (andenerías y canales precolombinos).</w:t>
      </w:r>
    </w:p>
    <w:p w:rsidR="00F749FB" w:rsidRPr="00F749FB" w:rsidRDefault="000A677D" w:rsidP="00F749FB">
      <w:pPr>
        <w:pStyle w:val="Prrafodelista"/>
        <w:numPr>
          <w:ilvl w:val="0"/>
          <w:numId w:val="32"/>
        </w:numPr>
        <w:spacing w:after="0"/>
        <w:jc w:val="both"/>
        <w:rPr>
          <w:rFonts w:ascii="Arial" w:hAnsi="Arial" w:cs="Arial"/>
          <w:sz w:val="24"/>
          <w:szCs w:val="24"/>
          <w:u w:val="single"/>
        </w:rPr>
      </w:pPr>
      <w:r w:rsidRPr="00F749FB">
        <w:rPr>
          <w:rFonts w:ascii="Arial" w:hAnsi="Arial" w:cs="Arial"/>
          <w:sz w:val="24"/>
          <w:szCs w:val="24"/>
        </w:rPr>
        <w:t>Acue</w:t>
      </w:r>
      <w:r w:rsidR="00D51B6B" w:rsidRPr="00F749FB">
        <w:rPr>
          <w:rFonts w:ascii="Arial" w:hAnsi="Arial" w:cs="Arial"/>
          <w:sz w:val="24"/>
          <w:szCs w:val="24"/>
        </w:rPr>
        <w:t xml:space="preserve">ducto entre Pachama y Belén. </w:t>
      </w:r>
    </w:p>
    <w:p w:rsidR="00F749FB" w:rsidRPr="00F749FB" w:rsidRDefault="000A677D" w:rsidP="000A677D">
      <w:pPr>
        <w:pStyle w:val="Prrafodelista"/>
        <w:numPr>
          <w:ilvl w:val="0"/>
          <w:numId w:val="32"/>
        </w:numPr>
        <w:spacing w:after="0"/>
        <w:jc w:val="both"/>
        <w:rPr>
          <w:rFonts w:ascii="Arial" w:hAnsi="Arial" w:cs="Arial"/>
          <w:sz w:val="24"/>
          <w:szCs w:val="24"/>
          <w:u w:val="single"/>
        </w:rPr>
      </w:pPr>
      <w:r w:rsidRPr="00F749FB">
        <w:rPr>
          <w:rFonts w:ascii="Arial" w:hAnsi="Arial" w:cs="Arial"/>
          <w:sz w:val="24"/>
          <w:szCs w:val="24"/>
        </w:rPr>
        <w:t>Incahullo en el camin</w:t>
      </w:r>
      <w:r w:rsidR="00D51B6B" w:rsidRPr="00F749FB">
        <w:rPr>
          <w:rFonts w:ascii="Arial" w:hAnsi="Arial" w:cs="Arial"/>
          <w:sz w:val="24"/>
          <w:szCs w:val="24"/>
        </w:rPr>
        <w:t>o a Huaihuarani (sitio circular</w:t>
      </w:r>
      <w:r w:rsidRPr="00F749FB">
        <w:rPr>
          <w:rFonts w:ascii="Arial" w:hAnsi="Arial" w:cs="Arial"/>
          <w:sz w:val="24"/>
          <w:szCs w:val="24"/>
        </w:rPr>
        <w:t>, probable  centro astro</w:t>
      </w:r>
      <w:r w:rsidR="00D51B6B" w:rsidRPr="00F749FB">
        <w:rPr>
          <w:rFonts w:ascii="Arial" w:hAnsi="Arial" w:cs="Arial"/>
          <w:sz w:val="24"/>
          <w:szCs w:val="24"/>
        </w:rPr>
        <w:t>nómico, recién en estudio).</w:t>
      </w:r>
    </w:p>
    <w:p w:rsidR="000A677D" w:rsidRPr="00F749FB" w:rsidRDefault="000A677D" w:rsidP="000A677D">
      <w:pPr>
        <w:pStyle w:val="Prrafodelista"/>
        <w:numPr>
          <w:ilvl w:val="0"/>
          <w:numId w:val="32"/>
        </w:numPr>
        <w:spacing w:after="0"/>
        <w:jc w:val="both"/>
        <w:rPr>
          <w:rFonts w:ascii="Arial" w:hAnsi="Arial" w:cs="Arial"/>
          <w:sz w:val="24"/>
          <w:szCs w:val="24"/>
          <w:u w:val="single"/>
        </w:rPr>
      </w:pPr>
      <w:r w:rsidRPr="00F749FB">
        <w:rPr>
          <w:rFonts w:ascii="Arial" w:hAnsi="Arial" w:cs="Arial"/>
          <w:sz w:val="24"/>
          <w:szCs w:val="24"/>
        </w:rPr>
        <w:t xml:space="preserve">Trigalpampa y Ancopachane, en las  afueras de Belén. </w:t>
      </w:r>
    </w:p>
    <w:p w:rsidR="000A677D" w:rsidRDefault="000A677D" w:rsidP="000A677D">
      <w:pPr>
        <w:spacing w:after="0"/>
        <w:jc w:val="both"/>
        <w:rPr>
          <w:rFonts w:ascii="Arial" w:hAnsi="Arial" w:cs="Arial"/>
          <w:sz w:val="24"/>
          <w:szCs w:val="24"/>
        </w:rPr>
      </w:pPr>
    </w:p>
    <w:p w:rsidR="000A677D" w:rsidRDefault="000A677D" w:rsidP="000A677D">
      <w:pPr>
        <w:spacing w:after="0"/>
        <w:jc w:val="both"/>
        <w:rPr>
          <w:rFonts w:ascii="Arial" w:hAnsi="Arial" w:cs="Arial"/>
          <w:sz w:val="24"/>
          <w:szCs w:val="24"/>
        </w:rPr>
      </w:pPr>
      <w:r>
        <w:rPr>
          <w:rFonts w:ascii="Arial" w:hAnsi="Arial" w:cs="Arial"/>
          <w:sz w:val="24"/>
          <w:szCs w:val="24"/>
        </w:rPr>
        <w:t>Todos estos sitios permiten docume</w:t>
      </w:r>
      <w:r w:rsidR="007A7591">
        <w:rPr>
          <w:rFonts w:ascii="Arial" w:hAnsi="Arial" w:cs="Arial"/>
          <w:sz w:val="24"/>
          <w:szCs w:val="24"/>
        </w:rPr>
        <w:t xml:space="preserve">ntar la configuración </w:t>
      </w:r>
      <w:r>
        <w:rPr>
          <w:rFonts w:ascii="Arial" w:hAnsi="Arial" w:cs="Arial"/>
          <w:sz w:val="24"/>
          <w:szCs w:val="24"/>
        </w:rPr>
        <w:t>del espacio doméstico</w:t>
      </w:r>
      <w:r w:rsidR="007A7591">
        <w:rPr>
          <w:rFonts w:ascii="Arial" w:hAnsi="Arial" w:cs="Arial"/>
          <w:sz w:val="24"/>
          <w:szCs w:val="24"/>
        </w:rPr>
        <w:t xml:space="preserve"> y ritual</w:t>
      </w:r>
      <w:r>
        <w:rPr>
          <w:rFonts w:ascii="Arial" w:hAnsi="Arial" w:cs="Arial"/>
          <w:sz w:val="24"/>
          <w:szCs w:val="24"/>
        </w:rPr>
        <w:t xml:space="preserve"> destinados a</w:t>
      </w:r>
      <w:r w:rsidR="007A7591">
        <w:rPr>
          <w:rFonts w:ascii="Arial" w:hAnsi="Arial" w:cs="Arial"/>
          <w:sz w:val="24"/>
          <w:szCs w:val="24"/>
        </w:rPr>
        <w:t>l</w:t>
      </w:r>
      <w:r>
        <w:rPr>
          <w:rFonts w:ascii="Arial" w:hAnsi="Arial" w:cs="Arial"/>
          <w:sz w:val="24"/>
          <w:szCs w:val="24"/>
        </w:rPr>
        <w:t xml:space="preserve"> consumo de a</w:t>
      </w:r>
      <w:r w:rsidR="007A7591">
        <w:rPr>
          <w:rFonts w:ascii="Arial" w:hAnsi="Arial" w:cs="Arial"/>
          <w:sz w:val="24"/>
          <w:szCs w:val="24"/>
        </w:rPr>
        <w:t>limentos, cocina, talla lítica,</w:t>
      </w:r>
      <w:r>
        <w:rPr>
          <w:rFonts w:ascii="Arial" w:hAnsi="Arial" w:cs="Arial"/>
          <w:sz w:val="24"/>
          <w:szCs w:val="24"/>
        </w:rPr>
        <w:t xml:space="preserve"> producción metalúrgica</w:t>
      </w:r>
      <w:r w:rsidR="007A7591">
        <w:rPr>
          <w:rFonts w:ascii="Arial" w:hAnsi="Arial" w:cs="Arial"/>
          <w:sz w:val="24"/>
          <w:szCs w:val="24"/>
        </w:rPr>
        <w:t xml:space="preserve"> y actividad funeraria</w:t>
      </w:r>
      <w:r>
        <w:rPr>
          <w:rFonts w:ascii="Arial" w:hAnsi="Arial" w:cs="Arial"/>
          <w:sz w:val="24"/>
          <w:szCs w:val="24"/>
        </w:rPr>
        <w:t>.</w:t>
      </w:r>
    </w:p>
    <w:p w:rsidR="00B159C5" w:rsidRDefault="00B159C5" w:rsidP="000A677D">
      <w:pPr>
        <w:spacing w:after="0"/>
        <w:jc w:val="both"/>
        <w:rPr>
          <w:rFonts w:ascii="Arial" w:hAnsi="Arial" w:cs="Arial"/>
          <w:sz w:val="24"/>
          <w:szCs w:val="24"/>
        </w:rPr>
      </w:pPr>
    </w:p>
    <w:p w:rsidR="00E5423A" w:rsidRDefault="00E5423A" w:rsidP="00E5423A">
      <w:pPr>
        <w:spacing w:after="0"/>
        <w:ind w:left="1870" w:hanging="454"/>
        <w:jc w:val="both"/>
        <w:rPr>
          <w:rFonts w:ascii="Arial" w:hAnsi="Arial" w:cs="Arial"/>
          <w:sz w:val="24"/>
          <w:szCs w:val="24"/>
        </w:rPr>
      </w:pPr>
      <w:r>
        <w:rPr>
          <w:rFonts w:ascii="Arial" w:hAnsi="Arial" w:cs="Arial"/>
          <w:sz w:val="24"/>
          <w:szCs w:val="24"/>
        </w:rPr>
        <w:t>-</w:t>
      </w:r>
      <w:r>
        <w:rPr>
          <w:rFonts w:ascii="Arial" w:hAnsi="Arial" w:cs="Arial"/>
          <w:sz w:val="24"/>
          <w:szCs w:val="24"/>
        </w:rPr>
        <w:tab/>
      </w:r>
      <w:r w:rsidR="000A677D" w:rsidRPr="00890DC2">
        <w:rPr>
          <w:rFonts w:ascii="Arial" w:hAnsi="Arial" w:cs="Arial"/>
          <w:sz w:val="24"/>
          <w:szCs w:val="24"/>
        </w:rPr>
        <w:t xml:space="preserve">Tojo Tojone (Aleros </w:t>
      </w:r>
      <w:r w:rsidR="007A7591">
        <w:rPr>
          <w:rFonts w:ascii="Arial" w:hAnsi="Arial" w:cs="Arial"/>
          <w:sz w:val="24"/>
          <w:szCs w:val="24"/>
        </w:rPr>
        <w:t>del arcaico</w:t>
      </w:r>
      <w:r w:rsidR="000A677D">
        <w:rPr>
          <w:rFonts w:ascii="Arial" w:hAnsi="Arial" w:cs="Arial"/>
          <w:sz w:val="24"/>
          <w:szCs w:val="24"/>
        </w:rPr>
        <w:t>, c</w:t>
      </w:r>
      <w:r w:rsidR="000A677D" w:rsidRPr="00890DC2">
        <w:rPr>
          <w:rFonts w:ascii="Arial" w:hAnsi="Arial" w:cs="Arial"/>
          <w:sz w:val="24"/>
          <w:szCs w:val="24"/>
        </w:rPr>
        <w:t>ercanos a Belén)</w:t>
      </w:r>
      <w:r w:rsidR="007A7591">
        <w:rPr>
          <w:rFonts w:ascii="Arial" w:hAnsi="Arial" w:cs="Arial"/>
          <w:sz w:val="24"/>
          <w:szCs w:val="24"/>
        </w:rPr>
        <w:t>.</w:t>
      </w:r>
    </w:p>
    <w:p w:rsidR="00E5423A" w:rsidRDefault="00E5423A" w:rsidP="00E5423A">
      <w:pPr>
        <w:spacing w:after="0"/>
        <w:ind w:left="1870" w:hanging="454"/>
        <w:jc w:val="both"/>
        <w:rPr>
          <w:rFonts w:ascii="Arial" w:hAnsi="Arial" w:cs="Arial"/>
          <w:sz w:val="24"/>
          <w:szCs w:val="24"/>
        </w:rPr>
      </w:pPr>
      <w:r>
        <w:rPr>
          <w:rFonts w:ascii="Arial" w:hAnsi="Arial" w:cs="Arial"/>
          <w:sz w:val="24"/>
          <w:szCs w:val="24"/>
        </w:rPr>
        <w:t>-</w:t>
      </w:r>
      <w:r>
        <w:rPr>
          <w:rFonts w:ascii="Arial" w:hAnsi="Arial" w:cs="Arial"/>
          <w:sz w:val="24"/>
          <w:szCs w:val="24"/>
        </w:rPr>
        <w:tab/>
      </w:r>
      <w:r w:rsidR="000A677D" w:rsidRPr="0076496D">
        <w:rPr>
          <w:rFonts w:ascii="Arial" w:hAnsi="Arial" w:cs="Arial"/>
          <w:sz w:val="24"/>
          <w:szCs w:val="24"/>
        </w:rPr>
        <w:t>Pictografías de Mullipungo (Alero cercano a Ticnamar)</w:t>
      </w:r>
      <w:r w:rsidR="007A7591">
        <w:rPr>
          <w:rFonts w:ascii="Arial" w:hAnsi="Arial" w:cs="Arial"/>
          <w:sz w:val="24"/>
          <w:szCs w:val="24"/>
        </w:rPr>
        <w:t>.</w:t>
      </w:r>
    </w:p>
    <w:p w:rsidR="00E5423A" w:rsidRDefault="00E5423A" w:rsidP="00E5423A">
      <w:pPr>
        <w:spacing w:after="0"/>
        <w:ind w:left="1870" w:hanging="454"/>
        <w:jc w:val="both"/>
        <w:rPr>
          <w:rFonts w:ascii="Arial" w:hAnsi="Arial" w:cs="Arial"/>
          <w:sz w:val="24"/>
          <w:szCs w:val="24"/>
        </w:rPr>
      </w:pPr>
      <w:r>
        <w:rPr>
          <w:rFonts w:ascii="Arial" w:hAnsi="Arial" w:cs="Arial"/>
          <w:sz w:val="24"/>
          <w:szCs w:val="24"/>
        </w:rPr>
        <w:t>-</w:t>
      </w:r>
      <w:r>
        <w:rPr>
          <w:rFonts w:ascii="Arial" w:hAnsi="Arial" w:cs="Arial"/>
          <w:sz w:val="24"/>
          <w:szCs w:val="24"/>
        </w:rPr>
        <w:tab/>
      </w:r>
      <w:r w:rsidR="000A677D">
        <w:rPr>
          <w:rFonts w:ascii="Arial" w:hAnsi="Arial" w:cs="Arial"/>
          <w:sz w:val="24"/>
          <w:szCs w:val="24"/>
        </w:rPr>
        <w:t>Chaku  (en la quebrada de Ipilla)</w:t>
      </w:r>
      <w:r w:rsidR="007A7591">
        <w:rPr>
          <w:rFonts w:ascii="Arial" w:hAnsi="Arial" w:cs="Arial"/>
          <w:sz w:val="24"/>
          <w:szCs w:val="24"/>
        </w:rPr>
        <w:t>.</w:t>
      </w:r>
    </w:p>
    <w:p w:rsidR="000A677D" w:rsidRDefault="00E5423A" w:rsidP="00E5423A">
      <w:pPr>
        <w:spacing w:after="0"/>
        <w:ind w:left="1870" w:hanging="454"/>
        <w:jc w:val="both"/>
        <w:rPr>
          <w:rFonts w:ascii="Arial" w:hAnsi="Arial" w:cs="Arial"/>
          <w:sz w:val="24"/>
          <w:szCs w:val="24"/>
        </w:rPr>
      </w:pPr>
      <w:r>
        <w:rPr>
          <w:rFonts w:ascii="Arial" w:hAnsi="Arial" w:cs="Arial"/>
          <w:sz w:val="24"/>
          <w:szCs w:val="24"/>
        </w:rPr>
        <w:t>-</w:t>
      </w:r>
      <w:r>
        <w:rPr>
          <w:rFonts w:ascii="Arial" w:hAnsi="Arial" w:cs="Arial"/>
          <w:sz w:val="24"/>
          <w:szCs w:val="24"/>
        </w:rPr>
        <w:tab/>
      </w:r>
      <w:r w:rsidR="000A677D">
        <w:rPr>
          <w:rFonts w:ascii="Arial" w:hAnsi="Arial" w:cs="Arial"/>
          <w:sz w:val="24"/>
          <w:szCs w:val="24"/>
        </w:rPr>
        <w:t>Aleros (en la quebrada de Ipilla)</w:t>
      </w:r>
      <w:r w:rsidR="007A7591">
        <w:rPr>
          <w:rFonts w:ascii="Arial" w:hAnsi="Arial" w:cs="Arial"/>
          <w:sz w:val="24"/>
          <w:szCs w:val="24"/>
        </w:rPr>
        <w:t>.</w:t>
      </w:r>
    </w:p>
    <w:p w:rsidR="007A7591" w:rsidRDefault="007A7591" w:rsidP="000A677D">
      <w:pPr>
        <w:spacing w:after="0"/>
        <w:jc w:val="both"/>
        <w:rPr>
          <w:rFonts w:ascii="Arial" w:hAnsi="Arial" w:cs="Arial"/>
          <w:sz w:val="24"/>
          <w:szCs w:val="24"/>
        </w:rPr>
      </w:pPr>
    </w:p>
    <w:p w:rsidR="007A7591" w:rsidRDefault="007A7591" w:rsidP="000A677D">
      <w:pPr>
        <w:spacing w:after="0"/>
        <w:jc w:val="both"/>
        <w:rPr>
          <w:rFonts w:ascii="Arial" w:hAnsi="Arial" w:cs="Arial"/>
          <w:sz w:val="24"/>
          <w:szCs w:val="24"/>
        </w:rPr>
      </w:pPr>
      <w:r>
        <w:rPr>
          <w:rFonts w:ascii="Arial" w:hAnsi="Arial" w:cs="Arial"/>
          <w:sz w:val="24"/>
          <w:szCs w:val="24"/>
        </w:rPr>
        <w:lastRenderedPageBreak/>
        <w:t xml:space="preserve">A estos sitios deben agregarse </w:t>
      </w:r>
      <w:r w:rsidR="001B4609">
        <w:rPr>
          <w:rFonts w:ascii="Arial" w:hAnsi="Arial" w:cs="Arial"/>
          <w:sz w:val="24"/>
          <w:szCs w:val="24"/>
        </w:rPr>
        <w:t>una serie de otras evidencias arqueológicas, que aún no han sido profusamente estudiados, aún cuando existen registros de larga data, de aquellos.</w:t>
      </w:r>
    </w:p>
    <w:p w:rsidR="007A7591" w:rsidRDefault="007A7591" w:rsidP="000A677D">
      <w:pPr>
        <w:spacing w:after="0"/>
        <w:jc w:val="both"/>
        <w:rPr>
          <w:rFonts w:ascii="Arial" w:hAnsi="Arial" w:cs="Arial"/>
          <w:sz w:val="24"/>
          <w:szCs w:val="24"/>
        </w:rPr>
      </w:pPr>
      <w:r>
        <w:rPr>
          <w:rFonts w:ascii="Arial" w:hAnsi="Arial" w:cs="Arial"/>
          <w:sz w:val="24"/>
          <w:szCs w:val="24"/>
        </w:rPr>
        <w:t xml:space="preserve">                 </w:t>
      </w:r>
    </w:p>
    <w:p w:rsidR="000A677D" w:rsidRPr="001B4609" w:rsidRDefault="00AB3D7B" w:rsidP="001B4609">
      <w:pPr>
        <w:pStyle w:val="Prrafodelista"/>
        <w:numPr>
          <w:ilvl w:val="1"/>
          <w:numId w:val="1"/>
        </w:numPr>
        <w:spacing w:after="0"/>
        <w:jc w:val="both"/>
        <w:rPr>
          <w:rFonts w:ascii="Arial" w:hAnsi="Arial" w:cs="Arial"/>
          <w:sz w:val="24"/>
          <w:szCs w:val="24"/>
        </w:rPr>
      </w:pPr>
      <w:r>
        <w:rPr>
          <w:rFonts w:ascii="Arial" w:hAnsi="Arial" w:cs="Arial"/>
          <w:sz w:val="24"/>
          <w:szCs w:val="24"/>
        </w:rPr>
        <w:t>Arquitectura patrimonial en</w:t>
      </w:r>
      <w:r w:rsidR="000A677D" w:rsidRPr="001B4609">
        <w:rPr>
          <w:rFonts w:ascii="Arial" w:hAnsi="Arial" w:cs="Arial"/>
          <w:sz w:val="24"/>
          <w:szCs w:val="24"/>
        </w:rPr>
        <w:t xml:space="preserve"> todo</w:t>
      </w:r>
      <w:r>
        <w:rPr>
          <w:rFonts w:ascii="Arial" w:hAnsi="Arial" w:cs="Arial"/>
          <w:sz w:val="24"/>
          <w:szCs w:val="24"/>
        </w:rPr>
        <w:t xml:space="preserve">s los pueblos de la comuna, </w:t>
      </w:r>
      <w:r w:rsidR="000A677D" w:rsidRPr="001B4609">
        <w:rPr>
          <w:rFonts w:ascii="Arial" w:hAnsi="Arial" w:cs="Arial"/>
          <w:sz w:val="24"/>
          <w:szCs w:val="24"/>
        </w:rPr>
        <w:t>conservan construcciones de adobe y zócalos o “aterrazamientos” de piedra, las techumbres tradicionales están perdidas pero el diseño de las casas y/o estancias aún es posible apreciar</w:t>
      </w:r>
      <w:r w:rsidR="001B4609">
        <w:rPr>
          <w:rFonts w:ascii="Arial" w:hAnsi="Arial" w:cs="Arial"/>
          <w:sz w:val="24"/>
          <w:szCs w:val="24"/>
        </w:rPr>
        <w:t>las en su t</w:t>
      </w:r>
      <w:r w:rsidR="000A677D" w:rsidRPr="001B4609">
        <w:rPr>
          <w:rFonts w:ascii="Arial" w:hAnsi="Arial" w:cs="Arial"/>
          <w:sz w:val="24"/>
          <w:szCs w:val="24"/>
        </w:rPr>
        <w:t>o</w:t>
      </w:r>
      <w:r w:rsidR="001B4609">
        <w:rPr>
          <w:rFonts w:ascii="Arial" w:hAnsi="Arial" w:cs="Arial"/>
          <w:sz w:val="24"/>
          <w:szCs w:val="24"/>
        </w:rPr>
        <w:t>talidad</w:t>
      </w:r>
      <w:r w:rsidR="000A677D" w:rsidRPr="001B4609">
        <w:rPr>
          <w:rFonts w:ascii="Arial" w:hAnsi="Arial" w:cs="Arial"/>
          <w:sz w:val="24"/>
          <w:szCs w:val="24"/>
        </w:rPr>
        <w:t>.</w:t>
      </w:r>
      <w:r w:rsidR="001B4609">
        <w:rPr>
          <w:rFonts w:ascii="Arial" w:hAnsi="Arial" w:cs="Arial"/>
          <w:sz w:val="24"/>
          <w:szCs w:val="24"/>
        </w:rPr>
        <w:t xml:space="preserve"> Las iglesias andinas de la Comuna de Putre adscritas a la Ruta de la Plata</w:t>
      </w:r>
      <w:r>
        <w:rPr>
          <w:rFonts w:ascii="Arial" w:hAnsi="Arial" w:cs="Arial"/>
          <w:sz w:val="24"/>
          <w:szCs w:val="24"/>
        </w:rPr>
        <w:t>, representan de un modo significativo el barroco andino</w:t>
      </w:r>
    </w:p>
    <w:p w:rsidR="000A677D" w:rsidRDefault="000A677D" w:rsidP="000A677D">
      <w:pPr>
        <w:spacing w:after="0"/>
        <w:jc w:val="both"/>
        <w:rPr>
          <w:rFonts w:ascii="Arial" w:hAnsi="Arial" w:cs="Arial"/>
          <w:sz w:val="24"/>
          <w:szCs w:val="24"/>
        </w:rPr>
      </w:pPr>
    </w:p>
    <w:p w:rsidR="000A677D" w:rsidRPr="000B0743" w:rsidRDefault="000A677D" w:rsidP="000B0743">
      <w:pPr>
        <w:rPr>
          <w:rFonts w:ascii="Arial" w:hAnsi="Arial" w:cs="Arial"/>
          <w:b/>
          <w:sz w:val="24"/>
          <w:szCs w:val="24"/>
        </w:rPr>
      </w:pPr>
      <w:r>
        <w:rPr>
          <w:rFonts w:ascii="Arial" w:hAnsi="Arial" w:cs="Arial"/>
          <w:b/>
          <w:sz w:val="24"/>
          <w:szCs w:val="24"/>
        </w:rPr>
        <w:t xml:space="preserve">                  </w:t>
      </w:r>
      <w:r w:rsidRPr="009171B7">
        <w:rPr>
          <w:rFonts w:ascii="Arial" w:hAnsi="Arial" w:cs="Arial"/>
          <w:b/>
          <w:sz w:val="24"/>
          <w:szCs w:val="24"/>
        </w:rPr>
        <w:t>Inmaterial:</w:t>
      </w:r>
    </w:p>
    <w:p w:rsidR="000A677D" w:rsidRPr="00AB10A7" w:rsidRDefault="000A677D" w:rsidP="00AB10A7">
      <w:pPr>
        <w:pStyle w:val="Prrafodelista"/>
        <w:numPr>
          <w:ilvl w:val="1"/>
          <w:numId w:val="28"/>
        </w:numPr>
        <w:jc w:val="both"/>
        <w:rPr>
          <w:rFonts w:ascii="Arial" w:hAnsi="Arial" w:cs="Arial"/>
          <w:sz w:val="24"/>
          <w:szCs w:val="24"/>
        </w:rPr>
      </w:pPr>
      <w:r w:rsidRPr="00AB10A7">
        <w:rPr>
          <w:rFonts w:ascii="Arial" w:hAnsi="Arial" w:cs="Arial"/>
          <w:sz w:val="24"/>
          <w:szCs w:val="24"/>
        </w:rPr>
        <w:t xml:space="preserve">Fiestas Tradicionales de la Comuna:  Fiestas Patronales (una o varias en cada pueblo) observable en un calendario </w:t>
      </w:r>
      <w:r w:rsidR="00FE42EF" w:rsidRPr="00AB10A7">
        <w:rPr>
          <w:rFonts w:ascii="Arial" w:hAnsi="Arial" w:cs="Arial"/>
          <w:sz w:val="24"/>
          <w:szCs w:val="24"/>
        </w:rPr>
        <w:t xml:space="preserve"> </w:t>
      </w:r>
      <w:r w:rsidRPr="00AB10A7">
        <w:rPr>
          <w:rFonts w:ascii="Arial" w:hAnsi="Arial" w:cs="Arial"/>
          <w:sz w:val="24"/>
          <w:szCs w:val="24"/>
        </w:rPr>
        <w:t>ritual: Virgen de la Candelaria (2 de febrero), Carnavales en los 14 pueblos de la comuna, San José obrero (19 de marzo), Cruces de Mayo y Semana Santa  en la mayoría de los 14 pueblos (dependiendo si hay pasante o no), Corpus Cristi (primera semana de junio) Machaq Mara en toda la comuna (21 de junio) San Juan (24 de junio), San Pedro y San Pablo (29 de junio), Virgen del Carmen (16 de julio), San Santiago (25 de junio), Virgen “Asunta” (15 de agosto), Santa Rosa (30 de agosto), Niño Jesús (3 de septiembre), Virgen de la Natividad (8 de septiembre), Inmaculada de la Concepción (8 de septiembre), San Francisco de Asis (4 de octubre), Virgen del Rosario (8 de octubre), Pachallampe (siembra de la papa), Día de Difuntos ( 1 de noviembre), Virgen de los Remedios (20 de noviembre), Cristo Rey (última semana de noviembre), San Andrés (30 de noviembre), Mes de María (Diciembre), Noche buena o Pastorcitas (24 de diciembre), Navidad (25 de diciembre) Quilpa o Floreo del ganado (entre diciembre y febrero).</w:t>
      </w:r>
    </w:p>
    <w:p w:rsidR="00AB10A7" w:rsidRPr="00AB10A7" w:rsidRDefault="00AB10A7" w:rsidP="00AB10A7">
      <w:pPr>
        <w:ind w:left="720"/>
        <w:jc w:val="both"/>
        <w:rPr>
          <w:rFonts w:ascii="Arial" w:hAnsi="Arial" w:cs="Arial"/>
          <w:sz w:val="24"/>
          <w:szCs w:val="24"/>
        </w:rPr>
      </w:pPr>
    </w:p>
    <w:p w:rsidR="000A677D" w:rsidRPr="000B0743" w:rsidRDefault="003F19E0" w:rsidP="000B0743">
      <w:pPr>
        <w:pStyle w:val="Prrafodelista"/>
        <w:numPr>
          <w:ilvl w:val="1"/>
          <w:numId w:val="28"/>
        </w:numPr>
        <w:rPr>
          <w:rFonts w:ascii="Arial" w:hAnsi="Arial" w:cs="Arial"/>
          <w:sz w:val="24"/>
          <w:szCs w:val="24"/>
        </w:rPr>
      </w:pPr>
      <w:r>
        <w:rPr>
          <w:rFonts w:ascii="Arial" w:hAnsi="Arial" w:cs="Arial"/>
          <w:sz w:val="24"/>
          <w:szCs w:val="24"/>
        </w:rPr>
        <w:t xml:space="preserve"> </w:t>
      </w:r>
      <w:r w:rsidR="000A677D" w:rsidRPr="003F19E0">
        <w:rPr>
          <w:rFonts w:ascii="Arial" w:hAnsi="Arial" w:cs="Arial"/>
          <w:sz w:val="24"/>
          <w:szCs w:val="24"/>
        </w:rPr>
        <w:t xml:space="preserve">Danzas Tradicionales: Pachallampe, Sonso Ternero, Challa Challa, Baile de La Paloma, Cueca nortina, </w:t>
      </w:r>
      <w:r w:rsidR="000A677D" w:rsidRPr="000B0743">
        <w:rPr>
          <w:rFonts w:ascii="Arial" w:hAnsi="Arial" w:cs="Arial"/>
          <w:sz w:val="24"/>
          <w:szCs w:val="24"/>
        </w:rPr>
        <w:t>Tarqueada,</w:t>
      </w:r>
      <w:r w:rsidR="00FA6FA8" w:rsidRPr="000B0743">
        <w:rPr>
          <w:rFonts w:ascii="Arial" w:hAnsi="Arial" w:cs="Arial"/>
          <w:sz w:val="24"/>
          <w:szCs w:val="24"/>
        </w:rPr>
        <w:t xml:space="preserve"> Llamerada</w:t>
      </w:r>
      <w:r w:rsidR="000A677D" w:rsidRPr="000B0743">
        <w:rPr>
          <w:rFonts w:ascii="Arial" w:hAnsi="Arial" w:cs="Arial"/>
          <w:sz w:val="24"/>
          <w:szCs w:val="24"/>
        </w:rPr>
        <w:t xml:space="preserve"> etc.</w:t>
      </w:r>
    </w:p>
    <w:p w:rsidR="000A677D" w:rsidRPr="00311440" w:rsidRDefault="000A677D" w:rsidP="000A677D">
      <w:pPr>
        <w:pStyle w:val="Prrafodelista"/>
        <w:rPr>
          <w:rFonts w:ascii="Arial" w:hAnsi="Arial" w:cs="Arial"/>
          <w:sz w:val="24"/>
          <w:szCs w:val="24"/>
        </w:rPr>
      </w:pPr>
    </w:p>
    <w:p w:rsidR="000A677D" w:rsidRPr="000B0743" w:rsidRDefault="000B0743" w:rsidP="000B0743">
      <w:pPr>
        <w:pStyle w:val="Prrafodelista"/>
        <w:numPr>
          <w:ilvl w:val="1"/>
          <w:numId w:val="28"/>
        </w:numPr>
        <w:jc w:val="both"/>
        <w:rPr>
          <w:rFonts w:ascii="Arial" w:hAnsi="Arial" w:cs="Arial"/>
          <w:sz w:val="24"/>
          <w:szCs w:val="24"/>
        </w:rPr>
      </w:pPr>
      <w:r>
        <w:rPr>
          <w:rFonts w:ascii="Arial" w:hAnsi="Arial" w:cs="Arial"/>
          <w:sz w:val="24"/>
          <w:szCs w:val="24"/>
        </w:rPr>
        <w:lastRenderedPageBreak/>
        <w:t xml:space="preserve"> </w:t>
      </w:r>
      <w:r w:rsidR="000A677D" w:rsidRPr="000B0743">
        <w:rPr>
          <w:rFonts w:ascii="Arial" w:hAnsi="Arial" w:cs="Arial"/>
          <w:sz w:val="24"/>
          <w:szCs w:val="24"/>
        </w:rPr>
        <w:t>Leyendas y mitos : El Serenune, Los Gentiles, El Yatiri de Charazani, El convenio con el Diablo, El Regalo de</w:t>
      </w:r>
      <w:r>
        <w:rPr>
          <w:rFonts w:ascii="Arial" w:hAnsi="Arial" w:cs="Arial"/>
          <w:sz w:val="24"/>
          <w:szCs w:val="24"/>
        </w:rPr>
        <w:t xml:space="preserve"> </w:t>
      </w:r>
      <w:r w:rsidR="000A677D" w:rsidRPr="000B0743">
        <w:rPr>
          <w:rFonts w:ascii="Arial" w:hAnsi="Arial" w:cs="Arial"/>
          <w:sz w:val="24"/>
          <w:szCs w:val="24"/>
        </w:rPr>
        <w:t>las estrellas, La Joven y el Escarabajo, La Apuesta del Zorro y el Cóndor, La Pelea entre el Gallo  y  el Puco-Puco, El Cóndor y la Pastora, Los Payachatas, Los Phusiri, entre muchas otras.</w:t>
      </w:r>
    </w:p>
    <w:p w:rsidR="000A677D" w:rsidRPr="00577147" w:rsidRDefault="000A677D" w:rsidP="000A677D">
      <w:pPr>
        <w:pStyle w:val="Prrafodelista"/>
        <w:rPr>
          <w:rFonts w:ascii="Arial" w:hAnsi="Arial" w:cs="Arial"/>
          <w:sz w:val="24"/>
          <w:szCs w:val="24"/>
        </w:rPr>
      </w:pPr>
    </w:p>
    <w:p w:rsidR="000B0743" w:rsidRDefault="000B0743" w:rsidP="006F4E1F">
      <w:pPr>
        <w:spacing w:after="0"/>
        <w:ind w:left="550"/>
        <w:jc w:val="both"/>
        <w:rPr>
          <w:rFonts w:ascii="Arial" w:hAnsi="Arial" w:cs="Arial"/>
          <w:sz w:val="24"/>
          <w:szCs w:val="24"/>
        </w:rPr>
      </w:pPr>
      <w:r>
        <w:rPr>
          <w:rFonts w:ascii="Arial" w:hAnsi="Arial" w:cs="Arial"/>
          <w:sz w:val="24"/>
          <w:szCs w:val="24"/>
        </w:rPr>
        <w:t xml:space="preserve">   3.0 </w:t>
      </w:r>
      <w:r w:rsidR="000A677D" w:rsidRPr="000B0743">
        <w:rPr>
          <w:rFonts w:ascii="Arial" w:hAnsi="Arial" w:cs="Arial"/>
          <w:sz w:val="24"/>
          <w:szCs w:val="24"/>
        </w:rPr>
        <w:t xml:space="preserve">Técnicas y Prácticas Ancestrales: construcción de terrazas, construcción de canales, crianza del ganado, </w:t>
      </w:r>
      <w:r>
        <w:rPr>
          <w:rFonts w:ascii="Arial" w:hAnsi="Arial" w:cs="Arial"/>
          <w:sz w:val="24"/>
          <w:szCs w:val="24"/>
        </w:rPr>
        <w:t xml:space="preserve">               </w:t>
      </w:r>
    </w:p>
    <w:p w:rsidR="000B0743" w:rsidRDefault="000B0743" w:rsidP="006F4E1F">
      <w:pPr>
        <w:spacing w:after="0"/>
        <w:ind w:left="550"/>
        <w:jc w:val="both"/>
        <w:rPr>
          <w:rFonts w:ascii="Arial" w:hAnsi="Arial" w:cs="Arial"/>
          <w:sz w:val="24"/>
          <w:szCs w:val="24"/>
        </w:rPr>
      </w:pPr>
      <w:r>
        <w:rPr>
          <w:rFonts w:ascii="Arial" w:hAnsi="Arial" w:cs="Arial"/>
          <w:sz w:val="24"/>
          <w:szCs w:val="24"/>
        </w:rPr>
        <w:t xml:space="preserve">         </w:t>
      </w:r>
      <w:r w:rsidR="000A677D" w:rsidRPr="000B0743">
        <w:rPr>
          <w:rFonts w:ascii="Arial" w:hAnsi="Arial" w:cs="Arial"/>
          <w:sz w:val="24"/>
          <w:szCs w:val="24"/>
        </w:rPr>
        <w:t xml:space="preserve">actividades agrícolas (siembra, riego, cosecha, etc), medicina tradicional y uso de hierbas locales. Textilería </w:t>
      </w:r>
      <w:r>
        <w:rPr>
          <w:rFonts w:ascii="Arial" w:hAnsi="Arial" w:cs="Arial"/>
          <w:sz w:val="24"/>
          <w:szCs w:val="24"/>
        </w:rPr>
        <w:t xml:space="preserve">    </w:t>
      </w:r>
    </w:p>
    <w:p w:rsidR="000A677D" w:rsidRPr="000B0743" w:rsidRDefault="000B0743" w:rsidP="006F4E1F">
      <w:pPr>
        <w:spacing w:after="0"/>
        <w:ind w:left="550"/>
        <w:jc w:val="both"/>
        <w:rPr>
          <w:rFonts w:ascii="Arial" w:hAnsi="Arial" w:cs="Arial"/>
          <w:sz w:val="24"/>
          <w:szCs w:val="24"/>
        </w:rPr>
      </w:pPr>
      <w:r>
        <w:rPr>
          <w:rFonts w:ascii="Arial" w:hAnsi="Arial" w:cs="Arial"/>
          <w:sz w:val="24"/>
          <w:szCs w:val="24"/>
        </w:rPr>
        <w:t xml:space="preserve">         </w:t>
      </w:r>
      <w:r w:rsidR="000A677D" w:rsidRPr="000B0743">
        <w:rPr>
          <w:rFonts w:ascii="Arial" w:hAnsi="Arial" w:cs="Arial"/>
          <w:sz w:val="24"/>
          <w:szCs w:val="24"/>
        </w:rPr>
        <w:t>con el uso de lana de camélido y en menor proporción lana de cordero.</w:t>
      </w:r>
    </w:p>
    <w:p w:rsidR="000A677D" w:rsidRPr="00E34A3F" w:rsidRDefault="000A677D" w:rsidP="006F4E1F">
      <w:pPr>
        <w:pStyle w:val="Prrafodelista"/>
        <w:spacing w:after="0"/>
        <w:jc w:val="both"/>
        <w:rPr>
          <w:rFonts w:ascii="Arial" w:hAnsi="Arial" w:cs="Arial"/>
          <w:sz w:val="24"/>
          <w:szCs w:val="24"/>
        </w:rPr>
      </w:pPr>
    </w:p>
    <w:p w:rsidR="006F4E1F" w:rsidRDefault="000B0743" w:rsidP="006F4E1F">
      <w:pPr>
        <w:spacing w:after="0" w:line="240" w:lineRule="auto"/>
        <w:jc w:val="both"/>
        <w:rPr>
          <w:rFonts w:ascii="Arial" w:hAnsi="Arial" w:cs="Arial"/>
          <w:sz w:val="24"/>
          <w:szCs w:val="24"/>
        </w:rPr>
      </w:pPr>
      <w:r>
        <w:rPr>
          <w:rFonts w:ascii="Arial" w:hAnsi="Arial" w:cs="Arial"/>
          <w:sz w:val="24"/>
          <w:szCs w:val="24"/>
        </w:rPr>
        <w:t xml:space="preserve">           </w:t>
      </w:r>
      <w:r w:rsidRPr="000B0743">
        <w:rPr>
          <w:rFonts w:ascii="Arial" w:hAnsi="Arial" w:cs="Arial"/>
          <w:sz w:val="24"/>
          <w:szCs w:val="24"/>
        </w:rPr>
        <w:t xml:space="preserve">3.1 </w:t>
      </w:r>
      <w:r w:rsidR="006F4E1F">
        <w:rPr>
          <w:rFonts w:ascii="Arial" w:hAnsi="Arial" w:cs="Arial"/>
          <w:sz w:val="24"/>
          <w:szCs w:val="24"/>
        </w:rPr>
        <w:t xml:space="preserve">Lengua </w:t>
      </w:r>
      <w:r w:rsidR="000A677D" w:rsidRPr="000B0743">
        <w:rPr>
          <w:rFonts w:ascii="Arial" w:hAnsi="Arial" w:cs="Arial"/>
          <w:sz w:val="24"/>
          <w:szCs w:val="24"/>
        </w:rPr>
        <w:t>Aymara: Aún hay un pequeño grupo de gente de la tercera edad  -sobre todo-  que mantiene un</w:t>
      </w:r>
    </w:p>
    <w:p w:rsidR="006F4E1F" w:rsidRDefault="000A677D" w:rsidP="006F4E1F">
      <w:pPr>
        <w:spacing w:after="0" w:line="240" w:lineRule="auto"/>
        <w:jc w:val="both"/>
        <w:rPr>
          <w:rFonts w:ascii="Arial" w:hAnsi="Arial" w:cs="Arial"/>
          <w:sz w:val="24"/>
          <w:szCs w:val="24"/>
        </w:rPr>
      </w:pPr>
      <w:r w:rsidRPr="000B0743">
        <w:rPr>
          <w:rFonts w:ascii="Arial" w:hAnsi="Arial" w:cs="Arial"/>
          <w:sz w:val="24"/>
          <w:szCs w:val="24"/>
        </w:rPr>
        <w:t xml:space="preserve"> </w:t>
      </w:r>
      <w:r w:rsidR="006F4E1F">
        <w:rPr>
          <w:rFonts w:ascii="Arial" w:hAnsi="Arial" w:cs="Arial"/>
          <w:sz w:val="24"/>
          <w:szCs w:val="24"/>
        </w:rPr>
        <w:t xml:space="preserve">                </w:t>
      </w:r>
      <w:r w:rsidRPr="000B0743">
        <w:rPr>
          <w:rFonts w:ascii="Arial" w:hAnsi="Arial" w:cs="Arial"/>
          <w:sz w:val="24"/>
          <w:szCs w:val="24"/>
        </w:rPr>
        <w:t xml:space="preserve">bilingüismo </w:t>
      </w:r>
      <w:r w:rsidR="000B0743">
        <w:rPr>
          <w:rFonts w:ascii="Arial" w:hAnsi="Arial" w:cs="Arial"/>
          <w:sz w:val="24"/>
          <w:szCs w:val="24"/>
        </w:rPr>
        <w:t xml:space="preserve"> </w:t>
      </w:r>
      <w:r w:rsidRPr="000B0743">
        <w:rPr>
          <w:rFonts w:ascii="Arial" w:hAnsi="Arial" w:cs="Arial"/>
          <w:sz w:val="24"/>
          <w:szCs w:val="24"/>
        </w:rPr>
        <w:t>relativo. En el Liceo Granaderos de Putre, se imparte una educación intercultural bilingüe, en un</w:t>
      </w:r>
    </w:p>
    <w:p w:rsidR="000A677D" w:rsidRPr="000B0743" w:rsidRDefault="000A677D" w:rsidP="006F4E1F">
      <w:pPr>
        <w:spacing w:after="0" w:line="240" w:lineRule="auto"/>
        <w:jc w:val="both"/>
        <w:rPr>
          <w:rFonts w:ascii="Arial" w:hAnsi="Arial" w:cs="Arial"/>
          <w:sz w:val="24"/>
          <w:szCs w:val="24"/>
        </w:rPr>
      </w:pPr>
      <w:r w:rsidRPr="000B0743">
        <w:rPr>
          <w:rFonts w:ascii="Arial" w:hAnsi="Arial" w:cs="Arial"/>
          <w:sz w:val="24"/>
          <w:szCs w:val="24"/>
        </w:rPr>
        <w:t xml:space="preserve"> </w:t>
      </w:r>
      <w:r w:rsidR="006F4E1F">
        <w:rPr>
          <w:rFonts w:ascii="Arial" w:hAnsi="Arial" w:cs="Arial"/>
          <w:sz w:val="24"/>
          <w:szCs w:val="24"/>
        </w:rPr>
        <w:t xml:space="preserve">                </w:t>
      </w:r>
      <w:r w:rsidRPr="000B0743">
        <w:rPr>
          <w:rFonts w:ascii="Arial" w:hAnsi="Arial" w:cs="Arial"/>
          <w:sz w:val="24"/>
          <w:szCs w:val="24"/>
        </w:rPr>
        <w:t>intento por</w:t>
      </w:r>
      <w:r w:rsidR="006F4E1F">
        <w:rPr>
          <w:rFonts w:ascii="Arial" w:hAnsi="Arial" w:cs="Arial"/>
          <w:sz w:val="24"/>
          <w:szCs w:val="24"/>
        </w:rPr>
        <w:t xml:space="preserve"> </w:t>
      </w:r>
      <w:r w:rsidRPr="000B0743">
        <w:rPr>
          <w:rFonts w:ascii="Arial" w:hAnsi="Arial" w:cs="Arial"/>
          <w:sz w:val="24"/>
          <w:szCs w:val="24"/>
        </w:rPr>
        <w:t xml:space="preserve">salvaguardar la lengua. </w:t>
      </w:r>
    </w:p>
    <w:p w:rsidR="000A677D" w:rsidRPr="00D80E74" w:rsidRDefault="000A677D" w:rsidP="006F4E1F">
      <w:pPr>
        <w:spacing w:after="0"/>
        <w:jc w:val="both"/>
        <w:rPr>
          <w:rFonts w:ascii="Arial" w:hAnsi="Arial" w:cs="Arial"/>
          <w:sz w:val="24"/>
          <w:szCs w:val="24"/>
        </w:rPr>
      </w:pPr>
    </w:p>
    <w:p w:rsidR="0003160E" w:rsidRDefault="00056439" w:rsidP="00056439">
      <w:pPr>
        <w:rPr>
          <w:rFonts w:ascii="Arial" w:hAnsi="Arial" w:cs="Arial"/>
          <w:sz w:val="24"/>
          <w:szCs w:val="24"/>
        </w:rPr>
      </w:pPr>
      <w:r>
        <w:rPr>
          <w:rFonts w:ascii="Arial" w:hAnsi="Arial" w:cs="Arial"/>
          <w:sz w:val="24"/>
          <w:szCs w:val="24"/>
        </w:rPr>
        <w:t xml:space="preserve">        </w:t>
      </w:r>
    </w:p>
    <w:p w:rsidR="000A677D" w:rsidRPr="006F4E1F" w:rsidRDefault="0003160E" w:rsidP="00056439">
      <w:pPr>
        <w:rPr>
          <w:rFonts w:ascii="Arial" w:hAnsi="Arial" w:cs="Arial"/>
          <w:sz w:val="24"/>
          <w:szCs w:val="24"/>
          <w:u w:val="single"/>
        </w:rPr>
      </w:pPr>
      <w:r>
        <w:rPr>
          <w:rFonts w:ascii="Arial" w:hAnsi="Arial" w:cs="Arial"/>
          <w:sz w:val="24"/>
          <w:szCs w:val="24"/>
        </w:rPr>
        <w:t xml:space="preserve">       </w:t>
      </w:r>
      <w:r w:rsidR="000A677D" w:rsidRPr="006F4E1F">
        <w:rPr>
          <w:rFonts w:ascii="Arial" w:hAnsi="Arial" w:cs="Arial"/>
          <w:sz w:val="24"/>
          <w:szCs w:val="24"/>
          <w:u w:val="single"/>
        </w:rPr>
        <w:t>PATRIMONIO NATURAL</w:t>
      </w:r>
    </w:p>
    <w:p w:rsidR="000A677D" w:rsidRDefault="000A677D" w:rsidP="000A677D">
      <w:pPr>
        <w:pStyle w:val="Prrafodelista"/>
        <w:ind w:left="1170"/>
        <w:rPr>
          <w:rFonts w:ascii="Arial" w:hAnsi="Arial" w:cs="Arial"/>
          <w:sz w:val="24"/>
          <w:szCs w:val="24"/>
        </w:rPr>
      </w:pPr>
    </w:p>
    <w:p w:rsidR="000A677D" w:rsidRDefault="000A677D" w:rsidP="000A677D">
      <w:pPr>
        <w:pStyle w:val="Prrafodelista"/>
        <w:ind w:left="1170"/>
        <w:jc w:val="both"/>
        <w:rPr>
          <w:rFonts w:ascii="Arial" w:hAnsi="Arial" w:cs="Arial"/>
          <w:sz w:val="24"/>
          <w:szCs w:val="24"/>
        </w:rPr>
      </w:pPr>
      <w:r>
        <w:rPr>
          <w:rFonts w:ascii="Arial" w:hAnsi="Arial" w:cs="Arial"/>
          <w:sz w:val="24"/>
          <w:szCs w:val="24"/>
        </w:rPr>
        <w:t>La Comuna de Putre, alberga el Parque Nacional Lauca y la Reserva Nacional Las Vicuñas y el Monumento Natural Salar de Surire, estos tres patrimonios, suman 558.312 hectáreas, prácticamente es el 50% de la Comuna (815.345 hectáreas), lo que se traduce en el cuidado y protección del medio ambiente a cargo de CONAF, asegurando su flora y fauna, de una riqueza casi desconocida.</w:t>
      </w:r>
    </w:p>
    <w:p w:rsidR="000A677D" w:rsidRDefault="000A677D" w:rsidP="000A677D">
      <w:pPr>
        <w:pStyle w:val="Prrafodelista"/>
        <w:ind w:left="1170"/>
        <w:jc w:val="both"/>
        <w:rPr>
          <w:rFonts w:ascii="Arial" w:hAnsi="Arial" w:cs="Arial"/>
          <w:sz w:val="24"/>
          <w:szCs w:val="24"/>
        </w:rPr>
      </w:pPr>
    </w:p>
    <w:p w:rsidR="000A677D" w:rsidRDefault="000A677D" w:rsidP="000A677D">
      <w:pPr>
        <w:pStyle w:val="Prrafodelista"/>
        <w:ind w:left="1170"/>
        <w:jc w:val="both"/>
        <w:rPr>
          <w:rFonts w:ascii="Arial" w:hAnsi="Arial" w:cs="Arial"/>
          <w:sz w:val="24"/>
          <w:szCs w:val="24"/>
        </w:rPr>
      </w:pPr>
    </w:p>
    <w:tbl>
      <w:tblPr>
        <w:tblStyle w:val="Tablaconcuadrcula"/>
        <w:tblW w:w="0" w:type="auto"/>
        <w:tblInd w:w="1170" w:type="dxa"/>
        <w:tblLook w:val="04A0" w:firstRow="1" w:lastRow="0" w:firstColumn="1" w:lastColumn="0" w:noHBand="0" w:noVBand="1"/>
      </w:tblPr>
      <w:tblGrid>
        <w:gridCol w:w="6051"/>
        <w:gridCol w:w="6001"/>
      </w:tblGrid>
      <w:tr w:rsidR="00056439" w:rsidTr="00593FC2">
        <w:tc>
          <w:tcPr>
            <w:tcW w:w="6051" w:type="dxa"/>
          </w:tcPr>
          <w:p w:rsidR="00056439" w:rsidRDefault="00056439" w:rsidP="000A677D">
            <w:pPr>
              <w:pStyle w:val="Prrafodelista"/>
              <w:ind w:left="0"/>
              <w:jc w:val="both"/>
              <w:rPr>
                <w:rFonts w:ascii="Arial" w:hAnsi="Arial" w:cs="Arial"/>
                <w:sz w:val="24"/>
                <w:szCs w:val="24"/>
              </w:rPr>
            </w:pPr>
          </w:p>
          <w:p w:rsidR="00056439" w:rsidRDefault="00C05124" w:rsidP="000A677D">
            <w:pPr>
              <w:pStyle w:val="Prrafodelista"/>
              <w:ind w:left="0"/>
              <w:jc w:val="both"/>
              <w:rPr>
                <w:rFonts w:ascii="Arial" w:hAnsi="Arial" w:cs="Arial"/>
                <w:sz w:val="24"/>
                <w:szCs w:val="24"/>
              </w:rPr>
            </w:pPr>
            <w:r>
              <w:rPr>
                <w:rFonts w:ascii="Arial" w:hAnsi="Arial" w:cs="Arial"/>
                <w:sz w:val="24"/>
                <w:szCs w:val="24"/>
              </w:rPr>
              <w:t xml:space="preserve">       </w:t>
            </w:r>
            <w:r w:rsidR="00056439">
              <w:rPr>
                <w:rFonts w:ascii="Arial" w:hAnsi="Arial" w:cs="Arial"/>
                <w:sz w:val="24"/>
                <w:szCs w:val="24"/>
              </w:rPr>
              <w:t xml:space="preserve">FAUNA              </w:t>
            </w:r>
            <w:r w:rsidRPr="00C05124">
              <w:rPr>
                <w:rFonts w:ascii="Arial" w:hAnsi="Arial" w:cs="Arial"/>
                <w:noProof/>
                <w:sz w:val="24"/>
                <w:szCs w:val="24"/>
                <w:lang w:val="en-US" w:eastAsia="en-US"/>
              </w:rPr>
              <w:drawing>
                <wp:inline distT="0" distB="0" distL="0" distR="0">
                  <wp:extent cx="503978" cy="278302"/>
                  <wp:effectExtent l="19050" t="0" r="0" b="0"/>
                  <wp:docPr id="13" name="Imagen 1" descr="Resultado de imagen para silueta de p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lueta de puma"/>
                          <pic:cNvPicPr>
                            <a:picLocks noChangeAspect="1" noChangeArrowheads="1"/>
                          </pic:cNvPicPr>
                        </pic:nvPicPr>
                        <pic:blipFill>
                          <a:blip r:embed="rId20" cstate="print"/>
                          <a:srcRect l="7398" t="25881" r="8308" b="31025"/>
                          <a:stretch>
                            <a:fillRect/>
                          </a:stretch>
                        </pic:blipFill>
                        <pic:spPr bwMode="auto">
                          <a:xfrm>
                            <a:off x="0" y="0"/>
                            <a:ext cx="514731" cy="284240"/>
                          </a:xfrm>
                          <a:prstGeom prst="rect">
                            <a:avLst/>
                          </a:prstGeom>
                          <a:noFill/>
                          <a:ln w="9525">
                            <a:noFill/>
                            <a:miter lim="800000"/>
                            <a:headEnd/>
                            <a:tailEnd/>
                          </a:ln>
                        </pic:spPr>
                      </pic:pic>
                    </a:graphicData>
                  </a:graphic>
                </wp:inline>
              </w:drawing>
            </w:r>
          </w:p>
          <w:p w:rsidR="00056439" w:rsidRDefault="00056439" w:rsidP="000A677D">
            <w:pPr>
              <w:pStyle w:val="Prrafodelista"/>
              <w:ind w:left="0"/>
              <w:jc w:val="both"/>
              <w:rPr>
                <w:rFonts w:ascii="Arial" w:hAnsi="Arial" w:cs="Arial"/>
                <w:sz w:val="24"/>
                <w:szCs w:val="24"/>
              </w:rPr>
            </w:pPr>
          </w:p>
        </w:tc>
        <w:tc>
          <w:tcPr>
            <w:tcW w:w="6001" w:type="dxa"/>
          </w:tcPr>
          <w:p w:rsidR="0027635E" w:rsidRDefault="00B03C13" w:rsidP="00B03C13">
            <w:pPr>
              <w:pStyle w:val="Prrafodelista"/>
              <w:ind w:left="0"/>
              <w:jc w:val="both"/>
              <w:rPr>
                <w:rFonts w:ascii="Arial" w:hAnsi="Arial" w:cs="Arial"/>
                <w:sz w:val="24"/>
                <w:szCs w:val="24"/>
              </w:rPr>
            </w:pPr>
            <w:r>
              <w:rPr>
                <w:rFonts w:ascii="Arial" w:hAnsi="Arial" w:cs="Arial"/>
                <w:sz w:val="24"/>
                <w:szCs w:val="24"/>
              </w:rPr>
              <w:t xml:space="preserve">             </w:t>
            </w:r>
            <w:r w:rsidR="003B7B12">
              <w:rPr>
                <w:rFonts w:ascii="Arial" w:hAnsi="Arial" w:cs="Arial"/>
                <w:sz w:val="24"/>
                <w:szCs w:val="24"/>
              </w:rPr>
              <w:t xml:space="preserve">FLORA                            </w:t>
            </w:r>
            <w:r w:rsidRPr="003B7B12">
              <w:rPr>
                <w:rFonts w:ascii="Arial" w:hAnsi="Arial" w:cs="Arial"/>
                <w:noProof/>
                <w:sz w:val="24"/>
                <w:szCs w:val="24"/>
                <w:lang w:val="en-US" w:eastAsia="en-US"/>
              </w:rPr>
              <w:drawing>
                <wp:inline distT="0" distB="0" distL="0" distR="0">
                  <wp:extent cx="349462" cy="541866"/>
                  <wp:effectExtent l="19050" t="0" r="0" b="0"/>
                  <wp:docPr id="15" name="Imagen 4" descr="Resultado de imagen para silueta de cactus candela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ilueta de cactus candelabro"/>
                          <pic:cNvPicPr>
                            <a:picLocks noChangeAspect="1" noChangeArrowheads="1"/>
                          </pic:cNvPicPr>
                        </pic:nvPicPr>
                        <pic:blipFill>
                          <a:blip r:embed="rId21"/>
                          <a:srcRect t="51367" r="85720" b="23992"/>
                          <a:stretch>
                            <a:fillRect/>
                          </a:stretch>
                        </pic:blipFill>
                        <pic:spPr bwMode="auto">
                          <a:xfrm>
                            <a:off x="0" y="0"/>
                            <a:ext cx="349462" cy="541866"/>
                          </a:xfrm>
                          <a:prstGeom prst="rect">
                            <a:avLst/>
                          </a:prstGeom>
                          <a:noFill/>
                          <a:ln w="9525">
                            <a:noFill/>
                            <a:miter lim="800000"/>
                            <a:headEnd/>
                            <a:tailEnd/>
                          </a:ln>
                        </pic:spPr>
                      </pic:pic>
                    </a:graphicData>
                  </a:graphic>
                </wp:inline>
              </w:drawing>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Sapo de Rulo</w:t>
            </w:r>
          </w:p>
        </w:tc>
        <w:tc>
          <w:tcPr>
            <w:tcW w:w="6001" w:type="dxa"/>
          </w:tcPr>
          <w:p w:rsidR="00056439" w:rsidRDefault="00A976DA" w:rsidP="00A976DA">
            <w:pPr>
              <w:rPr>
                <w:rFonts w:ascii="Arial" w:hAnsi="Arial" w:cs="Arial"/>
                <w:sz w:val="24"/>
                <w:szCs w:val="24"/>
              </w:rPr>
            </w:pPr>
            <w:r>
              <w:rPr>
                <w:rFonts w:ascii="Arial" w:hAnsi="Arial" w:cs="Arial"/>
                <w:sz w:val="24"/>
                <w:szCs w:val="24"/>
              </w:rPr>
              <w:t xml:space="preserve">Pasto </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Sapito de cuatro ojos del norte</w:t>
            </w:r>
          </w:p>
        </w:tc>
        <w:tc>
          <w:tcPr>
            <w:tcW w:w="6001" w:type="dxa"/>
          </w:tcPr>
          <w:p w:rsidR="00056439" w:rsidRDefault="00A976DA" w:rsidP="00A976DA">
            <w:pPr>
              <w:jc w:val="both"/>
              <w:rPr>
                <w:rFonts w:ascii="Arial" w:hAnsi="Arial" w:cs="Arial"/>
                <w:sz w:val="24"/>
                <w:szCs w:val="24"/>
              </w:rPr>
            </w:pPr>
            <w:r>
              <w:rPr>
                <w:rFonts w:ascii="Arial" w:hAnsi="Arial" w:cs="Arial"/>
                <w:sz w:val="24"/>
                <w:szCs w:val="24"/>
              </w:rPr>
              <w:t>Llaretilla (1)</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lastRenderedPageBreak/>
              <w:t>Sapo</w:t>
            </w:r>
          </w:p>
        </w:tc>
        <w:tc>
          <w:tcPr>
            <w:tcW w:w="6001" w:type="dxa"/>
          </w:tcPr>
          <w:p w:rsidR="00056439" w:rsidRDefault="00A976DA" w:rsidP="00A976DA">
            <w:pPr>
              <w:jc w:val="both"/>
              <w:rPr>
                <w:rFonts w:ascii="Arial" w:hAnsi="Arial" w:cs="Arial"/>
                <w:sz w:val="24"/>
                <w:szCs w:val="24"/>
              </w:rPr>
            </w:pPr>
            <w:r>
              <w:rPr>
                <w:rFonts w:ascii="Arial" w:hAnsi="Arial" w:cs="Arial"/>
                <w:sz w:val="24"/>
                <w:szCs w:val="24"/>
              </w:rPr>
              <w:t>Llaretilla (2)</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Sapo Espinoso</w:t>
            </w:r>
          </w:p>
        </w:tc>
        <w:tc>
          <w:tcPr>
            <w:tcW w:w="6001" w:type="dxa"/>
          </w:tcPr>
          <w:p w:rsidR="00056439" w:rsidRDefault="00A976DA" w:rsidP="000A677D">
            <w:pPr>
              <w:pStyle w:val="Prrafodelista"/>
              <w:ind w:left="0"/>
              <w:jc w:val="both"/>
              <w:rPr>
                <w:rFonts w:ascii="Arial" w:hAnsi="Arial" w:cs="Arial"/>
                <w:sz w:val="24"/>
                <w:szCs w:val="24"/>
              </w:rPr>
            </w:pPr>
            <w:r>
              <w:rPr>
                <w:rFonts w:ascii="Arial" w:hAnsi="Arial" w:cs="Arial"/>
                <w:sz w:val="24"/>
                <w:szCs w:val="24"/>
              </w:rPr>
              <w:t>Llaretilla (3)</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Lagartija rayada nortina</w:t>
            </w:r>
          </w:p>
        </w:tc>
        <w:tc>
          <w:tcPr>
            <w:tcW w:w="6001" w:type="dxa"/>
          </w:tcPr>
          <w:p w:rsidR="00056439" w:rsidRDefault="00A976DA" w:rsidP="000A677D">
            <w:pPr>
              <w:pStyle w:val="Prrafodelista"/>
              <w:ind w:left="0"/>
              <w:jc w:val="both"/>
              <w:rPr>
                <w:rFonts w:ascii="Arial" w:hAnsi="Arial" w:cs="Arial"/>
                <w:sz w:val="24"/>
                <w:szCs w:val="24"/>
              </w:rPr>
            </w:pPr>
            <w:r>
              <w:rPr>
                <w:rFonts w:ascii="Arial" w:hAnsi="Arial" w:cs="Arial"/>
                <w:sz w:val="24"/>
                <w:szCs w:val="24"/>
              </w:rPr>
              <w:t>Suiko</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 xml:space="preserve">Lagartija </w:t>
            </w:r>
          </w:p>
        </w:tc>
        <w:tc>
          <w:tcPr>
            <w:tcW w:w="6001" w:type="dxa"/>
          </w:tcPr>
          <w:p w:rsidR="00056439" w:rsidRDefault="00A976DA" w:rsidP="000A677D">
            <w:pPr>
              <w:pStyle w:val="Prrafodelista"/>
              <w:ind w:left="0"/>
              <w:jc w:val="both"/>
              <w:rPr>
                <w:rFonts w:ascii="Arial" w:hAnsi="Arial" w:cs="Arial"/>
                <w:sz w:val="24"/>
                <w:szCs w:val="24"/>
              </w:rPr>
            </w:pPr>
            <w:r>
              <w:rPr>
                <w:rFonts w:ascii="Arial" w:hAnsi="Arial" w:cs="Arial"/>
                <w:sz w:val="24"/>
                <w:szCs w:val="24"/>
              </w:rPr>
              <w:t>Ortiga Macho</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Jararanco de James</w:t>
            </w:r>
          </w:p>
        </w:tc>
        <w:tc>
          <w:tcPr>
            <w:tcW w:w="6001" w:type="dxa"/>
          </w:tcPr>
          <w:p w:rsidR="00056439" w:rsidRDefault="00A976DA" w:rsidP="000A677D">
            <w:pPr>
              <w:pStyle w:val="Prrafodelista"/>
              <w:ind w:left="0"/>
              <w:jc w:val="both"/>
              <w:rPr>
                <w:rFonts w:ascii="Arial" w:hAnsi="Arial" w:cs="Arial"/>
                <w:sz w:val="24"/>
                <w:szCs w:val="24"/>
              </w:rPr>
            </w:pPr>
            <w:r>
              <w:rPr>
                <w:rFonts w:ascii="Arial" w:hAnsi="Arial" w:cs="Arial"/>
                <w:sz w:val="24"/>
                <w:szCs w:val="24"/>
              </w:rPr>
              <w:t>Ortiga</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Bagre, Suchecito</w:t>
            </w:r>
          </w:p>
        </w:tc>
        <w:tc>
          <w:tcPr>
            <w:tcW w:w="6001" w:type="dxa"/>
          </w:tcPr>
          <w:p w:rsidR="00056439" w:rsidRDefault="00A976DA" w:rsidP="000A677D">
            <w:pPr>
              <w:pStyle w:val="Prrafodelista"/>
              <w:ind w:left="0"/>
              <w:jc w:val="both"/>
              <w:rPr>
                <w:rFonts w:ascii="Arial" w:hAnsi="Arial" w:cs="Arial"/>
                <w:sz w:val="24"/>
                <w:szCs w:val="24"/>
              </w:rPr>
            </w:pPr>
            <w:r>
              <w:rPr>
                <w:rFonts w:ascii="Arial" w:hAnsi="Arial" w:cs="Arial"/>
                <w:sz w:val="24"/>
                <w:szCs w:val="24"/>
              </w:rPr>
              <w:t>Pak’o Hembra</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Bagre, Suche</w:t>
            </w:r>
          </w:p>
        </w:tc>
        <w:tc>
          <w:tcPr>
            <w:tcW w:w="6001" w:type="dxa"/>
          </w:tcPr>
          <w:p w:rsidR="00056439" w:rsidRDefault="00CC063F" w:rsidP="000A677D">
            <w:pPr>
              <w:pStyle w:val="Prrafodelista"/>
              <w:ind w:left="0"/>
              <w:jc w:val="both"/>
              <w:rPr>
                <w:rFonts w:ascii="Arial" w:hAnsi="Arial" w:cs="Arial"/>
                <w:sz w:val="24"/>
                <w:szCs w:val="24"/>
              </w:rPr>
            </w:pPr>
            <w:r>
              <w:rPr>
                <w:rFonts w:ascii="Arial" w:hAnsi="Arial" w:cs="Arial"/>
                <w:sz w:val="24"/>
                <w:szCs w:val="24"/>
              </w:rPr>
              <w:t>Pak’o Macho</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Bagre, Suche, Mauri</w:t>
            </w:r>
          </w:p>
        </w:tc>
        <w:tc>
          <w:tcPr>
            <w:tcW w:w="6001" w:type="dxa"/>
          </w:tcPr>
          <w:p w:rsidR="00056439" w:rsidRDefault="00CC063F" w:rsidP="000A677D">
            <w:pPr>
              <w:pStyle w:val="Prrafodelista"/>
              <w:ind w:left="0"/>
              <w:jc w:val="both"/>
              <w:rPr>
                <w:rFonts w:ascii="Arial" w:hAnsi="Arial" w:cs="Arial"/>
                <w:sz w:val="24"/>
                <w:szCs w:val="24"/>
              </w:rPr>
            </w:pPr>
            <w:r>
              <w:rPr>
                <w:rFonts w:ascii="Arial" w:hAnsi="Arial" w:cs="Arial"/>
                <w:sz w:val="24"/>
                <w:szCs w:val="24"/>
              </w:rPr>
              <w:t>Garbancillo</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Carachi, Corvinilla</w:t>
            </w:r>
          </w:p>
        </w:tc>
        <w:tc>
          <w:tcPr>
            <w:tcW w:w="6001" w:type="dxa"/>
          </w:tcPr>
          <w:p w:rsidR="00056439" w:rsidRDefault="00CC063F" w:rsidP="000A677D">
            <w:pPr>
              <w:pStyle w:val="Prrafodelista"/>
              <w:ind w:left="0"/>
              <w:jc w:val="both"/>
              <w:rPr>
                <w:rFonts w:ascii="Arial" w:hAnsi="Arial" w:cs="Arial"/>
                <w:sz w:val="24"/>
                <w:szCs w:val="24"/>
              </w:rPr>
            </w:pPr>
            <w:r>
              <w:rPr>
                <w:rFonts w:ascii="Arial" w:hAnsi="Arial" w:cs="Arial"/>
                <w:sz w:val="24"/>
                <w:szCs w:val="24"/>
              </w:rPr>
              <w:t>Citani</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Corvinilla</w:t>
            </w:r>
          </w:p>
        </w:tc>
        <w:tc>
          <w:tcPr>
            <w:tcW w:w="6001" w:type="dxa"/>
          </w:tcPr>
          <w:p w:rsidR="00056439" w:rsidRDefault="00CC063F" w:rsidP="000A677D">
            <w:pPr>
              <w:pStyle w:val="Prrafodelista"/>
              <w:ind w:left="0"/>
              <w:jc w:val="both"/>
              <w:rPr>
                <w:rFonts w:ascii="Arial" w:hAnsi="Arial" w:cs="Arial"/>
                <w:sz w:val="24"/>
                <w:szCs w:val="24"/>
              </w:rPr>
            </w:pPr>
            <w:r>
              <w:rPr>
                <w:rFonts w:ascii="Arial" w:hAnsi="Arial" w:cs="Arial"/>
                <w:sz w:val="24"/>
                <w:szCs w:val="24"/>
              </w:rPr>
              <w:t>Añaguaya</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Karachi</w:t>
            </w:r>
          </w:p>
        </w:tc>
        <w:tc>
          <w:tcPr>
            <w:tcW w:w="6001" w:type="dxa"/>
          </w:tcPr>
          <w:p w:rsidR="00CC063F" w:rsidRDefault="00CC063F" w:rsidP="000A677D">
            <w:pPr>
              <w:pStyle w:val="Prrafodelista"/>
              <w:ind w:left="0"/>
              <w:jc w:val="both"/>
              <w:rPr>
                <w:rFonts w:ascii="Arial" w:hAnsi="Arial" w:cs="Arial"/>
                <w:sz w:val="24"/>
                <w:szCs w:val="24"/>
              </w:rPr>
            </w:pPr>
            <w:r>
              <w:rPr>
                <w:rFonts w:ascii="Arial" w:hAnsi="Arial" w:cs="Arial"/>
                <w:sz w:val="24"/>
                <w:szCs w:val="24"/>
              </w:rPr>
              <w:t>Keiru Icchu</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Yaca (marsupial)</w:t>
            </w:r>
          </w:p>
        </w:tc>
        <w:tc>
          <w:tcPr>
            <w:tcW w:w="6001" w:type="dxa"/>
          </w:tcPr>
          <w:p w:rsidR="00CC063F" w:rsidRDefault="00CC063F" w:rsidP="000A677D">
            <w:pPr>
              <w:pStyle w:val="Prrafodelista"/>
              <w:ind w:left="0"/>
              <w:jc w:val="both"/>
              <w:rPr>
                <w:rFonts w:ascii="Arial" w:hAnsi="Arial" w:cs="Arial"/>
                <w:sz w:val="24"/>
                <w:szCs w:val="24"/>
              </w:rPr>
            </w:pPr>
            <w:r>
              <w:rPr>
                <w:rFonts w:ascii="Arial" w:hAnsi="Arial" w:cs="Arial"/>
                <w:sz w:val="24"/>
                <w:szCs w:val="24"/>
              </w:rPr>
              <w:t>Pasto Vicuñero</w:t>
            </w:r>
          </w:p>
        </w:tc>
      </w:tr>
      <w:tr w:rsidR="00056439" w:rsidTr="00593FC2">
        <w:tc>
          <w:tcPr>
            <w:tcW w:w="6051" w:type="dxa"/>
          </w:tcPr>
          <w:p w:rsidR="00056439" w:rsidRDefault="003B7B12" w:rsidP="000A677D">
            <w:pPr>
              <w:pStyle w:val="Prrafodelista"/>
              <w:ind w:left="0"/>
              <w:jc w:val="both"/>
              <w:rPr>
                <w:rFonts w:ascii="Arial" w:hAnsi="Arial" w:cs="Arial"/>
                <w:sz w:val="24"/>
                <w:szCs w:val="24"/>
              </w:rPr>
            </w:pPr>
            <w:r>
              <w:rPr>
                <w:rFonts w:ascii="Arial" w:hAnsi="Arial" w:cs="Arial"/>
                <w:sz w:val="24"/>
                <w:szCs w:val="24"/>
              </w:rPr>
              <w:t>Quirquincho de la puna</w:t>
            </w:r>
          </w:p>
        </w:tc>
        <w:tc>
          <w:tcPr>
            <w:tcW w:w="6001" w:type="dxa"/>
          </w:tcPr>
          <w:p w:rsidR="00056439" w:rsidRDefault="00CC063F" w:rsidP="000A677D">
            <w:pPr>
              <w:pStyle w:val="Prrafodelista"/>
              <w:ind w:left="0"/>
              <w:jc w:val="both"/>
              <w:rPr>
                <w:rFonts w:ascii="Arial" w:hAnsi="Arial" w:cs="Arial"/>
                <w:sz w:val="24"/>
                <w:szCs w:val="24"/>
              </w:rPr>
            </w:pPr>
            <w:r>
              <w:rPr>
                <w:rFonts w:ascii="Arial" w:hAnsi="Arial" w:cs="Arial"/>
                <w:sz w:val="24"/>
                <w:szCs w:val="24"/>
              </w:rPr>
              <w:t>Sora</w:t>
            </w:r>
          </w:p>
        </w:tc>
      </w:tr>
      <w:tr w:rsidR="00056439" w:rsidTr="00593FC2">
        <w:tc>
          <w:tcPr>
            <w:tcW w:w="6051" w:type="dxa"/>
          </w:tcPr>
          <w:p w:rsidR="00056439" w:rsidRDefault="00593FC2" w:rsidP="000A677D">
            <w:pPr>
              <w:pStyle w:val="Prrafodelista"/>
              <w:ind w:left="0"/>
              <w:jc w:val="both"/>
              <w:rPr>
                <w:rFonts w:ascii="Arial" w:hAnsi="Arial" w:cs="Arial"/>
                <w:sz w:val="24"/>
                <w:szCs w:val="24"/>
              </w:rPr>
            </w:pPr>
            <w:r>
              <w:rPr>
                <w:rFonts w:ascii="Arial" w:hAnsi="Arial" w:cs="Arial"/>
                <w:sz w:val="24"/>
                <w:szCs w:val="24"/>
              </w:rPr>
              <w:t xml:space="preserve">Ratoncito Andino </w:t>
            </w:r>
          </w:p>
        </w:tc>
        <w:tc>
          <w:tcPr>
            <w:tcW w:w="6001" w:type="dxa"/>
          </w:tcPr>
          <w:p w:rsidR="00056439" w:rsidRDefault="00CC063F" w:rsidP="000A677D">
            <w:pPr>
              <w:pStyle w:val="Prrafodelista"/>
              <w:ind w:left="0"/>
              <w:jc w:val="both"/>
              <w:rPr>
                <w:rFonts w:ascii="Arial" w:hAnsi="Arial" w:cs="Arial"/>
                <w:sz w:val="24"/>
                <w:szCs w:val="24"/>
              </w:rPr>
            </w:pPr>
            <w:r>
              <w:rPr>
                <w:rFonts w:ascii="Arial" w:hAnsi="Arial" w:cs="Arial"/>
                <w:sz w:val="24"/>
                <w:szCs w:val="24"/>
              </w:rPr>
              <w:t>Paja (1)</w:t>
            </w:r>
          </w:p>
        </w:tc>
      </w:tr>
      <w:tr w:rsidR="00056439" w:rsidTr="00593FC2">
        <w:tc>
          <w:tcPr>
            <w:tcW w:w="6051" w:type="dxa"/>
          </w:tcPr>
          <w:p w:rsidR="00056439" w:rsidRDefault="00593FC2" w:rsidP="000A677D">
            <w:pPr>
              <w:pStyle w:val="Prrafodelista"/>
              <w:ind w:left="0"/>
              <w:jc w:val="both"/>
              <w:rPr>
                <w:rFonts w:ascii="Arial" w:hAnsi="Arial" w:cs="Arial"/>
                <w:sz w:val="24"/>
                <w:szCs w:val="24"/>
              </w:rPr>
            </w:pPr>
            <w:r>
              <w:rPr>
                <w:rFonts w:ascii="Arial" w:hAnsi="Arial" w:cs="Arial"/>
                <w:sz w:val="24"/>
                <w:szCs w:val="24"/>
              </w:rPr>
              <w:t>Ratoncito Cordillerano</w:t>
            </w:r>
          </w:p>
        </w:tc>
        <w:tc>
          <w:tcPr>
            <w:tcW w:w="6001" w:type="dxa"/>
          </w:tcPr>
          <w:p w:rsidR="00056439" w:rsidRDefault="00CC063F" w:rsidP="000A677D">
            <w:pPr>
              <w:pStyle w:val="Prrafodelista"/>
              <w:ind w:left="0"/>
              <w:jc w:val="both"/>
              <w:rPr>
                <w:rFonts w:ascii="Arial" w:hAnsi="Arial" w:cs="Arial"/>
                <w:sz w:val="24"/>
                <w:szCs w:val="24"/>
              </w:rPr>
            </w:pPr>
            <w:r>
              <w:rPr>
                <w:rFonts w:ascii="Arial" w:hAnsi="Arial" w:cs="Arial"/>
                <w:sz w:val="24"/>
                <w:szCs w:val="24"/>
              </w:rPr>
              <w:t>Paja (2)</w:t>
            </w:r>
          </w:p>
        </w:tc>
      </w:tr>
      <w:tr w:rsidR="00593FC2" w:rsidTr="00593FC2">
        <w:tc>
          <w:tcPr>
            <w:tcW w:w="6051" w:type="dxa"/>
          </w:tcPr>
          <w:p w:rsidR="00593FC2" w:rsidRPr="00593FC2" w:rsidRDefault="00593FC2" w:rsidP="000B2DF7">
            <w:pPr>
              <w:pStyle w:val="Default"/>
            </w:pPr>
            <w:r>
              <w:t>Lauchó</w:t>
            </w:r>
            <w:r w:rsidRPr="00593FC2">
              <w:t>n orejudo boliviano</w:t>
            </w:r>
          </w:p>
        </w:tc>
        <w:tc>
          <w:tcPr>
            <w:tcW w:w="6001" w:type="dxa"/>
          </w:tcPr>
          <w:p w:rsidR="00593FC2" w:rsidRDefault="00CC063F" w:rsidP="000A677D">
            <w:pPr>
              <w:pStyle w:val="Prrafodelista"/>
              <w:ind w:left="0"/>
              <w:jc w:val="both"/>
              <w:rPr>
                <w:rFonts w:ascii="Arial" w:hAnsi="Arial" w:cs="Arial"/>
                <w:sz w:val="24"/>
                <w:szCs w:val="24"/>
              </w:rPr>
            </w:pPr>
            <w:r>
              <w:rPr>
                <w:rFonts w:ascii="Arial" w:hAnsi="Arial" w:cs="Arial"/>
                <w:sz w:val="24"/>
                <w:szCs w:val="24"/>
              </w:rPr>
              <w:t>Paja Chillagua</w:t>
            </w:r>
          </w:p>
        </w:tc>
      </w:tr>
      <w:tr w:rsidR="00593FC2" w:rsidTr="00593FC2">
        <w:tc>
          <w:tcPr>
            <w:tcW w:w="6051" w:type="dxa"/>
          </w:tcPr>
          <w:p w:rsidR="00593FC2" w:rsidRPr="00593FC2" w:rsidRDefault="00593FC2" w:rsidP="000B2DF7">
            <w:pPr>
              <w:pStyle w:val="Default"/>
            </w:pPr>
            <w:r w:rsidRPr="00593FC2">
              <w:t>Cuy de la puna o serrano</w:t>
            </w:r>
          </w:p>
        </w:tc>
        <w:tc>
          <w:tcPr>
            <w:tcW w:w="6001" w:type="dxa"/>
          </w:tcPr>
          <w:p w:rsidR="00593FC2" w:rsidRDefault="00CC063F" w:rsidP="000A677D">
            <w:pPr>
              <w:pStyle w:val="Prrafodelista"/>
              <w:ind w:left="0"/>
              <w:jc w:val="both"/>
              <w:rPr>
                <w:rFonts w:ascii="Arial" w:hAnsi="Arial" w:cs="Arial"/>
                <w:sz w:val="24"/>
                <w:szCs w:val="24"/>
              </w:rPr>
            </w:pPr>
            <w:r>
              <w:rPr>
                <w:rFonts w:ascii="Arial" w:hAnsi="Arial" w:cs="Arial"/>
                <w:sz w:val="24"/>
                <w:szCs w:val="24"/>
              </w:rPr>
              <w:t>Paja Brava</w:t>
            </w:r>
          </w:p>
        </w:tc>
      </w:tr>
      <w:tr w:rsidR="00593FC2" w:rsidTr="00593FC2">
        <w:tc>
          <w:tcPr>
            <w:tcW w:w="6051" w:type="dxa"/>
          </w:tcPr>
          <w:p w:rsidR="00593FC2" w:rsidRPr="00593FC2" w:rsidRDefault="00593FC2" w:rsidP="000A677D">
            <w:pPr>
              <w:pStyle w:val="Prrafodelista"/>
              <w:ind w:left="0"/>
              <w:jc w:val="both"/>
              <w:rPr>
                <w:rFonts w:ascii="Arial" w:hAnsi="Arial" w:cs="Arial"/>
                <w:sz w:val="24"/>
                <w:szCs w:val="24"/>
              </w:rPr>
            </w:pPr>
            <w:r w:rsidRPr="00593FC2">
              <w:rPr>
                <w:rFonts w:ascii="Arial" w:hAnsi="Arial" w:cs="Arial"/>
                <w:sz w:val="24"/>
                <w:szCs w:val="24"/>
              </w:rPr>
              <w:t>Vizcacha</w:t>
            </w:r>
          </w:p>
        </w:tc>
        <w:tc>
          <w:tcPr>
            <w:tcW w:w="6001" w:type="dxa"/>
          </w:tcPr>
          <w:p w:rsidR="00593FC2" w:rsidRDefault="00CC063F" w:rsidP="000A677D">
            <w:pPr>
              <w:pStyle w:val="Prrafodelista"/>
              <w:ind w:left="0"/>
              <w:jc w:val="both"/>
              <w:rPr>
                <w:rFonts w:ascii="Arial" w:hAnsi="Arial" w:cs="Arial"/>
                <w:sz w:val="24"/>
                <w:szCs w:val="24"/>
              </w:rPr>
            </w:pPr>
            <w:r>
              <w:rPr>
                <w:rFonts w:ascii="Arial" w:hAnsi="Arial" w:cs="Arial"/>
                <w:sz w:val="24"/>
                <w:szCs w:val="24"/>
              </w:rPr>
              <w:t>Paja de Chuño</w:t>
            </w:r>
          </w:p>
        </w:tc>
      </w:tr>
      <w:tr w:rsidR="00593FC2" w:rsidTr="00593FC2">
        <w:tc>
          <w:tcPr>
            <w:tcW w:w="6051" w:type="dxa"/>
          </w:tcPr>
          <w:p w:rsidR="00593FC2" w:rsidRPr="00593FC2" w:rsidRDefault="00593FC2" w:rsidP="000B2DF7">
            <w:pPr>
              <w:pStyle w:val="Default"/>
            </w:pPr>
            <w:r w:rsidRPr="00593FC2">
              <w:t>Tuco - Tuco de la puna</w:t>
            </w:r>
          </w:p>
        </w:tc>
        <w:tc>
          <w:tcPr>
            <w:tcW w:w="6001" w:type="dxa"/>
          </w:tcPr>
          <w:p w:rsidR="002B56E0" w:rsidRPr="002B56E0" w:rsidRDefault="002B56E0" w:rsidP="000B2DF7">
            <w:pPr>
              <w:pStyle w:val="Default"/>
            </w:pPr>
            <w:r>
              <w:t>Paja Sikuya</w:t>
            </w:r>
          </w:p>
        </w:tc>
      </w:tr>
      <w:tr w:rsidR="00593FC2" w:rsidTr="00593FC2">
        <w:tc>
          <w:tcPr>
            <w:tcW w:w="6051" w:type="dxa"/>
          </w:tcPr>
          <w:p w:rsidR="00593FC2" w:rsidRPr="00593FC2" w:rsidRDefault="00593FC2" w:rsidP="000B2DF7">
            <w:pPr>
              <w:pStyle w:val="Default"/>
            </w:pPr>
            <w:r w:rsidRPr="00593FC2">
              <w:t>Ratón de vientre blanco</w:t>
            </w:r>
          </w:p>
        </w:tc>
        <w:tc>
          <w:tcPr>
            <w:tcW w:w="6001" w:type="dxa"/>
          </w:tcPr>
          <w:p w:rsidR="00593FC2" w:rsidRDefault="002B56E0" w:rsidP="000A677D">
            <w:pPr>
              <w:pStyle w:val="Prrafodelista"/>
              <w:ind w:left="0"/>
              <w:jc w:val="both"/>
              <w:rPr>
                <w:rFonts w:ascii="Arial" w:hAnsi="Arial" w:cs="Arial"/>
                <w:sz w:val="24"/>
                <w:szCs w:val="24"/>
              </w:rPr>
            </w:pPr>
            <w:r>
              <w:rPr>
                <w:rFonts w:ascii="Arial" w:hAnsi="Arial" w:cs="Arial"/>
                <w:sz w:val="24"/>
                <w:szCs w:val="24"/>
              </w:rPr>
              <w:t>Llareta</w:t>
            </w:r>
          </w:p>
        </w:tc>
      </w:tr>
      <w:tr w:rsidR="00593FC2" w:rsidTr="00593FC2">
        <w:tc>
          <w:tcPr>
            <w:tcW w:w="6051" w:type="dxa"/>
          </w:tcPr>
          <w:p w:rsidR="00593FC2" w:rsidRPr="00593FC2" w:rsidRDefault="00593FC2" w:rsidP="000B2DF7">
            <w:pPr>
              <w:pStyle w:val="Default"/>
            </w:pPr>
            <w:r w:rsidRPr="00593FC2">
              <w:t>Lauchon orejudo comun de Osgood</w:t>
            </w:r>
          </w:p>
        </w:tc>
        <w:tc>
          <w:tcPr>
            <w:tcW w:w="6001" w:type="dxa"/>
          </w:tcPr>
          <w:p w:rsidR="00593FC2" w:rsidRPr="002B56E0" w:rsidRDefault="002B56E0" w:rsidP="000B2DF7">
            <w:pPr>
              <w:pStyle w:val="Default"/>
            </w:pPr>
            <w:r>
              <w:t>Tikara</w:t>
            </w:r>
          </w:p>
        </w:tc>
      </w:tr>
      <w:tr w:rsidR="00593FC2" w:rsidTr="00593FC2">
        <w:tc>
          <w:tcPr>
            <w:tcW w:w="6051" w:type="dxa"/>
          </w:tcPr>
          <w:p w:rsidR="00593FC2" w:rsidRPr="00593FC2" w:rsidRDefault="00593FC2" w:rsidP="000B2DF7">
            <w:pPr>
              <w:pStyle w:val="Default"/>
            </w:pPr>
            <w:r w:rsidRPr="00593FC2">
              <w:t>Lauchon orejudo comun de Darwin</w:t>
            </w:r>
          </w:p>
        </w:tc>
        <w:tc>
          <w:tcPr>
            <w:tcW w:w="6001" w:type="dxa"/>
          </w:tcPr>
          <w:p w:rsidR="00593FC2" w:rsidRPr="002B56E0" w:rsidRDefault="002B56E0" w:rsidP="000B2DF7">
            <w:pPr>
              <w:pStyle w:val="Default"/>
            </w:pPr>
            <w:r>
              <w:t>Piyaya</w:t>
            </w:r>
          </w:p>
        </w:tc>
      </w:tr>
      <w:tr w:rsidR="00593FC2" w:rsidTr="00593FC2">
        <w:tc>
          <w:tcPr>
            <w:tcW w:w="6051" w:type="dxa"/>
          </w:tcPr>
          <w:p w:rsidR="00593FC2" w:rsidRPr="00593FC2" w:rsidRDefault="00593FC2" w:rsidP="000B2DF7">
            <w:pPr>
              <w:pStyle w:val="Default"/>
            </w:pPr>
            <w:r w:rsidRPr="00593FC2">
              <w:t xml:space="preserve">Raton orejudo del Norte </w:t>
            </w:r>
          </w:p>
        </w:tc>
        <w:tc>
          <w:tcPr>
            <w:tcW w:w="6001" w:type="dxa"/>
          </w:tcPr>
          <w:p w:rsidR="00593FC2" w:rsidRDefault="002B56E0" w:rsidP="000A677D">
            <w:pPr>
              <w:pStyle w:val="Prrafodelista"/>
              <w:ind w:left="0"/>
              <w:jc w:val="both"/>
              <w:rPr>
                <w:rFonts w:ascii="Arial" w:hAnsi="Arial" w:cs="Arial"/>
                <w:sz w:val="24"/>
                <w:szCs w:val="24"/>
              </w:rPr>
            </w:pPr>
            <w:r>
              <w:rPr>
                <w:rFonts w:ascii="Arial" w:hAnsi="Arial" w:cs="Arial"/>
                <w:sz w:val="24"/>
                <w:szCs w:val="24"/>
              </w:rPr>
              <w:t>Tola</w:t>
            </w:r>
          </w:p>
        </w:tc>
      </w:tr>
      <w:tr w:rsidR="00593FC2" w:rsidTr="00593FC2">
        <w:tc>
          <w:tcPr>
            <w:tcW w:w="6051" w:type="dxa"/>
          </w:tcPr>
          <w:p w:rsidR="00593FC2" w:rsidRPr="00593FC2" w:rsidRDefault="00593FC2" w:rsidP="000B2DF7">
            <w:pPr>
              <w:pStyle w:val="Default"/>
            </w:pPr>
            <w:r w:rsidRPr="00593FC2">
              <w:t>Lauchon de la Puna (*)</w:t>
            </w:r>
          </w:p>
        </w:tc>
        <w:tc>
          <w:tcPr>
            <w:tcW w:w="6001" w:type="dxa"/>
          </w:tcPr>
          <w:p w:rsidR="00593FC2" w:rsidRDefault="002B56E0" w:rsidP="000A677D">
            <w:pPr>
              <w:pStyle w:val="Prrafodelista"/>
              <w:ind w:left="0"/>
              <w:jc w:val="both"/>
              <w:rPr>
                <w:rFonts w:ascii="Arial" w:hAnsi="Arial" w:cs="Arial"/>
                <w:sz w:val="24"/>
                <w:szCs w:val="24"/>
              </w:rPr>
            </w:pPr>
            <w:r>
              <w:rPr>
                <w:rFonts w:ascii="Arial" w:hAnsi="Arial" w:cs="Arial"/>
                <w:sz w:val="24"/>
                <w:szCs w:val="24"/>
              </w:rPr>
              <w:t>Chillka</w:t>
            </w:r>
          </w:p>
        </w:tc>
      </w:tr>
      <w:tr w:rsidR="00593FC2" w:rsidTr="00593FC2">
        <w:tc>
          <w:tcPr>
            <w:tcW w:w="6051" w:type="dxa"/>
          </w:tcPr>
          <w:p w:rsidR="00593FC2" w:rsidRPr="00593FC2" w:rsidRDefault="00593FC2" w:rsidP="000A677D">
            <w:pPr>
              <w:pStyle w:val="Prrafodelista"/>
              <w:ind w:left="0"/>
              <w:jc w:val="both"/>
              <w:rPr>
                <w:rFonts w:ascii="Arial" w:hAnsi="Arial" w:cs="Arial"/>
                <w:sz w:val="24"/>
                <w:szCs w:val="24"/>
              </w:rPr>
            </w:pPr>
            <w:r w:rsidRPr="00593FC2">
              <w:rPr>
                <w:rFonts w:ascii="Arial" w:hAnsi="Arial" w:cs="Arial"/>
                <w:sz w:val="24"/>
                <w:szCs w:val="24"/>
              </w:rPr>
              <w:t>Chinchill</w:t>
            </w:r>
            <w:r>
              <w:rPr>
                <w:rFonts w:ascii="Arial" w:hAnsi="Arial" w:cs="Arial"/>
                <w:sz w:val="24"/>
                <w:szCs w:val="24"/>
              </w:rPr>
              <w:t>o</w:t>
            </w:r>
          </w:p>
        </w:tc>
        <w:tc>
          <w:tcPr>
            <w:tcW w:w="6001" w:type="dxa"/>
          </w:tcPr>
          <w:p w:rsidR="00593FC2" w:rsidRDefault="002B56E0" w:rsidP="000A677D">
            <w:pPr>
              <w:pStyle w:val="Prrafodelista"/>
              <w:ind w:left="0"/>
              <w:jc w:val="both"/>
              <w:rPr>
                <w:rFonts w:ascii="Arial" w:hAnsi="Arial" w:cs="Arial"/>
                <w:sz w:val="24"/>
                <w:szCs w:val="24"/>
              </w:rPr>
            </w:pPr>
            <w:r>
              <w:rPr>
                <w:rFonts w:ascii="Arial" w:hAnsi="Arial" w:cs="Arial"/>
                <w:sz w:val="24"/>
                <w:szCs w:val="24"/>
              </w:rPr>
              <w:t>Tolita, Chachacoma del Burro.</w:t>
            </w:r>
          </w:p>
        </w:tc>
      </w:tr>
      <w:tr w:rsidR="00A650AC" w:rsidTr="00593FC2">
        <w:tc>
          <w:tcPr>
            <w:tcW w:w="6051" w:type="dxa"/>
          </w:tcPr>
          <w:p w:rsidR="00A650AC" w:rsidRPr="00A650AC" w:rsidRDefault="00A650AC" w:rsidP="000B2DF7">
            <w:pPr>
              <w:pStyle w:val="Default"/>
            </w:pPr>
            <w:r w:rsidRPr="00A650AC">
              <w:t>Zorro culpeo</w:t>
            </w:r>
          </w:p>
        </w:tc>
        <w:tc>
          <w:tcPr>
            <w:tcW w:w="6001" w:type="dxa"/>
          </w:tcPr>
          <w:p w:rsidR="00A650AC" w:rsidRDefault="002B56E0" w:rsidP="000A677D">
            <w:pPr>
              <w:pStyle w:val="Prrafodelista"/>
              <w:ind w:left="0"/>
              <w:jc w:val="both"/>
              <w:rPr>
                <w:rFonts w:ascii="Arial" w:hAnsi="Arial" w:cs="Arial"/>
                <w:sz w:val="24"/>
                <w:szCs w:val="24"/>
              </w:rPr>
            </w:pPr>
            <w:r>
              <w:rPr>
                <w:rFonts w:ascii="Arial" w:hAnsi="Arial" w:cs="Arial"/>
                <w:sz w:val="24"/>
                <w:szCs w:val="24"/>
              </w:rPr>
              <w:t>Chirichiri</w:t>
            </w:r>
          </w:p>
        </w:tc>
      </w:tr>
      <w:tr w:rsidR="00A650AC" w:rsidTr="00593FC2">
        <w:tc>
          <w:tcPr>
            <w:tcW w:w="6051" w:type="dxa"/>
          </w:tcPr>
          <w:p w:rsidR="00A650AC" w:rsidRPr="00A650AC" w:rsidRDefault="00A650AC" w:rsidP="000B2DF7">
            <w:pPr>
              <w:pStyle w:val="Default"/>
            </w:pPr>
            <w:r w:rsidRPr="00A650AC">
              <w:t>Quique</w:t>
            </w:r>
          </w:p>
        </w:tc>
        <w:tc>
          <w:tcPr>
            <w:tcW w:w="6001" w:type="dxa"/>
          </w:tcPr>
          <w:p w:rsidR="00A650AC" w:rsidRDefault="002B56E0" w:rsidP="000A677D">
            <w:pPr>
              <w:pStyle w:val="Prrafodelista"/>
              <w:ind w:left="0"/>
              <w:jc w:val="both"/>
              <w:rPr>
                <w:rFonts w:ascii="Arial" w:hAnsi="Arial" w:cs="Arial"/>
                <w:sz w:val="24"/>
                <w:szCs w:val="24"/>
              </w:rPr>
            </w:pPr>
            <w:r>
              <w:rPr>
                <w:rFonts w:ascii="Arial" w:hAnsi="Arial" w:cs="Arial"/>
                <w:sz w:val="24"/>
                <w:szCs w:val="24"/>
              </w:rPr>
              <w:t>Chinchillawa</w:t>
            </w:r>
          </w:p>
        </w:tc>
      </w:tr>
      <w:tr w:rsidR="00A650AC" w:rsidTr="00593FC2">
        <w:tc>
          <w:tcPr>
            <w:tcW w:w="6051" w:type="dxa"/>
          </w:tcPr>
          <w:p w:rsidR="00A650AC" w:rsidRPr="00A650AC" w:rsidRDefault="00A650AC" w:rsidP="000B2DF7">
            <w:pPr>
              <w:pStyle w:val="Default"/>
            </w:pPr>
            <w:r w:rsidRPr="00A650AC">
              <w:t>Chingue real</w:t>
            </w:r>
          </w:p>
        </w:tc>
        <w:tc>
          <w:tcPr>
            <w:tcW w:w="6001" w:type="dxa"/>
          </w:tcPr>
          <w:p w:rsidR="00A650AC" w:rsidRDefault="002B56E0" w:rsidP="000A677D">
            <w:pPr>
              <w:pStyle w:val="Prrafodelista"/>
              <w:ind w:left="0"/>
              <w:jc w:val="both"/>
              <w:rPr>
                <w:rFonts w:ascii="Arial" w:hAnsi="Arial" w:cs="Arial"/>
                <w:sz w:val="24"/>
                <w:szCs w:val="24"/>
              </w:rPr>
            </w:pPr>
            <w:r>
              <w:rPr>
                <w:rFonts w:ascii="Arial" w:hAnsi="Arial" w:cs="Arial"/>
                <w:sz w:val="24"/>
                <w:szCs w:val="24"/>
              </w:rPr>
              <w:t>Tajana</w:t>
            </w:r>
          </w:p>
        </w:tc>
      </w:tr>
      <w:tr w:rsidR="00A650AC" w:rsidTr="00593FC2">
        <w:tc>
          <w:tcPr>
            <w:tcW w:w="6051" w:type="dxa"/>
          </w:tcPr>
          <w:p w:rsidR="00A650AC" w:rsidRPr="00A650AC" w:rsidRDefault="00A650AC" w:rsidP="000B2DF7">
            <w:pPr>
              <w:pStyle w:val="Default"/>
            </w:pPr>
            <w:r w:rsidRPr="00A650AC">
              <w:t>Puma</w:t>
            </w:r>
          </w:p>
        </w:tc>
        <w:tc>
          <w:tcPr>
            <w:tcW w:w="6001" w:type="dxa"/>
          </w:tcPr>
          <w:p w:rsidR="00A650AC" w:rsidRDefault="002B56E0" w:rsidP="000A677D">
            <w:pPr>
              <w:pStyle w:val="Prrafodelista"/>
              <w:ind w:left="0"/>
              <w:jc w:val="both"/>
              <w:rPr>
                <w:rFonts w:ascii="Arial" w:hAnsi="Arial" w:cs="Arial"/>
                <w:sz w:val="24"/>
                <w:szCs w:val="24"/>
              </w:rPr>
            </w:pPr>
            <w:r>
              <w:rPr>
                <w:rFonts w:ascii="Arial" w:hAnsi="Arial" w:cs="Arial"/>
                <w:sz w:val="24"/>
                <w:szCs w:val="24"/>
              </w:rPr>
              <w:t>Pinawa, Chirchircoma</w:t>
            </w:r>
          </w:p>
        </w:tc>
      </w:tr>
      <w:tr w:rsidR="00A650AC" w:rsidTr="00593FC2">
        <w:tc>
          <w:tcPr>
            <w:tcW w:w="6051" w:type="dxa"/>
          </w:tcPr>
          <w:p w:rsidR="00A650AC" w:rsidRPr="00A650AC" w:rsidRDefault="00A650AC" w:rsidP="000B2DF7">
            <w:pPr>
              <w:pStyle w:val="Default"/>
            </w:pPr>
            <w:r w:rsidRPr="00A650AC">
              <w:t>Gato montes</w:t>
            </w:r>
          </w:p>
        </w:tc>
        <w:tc>
          <w:tcPr>
            <w:tcW w:w="6001" w:type="dxa"/>
          </w:tcPr>
          <w:p w:rsidR="00A650AC" w:rsidRDefault="002B56E0" w:rsidP="000A677D">
            <w:pPr>
              <w:pStyle w:val="Prrafodelista"/>
              <w:ind w:left="0"/>
              <w:jc w:val="both"/>
              <w:rPr>
                <w:rFonts w:ascii="Arial" w:hAnsi="Arial" w:cs="Arial"/>
                <w:sz w:val="24"/>
                <w:szCs w:val="24"/>
              </w:rPr>
            </w:pPr>
            <w:r>
              <w:rPr>
                <w:rFonts w:ascii="Arial" w:hAnsi="Arial" w:cs="Arial"/>
                <w:sz w:val="24"/>
                <w:szCs w:val="24"/>
              </w:rPr>
              <w:t>Sipu tola</w:t>
            </w:r>
            <w:r w:rsidR="00B656FB">
              <w:rPr>
                <w:rFonts w:ascii="Arial" w:hAnsi="Arial" w:cs="Arial"/>
                <w:sz w:val="24"/>
                <w:szCs w:val="24"/>
              </w:rPr>
              <w:t>, Tola vaca</w:t>
            </w:r>
          </w:p>
        </w:tc>
      </w:tr>
      <w:tr w:rsidR="00A650AC" w:rsidTr="00593FC2">
        <w:tc>
          <w:tcPr>
            <w:tcW w:w="6051" w:type="dxa"/>
          </w:tcPr>
          <w:p w:rsidR="00A650AC" w:rsidRPr="00A650AC" w:rsidRDefault="00A650AC" w:rsidP="000B2DF7">
            <w:pPr>
              <w:pStyle w:val="Default"/>
            </w:pPr>
            <w:r w:rsidRPr="00A650AC">
              <w:lastRenderedPageBreak/>
              <w:t>Guanaco</w:t>
            </w:r>
          </w:p>
        </w:tc>
        <w:tc>
          <w:tcPr>
            <w:tcW w:w="6001" w:type="dxa"/>
          </w:tcPr>
          <w:p w:rsidR="00A650AC" w:rsidRDefault="00B656FB" w:rsidP="000A677D">
            <w:pPr>
              <w:pStyle w:val="Prrafodelista"/>
              <w:ind w:left="0"/>
              <w:jc w:val="both"/>
              <w:rPr>
                <w:rFonts w:ascii="Arial" w:hAnsi="Arial" w:cs="Arial"/>
                <w:sz w:val="24"/>
                <w:szCs w:val="24"/>
              </w:rPr>
            </w:pPr>
            <w:r>
              <w:rPr>
                <w:rFonts w:ascii="Arial" w:hAnsi="Arial" w:cs="Arial"/>
                <w:sz w:val="24"/>
                <w:szCs w:val="24"/>
              </w:rPr>
              <w:t>Tola de agua, Tola de río.</w:t>
            </w:r>
          </w:p>
        </w:tc>
      </w:tr>
      <w:tr w:rsidR="00A650AC" w:rsidTr="00593FC2">
        <w:tc>
          <w:tcPr>
            <w:tcW w:w="6051" w:type="dxa"/>
          </w:tcPr>
          <w:p w:rsidR="00A650AC" w:rsidRPr="00A650AC" w:rsidRDefault="00A650AC" w:rsidP="000B2DF7">
            <w:pPr>
              <w:pStyle w:val="Default"/>
            </w:pPr>
            <w:r w:rsidRPr="00A650AC">
              <w:t>Llamas</w:t>
            </w:r>
          </w:p>
        </w:tc>
        <w:tc>
          <w:tcPr>
            <w:tcW w:w="6001" w:type="dxa"/>
          </w:tcPr>
          <w:p w:rsidR="00A650AC" w:rsidRDefault="00B656FB" w:rsidP="000A677D">
            <w:pPr>
              <w:pStyle w:val="Prrafodelista"/>
              <w:ind w:left="0"/>
              <w:jc w:val="both"/>
              <w:rPr>
                <w:rFonts w:ascii="Arial" w:hAnsi="Arial" w:cs="Arial"/>
                <w:sz w:val="24"/>
                <w:szCs w:val="24"/>
              </w:rPr>
            </w:pPr>
            <w:r>
              <w:rPr>
                <w:rFonts w:ascii="Arial" w:hAnsi="Arial" w:cs="Arial"/>
                <w:sz w:val="24"/>
                <w:szCs w:val="24"/>
              </w:rPr>
              <w:t>Chacha, Tola</w:t>
            </w:r>
          </w:p>
        </w:tc>
      </w:tr>
      <w:tr w:rsidR="00A650AC" w:rsidTr="00593FC2">
        <w:tc>
          <w:tcPr>
            <w:tcW w:w="6051" w:type="dxa"/>
          </w:tcPr>
          <w:p w:rsidR="00A650AC" w:rsidRPr="00A650AC" w:rsidRDefault="00A650AC" w:rsidP="000B2DF7">
            <w:pPr>
              <w:pStyle w:val="Default"/>
            </w:pPr>
            <w:r w:rsidRPr="00A650AC">
              <w:t>Alpaca</w:t>
            </w:r>
          </w:p>
        </w:tc>
        <w:tc>
          <w:tcPr>
            <w:tcW w:w="6001" w:type="dxa"/>
          </w:tcPr>
          <w:p w:rsidR="00A650AC" w:rsidRDefault="00B656FB" w:rsidP="000A677D">
            <w:pPr>
              <w:pStyle w:val="Prrafodelista"/>
              <w:ind w:left="0"/>
              <w:jc w:val="both"/>
              <w:rPr>
                <w:rFonts w:ascii="Arial" w:hAnsi="Arial" w:cs="Arial"/>
                <w:sz w:val="24"/>
                <w:szCs w:val="24"/>
              </w:rPr>
            </w:pPr>
            <w:r>
              <w:rPr>
                <w:rFonts w:ascii="Arial" w:hAnsi="Arial" w:cs="Arial"/>
                <w:sz w:val="24"/>
                <w:szCs w:val="24"/>
              </w:rPr>
              <w:t>Chinchirkuma</w:t>
            </w:r>
          </w:p>
        </w:tc>
      </w:tr>
      <w:tr w:rsidR="00A650AC" w:rsidTr="00593FC2">
        <w:tc>
          <w:tcPr>
            <w:tcW w:w="6051" w:type="dxa"/>
          </w:tcPr>
          <w:p w:rsidR="00A650AC" w:rsidRPr="00A650AC" w:rsidRDefault="00A650AC" w:rsidP="000B2DF7">
            <w:pPr>
              <w:pStyle w:val="Default"/>
            </w:pPr>
            <w:r w:rsidRPr="00A650AC">
              <w:t xml:space="preserve">Vicuña </w:t>
            </w:r>
          </w:p>
        </w:tc>
        <w:tc>
          <w:tcPr>
            <w:tcW w:w="6001" w:type="dxa"/>
          </w:tcPr>
          <w:p w:rsidR="00A650AC" w:rsidRDefault="00B656FB" w:rsidP="000A677D">
            <w:pPr>
              <w:pStyle w:val="Prrafodelista"/>
              <w:ind w:left="0"/>
              <w:jc w:val="both"/>
              <w:rPr>
                <w:rFonts w:ascii="Arial" w:hAnsi="Arial" w:cs="Arial"/>
                <w:sz w:val="24"/>
                <w:szCs w:val="24"/>
              </w:rPr>
            </w:pPr>
            <w:r>
              <w:rPr>
                <w:rFonts w:ascii="Arial" w:hAnsi="Arial" w:cs="Arial"/>
                <w:sz w:val="24"/>
                <w:szCs w:val="24"/>
              </w:rPr>
              <w:t>Viravira</w:t>
            </w:r>
          </w:p>
        </w:tc>
      </w:tr>
      <w:tr w:rsidR="00A650AC" w:rsidTr="00593FC2">
        <w:tc>
          <w:tcPr>
            <w:tcW w:w="6051" w:type="dxa"/>
          </w:tcPr>
          <w:p w:rsidR="00A650AC" w:rsidRPr="00A650AC" w:rsidRDefault="00A650AC" w:rsidP="000B2DF7">
            <w:pPr>
              <w:pStyle w:val="Default"/>
            </w:pPr>
            <w:r w:rsidRPr="00A650AC">
              <w:t>Huemul del norte o Taruca</w:t>
            </w:r>
          </w:p>
        </w:tc>
        <w:tc>
          <w:tcPr>
            <w:tcW w:w="6001" w:type="dxa"/>
          </w:tcPr>
          <w:p w:rsidR="00A650AC" w:rsidRDefault="00B656FB" w:rsidP="000A677D">
            <w:pPr>
              <w:pStyle w:val="Prrafodelista"/>
              <w:ind w:left="0"/>
              <w:jc w:val="both"/>
              <w:rPr>
                <w:rFonts w:ascii="Arial" w:hAnsi="Arial" w:cs="Arial"/>
                <w:sz w:val="24"/>
                <w:szCs w:val="24"/>
              </w:rPr>
            </w:pPr>
            <w:r>
              <w:rPr>
                <w:rFonts w:ascii="Arial" w:hAnsi="Arial" w:cs="Arial"/>
                <w:sz w:val="24"/>
                <w:szCs w:val="24"/>
              </w:rPr>
              <w:t>Chachacoma, Chachakoma blanca.</w:t>
            </w:r>
          </w:p>
        </w:tc>
      </w:tr>
      <w:tr w:rsidR="00A650AC" w:rsidTr="00593FC2">
        <w:tc>
          <w:tcPr>
            <w:tcW w:w="6051" w:type="dxa"/>
          </w:tcPr>
          <w:p w:rsidR="00A650AC" w:rsidRPr="00A650AC" w:rsidRDefault="00A650AC" w:rsidP="000A677D">
            <w:pPr>
              <w:pStyle w:val="Prrafodelista"/>
              <w:ind w:left="0"/>
              <w:jc w:val="both"/>
              <w:rPr>
                <w:rFonts w:ascii="Arial" w:hAnsi="Arial" w:cs="Arial"/>
                <w:sz w:val="24"/>
                <w:szCs w:val="24"/>
              </w:rPr>
            </w:pPr>
            <w:r w:rsidRPr="00A650AC">
              <w:rPr>
                <w:rFonts w:ascii="Arial" w:hAnsi="Arial" w:cs="Arial"/>
                <w:sz w:val="24"/>
                <w:szCs w:val="24"/>
              </w:rPr>
              <w:t>Ñandu o Suri</w:t>
            </w:r>
          </w:p>
        </w:tc>
        <w:tc>
          <w:tcPr>
            <w:tcW w:w="6001" w:type="dxa"/>
          </w:tcPr>
          <w:p w:rsidR="00A650AC" w:rsidRDefault="00B656FB" w:rsidP="000A677D">
            <w:pPr>
              <w:pStyle w:val="Prrafodelista"/>
              <w:ind w:left="0"/>
              <w:jc w:val="both"/>
              <w:rPr>
                <w:rFonts w:ascii="Arial" w:hAnsi="Arial" w:cs="Arial"/>
                <w:sz w:val="24"/>
                <w:szCs w:val="24"/>
              </w:rPr>
            </w:pPr>
            <w:r>
              <w:rPr>
                <w:rFonts w:ascii="Arial" w:hAnsi="Arial" w:cs="Arial"/>
                <w:sz w:val="24"/>
                <w:szCs w:val="24"/>
              </w:rPr>
              <w:t>Chachacoma macho</w:t>
            </w:r>
          </w:p>
        </w:tc>
      </w:tr>
      <w:tr w:rsidR="00CA672C" w:rsidTr="00593FC2">
        <w:tc>
          <w:tcPr>
            <w:tcW w:w="6051" w:type="dxa"/>
          </w:tcPr>
          <w:p w:rsidR="00CA672C" w:rsidRPr="00CA672C" w:rsidRDefault="00CA672C" w:rsidP="000B2DF7">
            <w:pPr>
              <w:pStyle w:val="Default"/>
            </w:pPr>
            <w:r w:rsidRPr="00CA672C">
              <w:t>Perdíz de la Puna o Kiula</w:t>
            </w:r>
          </w:p>
        </w:tc>
        <w:tc>
          <w:tcPr>
            <w:tcW w:w="6001" w:type="dxa"/>
          </w:tcPr>
          <w:p w:rsidR="00CA672C" w:rsidRPr="00B656FB" w:rsidRDefault="00B656FB" w:rsidP="000B2DF7">
            <w:pPr>
              <w:pStyle w:val="Default"/>
            </w:pPr>
            <w:r>
              <w:t>Visavisa</w:t>
            </w:r>
          </w:p>
        </w:tc>
      </w:tr>
      <w:tr w:rsidR="00CA672C" w:rsidTr="00CA672C">
        <w:tc>
          <w:tcPr>
            <w:tcW w:w="6051" w:type="dxa"/>
          </w:tcPr>
          <w:p w:rsidR="00CA672C" w:rsidRPr="00CA672C" w:rsidRDefault="00CA672C" w:rsidP="000B2DF7">
            <w:pPr>
              <w:pStyle w:val="Default"/>
            </w:pPr>
            <w:r w:rsidRPr="00CA672C">
              <w:t xml:space="preserve">Perdíz cordillerana </w:t>
            </w:r>
          </w:p>
        </w:tc>
        <w:tc>
          <w:tcPr>
            <w:tcW w:w="6001" w:type="dxa"/>
          </w:tcPr>
          <w:p w:rsidR="00CA672C" w:rsidRDefault="00B656FB" w:rsidP="000A677D">
            <w:pPr>
              <w:pStyle w:val="Prrafodelista"/>
              <w:ind w:left="0"/>
              <w:jc w:val="both"/>
              <w:rPr>
                <w:rFonts w:ascii="Arial" w:hAnsi="Arial" w:cs="Arial"/>
                <w:sz w:val="24"/>
                <w:szCs w:val="24"/>
              </w:rPr>
            </w:pPr>
            <w:r>
              <w:rPr>
                <w:rFonts w:ascii="Arial" w:hAnsi="Arial" w:cs="Arial"/>
                <w:sz w:val="24"/>
                <w:szCs w:val="24"/>
              </w:rPr>
              <w:t>Pupusa de agua</w:t>
            </w:r>
          </w:p>
        </w:tc>
      </w:tr>
      <w:tr w:rsidR="00CA672C" w:rsidTr="00CA672C">
        <w:tc>
          <w:tcPr>
            <w:tcW w:w="6051" w:type="dxa"/>
          </w:tcPr>
          <w:p w:rsidR="00CA672C" w:rsidRPr="00CA672C" w:rsidRDefault="00CA672C" w:rsidP="000B2DF7">
            <w:pPr>
              <w:pStyle w:val="Default"/>
            </w:pPr>
            <w:r w:rsidRPr="00CA672C">
              <w:t>Blanquillo</w:t>
            </w:r>
          </w:p>
        </w:tc>
        <w:tc>
          <w:tcPr>
            <w:tcW w:w="6001" w:type="dxa"/>
          </w:tcPr>
          <w:p w:rsidR="00CA672C" w:rsidRDefault="00B656FB" w:rsidP="000A677D">
            <w:pPr>
              <w:pStyle w:val="Prrafodelista"/>
              <w:ind w:left="0"/>
              <w:jc w:val="both"/>
              <w:rPr>
                <w:rFonts w:ascii="Arial" w:hAnsi="Arial" w:cs="Arial"/>
                <w:sz w:val="24"/>
                <w:szCs w:val="24"/>
              </w:rPr>
            </w:pPr>
            <w:r>
              <w:rPr>
                <w:rFonts w:ascii="Arial" w:hAnsi="Arial" w:cs="Arial"/>
                <w:sz w:val="24"/>
                <w:szCs w:val="24"/>
              </w:rPr>
              <w:t>Té de burro</w:t>
            </w:r>
          </w:p>
        </w:tc>
      </w:tr>
      <w:tr w:rsidR="00CA672C" w:rsidTr="00CA672C">
        <w:tc>
          <w:tcPr>
            <w:tcW w:w="6051" w:type="dxa"/>
          </w:tcPr>
          <w:p w:rsidR="00CA672C" w:rsidRPr="00CA672C" w:rsidRDefault="00CA672C" w:rsidP="000B2DF7">
            <w:pPr>
              <w:pStyle w:val="Default"/>
            </w:pPr>
            <w:r w:rsidRPr="00CA672C">
              <w:t>Blanquillo</w:t>
            </w:r>
          </w:p>
        </w:tc>
        <w:tc>
          <w:tcPr>
            <w:tcW w:w="6001" w:type="dxa"/>
          </w:tcPr>
          <w:p w:rsidR="00CA672C" w:rsidRPr="00B656FB" w:rsidRDefault="00B656FB" w:rsidP="000B2DF7">
            <w:pPr>
              <w:pStyle w:val="Default"/>
            </w:pPr>
            <w:r>
              <w:t>Zapatilla, Zapatito</w:t>
            </w:r>
          </w:p>
        </w:tc>
      </w:tr>
      <w:tr w:rsidR="00CA672C" w:rsidTr="00CA672C">
        <w:tc>
          <w:tcPr>
            <w:tcW w:w="6051" w:type="dxa"/>
          </w:tcPr>
          <w:p w:rsidR="00CA672C" w:rsidRPr="00CA672C" w:rsidRDefault="00CA672C" w:rsidP="000B2DF7">
            <w:pPr>
              <w:pStyle w:val="Default"/>
            </w:pPr>
            <w:r w:rsidRPr="00CA672C">
              <w:t>Pimpollo</w:t>
            </w:r>
          </w:p>
        </w:tc>
        <w:tc>
          <w:tcPr>
            <w:tcW w:w="6001" w:type="dxa"/>
          </w:tcPr>
          <w:p w:rsidR="00CA672C" w:rsidRDefault="00B656FB" w:rsidP="000A677D">
            <w:pPr>
              <w:pStyle w:val="Prrafodelista"/>
              <w:ind w:left="0"/>
              <w:jc w:val="both"/>
              <w:rPr>
                <w:rFonts w:ascii="Arial" w:hAnsi="Arial" w:cs="Arial"/>
                <w:sz w:val="24"/>
                <w:szCs w:val="24"/>
              </w:rPr>
            </w:pPr>
            <w:r>
              <w:rPr>
                <w:rFonts w:ascii="Arial" w:hAnsi="Arial" w:cs="Arial"/>
                <w:sz w:val="24"/>
                <w:szCs w:val="24"/>
              </w:rPr>
              <w:t>Pingo pingo</w:t>
            </w:r>
          </w:p>
        </w:tc>
      </w:tr>
      <w:tr w:rsidR="00CA672C" w:rsidTr="00CA672C">
        <w:tc>
          <w:tcPr>
            <w:tcW w:w="6051" w:type="dxa"/>
          </w:tcPr>
          <w:p w:rsidR="00CA672C" w:rsidRPr="00CA672C" w:rsidRDefault="00CA672C" w:rsidP="000B2DF7">
            <w:pPr>
              <w:pStyle w:val="Default"/>
            </w:pPr>
            <w:r w:rsidRPr="00CA672C">
              <w:t>Yeco</w:t>
            </w:r>
          </w:p>
        </w:tc>
        <w:tc>
          <w:tcPr>
            <w:tcW w:w="6001" w:type="dxa"/>
          </w:tcPr>
          <w:p w:rsidR="00CA672C" w:rsidRDefault="00B656FB" w:rsidP="000A677D">
            <w:pPr>
              <w:pStyle w:val="Prrafodelista"/>
              <w:ind w:left="0"/>
              <w:jc w:val="both"/>
              <w:rPr>
                <w:rFonts w:ascii="Arial" w:hAnsi="Arial" w:cs="Arial"/>
                <w:sz w:val="24"/>
                <w:szCs w:val="24"/>
              </w:rPr>
            </w:pPr>
            <w:r>
              <w:rPr>
                <w:rFonts w:ascii="Arial" w:hAnsi="Arial" w:cs="Arial"/>
                <w:sz w:val="24"/>
                <w:szCs w:val="24"/>
              </w:rPr>
              <w:t>Berraco o Ñipa</w:t>
            </w:r>
          </w:p>
        </w:tc>
      </w:tr>
      <w:tr w:rsidR="00CA672C" w:rsidTr="00CA672C">
        <w:tc>
          <w:tcPr>
            <w:tcW w:w="6051" w:type="dxa"/>
          </w:tcPr>
          <w:p w:rsidR="00CA672C" w:rsidRPr="00CA672C" w:rsidRDefault="00CA672C" w:rsidP="000B2DF7">
            <w:pPr>
              <w:pStyle w:val="Default"/>
            </w:pPr>
            <w:r w:rsidRPr="00CA672C">
              <w:t>Huairavo</w:t>
            </w:r>
          </w:p>
        </w:tc>
        <w:tc>
          <w:tcPr>
            <w:tcW w:w="6001" w:type="dxa"/>
          </w:tcPr>
          <w:p w:rsidR="00CA672C" w:rsidRPr="00B656FB" w:rsidRDefault="00B656FB" w:rsidP="000B2DF7">
            <w:pPr>
              <w:pStyle w:val="Default"/>
            </w:pPr>
            <w:r>
              <w:t>Hediondilla, Allaval</w:t>
            </w:r>
          </w:p>
        </w:tc>
      </w:tr>
      <w:tr w:rsidR="00CA672C" w:rsidTr="00CA672C">
        <w:tc>
          <w:tcPr>
            <w:tcW w:w="6051" w:type="dxa"/>
          </w:tcPr>
          <w:p w:rsidR="00CA672C" w:rsidRPr="00CA672C" w:rsidRDefault="00CA672C" w:rsidP="000B2DF7">
            <w:pPr>
              <w:pStyle w:val="Default"/>
            </w:pPr>
            <w:r w:rsidRPr="00CA672C">
              <w:t>Cuervo de pantano</w:t>
            </w:r>
          </w:p>
        </w:tc>
        <w:tc>
          <w:tcPr>
            <w:tcW w:w="6001" w:type="dxa"/>
          </w:tcPr>
          <w:p w:rsidR="00CA672C" w:rsidRDefault="00B656FB" w:rsidP="000A677D">
            <w:pPr>
              <w:pStyle w:val="Prrafodelista"/>
              <w:ind w:left="0"/>
              <w:jc w:val="both"/>
              <w:rPr>
                <w:rFonts w:ascii="Arial" w:hAnsi="Arial" w:cs="Arial"/>
                <w:sz w:val="24"/>
                <w:szCs w:val="24"/>
              </w:rPr>
            </w:pPr>
            <w:r>
              <w:rPr>
                <w:rFonts w:ascii="Arial" w:hAnsi="Arial" w:cs="Arial"/>
                <w:sz w:val="24"/>
                <w:szCs w:val="24"/>
              </w:rPr>
              <w:t>Hiluka, Tikara</w:t>
            </w:r>
          </w:p>
        </w:tc>
      </w:tr>
      <w:tr w:rsidR="00CA672C" w:rsidTr="00CA672C">
        <w:tc>
          <w:tcPr>
            <w:tcW w:w="6051" w:type="dxa"/>
          </w:tcPr>
          <w:p w:rsidR="00CA672C" w:rsidRPr="00CA672C" w:rsidRDefault="00CA672C" w:rsidP="000B2DF7">
            <w:pPr>
              <w:pStyle w:val="Default"/>
            </w:pPr>
            <w:r w:rsidRPr="00CA672C">
              <w:t>Parina grande</w:t>
            </w:r>
          </w:p>
        </w:tc>
        <w:tc>
          <w:tcPr>
            <w:tcW w:w="6001" w:type="dxa"/>
          </w:tcPr>
          <w:p w:rsidR="00CA672C" w:rsidRPr="00B656FB" w:rsidRDefault="00B656FB" w:rsidP="000B2DF7">
            <w:pPr>
              <w:pStyle w:val="Default"/>
            </w:pPr>
            <w:r>
              <w:t>Yara</w:t>
            </w:r>
          </w:p>
        </w:tc>
      </w:tr>
      <w:tr w:rsidR="00CA672C" w:rsidTr="00CA672C">
        <w:tc>
          <w:tcPr>
            <w:tcW w:w="6051" w:type="dxa"/>
          </w:tcPr>
          <w:p w:rsidR="00CA672C" w:rsidRPr="00CA672C" w:rsidRDefault="00CA672C" w:rsidP="000B2DF7">
            <w:pPr>
              <w:pStyle w:val="Default"/>
            </w:pPr>
            <w:r w:rsidRPr="00CA672C">
              <w:t>Parina chica</w:t>
            </w:r>
          </w:p>
        </w:tc>
        <w:tc>
          <w:tcPr>
            <w:tcW w:w="6001" w:type="dxa"/>
          </w:tcPr>
          <w:p w:rsidR="00CA672C" w:rsidRPr="00B656FB" w:rsidRDefault="00B656FB" w:rsidP="000B2DF7">
            <w:pPr>
              <w:pStyle w:val="Default"/>
            </w:pPr>
            <w:r>
              <w:t>Kipa, Kipat’ula</w:t>
            </w:r>
            <w:r w:rsidR="007B44AB">
              <w:t>, Tara</w:t>
            </w:r>
          </w:p>
        </w:tc>
      </w:tr>
      <w:tr w:rsidR="00CA672C" w:rsidTr="00CA672C">
        <w:tc>
          <w:tcPr>
            <w:tcW w:w="6051" w:type="dxa"/>
          </w:tcPr>
          <w:p w:rsidR="00CA672C" w:rsidRPr="00CA672C" w:rsidRDefault="00CA672C" w:rsidP="000B2DF7">
            <w:pPr>
              <w:pStyle w:val="Default"/>
            </w:pPr>
            <w:r w:rsidRPr="00CA672C">
              <w:t>Flamenco chileno</w:t>
            </w:r>
          </w:p>
        </w:tc>
        <w:tc>
          <w:tcPr>
            <w:tcW w:w="6001" w:type="dxa"/>
          </w:tcPr>
          <w:p w:rsidR="00CA672C" w:rsidRPr="007B44AB" w:rsidRDefault="007B44AB" w:rsidP="000B2DF7">
            <w:pPr>
              <w:pStyle w:val="Default"/>
            </w:pPr>
            <w:r w:rsidRPr="007B44AB">
              <w:t>Tola negra</w:t>
            </w:r>
          </w:p>
        </w:tc>
      </w:tr>
      <w:tr w:rsidR="00CA672C" w:rsidTr="00CA672C">
        <w:tc>
          <w:tcPr>
            <w:tcW w:w="6051" w:type="dxa"/>
          </w:tcPr>
          <w:p w:rsidR="00CA672C" w:rsidRPr="00CA672C" w:rsidRDefault="00CA672C" w:rsidP="000B2DF7">
            <w:pPr>
              <w:pStyle w:val="Default"/>
            </w:pPr>
            <w:r w:rsidRPr="00CA672C">
              <w:t>Piuquen o Guallata</w:t>
            </w:r>
          </w:p>
        </w:tc>
        <w:tc>
          <w:tcPr>
            <w:tcW w:w="6001" w:type="dxa"/>
          </w:tcPr>
          <w:p w:rsidR="00CA672C" w:rsidRPr="007B44AB" w:rsidRDefault="007B44AB" w:rsidP="000B2DF7">
            <w:pPr>
              <w:pStyle w:val="Default"/>
            </w:pPr>
            <w:r>
              <w:t>Rica rica</w:t>
            </w:r>
          </w:p>
        </w:tc>
      </w:tr>
      <w:tr w:rsidR="00CA672C" w:rsidTr="00CA672C">
        <w:tc>
          <w:tcPr>
            <w:tcW w:w="6051" w:type="dxa"/>
          </w:tcPr>
          <w:p w:rsidR="00CA672C" w:rsidRPr="00CA672C" w:rsidRDefault="00CA672C" w:rsidP="000B2DF7">
            <w:pPr>
              <w:pStyle w:val="Default"/>
            </w:pPr>
            <w:r w:rsidRPr="00CA672C">
              <w:t>Pato Juarjual</w:t>
            </w:r>
          </w:p>
        </w:tc>
        <w:tc>
          <w:tcPr>
            <w:tcW w:w="6001" w:type="dxa"/>
          </w:tcPr>
          <w:p w:rsidR="00CA672C" w:rsidRPr="007B44AB" w:rsidRDefault="007B44AB" w:rsidP="000B2DF7">
            <w:pPr>
              <w:pStyle w:val="Default"/>
            </w:pPr>
            <w:r>
              <w:t>Aguanosa</w:t>
            </w:r>
          </w:p>
        </w:tc>
      </w:tr>
      <w:tr w:rsidR="00CA672C" w:rsidTr="00CA672C">
        <w:tc>
          <w:tcPr>
            <w:tcW w:w="6051" w:type="dxa"/>
          </w:tcPr>
          <w:p w:rsidR="00CA672C" w:rsidRPr="00CA672C" w:rsidRDefault="00CA672C" w:rsidP="000B2DF7">
            <w:pPr>
              <w:pStyle w:val="Default"/>
            </w:pPr>
            <w:r w:rsidRPr="00CA672C">
              <w:t>Pato Jergón chico</w:t>
            </w:r>
          </w:p>
        </w:tc>
        <w:tc>
          <w:tcPr>
            <w:tcW w:w="6001" w:type="dxa"/>
          </w:tcPr>
          <w:p w:rsidR="00CA672C" w:rsidRDefault="007B44AB" w:rsidP="000A677D">
            <w:pPr>
              <w:pStyle w:val="Prrafodelista"/>
              <w:ind w:left="0"/>
              <w:jc w:val="both"/>
              <w:rPr>
                <w:rFonts w:ascii="Arial" w:hAnsi="Arial" w:cs="Arial"/>
                <w:sz w:val="24"/>
                <w:szCs w:val="24"/>
              </w:rPr>
            </w:pPr>
            <w:r>
              <w:rPr>
                <w:rFonts w:ascii="Arial" w:hAnsi="Arial" w:cs="Arial"/>
                <w:sz w:val="24"/>
                <w:szCs w:val="24"/>
              </w:rPr>
              <w:t>Llallinkaya</w:t>
            </w:r>
          </w:p>
        </w:tc>
      </w:tr>
      <w:tr w:rsidR="00CA672C" w:rsidTr="00CA672C">
        <w:tc>
          <w:tcPr>
            <w:tcW w:w="6051" w:type="dxa"/>
          </w:tcPr>
          <w:p w:rsidR="00CA672C" w:rsidRPr="00CA672C" w:rsidRDefault="00CA672C" w:rsidP="000B2DF7">
            <w:pPr>
              <w:pStyle w:val="Default"/>
            </w:pPr>
            <w:r w:rsidRPr="00CA672C">
              <w:t>Pato Jergón grande</w:t>
            </w:r>
          </w:p>
        </w:tc>
        <w:tc>
          <w:tcPr>
            <w:tcW w:w="6001" w:type="dxa"/>
          </w:tcPr>
          <w:p w:rsidR="00CA672C" w:rsidRPr="007B44AB" w:rsidRDefault="007B44AB" w:rsidP="000B2DF7">
            <w:pPr>
              <w:pStyle w:val="Default"/>
            </w:pPr>
            <w:r w:rsidRPr="007B44AB">
              <w:t>Waka sullu</w:t>
            </w:r>
          </w:p>
        </w:tc>
      </w:tr>
      <w:tr w:rsidR="00CA672C" w:rsidTr="00CA672C">
        <w:tc>
          <w:tcPr>
            <w:tcW w:w="6051" w:type="dxa"/>
          </w:tcPr>
          <w:p w:rsidR="00CA672C" w:rsidRPr="00CA672C" w:rsidRDefault="00CA672C" w:rsidP="000B2DF7">
            <w:pPr>
              <w:pStyle w:val="Default"/>
            </w:pPr>
            <w:r w:rsidRPr="00CA672C">
              <w:t>Pato Puna</w:t>
            </w:r>
          </w:p>
        </w:tc>
        <w:tc>
          <w:tcPr>
            <w:tcW w:w="6001" w:type="dxa"/>
          </w:tcPr>
          <w:p w:rsidR="00CA672C" w:rsidRDefault="007B44AB" w:rsidP="000A677D">
            <w:pPr>
              <w:pStyle w:val="Prrafodelista"/>
              <w:ind w:left="0"/>
              <w:jc w:val="both"/>
              <w:rPr>
                <w:rFonts w:ascii="Arial" w:hAnsi="Arial" w:cs="Arial"/>
                <w:sz w:val="24"/>
                <w:szCs w:val="24"/>
              </w:rPr>
            </w:pPr>
            <w:r>
              <w:rPr>
                <w:rFonts w:ascii="Arial" w:hAnsi="Arial" w:cs="Arial"/>
                <w:sz w:val="24"/>
                <w:szCs w:val="24"/>
              </w:rPr>
              <w:t>Psikepsike</w:t>
            </w:r>
          </w:p>
        </w:tc>
      </w:tr>
      <w:tr w:rsidR="00CA672C" w:rsidTr="00CA672C">
        <w:tc>
          <w:tcPr>
            <w:tcW w:w="6051" w:type="dxa"/>
          </w:tcPr>
          <w:p w:rsidR="00CA672C" w:rsidRPr="00CA672C" w:rsidRDefault="00CA672C" w:rsidP="000B2DF7">
            <w:pPr>
              <w:pStyle w:val="Default"/>
            </w:pPr>
            <w:r w:rsidRPr="00CA672C">
              <w:t>Pato Cortacorrientes</w:t>
            </w:r>
          </w:p>
        </w:tc>
        <w:tc>
          <w:tcPr>
            <w:tcW w:w="6001" w:type="dxa"/>
          </w:tcPr>
          <w:p w:rsidR="00CA672C" w:rsidRDefault="007B44AB" w:rsidP="000A677D">
            <w:pPr>
              <w:pStyle w:val="Prrafodelista"/>
              <w:ind w:left="0"/>
              <w:jc w:val="both"/>
              <w:rPr>
                <w:rFonts w:ascii="Arial" w:hAnsi="Arial" w:cs="Arial"/>
                <w:sz w:val="24"/>
                <w:szCs w:val="24"/>
              </w:rPr>
            </w:pPr>
            <w:r>
              <w:rPr>
                <w:rFonts w:ascii="Arial" w:hAnsi="Arial" w:cs="Arial"/>
                <w:sz w:val="24"/>
                <w:szCs w:val="24"/>
              </w:rPr>
              <w:t>Soiko</w:t>
            </w:r>
          </w:p>
        </w:tc>
      </w:tr>
      <w:tr w:rsidR="00CA672C" w:rsidTr="00CA672C">
        <w:tc>
          <w:tcPr>
            <w:tcW w:w="6051" w:type="dxa"/>
          </w:tcPr>
          <w:p w:rsidR="00CA672C" w:rsidRPr="00CA672C" w:rsidRDefault="00CA672C" w:rsidP="000B2DF7">
            <w:pPr>
              <w:pStyle w:val="Default"/>
            </w:pPr>
            <w:r w:rsidRPr="00CA672C">
              <w:t>Pato Rana de pico ancho</w:t>
            </w:r>
          </w:p>
        </w:tc>
        <w:tc>
          <w:tcPr>
            <w:tcW w:w="6001" w:type="dxa"/>
          </w:tcPr>
          <w:p w:rsidR="00CA672C" w:rsidRDefault="007B44AB" w:rsidP="000A677D">
            <w:pPr>
              <w:pStyle w:val="Prrafodelista"/>
              <w:ind w:left="0"/>
              <w:jc w:val="both"/>
              <w:rPr>
                <w:rFonts w:ascii="Arial" w:hAnsi="Arial" w:cs="Arial"/>
                <w:sz w:val="24"/>
                <w:szCs w:val="24"/>
              </w:rPr>
            </w:pPr>
            <w:r>
              <w:rPr>
                <w:rFonts w:ascii="Arial" w:hAnsi="Arial" w:cs="Arial"/>
                <w:sz w:val="24"/>
                <w:szCs w:val="24"/>
              </w:rPr>
              <w:t>Ayro</w:t>
            </w:r>
          </w:p>
        </w:tc>
      </w:tr>
      <w:tr w:rsidR="00CA672C" w:rsidTr="00CA672C">
        <w:tc>
          <w:tcPr>
            <w:tcW w:w="6051" w:type="dxa"/>
          </w:tcPr>
          <w:p w:rsidR="00CA672C" w:rsidRPr="00CA672C" w:rsidRDefault="00CA672C" w:rsidP="000B2DF7">
            <w:pPr>
              <w:pStyle w:val="Default"/>
            </w:pPr>
            <w:r w:rsidRPr="00CA672C">
              <w:t>Condor</w:t>
            </w:r>
          </w:p>
        </w:tc>
        <w:tc>
          <w:tcPr>
            <w:tcW w:w="6001" w:type="dxa"/>
          </w:tcPr>
          <w:p w:rsidR="00CA672C" w:rsidRDefault="007B44AB" w:rsidP="000A677D">
            <w:pPr>
              <w:pStyle w:val="Prrafodelista"/>
              <w:ind w:left="0"/>
              <w:jc w:val="both"/>
              <w:rPr>
                <w:rFonts w:ascii="Arial" w:hAnsi="Arial" w:cs="Arial"/>
                <w:sz w:val="24"/>
                <w:szCs w:val="24"/>
              </w:rPr>
            </w:pPr>
            <w:r>
              <w:rPr>
                <w:rFonts w:ascii="Arial" w:hAnsi="Arial" w:cs="Arial"/>
                <w:sz w:val="24"/>
                <w:szCs w:val="24"/>
              </w:rPr>
              <w:t>Kañawa</w:t>
            </w:r>
          </w:p>
        </w:tc>
      </w:tr>
      <w:tr w:rsidR="00CA672C" w:rsidTr="00CA672C">
        <w:tc>
          <w:tcPr>
            <w:tcW w:w="6051" w:type="dxa"/>
          </w:tcPr>
          <w:p w:rsidR="00CA672C" w:rsidRPr="00CA672C" w:rsidRDefault="00CA672C" w:rsidP="000B2DF7">
            <w:pPr>
              <w:pStyle w:val="Default"/>
            </w:pPr>
            <w:r w:rsidRPr="00CA672C">
              <w:t>Aguila</w:t>
            </w:r>
          </w:p>
        </w:tc>
        <w:tc>
          <w:tcPr>
            <w:tcW w:w="6001" w:type="dxa"/>
          </w:tcPr>
          <w:p w:rsidR="00CA672C" w:rsidRDefault="0031311D" w:rsidP="000A677D">
            <w:pPr>
              <w:pStyle w:val="Prrafodelista"/>
              <w:ind w:left="0"/>
              <w:jc w:val="both"/>
              <w:rPr>
                <w:rFonts w:ascii="Arial" w:hAnsi="Arial" w:cs="Arial"/>
                <w:sz w:val="24"/>
                <w:szCs w:val="24"/>
              </w:rPr>
            </w:pPr>
            <w:r>
              <w:rPr>
                <w:rFonts w:ascii="Arial" w:hAnsi="Arial" w:cs="Arial"/>
                <w:sz w:val="24"/>
                <w:szCs w:val="24"/>
              </w:rPr>
              <w:t>Waiya</w:t>
            </w:r>
          </w:p>
        </w:tc>
      </w:tr>
      <w:tr w:rsidR="00CA672C" w:rsidTr="00CA672C">
        <w:tc>
          <w:tcPr>
            <w:tcW w:w="6051" w:type="dxa"/>
          </w:tcPr>
          <w:p w:rsidR="00CA672C" w:rsidRPr="00CA672C" w:rsidRDefault="00CA672C" w:rsidP="000B2DF7">
            <w:pPr>
              <w:pStyle w:val="Default"/>
            </w:pPr>
            <w:r w:rsidRPr="00CA672C">
              <w:t>Aguilucho</w:t>
            </w:r>
          </w:p>
        </w:tc>
        <w:tc>
          <w:tcPr>
            <w:tcW w:w="6001" w:type="dxa"/>
          </w:tcPr>
          <w:p w:rsidR="00CA672C" w:rsidRDefault="0031311D" w:rsidP="000A677D">
            <w:pPr>
              <w:pStyle w:val="Prrafodelista"/>
              <w:ind w:left="0"/>
              <w:jc w:val="both"/>
              <w:rPr>
                <w:rFonts w:ascii="Arial" w:hAnsi="Arial" w:cs="Arial"/>
                <w:sz w:val="24"/>
                <w:szCs w:val="24"/>
              </w:rPr>
            </w:pPr>
            <w:r>
              <w:rPr>
                <w:rFonts w:ascii="Arial" w:hAnsi="Arial" w:cs="Arial"/>
                <w:sz w:val="24"/>
                <w:szCs w:val="24"/>
              </w:rPr>
              <w:t>K’isipampa</w:t>
            </w:r>
          </w:p>
        </w:tc>
      </w:tr>
      <w:tr w:rsidR="00CA672C" w:rsidTr="00CA672C">
        <w:tc>
          <w:tcPr>
            <w:tcW w:w="6051" w:type="dxa"/>
          </w:tcPr>
          <w:p w:rsidR="00CA672C" w:rsidRPr="00CA672C" w:rsidRDefault="00CA672C" w:rsidP="000B2DF7">
            <w:pPr>
              <w:pStyle w:val="Default"/>
            </w:pPr>
            <w:r w:rsidRPr="00CA672C">
              <w:t>Aguilucho de la Puna</w:t>
            </w:r>
          </w:p>
        </w:tc>
        <w:tc>
          <w:tcPr>
            <w:tcW w:w="6001" w:type="dxa"/>
          </w:tcPr>
          <w:p w:rsidR="00CA672C" w:rsidRDefault="0031311D" w:rsidP="000A677D">
            <w:pPr>
              <w:pStyle w:val="Prrafodelista"/>
              <w:ind w:left="0"/>
              <w:jc w:val="both"/>
              <w:rPr>
                <w:rFonts w:ascii="Arial" w:hAnsi="Arial" w:cs="Arial"/>
                <w:sz w:val="24"/>
                <w:szCs w:val="24"/>
              </w:rPr>
            </w:pPr>
            <w:r>
              <w:rPr>
                <w:rFonts w:ascii="Arial" w:hAnsi="Arial" w:cs="Arial"/>
                <w:sz w:val="24"/>
                <w:szCs w:val="24"/>
              </w:rPr>
              <w:t>Ayrampu</w:t>
            </w:r>
          </w:p>
        </w:tc>
      </w:tr>
      <w:tr w:rsidR="00CA672C" w:rsidTr="00CA672C">
        <w:tc>
          <w:tcPr>
            <w:tcW w:w="6051" w:type="dxa"/>
          </w:tcPr>
          <w:p w:rsidR="00CA672C" w:rsidRPr="00CA672C" w:rsidRDefault="00CA672C" w:rsidP="000B2DF7">
            <w:pPr>
              <w:pStyle w:val="Default"/>
            </w:pPr>
            <w:r w:rsidRPr="00CA672C">
              <w:t>Tiuque (Carancho) Cordillerano</w:t>
            </w:r>
          </w:p>
        </w:tc>
        <w:tc>
          <w:tcPr>
            <w:tcW w:w="6001" w:type="dxa"/>
          </w:tcPr>
          <w:p w:rsidR="00CA672C" w:rsidRPr="0031311D" w:rsidRDefault="0031311D" w:rsidP="000B2DF7">
            <w:pPr>
              <w:pStyle w:val="Default"/>
            </w:pPr>
            <w:r w:rsidRPr="0031311D">
              <w:t>Guacalla</w:t>
            </w:r>
          </w:p>
        </w:tc>
      </w:tr>
      <w:tr w:rsidR="00CA672C" w:rsidTr="00CA672C">
        <w:tc>
          <w:tcPr>
            <w:tcW w:w="6051" w:type="dxa"/>
          </w:tcPr>
          <w:p w:rsidR="00CA672C" w:rsidRPr="00CA672C" w:rsidRDefault="00CA672C" w:rsidP="000B2DF7">
            <w:pPr>
              <w:pStyle w:val="Default"/>
            </w:pPr>
            <w:r w:rsidRPr="00CA672C">
              <w:t xml:space="preserve">Halcón Perdiguero </w:t>
            </w:r>
          </w:p>
        </w:tc>
        <w:tc>
          <w:tcPr>
            <w:tcW w:w="6001" w:type="dxa"/>
          </w:tcPr>
          <w:p w:rsidR="00CA672C" w:rsidRDefault="0031311D" w:rsidP="000A677D">
            <w:pPr>
              <w:pStyle w:val="Prrafodelista"/>
              <w:ind w:left="0"/>
              <w:jc w:val="both"/>
              <w:rPr>
                <w:rFonts w:ascii="Arial" w:hAnsi="Arial" w:cs="Arial"/>
                <w:sz w:val="24"/>
                <w:szCs w:val="24"/>
              </w:rPr>
            </w:pPr>
            <w:r>
              <w:rPr>
                <w:rFonts w:ascii="Arial" w:hAnsi="Arial" w:cs="Arial"/>
                <w:sz w:val="24"/>
                <w:szCs w:val="24"/>
              </w:rPr>
              <w:t>Jalajala</w:t>
            </w:r>
          </w:p>
        </w:tc>
      </w:tr>
      <w:tr w:rsidR="00CA672C" w:rsidTr="00CA672C">
        <w:tc>
          <w:tcPr>
            <w:tcW w:w="6051" w:type="dxa"/>
          </w:tcPr>
          <w:p w:rsidR="00CA672C" w:rsidRPr="00CA672C" w:rsidRDefault="00CA672C" w:rsidP="000B2DF7">
            <w:pPr>
              <w:pStyle w:val="Default"/>
            </w:pPr>
            <w:r w:rsidRPr="00CA672C">
              <w:lastRenderedPageBreak/>
              <w:t>Taguita del Norte</w:t>
            </w:r>
          </w:p>
        </w:tc>
        <w:tc>
          <w:tcPr>
            <w:tcW w:w="6001" w:type="dxa"/>
          </w:tcPr>
          <w:p w:rsidR="00CA672C" w:rsidRDefault="0031311D" w:rsidP="000A677D">
            <w:pPr>
              <w:pStyle w:val="Prrafodelista"/>
              <w:ind w:left="0"/>
              <w:jc w:val="both"/>
              <w:rPr>
                <w:rFonts w:ascii="Arial" w:hAnsi="Arial" w:cs="Arial"/>
                <w:sz w:val="24"/>
                <w:szCs w:val="24"/>
              </w:rPr>
            </w:pPr>
            <w:r>
              <w:rPr>
                <w:rFonts w:ascii="Arial" w:hAnsi="Arial" w:cs="Arial"/>
                <w:sz w:val="24"/>
                <w:szCs w:val="24"/>
              </w:rPr>
              <w:t>Puskayo</w:t>
            </w:r>
          </w:p>
        </w:tc>
      </w:tr>
      <w:tr w:rsidR="00CA672C" w:rsidTr="00CA672C">
        <w:tc>
          <w:tcPr>
            <w:tcW w:w="6051" w:type="dxa"/>
          </w:tcPr>
          <w:p w:rsidR="00CA672C" w:rsidRPr="00CA672C" w:rsidRDefault="00CA672C" w:rsidP="000B2DF7">
            <w:pPr>
              <w:pStyle w:val="Default"/>
            </w:pPr>
            <w:r w:rsidRPr="00CA672C">
              <w:t>Tagua Chica</w:t>
            </w:r>
          </w:p>
        </w:tc>
        <w:tc>
          <w:tcPr>
            <w:tcW w:w="6001" w:type="dxa"/>
          </w:tcPr>
          <w:p w:rsidR="00CA672C" w:rsidRDefault="0031311D" w:rsidP="000A677D">
            <w:pPr>
              <w:pStyle w:val="Prrafodelista"/>
              <w:ind w:left="0"/>
              <w:jc w:val="both"/>
              <w:rPr>
                <w:rFonts w:ascii="Arial" w:hAnsi="Arial" w:cs="Arial"/>
                <w:sz w:val="24"/>
                <w:szCs w:val="24"/>
              </w:rPr>
            </w:pPr>
            <w:r>
              <w:rPr>
                <w:rFonts w:ascii="Arial" w:hAnsi="Arial" w:cs="Arial"/>
                <w:sz w:val="24"/>
                <w:szCs w:val="24"/>
              </w:rPr>
              <w:t>Macso</w:t>
            </w:r>
          </w:p>
        </w:tc>
      </w:tr>
      <w:tr w:rsidR="00CA672C" w:rsidTr="00CA672C">
        <w:tc>
          <w:tcPr>
            <w:tcW w:w="6051" w:type="dxa"/>
          </w:tcPr>
          <w:p w:rsidR="00CA672C" w:rsidRPr="00CA672C" w:rsidRDefault="00CA672C" w:rsidP="000B2DF7">
            <w:pPr>
              <w:pStyle w:val="Default"/>
            </w:pPr>
            <w:r w:rsidRPr="00CA672C">
              <w:t xml:space="preserve">Tagua </w:t>
            </w:r>
            <w:r w:rsidR="00291F81">
              <w:t>Cornuda</w:t>
            </w:r>
          </w:p>
        </w:tc>
        <w:tc>
          <w:tcPr>
            <w:tcW w:w="6001" w:type="dxa"/>
          </w:tcPr>
          <w:p w:rsidR="00CA672C" w:rsidRDefault="00CA672C" w:rsidP="000A677D">
            <w:pPr>
              <w:pStyle w:val="Prrafodelista"/>
              <w:ind w:left="0"/>
              <w:jc w:val="both"/>
              <w:rPr>
                <w:rFonts w:ascii="Arial" w:hAnsi="Arial" w:cs="Arial"/>
                <w:sz w:val="24"/>
                <w:szCs w:val="24"/>
              </w:rPr>
            </w:pPr>
          </w:p>
        </w:tc>
      </w:tr>
      <w:tr w:rsidR="00CA672C" w:rsidTr="00CA672C">
        <w:tc>
          <w:tcPr>
            <w:tcW w:w="6051" w:type="dxa"/>
          </w:tcPr>
          <w:p w:rsidR="00CA672C" w:rsidRPr="00291F81" w:rsidRDefault="00291F81" w:rsidP="000B2DF7">
            <w:pPr>
              <w:pStyle w:val="Default"/>
            </w:pPr>
            <w:r w:rsidRPr="00291F81">
              <w:t>Queltehue de la Puna</w:t>
            </w:r>
          </w:p>
        </w:tc>
        <w:tc>
          <w:tcPr>
            <w:tcW w:w="6001" w:type="dxa"/>
          </w:tcPr>
          <w:p w:rsidR="00CA672C" w:rsidRDefault="00CA672C" w:rsidP="000B2DF7">
            <w:pPr>
              <w:pStyle w:val="Default"/>
              <w:rPr>
                <w:sz w:val="19"/>
                <w:szCs w:val="19"/>
              </w:rPr>
            </w:pPr>
          </w:p>
        </w:tc>
      </w:tr>
      <w:tr w:rsidR="00291F81" w:rsidTr="00CA672C">
        <w:tc>
          <w:tcPr>
            <w:tcW w:w="6051" w:type="dxa"/>
          </w:tcPr>
          <w:p w:rsidR="00291F81" w:rsidRPr="00291F81" w:rsidRDefault="00291F81" w:rsidP="000B2DF7">
            <w:pPr>
              <w:pStyle w:val="Default"/>
            </w:pPr>
            <w:r w:rsidRPr="00291F81">
              <w:t>Chorlo de la Puna</w:t>
            </w:r>
          </w:p>
        </w:tc>
        <w:tc>
          <w:tcPr>
            <w:tcW w:w="6001" w:type="dxa"/>
          </w:tcPr>
          <w:p w:rsidR="00291F81" w:rsidRDefault="00291F81" w:rsidP="000A677D">
            <w:pPr>
              <w:pStyle w:val="Prrafodelista"/>
              <w:ind w:left="0"/>
              <w:jc w:val="both"/>
              <w:rPr>
                <w:rFonts w:ascii="Arial" w:hAnsi="Arial" w:cs="Arial"/>
                <w:sz w:val="24"/>
                <w:szCs w:val="24"/>
              </w:rPr>
            </w:pPr>
          </w:p>
        </w:tc>
      </w:tr>
      <w:tr w:rsidR="00291F81" w:rsidTr="00CA672C">
        <w:tc>
          <w:tcPr>
            <w:tcW w:w="6051" w:type="dxa"/>
          </w:tcPr>
          <w:p w:rsidR="00291F81" w:rsidRPr="00291F81" w:rsidRDefault="00291F81" w:rsidP="000B2DF7">
            <w:pPr>
              <w:pStyle w:val="Default"/>
            </w:pPr>
            <w:r w:rsidRPr="00291F81">
              <w:t>Chorlo de Campo</w:t>
            </w:r>
          </w:p>
        </w:tc>
        <w:tc>
          <w:tcPr>
            <w:tcW w:w="6001" w:type="dxa"/>
          </w:tcPr>
          <w:p w:rsidR="00291F81" w:rsidRDefault="00291F81" w:rsidP="000B2DF7">
            <w:pPr>
              <w:pStyle w:val="Default"/>
              <w:rPr>
                <w:sz w:val="19"/>
                <w:szCs w:val="19"/>
              </w:rPr>
            </w:pPr>
          </w:p>
        </w:tc>
      </w:tr>
      <w:tr w:rsidR="00291F81" w:rsidTr="00CA672C">
        <w:tc>
          <w:tcPr>
            <w:tcW w:w="6051" w:type="dxa"/>
          </w:tcPr>
          <w:p w:rsidR="00291F81" w:rsidRPr="00291F81" w:rsidRDefault="00291F81" w:rsidP="000B2DF7">
            <w:pPr>
              <w:pStyle w:val="Default"/>
            </w:pPr>
            <w:r w:rsidRPr="00291F81">
              <w:t>Chorlito Cordillerano</w:t>
            </w:r>
          </w:p>
        </w:tc>
        <w:tc>
          <w:tcPr>
            <w:tcW w:w="6001" w:type="dxa"/>
          </w:tcPr>
          <w:p w:rsidR="00291F81" w:rsidRDefault="00291F81" w:rsidP="000A677D">
            <w:pPr>
              <w:pStyle w:val="Prrafodelista"/>
              <w:ind w:left="0"/>
              <w:jc w:val="both"/>
              <w:rPr>
                <w:rFonts w:ascii="Arial" w:hAnsi="Arial" w:cs="Arial"/>
                <w:sz w:val="24"/>
                <w:szCs w:val="24"/>
              </w:rPr>
            </w:pPr>
          </w:p>
        </w:tc>
      </w:tr>
      <w:tr w:rsidR="00291F81" w:rsidTr="00CA672C">
        <w:tc>
          <w:tcPr>
            <w:tcW w:w="6051" w:type="dxa"/>
          </w:tcPr>
          <w:p w:rsidR="00291F81" w:rsidRPr="00291F81" w:rsidRDefault="00291F81" w:rsidP="000B2DF7">
            <w:pPr>
              <w:pStyle w:val="Default"/>
            </w:pPr>
            <w:r w:rsidRPr="00291F81">
              <w:t>Becacina de la Puna</w:t>
            </w:r>
          </w:p>
        </w:tc>
        <w:tc>
          <w:tcPr>
            <w:tcW w:w="6001" w:type="dxa"/>
          </w:tcPr>
          <w:p w:rsidR="00291F81" w:rsidRDefault="00291F81" w:rsidP="000A677D">
            <w:pPr>
              <w:pStyle w:val="Prrafodelista"/>
              <w:ind w:left="0"/>
              <w:jc w:val="both"/>
              <w:rPr>
                <w:rFonts w:ascii="Arial" w:hAnsi="Arial" w:cs="Arial"/>
                <w:sz w:val="24"/>
                <w:szCs w:val="24"/>
              </w:rPr>
            </w:pPr>
          </w:p>
        </w:tc>
      </w:tr>
      <w:tr w:rsidR="00291F81" w:rsidTr="00CA672C">
        <w:tc>
          <w:tcPr>
            <w:tcW w:w="6051" w:type="dxa"/>
          </w:tcPr>
          <w:p w:rsidR="00291F81" w:rsidRPr="00291F81" w:rsidRDefault="00291F81" w:rsidP="000B2DF7">
            <w:pPr>
              <w:pStyle w:val="Default"/>
            </w:pPr>
            <w:r w:rsidRPr="00291F81">
              <w:t>Pitotoy Grande</w:t>
            </w:r>
          </w:p>
        </w:tc>
        <w:tc>
          <w:tcPr>
            <w:tcW w:w="6001" w:type="dxa"/>
          </w:tcPr>
          <w:p w:rsidR="00291F81" w:rsidRDefault="00291F81" w:rsidP="000A677D">
            <w:pPr>
              <w:pStyle w:val="Prrafodelista"/>
              <w:ind w:left="0"/>
              <w:jc w:val="both"/>
              <w:rPr>
                <w:rFonts w:ascii="Arial" w:hAnsi="Arial" w:cs="Arial"/>
                <w:sz w:val="24"/>
                <w:szCs w:val="24"/>
              </w:rPr>
            </w:pPr>
          </w:p>
        </w:tc>
      </w:tr>
      <w:tr w:rsidR="00291F81" w:rsidTr="00CA672C">
        <w:tc>
          <w:tcPr>
            <w:tcW w:w="6051" w:type="dxa"/>
          </w:tcPr>
          <w:p w:rsidR="00291F81" w:rsidRPr="00291F81" w:rsidRDefault="00291F81" w:rsidP="000B2DF7">
            <w:pPr>
              <w:pStyle w:val="Default"/>
            </w:pPr>
            <w:r w:rsidRPr="00291F81">
              <w:t>Caiti</w:t>
            </w:r>
          </w:p>
        </w:tc>
        <w:tc>
          <w:tcPr>
            <w:tcW w:w="6001" w:type="dxa"/>
          </w:tcPr>
          <w:p w:rsidR="00291F81" w:rsidRDefault="00291F81" w:rsidP="000A677D">
            <w:pPr>
              <w:pStyle w:val="Prrafodelista"/>
              <w:ind w:left="0"/>
              <w:jc w:val="both"/>
              <w:rPr>
                <w:rFonts w:ascii="Arial" w:hAnsi="Arial" w:cs="Arial"/>
                <w:sz w:val="24"/>
                <w:szCs w:val="24"/>
              </w:rPr>
            </w:pPr>
          </w:p>
        </w:tc>
      </w:tr>
      <w:tr w:rsidR="00291F81" w:rsidTr="00CA672C">
        <w:tc>
          <w:tcPr>
            <w:tcW w:w="6051" w:type="dxa"/>
          </w:tcPr>
          <w:p w:rsidR="00291F81" w:rsidRPr="00291F81" w:rsidRDefault="00291F81" w:rsidP="000B2DF7">
            <w:pPr>
              <w:pStyle w:val="Default"/>
            </w:pPr>
            <w:r w:rsidRPr="00291F81">
              <w:t>Perdicita cojon</w:t>
            </w:r>
          </w:p>
        </w:tc>
        <w:tc>
          <w:tcPr>
            <w:tcW w:w="6001" w:type="dxa"/>
          </w:tcPr>
          <w:p w:rsidR="00291F81" w:rsidRDefault="00291F81" w:rsidP="000A677D">
            <w:pPr>
              <w:pStyle w:val="Prrafodelista"/>
              <w:ind w:left="0"/>
              <w:jc w:val="both"/>
              <w:rPr>
                <w:rFonts w:ascii="Arial" w:hAnsi="Arial" w:cs="Arial"/>
                <w:sz w:val="24"/>
                <w:szCs w:val="24"/>
              </w:rPr>
            </w:pPr>
          </w:p>
        </w:tc>
      </w:tr>
      <w:tr w:rsidR="00291F81" w:rsidTr="00CA672C">
        <w:tc>
          <w:tcPr>
            <w:tcW w:w="6051" w:type="dxa"/>
          </w:tcPr>
          <w:p w:rsidR="00291F81" w:rsidRPr="00291F81" w:rsidRDefault="00291F81" w:rsidP="000B2DF7">
            <w:pPr>
              <w:pStyle w:val="Default"/>
            </w:pPr>
            <w:r w:rsidRPr="00291F81">
              <w:t>Perdicita Cordillerana</w:t>
            </w:r>
          </w:p>
        </w:tc>
        <w:tc>
          <w:tcPr>
            <w:tcW w:w="6001" w:type="dxa"/>
          </w:tcPr>
          <w:p w:rsidR="00291F81" w:rsidRDefault="00291F81" w:rsidP="000A677D">
            <w:pPr>
              <w:pStyle w:val="Prrafodelista"/>
              <w:ind w:left="0"/>
              <w:jc w:val="both"/>
              <w:rPr>
                <w:rFonts w:ascii="Arial" w:hAnsi="Arial" w:cs="Arial"/>
                <w:sz w:val="24"/>
                <w:szCs w:val="24"/>
              </w:rPr>
            </w:pPr>
          </w:p>
        </w:tc>
      </w:tr>
      <w:tr w:rsidR="00291F81" w:rsidTr="00CA672C">
        <w:tc>
          <w:tcPr>
            <w:tcW w:w="6051" w:type="dxa"/>
          </w:tcPr>
          <w:p w:rsidR="00291F81" w:rsidRPr="00291F81" w:rsidRDefault="00291F81" w:rsidP="000B2DF7">
            <w:pPr>
              <w:pStyle w:val="Default"/>
            </w:pPr>
            <w:r w:rsidRPr="00291F81">
              <w:t>Gaviota Andina</w:t>
            </w:r>
          </w:p>
        </w:tc>
        <w:tc>
          <w:tcPr>
            <w:tcW w:w="6001" w:type="dxa"/>
          </w:tcPr>
          <w:p w:rsidR="00291F81" w:rsidRDefault="00291F81" w:rsidP="000A677D">
            <w:pPr>
              <w:pStyle w:val="Prrafodelista"/>
              <w:ind w:left="0"/>
              <w:jc w:val="both"/>
              <w:rPr>
                <w:rFonts w:ascii="Arial" w:hAnsi="Arial" w:cs="Arial"/>
                <w:sz w:val="24"/>
                <w:szCs w:val="24"/>
              </w:rPr>
            </w:pPr>
          </w:p>
        </w:tc>
      </w:tr>
      <w:tr w:rsidR="00291F81" w:rsidTr="00CA672C">
        <w:tc>
          <w:tcPr>
            <w:tcW w:w="6051" w:type="dxa"/>
          </w:tcPr>
          <w:p w:rsidR="00291F81" w:rsidRPr="00291F81" w:rsidRDefault="00291F81" w:rsidP="000B2DF7">
            <w:pPr>
              <w:pStyle w:val="Default"/>
            </w:pPr>
            <w:r w:rsidRPr="00291F81">
              <w:t>Tortolita de la Puna</w:t>
            </w:r>
          </w:p>
        </w:tc>
        <w:tc>
          <w:tcPr>
            <w:tcW w:w="6001" w:type="dxa"/>
          </w:tcPr>
          <w:p w:rsidR="00291F81" w:rsidRDefault="00291F81" w:rsidP="000A677D">
            <w:pPr>
              <w:pStyle w:val="Prrafodelista"/>
              <w:ind w:left="0"/>
              <w:jc w:val="both"/>
              <w:rPr>
                <w:rFonts w:ascii="Arial" w:hAnsi="Arial" w:cs="Arial"/>
                <w:sz w:val="24"/>
                <w:szCs w:val="24"/>
              </w:rPr>
            </w:pPr>
          </w:p>
        </w:tc>
      </w:tr>
      <w:tr w:rsidR="00291F81" w:rsidTr="00CA672C">
        <w:tc>
          <w:tcPr>
            <w:tcW w:w="6051" w:type="dxa"/>
          </w:tcPr>
          <w:p w:rsidR="00291F81" w:rsidRPr="00291F81" w:rsidRDefault="00291F81" w:rsidP="000B2DF7">
            <w:pPr>
              <w:pStyle w:val="Default"/>
            </w:pPr>
            <w:r w:rsidRPr="00291F81">
              <w:t>Tortola Cordillerana</w:t>
            </w:r>
          </w:p>
        </w:tc>
        <w:tc>
          <w:tcPr>
            <w:tcW w:w="6001" w:type="dxa"/>
          </w:tcPr>
          <w:p w:rsidR="00291F81" w:rsidRDefault="00291F81" w:rsidP="000A677D">
            <w:pPr>
              <w:pStyle w:val="Prrafodelista"/>
              <w:ind w:left="0"/>
              <w:jc w:val="both"/>
              <w:rPr>
                <w:rFonts w:ascii="Arial" w:hAnsi="Arial" w:cs="Arial"/>
                <w:sz w:val="24"/>
                <w:szCs w:val="24"/>
              </w:rPr>
            </w:pPr>
          </w:p>
        </w:tc>
      </w:tr>
      <w:tr w:rsidR="00291F81" w:rsidTr="00CA672C">
        <w:tc>
          <w:tcPr>
            <w:tcW w:w="6051" w:type="dxa"/>
          </w:tcPr>
          <w:p w:rsidR="00291F81" w:rsidRPr="00291F81" w:rsidRDefault="00291F81" w:rsidP="000B2DF7">
            <w:pPr>
              <w:pStyle w:val="Default"/>
            </w:pPr>
            <w:r w:rsidRPr="00291F81">
              <w:t>Tortolita Boliviana</w:t>
            </w:r>
          </w:p>
        </w:tc>
        <w:tc>
          <w:tcPr>
            <w:tcW w:w="6001" w:type="dxa"/>
          </w:tcPr>
          <w:p w:rsidR="00291F81" w:rsidRDefault="00291F81" w:rsidP="000A677D">
            <w:pPr>
              <w:pStyle w:val="Prrafodelista"/>
              <w:ind w:left="0"/>
              <w:jc w:val="both"/>
              <w:rPr>
                <w:rFonts w:ascii="Arial" w:hAnsi="Arial" w:cs="Arial"/>
                <w:sz w:val="24"/>
                <w:szCs w:val="24"/>
              </w:rPr>
            </w:pPr>
          </w:p>
        </w:tc>
      </w:tr>
      <w:tr w:rsidR="00836F8E" w:rsidTr="00CA672C">
        <w:tc>
          <w:tcPr>
            <w:tcW w:w="6051" w:type="dxa"/>
          </w:tcPr>
          <w:p w:rsidR="00836F8E" w:rsidRPr="00836F8E" w:rsidRDefault="00836F8E" w:rsidP="000B2DF7">
            <w:pPr>
              <w:pStyle w:val="Default"/>
            </w:pPr>
            <w:r w:rsidRPr="00836F8E">
              <w:t>Perico Cordillerano</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836F8E" w:rsidRDefault="00836F8E" w:rsidP="000B2DF7">
            <w:pPr>
              <w:pStyle w:val="Default"/>
            </w:pPr>
            <w:r w:rsidRPr="00836F8E">
              <w:t>Gallina Ciega</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836F8E" w:rsidRDefault="00836F8E" w:rsidP="000B2DF7">
            <w:pPr>
              <w:pStyle w:val="Default"/>
            </w:pPr>
            <w:r w:rsidRPr="00836F8E">
              <w:t>Tucúquere</w:t>
            </w:r>
          </w:p>
        </w:tc>
        <w:tc>
          <w:tcPr>
            <w:tcW w:w="6001" w:type="dxa"/>
          </w:tcPr>
          <w:p w:rsidR="00836F8E" w:rsidRDefault="00836F8E" w:rsidP="000B2DF7">
            <w:pPr>
              <w:pStyle w:val="Default"/>
              <w:rPr>
                <w:sz w:val="19"/>
                <w:szCs w:val="19"/>
              </w:rPr>
            </w:pPr>
          </w:p>
        </w:tc>
      </w:tr>
      <w:tr w:rsidR="00836F8E" w:rsidTr="00CA672C">
        <w:tc>
          <w:tcPr>
            <w:tcW w:w="6051" w:type="dxa"/>
          </w:tcPr>
          <w:p w:rsidR="00836F8E" w:rsidRPr="00836F8E" w:rsidRDefault="00836F8E" w:rsidP="000B2DF7">
            <w:pPr>
              <w:pStyle w:val="Default"/>
            </w:pPr>
            <w:r w:rsidRPr="00836F8E">
              <w:t>Pequén</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Picaflor de la Puna</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Picaflor Gigante</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Pitio del Norte</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Canastero del Norte</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Canastero Chico</w:t>
            </w:r>
          </w:p>
        </w:tc>
        <w:tc>
          <w:tcPr>
            <w:tcW w:w="6001" w:type="dxa"/>
          </w:tcPr>
          <w:p w:rsidR="00836F8E" w:rsidRDefault="00836F8E" w:rsidP="000B2DF7">
            <w:pPr>
              <w:pStyle w:val="Default"/>
              <w:rPr>
                <w:sz w:val="19"/>
                <w:szCs w:val="19"/>
              </w:rPr>
            </w:pPr>
          </w:p>
        </w:tc>
      </w:tr>
      <w:tr w:rsidR="00836F8E" w:rsidTr="00CA672C">
        <w:tc>
          <w:tcPr>
            <w:tcW w:w="6051" w:type="dxa"/>
          </w:tcPr>
          <w:p w:rsidR="00836F8E" w:rsidRPr="009E41A1" w:rsidRDefault="00836F8E" w:rsidP="000B2DF7">
            <w:pPr>
              <w:pStyle w:val="Default"/>
            </w:pPr>
            <w:r w:rsidRPr="009E41A1">
              <w:t>Minero</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Minero de la Puna</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Tijeral Listado</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Churrete de alas blancas</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Churrete Acanelado</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lastRenderedPageBreak/>
              <w:t>Bandurrilla de pico recto</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Bandurrilla de Arica</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Bandurrilla de la Puna</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Colegial</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Dormilona de la Puna</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Dormilona fraile</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Dormilona chica</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Dormilona gigante</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Zorzal negro</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Golondrina de dorso negro</w:t>
            </w:r>
          </w:p>
        </w:tc>
        <w:tc>
          <w:tcPr>
            <w:tcW w:w="6001" w:type="dxa"/>
          </w:tcPr>
          <w:p w:rsidR="00836F8E" w:rsidRDefault="00836F8E" w:rsidP="000A677D">
            <w:pPr>
              <w:pStyle w:val="Prrafodelista"/>
              <w:ind w:left="0"/>
              <w:jc w:val="both"/>
              <w:rPr>
                <w:rFonts w:ascii="Arial" w:hAnsi="Arial" w:cs="Arial"/>
                <w:sz w:val="24"/>
                <w:szCs w:val="24"/>
              </w:rPr>
            </w:pPr>
          </w:p>
        </w:tc>
      </w:tr>
      <w:tr w:rsidR="00836F8E" w:rsidTr="00CA672C">
        <w:tc>
          <w:tcPr>
            <w:tcW w:w="6051" w:type="dxa"/>
          </w:tcPr>
          <w:p w:rsidR="00836F8E" w:rsidRPr="009E41A1" w:rsidRDefault="00836F8E" w:rsidP="000B2DF7">
            <w:pPr>
              <w:pStyle w:val="Default"/>
            </w:pPr>
            <w:r w:rsidRPr="009E41A1">
              <w:t>Golondrina de los riscos</w:t>
            </w:r>
          </w:p>
        </w:tc>
        <w:tc>
          <w:tcPr>
            <w:tcW w:w="6001" w:type="dxa"/>
          </w:tcPr>
          <w:p w:rsidR="00836F8E" w:rsidRDefault="00836F8E" w:rsidP="000A677D">
            <w:pPr>
              <w:pStyle w:val="Prrafodelista"/>
              <w:ind w:left="0"/>
              <w:jc w:val="both"/>
              <w:rPr>
                <w:rFonts w:ascii="Arial" w:hAnsi="Arial" w:cs="Arial"/>
                <w:sz w:val="24"/>
                <w:szCs w:val="24"/>
              </w:rPr>
            </w:pPr>
          </w:p>
        </w:tc>
      </w:tr>
      <w:tr w:rsidR="009E41A1" w:rsidTr="00CA672C">
        <w:tc>
          <w:tcPr>
            <w:tcW w:w="6051" w:type="dxa"/>
          </w:tcPr>
          <w:p w:rsidR="009E41A1" w:rsidRPr="009E41A1" w:rsidRDefault="009E41A1" w:rsidP="000B2DF7">
            <w:pPr>
              <w:pStyle w:val="Default"/>
            </w:pPr>
            <w:r w:rsidRPr="009E41A1">
              <w:t>Diuca de alas blancas</w:t>
            </w:r>
          </w:p>
        </w:tc>
        <w:tc>
          <w:tcPr>
            <w:tcW w:w="6001" w:type="dxa"/>
          </w:tcPr>
          <w:p w:rsidR="009E41A1" w:rsidRDefault="009E41A1" w:rsidP="000A677D">
            <w:pPr>
              <w:pStyle w:val="Prrafodelista"/>
              <w:ind w:left="0"/>
              <w:jc w:val="both"/>
              <w:rPr>
                <w:rFonts w:ascii="Arial" w:hAnsi="Arial" w:cs="Arial"/>
                <w:sz w:val="24"/>
                <w:szCs w:val="24"/>
              </w:rPr>
            </w:pPr>
          </w:p>
        </w:tc>
      </w:tr>
      <w:tr w:rsidR="009E41A1" w:rsidTr="00CA672C">
        <w:tc>
          <w:tcPr>
            <w:tcW w:w="6051" w:type="dxa"/>
          </w:tcPr>
          <w:p w:rsidR="009E41A1" w:rsidRPr="009E41A1" w:rsidRDefault="009E41A1" w:rsidP="000B2DF7">
            <w:pPr>
              <w:pStyle w:val="Default"/>
            </w:pPr>
            <w:r w:rsidRPr="009E41A1">
              <w:t>Chirihue verdoso</w:t>
            </w:r>
          </w:p>
        </w:tc>
        <w:tc>
          <w:tcPr>
            <w:tcW w:w="6001" w:type="dxa"/>
          </w:tcPr>
          <w:p w:rsidR="009E41A1" w:rsidRDefault="009E41A1" w:rsidP="000A677D">
            <w:pPr>
              <w:pStyle w:val="Prrafodelista"/>
              <w:ind w:left="0"/>
              <w:jc w:val="both"/>
              <w:rPr>
                <w:rFonts w:ascii="Arial" w:hAnsi="Arial" w:cs="Arial"/>
                <w:sz w:val="24"/>
                <w:szCs w:val="24"/>
              </w:rPr>
            </w:pPr>
          </w:p>
        </w:tc>
      </w:tr>
      <w:tr w:rsidR="009E41A1" w:rsidTr="00CA672C">
        <w:tc>
          <w:tcPr>
            <w:tcW w:w="6051" w:type="dxa"/>
          </w:tcPr>
          <w:p w:rsidR="009E41A1" w:rsidRPr="009E41A1" w:rsidRDefault="009E41A1" w:rsidP="000B2DF7">
            <w:pPr>
              <w:pStyle w:val="Default"/>
            </w:pPr>
            <w:r w:rsidRPr="009E41A1">
              <w:t>Chirihue cordillerano</w:t>
            </w:r>
          </w:p>
        </w:tc>
        <w:tc>
          <w:tcPr>
            <w:tcW w:w="6001" w:type="dxa"/>
          </w:tcPr>
          <w:p w:rsidR="009E41A1" w:rsidRDefault="009E41A1" w:rsidP="000A677D">
            <w:pPr>
              <w:pStyle w:val="Prrafodelista"/>
              <w:ind w:left="0"/>
              <w:jc w:val="both"/>
              <w:rPr>
                <w:rFonts w:ascii="Arial" w:hAnsi="Arial" w:cs="Arial"/>
                <w:sz w:val="24"/>
                <w:szCs w:val="24"/>
              </w:rPr>
            </w:pPr>
          </w:p>
        </w:tc>
      </w:tr>
      <w:tr w:rsidR="009E41A1" w:rsidTr="00CA672C">
        <w:tc>
          <w:tcPr>
            <w:tcW w:w="6051" w:type="dxa"/>
          </w:tcPr>
          <w:p w:rsidR="009E41A1" w:rsidRPr="009E41A1" w:rsidRDefault="009E41A1" w:rsidP="000B2DF7">
            <w:pPr>
              <w:pStyle w:val="Default"/>
            </w:pPr>
            <w:r w:rsidRPr="009E41A1">
              <w:t>Jilg</w:t>
            </w:r>
            <w:r>
              <w:t>u</w:t>
            </w:r>
            <w:r w:rsidRPr="009E41A1">
              <w:t>ero negro</w:t>
            </w:r>
          </w:p>
        </w:tc>
        <w:tc>
          <w:tcPr>
            <w:tcW w:w="6001" w:type="dxa"/>
          </w:tcPr>
          <w:p w:rsidR="009E41A1" w:rsidRDefault="009E41A1" w:rsidP="000A677D">
            <w:pPr>
              <w:pStyle w:val="Prrafodelista"/>
              <w:ind w:left="0"/>
              <w:jc w:val="both"/>
              <w:rPr>
                <w:rFonts w:ascii="Arial" w:hAnsi="Arial" w:cs="Arial"/>
                <w:sz w:val="24"/>
                <w:szCs w:val="24"/>
              </w:rPr>
            </w:pPr>
          </w:p>
        </w:tc>
      </w:tr>
      <w:tr w:rsidR="009E41A1" w:rsidTr="00CA672C">
        <w:tc>
          <w:tcPr>
            <w:tcW w:w="6051" w:type="dxa"/>
          </w:tcPr>
          <w:p w:rsidR="009E41A1" w:rsidRPr="009E41A1" w:rsidRDefault="009E41A1" w:rsidP="000B2DF7">
            <w:pPr>
              <w:pStyle w:val="Default"/>
            </w:pPr>
            <w:r w:rsidRPr="009E41A1">
              <w:t>Jilguero peruano</w:t>
            </w:r>
          </w:p>
        </w:tc>
        <w:tc>
          <w:tcPr>
            <w:tcW w:w="6001" w:type="dxa"/>
          </w:tcPr>
          <w:p w:rsidR="009E41A1" w:rsidRDefault="009E41A1" w:rsidP="000A677D">
            <w:pPr>
              <w:pStyle w:val="Prrafodelista"/>
              <w:ind w:left="0"/>
              <w:jc w:val="both"/>
              <w:rPr>
                <w:rFonts w:ascii="Arial" w:hAnsi="Arial" w:cs="Arial"/>
                <w:sz w:val="24"/>
                <w:szCs w:val="24"/>
              </w:rPr>
            </w:pPr>
          </w:p>
        </w:tc>
      </w:tr>
      <w:tr w:rsidR="009E41A1" w:rsidTr="00CA672C">
        <w:tc>
          <w:tcPr>
            <w:tcW w:w="6051" w:type="dxa"/>
          </w:tcPr>
          <w:p w:rsidR="009E41A1" w:rsidRPr="009E41A1" w:rsidRDefault="009E41A1" w:rsidP="000B2DF7">
            <w:pPr>
              <w:pStyle w:val="Default"/>
            </w:pPr>
            <w:r w:rsidRPr="009E41A1">
              <w:t>Yal</w:t>
            </w:r>
          </w:p>
        </w:tc>
        <w:tc>
          <w:tcPr>
            <w:tcW w:w="6001" w:type="dxa"/>
          </w:tcPr>
          <w:p w:rsidR="009E41A1" w:rsidRDefault="009E41A1" w:rsidP="000A677D">
            <w:pPr>
              <w:pStyle w:val="Prrafodelista"/>
              <w:ind w:left="0"/>
              <w:jc w:val="both"/>
              <w:rPr>
                <w:rFonts w:ascii="Arial" w:hAnsi="Arial" w:cs="Arial"/>
                <w:sz w:val="24"/>
                <w:szCs w:val="24"/>
              </w:rPr>
            </w:pPr>
          </w:p>
        </w:tc>
      </w:tr>
      <w:tr w:rsidR="009E41A1" w:rsidTr="00CA672C">
        <w:tc>
          <w:tcPr>
            <w:tcW w:w="6051" w:type="dxa"/>
          </w:tcPr>
          <w:p w:rsidR="009E41A1" w:rsidRPr="009E41A1" w:rsidRDefault="009E41A1" w:rsidP="000B2DF7">
            <w:pPr>
              <w:pStyle w:val="Default"/>
            </w:pPr>
            <w:r w:rsidRPr="009E41A1">
              <w:t>Cometocino del norte</w:t>
            </w:r>
          </w:p>
        </w:tc>
        <w:tc>
          <w:tcPr>
            <w:tcW w:w="6001" w:type="dxa"/>
          </w:tcPr>
          <w:p w:rsidR="009E41A1" w:rsidRDefault="009E41A1" w:rsidP="000A677D">
            <w:pPr>
              <w:pStyle w:val="Prrafodelista"/>
              <w:ind w:left="0"/>
              <w:jc w:val="both"/>
              <w:rPr>
                <w:rFonts w:ascii="Arial" w:hAnsi="Arial" w:cs="Arial"/>
                <w:sz w:val="24"/>
                <w:szCs w:val="24"/>
              </w:rPr>
            </w:pPr>
          </w:p>
        </w:tc>
      </w:tr>
      <w:tr w:rsidR="009E41A1" w:rsidTr="00CA672C">
        <w:tc>
          <w:tcPr>
            <w:tcW w:w="6051" w:type="dxa"/>
          </w:tcPr>
          <w:p w:rsidR="009E41A1" w:rsidRPr="009E41A1" w:rsidRDefault="009E41A1" w:rsidP="000B2DF7">
            <w:pPr>
              <w:pStyle w:val="Default"/>
            </w:pPr>
            <w:r w:rsidRPr="009E41A1">
              <w:t>Cometocino de Arica</w:t>
            </w:r>
          </w:p>
        </w:tc>
        <w:tc>
          <w:tcPr>
            <w:tcW w:w="6001" w:type="dxa"/>
          </w:tcPr>
          <w:p w:rsidR="009E41A1" w:rsidRDefault="009E41A1" w:rsidP="000A677D">
            <w:pPr>
              <w:pStyle w:val="Prrafodelista"/>
              <w:ind w:left="0"/>
              <w:jc w:val="both"/>
              <w:rPr>
                <w:rFonts w:ascii="Arial" w:hAnsi="Arial" w:cs="Arial"/>
                <w:sz w:val="24"/>
                <w:szCs w:val="24"/>
              </w:rPr>
            </w:pPr>
          </w:p>
        </w:tc>
      </w:tr>
      <w:tr w:rsidR="009E41A1" w:rsidTr="00CA672C">
        <w:tc>
          <w:tcPr>
            <w:tcW w:w="6051" w:type="dxa"/>
          </w:tcPr>
          <w:p w:rsidR="009E41A1" w:rsidRPr="009E41A1" w:rsidRDefault="009E41A1" w:rsidP="000B2DF7">
            <w:pPr>
              <w:pStyle w:val="Default"/>
            </w:pPr>
            <w:r w:rsidRPr="009E41A1">
              <w:t>Pajaro plomo</w:t>
            </w:r>
          </w:p>
        </w:tc>
        <w:tc>
          <w:tcPr>
            <w:tcW w:w="6001" w:type="dxa"/>
          </w:tcPr>
          <w:p w:rsidR="009E41A1" w:rsidRDefault="009E41A1" w:rsidP="000A677D">
            <w:pPr>
              <w:pStyle w:val="Prrafodelista"/>
              <w:ind w:left="0"/>
              <w:jc w:val="both"/>
              <w:rPr>
                <w:rFonts w:ascii="Arial" w:hAnsi="Arial" w:cs="Arial"/>
                <w:sz w:val="24"/>
                <w:szCs w:val="24"/>
              </w:rPr>
            </w:pPr>
          </w:p>
        </w:tc>
      </w:tr>
      <w:tr w:rsidR="009E41A1" w:rsidTr="00CA672C">
        <w:tc>
          <w:tcPr>
            <w:tcW w:w="6051" w:type="dxa"/>
          </w:tcPr>
          <w:p w:rsidR="009E41A1" w:rsidRPr="009E41A1" w:rsidRDefault="009E41A1" w:rsidP="000B2DF7">
            <w:pPr>
              <w:pStyle w:val="Default"/>
            </w:pPr>
            <w:r w:rsidRPr="009E41A1">
              <w:t>Plebeyo</w:t>
            </w:r>
          </w:p>
        </w:tc>
        <w:tc>
          <w:tcPr>
            <w:tcW w:w="6001" w:type="dxa"/>
          </w:tcPr>
          <w:p w:rsidR="009E41A1" w:rsidRDefault="009E41A1" w:rsidP="000A677D">
            <w:pPr>
              <w:pStyle w:val="Prrafodelista"/>
              <w:ind w:left="0"/>
              <w:jc w:val="both"/>
              <w:rPr>
                <w:rFonts w:ascii="Arial" w:hAnsi="Arial" w:cs="Arial"/>
                <w:sz w:val="24"/>
                <w:szCs w:val="24"/>
              </w:rPr>
            </w:pPr>
          </w:p>
        </w:tc>
      </w:tr>
      <w:tr w:rsidR="009E41A1" w:rsidTr="00CA672C">
        <w:tc>
          <w:tcPr>
            <w:tcW w:w="6051" w:type="dxa"/>
          </w:tcPr>
          <w:p w:rsidR="009E41A1" w:rsidRPr="009E41A1" w:rsidRDefault="009E41A1" w:rsidP="000B2DF7">
            <w:pPr>
              <w:pStyle w:val="Default"/>
            </w:pPr>
            <w:r w:rsidRPr="009E41A1">
              <w:t>Chincol</w:t>
            </w:r>
          </w:p>
        </w:tc>
        <w:tc>
          <w:tcPr>
            <w:tcW w:w="6001" w:type="dxa"/>
          </w:tcPr>
          <w:p w:rsidR="009E41A1" w:rsidRDefault="009E41A1" w:rsidP="000A677D">
            <w:pPr>
              <w:pStyle w:val="Prrafodelista"/>
              <w:ind w:left="0"/>
              <w:jc w:val="both"/>
              <w:rPr>
                <w:rFonts w:ascii="Arial" w:hAnsi="Arial" w:cs="Arial"/>
                <w:sz w:val="24"/>
                <w:szCs w:val="24"/>
              </w:rPr>
            </w:pPr>
          </w:p>
        </w:tc>
      </w:tr>
    </w:tbl>
    <w:p w:rsidR="000A677D" w:rsidRDefault="00056439" w:rsidP="000A677D">
      <w:pPr>
        <w:pStyle w:val="Prrafodelista"/>
        <w:ind w:left="1170"/>
        <w:jc w:val="both"/>
        <w:rPr>
          <w:rFonts w:ascii="Arial" w:hAnsi="Arial" w:cs="Arial"/>
          <w:sz w:val="24"/>
          <w:szCs w:val="24"/>
        </w:rPr>
      </w:pPr>
      <w:r>
        <w:rPr>
          <w:rFonts w:ascii="Arial" w:hAnsi="Arial" w:cs="Arial"/>
          <w:sz w:val="24"/>
          <w:szCs w:val="24"/>
        </w:rPr>
        <w:t xml:space="preserve">                                             </w:t>
      </w:r>
      <w:r w:rsidR="003B7B12">
        <w:rPr>
          <w:rFonts w:ascii="Arial" w:hAnsi="Arial" w:cs="Arial"/>
          <w:sz w:val="24"/>
          <w:szCs w:val="24"/>
        </w:rPr>
        <w:t xml:space="preserve">                       </w:t>
      </w:r>
    </w:p>
    <w:p w:rsidR="00056439" w:rsidRDefault="00056439" w:rsidP="000A677D">
      <w:pPr>
        <w:pStyle w:val="Prrafodelista"/>
        <w:ind w:left="1170"/>
        <w:jc w:val="both"/>
        <w:rPr>
          <w:rFonts w:ascii="Arial" w:hAnsi="Arial" w:cs="Arial"/>
          <w:sz w:val="24"/>
          <w:szCs w:val="24"/>
        </w:rPr>
      </w:pPr>
    </w:p>
    <w:p w:rsidR="00AB10A7" w:rsidRPr="009E41A1" w:rsidRDefault="009E41A1" w:rsidP="00AB10A7">
      <w:pPr>
        <w:spacing w:after="0"/>
        <w:jc w:val="both"/>
        <w:rPr>
          <w:rFonts w:ascii="Arial" w:hAnsi="Arial" w:cs="Arial"/>
        </w:rPr>
      </w:pPr>
      <w:r>
        <w:rPr>
          <w:rFonts w:ascii="Arial" w:hAnsi="Arial" w:cs="Arial"/>
          <w:sz w:val="24"/>
          <w:szCs w:val="24"/>
        </w:rPr>
        <w:t xml:space="preserve">                  </w:t>
      </w:r>
      <w:r w:rsidR="00AB10A7">
        <w:rPr>
          <w:rFonts w:ascii="Arial" w:hAnsi="Arial" w:cs="Arial"/>
        </w:rPr>
        <w:t>Fuente: CONAF.</w:t>
      </w:r>
    </w:p>
    <w:p w:rsidR="000A677D" w:rsidRPr="00A976DA" w:rsidRDefault="009E41A1" w:rsidP="00A976DA">
      <w:pPr>
        <w:spacing w:after="0"/>
        <w:jc w:val="both"/>
        <w:rPr>
          <w:rFonts w:ascii="Arial" w:hAnsi="Arial" w:cs="Arial"/>
        </w:rPr>
      </w:pPr>
      <w:r w:rsidRPr="009E41A1">
        <w:rPr>
          <w:rFonts w:ascii="Arial" w:hAnsi="Arial" w:cs="Arial"/>
        </w:rPr>
        <w:t>.</w:t>
      </w:r>
    </w:p>
    <w:p w:rsidR="000A677D" w:rsidRDefault="00A976DA" w:rsidP="0003160E">
      <w:pPr>
        <w:spacing w:after="0"/>
        <w:jc w:val="both"/>
        <w:rPr>
          <w:rFonts w:ascii="Arial" w:hAnsi="Arial" w:cs="Arial"/>
          <w:sz w:val="24"/>
          <w:szCs w:val="24"/>
        </w:rPr>
      </w:pPr>
      <w:r>
        <w:rPr>
          <w:rFonts w:ascii="Arial" w:hAnsi="Arial" w:cs="Arial"/>
          <w:sz w:val="24"/>
          <w:szCs w:val="24"/>
        </w:rPr>
        <w:t xml:space="preserve"> </w:t>
      </w:r>
    </w:p>
    <w:p w:rsidR="002404C9" w:rsidRDefault="002404C9" w:rsidP="0003160E">
      <w:pPr>
        <w:spacing w:after="0"/>
        <w:jc w:val="both"/>
        <w:rPr>
          <w:rFonts w:ascii="Arial" w:hAnsi="Arial" w:cs="Arial"/>
          <w:sz w:val="24"/>
          <w:szCs w:val="24"/>
        </w:rPr>
      </w:pPr>
    </w:p>
    <w:p w:rsidR="002404C9" w:rsidRDefault="002404C9" w:rsidP="0003160E">
      <w:pPr>
        <w:spacing w:after="0"/>
        <w:jc w:val="both"/>
        <w:rPr>
          <w:rFonts w:ascii="Arial" w:hAnsi="Arial" w:cs="Arial"/>
          <w:sz w:val="24"/>
          <w:szCs w:val="24"/>
        </w:rPr>
      </w:pPr>
    </w:p>
    <w:p w:rsidR="002404C9" w:rsidRDefault="002404C9" w:rsidP="0003160E">
      <w:pPr>
        <w:spacing w:after="0"/>
        <w:jc w:val="both"/>
        <w:rPr>
          <w:rFonts w:ascii="Arial" w:hAnsi="Arial" w:cs="Arial"/>
          <w:sz w:val="24"/>
          <w:szCs w:val="24"/>
        </w:rPr>
      </w:pPr>
    </w:p>
    <w:p w:rsidR="0003160E" w:rsidRDefault="0003160E" w:rsidP="0003160E">
      <w:pPr>
        <w:spacing w:after="0"/>
        <w:jc w:val="both"/>
        <w:rPr>
          <w:rFonts w:ascii="Arial" w:hAnsi="Arial" w:cs="Arial"/>
          <w:sz w:val="24"/>
          <w:szCs w:val="24"/>
        </w:rPr>
      </w:pPr>
    </w:p>
    <w:p w:rsidR="000A677D" w:rsidRPr="007125D4" w:rsidRDefault="007125D4" w:rsidP="007125D4">
      <w:pPr>
        <w:rPr>
          <w:rFonts w:ascii="Arial" w:hAnsi="Arial" w:cs="Arial"/>
          <w:sz w:val="24"/>
          <w:szCs w:val="24"/>
        </w:rPr>
      </w:pPr>
      <w:r>
        <w:rPr>
          <w:rFonts w:ascii="Arial" w:hAnsi="Arial" w:cs="Arial"/>
          <w:sz w:val="24"/>
          <w:szCs w:val="24"/>
        </w:rPr>
        <w:t xml:space="preserve">       </w:t>
      </w:r>
      <w:r w:rsidR="000A677D" w:rsidRPr="006F4E1F">
        <w:rPr>
          <w:rFonts w:ascii="Arial" w:hAnsi="Arial" w:cs="Arial"/>
          <w:sz w:val="24"/>
          <w:szCs w:val="24"/>
          <w:u w:val="single"/>
        </w:rPr>
        <w:t>ORGANIZACIONES CULTURALES</w:t>
      </w:r>
      <w:r w:rsidR="000A677D" w:rsidRPr="007125D4">
        <w:rPr>
          <w:rFonts w:ascii="Arial" w:hAnsi="Arial" w:cs="Arial"/>
          <w:sz w:val="24"/>
          <w:szCs w:val="24"/>
        </w:rPr>
        <w:t>:</w:t>
      </w:r>
    </w:p>
    <w:p w:rsidR="000A677D" w:rsidRDefault="00B03C13" w:rsidP="00B03C13">
      <w:pPr>
        <w:pStyle w:val="Prrafodelista"/>
        <w:ind w:left="1170"/>
        <w:jc w:val="both"/>
        <w:rPr>
          <w:rFonts w:ascii="Arial" w:hAnsi="Arial" w:cs="Arial"/>
          <w:sz w:val="24"/>
          <w:szCs w:val="24"/>
        </w:rPr>
      </w:pPr>
      <w:r>
        <w:rPr>
          <w:rFonts w:ascii="Arial" w:hAnsi="Arial" w:cs="Arial"/>
          <w:sz w:val="24"/>
          <w:szCs w:val="24"/>
        </w:rPr>
        <w:t xml:space="preserve">La actividad cultural y la deportiva se cruzan en la instalación de todas estas organizaciones, algunas de ellas son de carácter circunstancial, se instituyen para efectos de resolver rápidamente una organización que les permita postular a fondos o bien lograr un beneficio específico, por esa razón, no todas las organizaciones que aparecen en este listado registran actividad con cierta frecuencia y estabilidad, aún cuando están vigentes y cuentan con su personalidad jurídica. </w:t>
      </w:r>
    </w:p>
    <w:p w:rsidR="00B03C13" w:rsidRDefault="00B03C13" w:rsidP="000A677D">
      <w:pPr>
        <w:pStyle w:val="Prrafodelista"/>
        <w:ind w:left="1170"/>
        <w:rPr>
          <w:rFonts w:ascii="Arial" w:hAnsi="Arial" w:cs="Arial"/>
          <w:sz w:val="24"/>
          <w:szCs w:val="24"/>
        </w:rPr>
      </w:pPr>
    </w:p>
    <w:p w:rsidR="000A677D" w:rsidRDefault="000A677D" w:rsidP="000A677D">
      <w:pPr>
        <w:pStyle w:val="Prrafodelista"/>
        <w:ind w:left="1170"/>
        <w:rPr>
          <w:rFonts w:ascii="Arial" w:hAnsi="Arial" w:cs="Arial"/>
          <w:sz w:val="24"/>
          <w:szCs w:val="24"/>
        </w:rPr>
      </w:pPr>
      <w:r>
        <w:rPr>
          <w:rFonts w:ascii="Arial" w:hAnsi="Arial" w:cs="Arial"/>
          <w:sz w:val="24"/>
          <w:szCs w:val="24"/>
        </w:rPr>
        <w:t>-Centro Social Cultural Anata Tunkuri: Danzas Tradicionales</w:t>
      </w:r>
    </w:p>
    <w:p w:rsidR="000A677D" w:rsidRDefault="000A677D" w:rsidP="000A677D">
      <w:pPr>
        <w:pStyle w:val="Prrafodelista"/>
        <w:ind w:left="1170"/>
        <w:rPr>
          <w:rFonts w:ascii="Arial" w:hAnsi="Arial" w:cs="Arial"/>
          <w:sz w:val="24"/>
          <w:szCs w:val="24"/>
        </w:rPr>
      </w:pPr>
      <w:r>
        <w:rPr>
          <w:rFonts w:ascii="Arial" w:hAnsi="Arial" w:cs="Arial"/>
          <w:sz w:val="24"/>
          <w:szCs w:val="24"/>
        </w:rPr>
        <w:t>-Club Adulto Mayor Aymara Bella Esperanza: Acciones pro 3ª.edad.</w:t>
      </w:r>
    </w:p>
    <w:p w:rsidR="000A677D" w:rsidRDefault="000A677D" w:rsidP="000A677D">
      <w:pPr>
        <w:pStyle w:val="Prrafodelista"/>
        <w:ind w:left="1170"/>
        <w:rPr>
          <w:rFonts w:ascii="Arial" w:hAnsi="Arial" w:cs="Arial"/>
          <w:sz w:val="24"/>
          <w:szCs w:val="24"/>
        </w:rPr>
      </w:pPr>
      <w:r>
        <w:rPr>
          <w:rFonts w:ascii="Arial" w:hAnsi="Arial" w:cs="Arial"/>
          <w:sz w:val="24"/>
          <w:szCs w:val="24"/>
        </w:rPr>
        <w:t>-Centro Soc.Dep. y Cultural (…)Parinacota: Danzas Tradicionales.</w:t>
      </w:r>
    </w:p>
    <w:p w:rsidR="000A677D" w:rsidRDefault="000A677D" w:rsidP="000A677D">
      <w:pPr>
        <w:pStyle w:val="Prrafodelista"/>
        <w:ind w:left="1170"/>
        <w:rPr>
          <w:rFonts w:ascii="Arial" w:hAnsi="Arial" w:cs="Arial"/>
          <w:sz w:val="24"/>
          <w:szCs w:val="24"/>
        </w:rPr>
      </w:pPr>
      <w:r>
        <w:rPr>
          <w:rFonts w:ascii="Arial" w:hAnsi="Arial" w:cs="Arial"/>
          <w:sz w:val="24"/>
          <w:szCs w:val="24"/>
        </w:rPr>
        <w:t>-Círculo Soc. y Cultural Hjos de Putre: Danzas Tradicionales.</w:t>
      </w:r>
    </w:p>
    <w:p w:rsidR="000A677D" w:rsidRDefault="000A677D" w:rsidP="000A677D">
      <w:pPr>
        <w:pStyle w:val="Prrafodelista"/>
        <w:ind w:left="1170"/>
        <w:jc w:val="both"/>
        <w:rPr>
          <w:rFonts w:ascii="Arial" w:hAnsi="Arial" w:cs="Arial"/>
          <w:sz w:val="24"/>
          <w:szCs w:val="24"/>
        </w:rPr>
      </w:pPr>
      <w:r>
        <w:rPr>
          <w:rFonts w:ascii="Arial" w:hAnsi="Arial" w:cs="Arial"/>
          <w:sz w:val="24"/>
          <w:szCs w:val="24"/>
        </w:rPr>
        <w:t>-Junta de Vecinos N°8 de Guallatire: Acciones pro pueblo y Danzas Tradicionales.</w:t>
      </w:r>
    </w:p>
    <w:p w:rsidR="000A677D" w:rsidRDefault="000A677D" w:rsidP="000A677D">
      <w:pPr>
        <w:pStyle w:val="Prrafodelista"/>
        <w:ind w:left="1170"/>
        <w:jc w:val="both"/>
        <w:rPr>
          <w:rFonts w:ascii="Arial" w:hAnsi="Arial" w:cs="Arial"/>
          <w:sz w:val="24"/>
          <w:szCs w:val="24"/>
        </w:rPr>
      </w:pPr>
      <w:r>
        <w:rPr>
          <w:rFonts w:ascii="Arial" w:hAnsi="Arial" w:cs="Arial"/>
          <w:sz w:val="24"/>
          <w:szCs w:val="24"/>
        </w:rPr>
        <w:t>-Asociación Indígena Cultural Hijos de Caquena: Danzas Tradicionales.</w:t>
      </w:r>
    </w:p>
    <w:p w:rsidR="000A677D" w:rsidRDefault="000A677D" w:rsidP="000A677D">
      <w:pPr>
        <w:pStyle w:val="Prrafodelista"/>
        <w:ind w:left="1170"/>
        <w:jc w:val="both"/>
        <w:rPr>
          <w:rFonts w:ascii="Arial" w:hAnsi="Arial" w:cs="Arial"/>
          <w:sz w:val="24"/>
          <w:szCs w:val="24"/>
        </w:rPr>
      </w:pPr>
      <w:r>
        <w:rPr>
          <w:rFonts w:ascii="Arial" w:hAnsi="Arial" w:cs="Arial"/>
          <w:sz w:val="24"/>
          <w:szCs w:val="24"/>
        </w:rPr>
        <w:t>-Centro Cult., Soc. y Recreativo Hijos de Chapiquiña, Pachama y Copaquilla: Danzas Tradicionales.</w:t>
      </w:r>
    </w:p>
    <w:p w:rsidR="000A677D" w:rsidRDefault="000A677D" w:rsidP="000A677D">
      <w:pPr>
        <w:pStyle w:val="Prrafodelista"/>
        <w:ind w:left="1170"/>
        <w:jc w:val="both"/>
        <w:rPr>
          <w:rFonts w:ascii="Arial" w:hAnsi="Arial" w:cs="Arial"/>
          <w:sz w:val="24"/>
          <w:szCs w:val="24"/>
        </w:rPr>
      </w:pPr>
      <w:r>
        <w:rPr>
          <w:rFonts w:ascii="Arial" w:hAnsi="Arial" w:cs="Arial"/>
          <w:sz w:val="24"/>
          <w:szCs w:val="24"/>
        </w:rPr>
        <w:t>-Agrupación Cult. Volcán de Guallatire: Proyectos Culturales, Danzas Tradicionales.</w:t>
      </w:r>
    </w:p>
    <w:p w:rsidR="000A677D" w:rsidRDefault="000A677D" w:rsidP="000A677D">
      <w:pPr>
        <w:pStyle w:val="Prrafodelista"/>
        <w:ind w:left="1170"/>
        <w:jc w:val="both"/>
        <w:rPr>
          <w:rFonts w:ascii="Arial" w:hAnsi="Arial" w:cs="Arial"/>
          <w:sz w:val="24"/>
          <w:szCs w:val="24"/>
        </w:rPr>
      </w:pPr>
      <w:r>
        <w:rPr>
          <w:rFonts w:ascii="Arial" w:hAnsi="Arial" w:cs="Arial"/>
          <w:sz w:val="24"/>
          <w:szCs w:val="24"/>
        </w:rPr>
        <w:t>-Junta de Vecinos N°11 de Saxamar: Acciones pro pueblo y Danzas Tradicionales.</w:t>
      </w:r>
    </w:p>
    <w:p w:rsidR="000A677D" w:rsidRDefault="000A677D" w:rsidP="000A677D">
      <w:pPr>
        <w:pStyle w:val="Prrafodelista"/>
        <w:ind w:left="1170"/>
        <w:jc w:val="both"/>
        <w:rPr>
          <w:rFonts w:ascii="Arial" w:hAnsi="Arial" w:cs="Arial"/>
          <w:sz w:val="24"/>
          <w:szCs w:val="24"/>
        </w:rPr>
      </w:pPr>
      <w:r>
        <w:rPr>
          <w:rFonts w:ascii="Arial" w:hAnsi="Arial" w:cs="Arial"/>
          <w:sz w:val="24"/>
          <w:szCs w:val="24"/>
        </w:rPr>
        <w:t>-Junta de Vecinos N°10 de Lupica: Acciones pro pueblo y Danzas Tradicionales.</w:t>
      </w:r>
    </w:p>
    <w:p w:rsidR="000A677D" w:rsidRDefault="000A677D" w:rsidP="000A677D">
      <w:pPr>
        <w:pStyle w:val="Prrafodelista"/>
        <w:ind w:left="1170"/>
        <w:jc w:val="both"/>
        <w:rPr>
          <w:rFonts w:ascii="Arial" w:hAnsi="Arial" w:cs="Arial"/>
          <w:sz w:val="24"/>
          <w:szCs w:val="24"/>
        </w:rPr>
      </w:pPr>
      <w:r>
        <w:rPr>
          <w:rFonts w:ascii="Arial" w:hAnsi="Arial" w:cs="Arial"/>
          <w:sz w:val="24"/>
          <w:szCs w:val="24"/>
        </w:rPr>
        <w:t xml:space="preserve">-Junta de Vecinos N°4 de Belén: Acciones pro pueblo y Danzas Tradicionales. </w:t>
      </w:r>
    </w:p>
    <w:p w:rsidR="000A677D" w:rsidRDefault="000A677D" w:rsidP="000A677D">
      <w:pPr>
        <w:pStyle w:val="Prrafodelista"/>
        <w:ind w:left="1170"/>
        <w:jc w:val="both"/>
        <w:rPr>
          <w:rFonts w:ascii="Arial" w:hAnsi="Arial" w:cs="Arial"/>
          <w:sz w:val="24"/>
          <w:szCs w:val="24"/>
        </w:rPr>
      </w:pPr>
      <w:r>
        <w:rPr>
          <w:rFonts w:ascii="Arial" w:hAnsi="Arial" w:cs="Arial"/>
          <w:sz w:val="24"/>
          <w:szCs w:val="24"/>
        </w:rPr>
        <w:t xml:space="preserve">-Centro de Rescate Cultural Deportivo Jallalla Parinacota: Danzas Tradicionales. </w:t>
      </w:r>
    </w:p>
    <w:p w:rsidR="000A677D" w:rsidRDefault="000A677D" w:rsidP="000A677D">
      <w:pPr>
        <w:pStyle w:val="Prrafodelista"/>
        <w:ind w:left="1170"/>
        <w:jc w:val="both"/>
        <w:rPr>
          <w:rFonts w:ascii="Arial" w:hAnsi="Arial" w:cs="Arial"/>
          <w:sz w:val="24"/>
          <w:szCs w:val="24"/>
        </w:rPr>
      </w:pPr>
      <w:r>
        <w:rPr>
          <w:rFonts w:ascii="Arial" w:hAnsi="Arial" w:cs="Arial"/>
          <w:sz w:val="24"/>
          <w:szCs w:val="24"/>
        </w:rPr>
        <w:t>-</w:t>
      </w:r>
      <w:r w:rsidRPr="00514507">
        <w:rPr>
          <w:rFonts w:ascii="Arial" w:hAnsi="Arial" w:cs="Arial"/>
          <w:sz w:val="24"/>
          <w:szCs w:val="24"/>
        </w:rPr>
        <w:t xml:space="preserve"> </w:t>
      </w:r>
      <w:r w:rsidR="006F4E1F">
        <w:rPr>
          <w:rFonts w:ascii="Arial" w:hAnsi="Arial" w:cs="Arial"/>
          <w:sz w:val="24"/>
          <w:szCs w:val="24"/>
        </w:rPr>
        <w:t>Club Adulto Mayor S</w:t>
      </w:r>
      <w:r>
        <w:rPr>
          <w:rFonts w:ascii="Arial" w:hAnsi="Arial" w:cs="Arial"/>
          <w:sz w:val="24"/>
          <w:szCs w:val="24"/>
        </w:rPr>
        <w:t>an Andrés de Pachama: Danzas Tradicionales.</w:t>
      </w:r>
    </w:p>
    <w:p w:rsidR="000A677D" w:rsidRDefault="000A677D" w:rsidP="000A677D">
      <w:pPr>
        <w:pStyle w:val="Prrafodelista"/>
        <w:ind w:left="1170"/>
        <w:jc w:val="both"/>
        <w:rPr>
          <w:rFonts w:ascii="Arial" w:hAnsi="Arial" w:cs="Arial"/>
          <w:sz w:val="24"/>
          <w:szCs w:val="24"/>
        </w:rPr>
      </w:pPr>
    </w:p>
    <w:p w:rsidR="000A677D" w:rsidRDefault="000A677D" w:rsidP="000A677D">
      <w:pPr>
        <w:pStyle w:val="Prrafodelista"/>
        <w:ind w:left="1170"/>
        <w:jc w:val="both"/>
        <w:rPr>
          <w:rFonts w:ascii="Arial" w:hAnsi="Arial" w:cs="Arial"/>
          <w:sz w:val="24"/>
          <w:szCs w:val="24"/>
        </w:rPr>
      </w:pPr>
    </w:p>
    <w:p w:rsidR="002404C9" w:rsidRDefault="002404C9" w:rsidP="000A677D">
      <w:pPr>
        <w:pStyle w:val="Prrafodelista"/>
        <w:ind w:left="1170"/>
        <w:jc w:val="both"/>
        <w:rPr>
          <w:rFonts w:ascii="Arial" w:hAnsi="Arial" w:cs="Arial"/>
          <w:sz w:val="24"/>
          <w:szCs w:val="24"/>
        </w:rPr>
      </w:pPr>
    </w:p>
    <w:p w:rsidR="002404C9" w:rsidRDefault="002404C9" w:rsidP="000A677D">
      <w:pPr>
        <w:pStyle w:val="Prrafodelista"/>
        <w:ind w:left="1170"/>
        <w:jc w:val="both"/>
        <w:rPr>
          <w:rFonts w:ascii="Arial" w:hAnsi="Arial" w:cs="Arial"/>
          <w:sz w:val="24"/>
          <w:szCs w:val="24"/>
        </w:rPr>
      </w:pPr>
    </w:p>
    <w:p w:rsidR="002404C9" w:rsidRDefault="002404C9" w:rsidP="000A677D">
      <w:pPr>
        <w:pStyle w:val="Prrafodelista"/>
        <w:ind w:left="1170"/>
        <w:jc w:val="both"/>
        <w:rPr>
          <w:rFonts w:ascii="Arial" w:hAnsi="Arial" w:cs="Arial"/>
          <w:sz w:val="24"/>
          <w:szCs w:val="24"/>
        </w:rPr>
      </w:pPr>
    </w:p>
    <w:p w:rsidR="000A677D" w:rsidRPr="006F4E1F" w:rsidRDefault="00B03C13" w:rsidP="00B03C13">
      <w:pPr>
        <w:rPr>
          <w:rFonts w:ascii="Arial" w:hAnsi="Arial" w:cs="Arial"/>
          <w:sz w:val="24"/>
          <w:szCs w:val="24"/>
          <w:u w:val="single"/>
        </w:rPr>
      </w:pPr>
      <w:r>
        <w:rPr>
          <w:rFonts w:ascii="Arial" w:hAnsi="Arial" w:cs="Arial"/>
          <w:sz w:val="24"/>
          <w:szCs w:val="24"/>
        </w:rPr>
        <w:lastRenderedPageBreak/>
        <w:t xml:space="preserve">         </w:t>
      </w:r>
      <w:r w:rsidR="000A677D" w:rsidRPr="006F4E1F">
        <w:rPr>
          <w:rFonts w:ascii="Arial" w:hAnsi="Arial" w:cs="Arial"/>
          <w:sz w:val="24"/>
          <w:szCs w:val="24"/>
          <w:u w:val="single"/>
        </w:rPr>
        <w:t>INDUSTRIAS CULTURALES</w:t>
      </w:r>
    </w:p>
    <w:p w:rsidR="000A677D" w:rsidRDefault="000A677D" w:rsidP="000A677D">
      <w:pPr>
        <w:pStyle w:val="Prrafodelista"/>
        <w:ind w:left="1170"/>
        <w:rPr>
          <w:rFonts w:ascii="Arial" w:hAnsi="Arial" w:cs="Arial"/>
          <w:sz w:val="24"/>
          <w:szCs w:val="24"/>
        </w:rPr>
      </w:pPr>
    </w:p>
    <w:p w:rsidR="000B2DF7" w:rsidRPr="00CF189A" w:rsidRDefault="000A677D" w:rsidP="00CF189A">
      <w:pPr>
        <w:pStyle w:val="Prrafodelista"/>
        <w:numPr>
          <w:ilvl w:val="0"/>
          <w:numId w:val="30"/>
        </w:numPr>
        <w:jc w:val="both"/>
        <w:rPr>
          <w:rFonts w:ascii="Arial" w:hAnsi="Arial" w:cs="Arial"/>
          <w:sz w:val="24"/>
          <w:szCs w:val="24"/>
        </w:rPr>
      </w:pPr>
      <w:r>
        <w:rPr>
          <w:rFonts w:ascii="Arial" w:hAnsi="Arial" w:cs="Arial"/>
          <w:sz w:val="24"/>
          <w:szCs w:val="24"/>
        </w:rPr>
        <w:t>Textilerí</w:t>
      </w:r>
      <w:r w:rsidR="00B70DF0">
        <w:rPr>
          <w:rFonts w:ascii="Arial" w:hAnsi="Arial" w:cs="Arial"/>
          <w:sz w:val="24"/>
          <w:szCs w:val="24"/>
        </w:rPr>
        <w:t>a</w:t>
      </w:r>
      <w:r w:rsidR="006F4E1F">
        <w:rPr>
          <w:rFonts w:ascii="Arial" w:hAnsi="Arial" w:cs="Arial"/>
          <w:sz w:val="24"/>
          <w:szCs w:val="24"/>
        </w:rPr>
        <w:t xml:space="preserve"> (Medianamente desarrollada): Hay </w:t>
      </w:r>
      <w:r>
        <w:rPr>
          <w:rFonts w:ascii="Arial" w:hAnsi="Arial" w:cs="Arial"/>
          <w:sz w:val="24"/>
          <w:szCs w:val="24"/>
        </w:rPr>
        <w:t xml:space="preserve">artesanas </w:t>
      </w:r>
      <w:r w:rsidR="00B70DF0">
        <w:rPr>
          <w:rFonts w:ascii="Arial" w:hAnsi="Arial" w:cs="Arial"/>
          <w:sz w:val="24"/>
          <w:szCs w:val="24"/>
        </w:rPr>
        <w:t>que habitan en la comuna, desarrollan la textilería como parte de sus actividades cotidianas</w:t>
      </w:r>
      <w:r w:rsidR="00DC37C9">
        <w:rPr>
          <w:rFonts w:ascii="Arial" w:hAnsi="Arial" w:cs="Arial"/>
          <w:sz w:val="24"/>
          <w:szCs w:val="24"/>
        </w:rPr>
        <w:t>, para un</w:t>
      </w:r>
      <w:r w:rsidR="00B70DF0">
        <w:rPr>
          <w:rFonts w:ascii="Arial" w:hAnsi="Arial" w:cs="Arial"/>
          <w:sz w:val="24"/>
          <w:szCs w:val="24"/>
        </w:rPr>
        <w:t xml:space="preserve"> come</w:t>
      </w:r>
      <w:r w:rsidR="00DC37C9">
        <w:rPr>
          <w:rFonts w:ascii="Arial" w:hAnsi="Arial" w:cs="Arial"/>
          <w:sz w:val="24"/>
          <w:szCs w:val="24"/>
        </w:rPr>
        <w:t>rcio relacionado</w:t>
      </w:r>
      <w:r w:rsidR="006F4E1F">
        <w:rPr>
          <w:rFonts w:ascii="Arial" w:hAnsi="Arial" w:cs="Arial"/>
          <w:sz w:val="24"/>
          <w:szCs w:val="24"/>
        </w:rPr>
        <w:t xml:space="preserve"> -casi exclusivamente-</w:t>
      </w:r>
      <w:r w:rsidR="00DC37C9">
        <w:rPr>
          <w:rFonts w:ascii="Arial" w:hAnsi="Arial" w:cs="Arial"/>
          <w:sz w:val="24"/>
          <w:szCs w:val="24"/>
        </w:rPr>
        <w:t xml:space="preserve"> con el turismo.</w:t>
      </w:r>
      <w:r w:rsidR="00B70DF0">
        <w:rPr>
          <w:rFonts w:ascii="Arial" w:hAnsi="Arial" w:cs="Arial"/>
          <w:sz w:val="24"/>
          <w:szCs w:val="24"/>
        </w:rPr>
        <w:t xml:space="preserve"> </w:t>
      </w:r>
      <w:r w:rsidR="00DC37C9">
        <w:rPr>
          <w:rFonts w:ascii="Arial" w:hAnsi="Arial" w:cs="Arial"/>
          <w:sz w:val="24"/>
          <w:szCs w:val="24"/>
        </w:rPr>
        <w:t>C</w:t>
      </w:r>
      <w:r w:rsidR="00B03C13">
        <w:rPr>
          <w:rFonts w:ascii="Arial" w:hAnsi="Arial" w:cs="Arial"/>
          <w:sz w:val="24"/>
          <w:szCs w:val="24"/>
        </w:rPr>
        <w:t xml:space="preserve">uentan con </w:t>
      </w:r>
      <w:r w:rsidR="00B70DF0">
        <w:rPr>
          <w:rFonts w:ascii="Arial" w:hAnsi="Arial" w:cs="Arial"/>
          <w:sz w:val="24"/>
          <w:szCs w:val="24"/>
        </w:rPr>
        <w:t xml:space="preserve">iniciación de actividades, comercian una producción local a la que le suman producción </w:t>
      </w:r>
      <w:r w:rsidR="00DC37C9">
        <w:rPr>
          <w:rFonts w:ascii="Arial" w:hAnsi="Arial" w:cs="Arial"/>
          <w:sz w:val="24"/>
          <w:szCs w:val="24"/>
        </w:rPr>
        <w:t xml:space="preserve">industrial </w:t>
      </w:r>
      <w:r w:rsidR="00B70DF0">
        <w:rPr>
          <w:rFonts w:ascii="Arial" w:hAnsi="Arial" w:cs="Arial"/>
          <w:sz w:val="24"/>
          <w:szCs w:val="24"/>
        </w:rPr>
        <w:t>boliviana o peruana, son tejedoras de prendas utilitarias (gorros,</w:t>
      </w:r>
      <w:r w:rsidR="00DC37C9">
        <w:rPr>
          <w:rFonts w:ascii="Arial" w:hAnsi="Arial" w:cs="Arial"/>
          <w:sz w:val="24"/>
          <w:szCs w:val="24"/>
        </w:rPr>
        <w:t xml:space="preserve"> chaleco</w:t>
      </w:r>
      <w:r w:rsidR="00B70DF0">
        <w:rPr>
          <w:rFonts w:ascii="Arial" w:hAnsi="Arial" w:cs="Arial"/>
          <w:sz w:val="24"/>
          <w:szCs w:val="24"/>
        </w:rPr>
        <w:t xml:space="preserve">s, ponchos, </w:t>
      </w:r>
      <w:r w:rsidR="006F4E1F">
        <w:rPr>
          <w:rFonts w:ascii="Arial" w:hAnsi="Arial" w:cs="Arial"/>
          <w:sz w:val="24"/>
          <w:szCs w:val="24"/>
        </w:rPr>
        <w:t>guantes y bufandas),</w:t>
      </w:r>
      <w:r w:rsidR="00F761E4" w:rsidRPr="00F761E4">
        <w:rPr>
          <w:rFonts w:ascii="Arial" w:hAnsi="Arial" w:cs="Arial"/>
          <w:sz w:val="24"/>
          <w:szCs w:val="24"/>
        </w:rPr>
        <w:t xml:space="preserve"> </w:t>
      </w:r>
      <w:r w:rsidR="00F761E4">
        <w:rPr>
          <w:rFonts w:ascii="Arial" w:hAnsi="Arial" w:cs="Arial"/>
          <w:sz w:val="24"/>
          <w:szCs w:val="24"/>
        </w:rPr>
        <w:t>esta producción textil utiliza esencialmente lanas de camélido y ovinos, sin teñir. Las técnicas utilizadas son Telar Vertical, Palillos y Crochet, sin embargo existe</w:t>
      </w:r>
      <w:r w:rsidR="006F4E1F">
        <w:rPr>
          <w:rFonts w:ascii="Arial" w:hAnsi="Arial" w:cs="Arial"/>
          <w:sz w:val="24"/>
          <w:szCs w:val="24"/>
        </w:rPr>
        <w:t xml:space="preserve"> </w:t>
      </w:r>
      <w:r w:rsidR="00F761E4">
        <w:rPr>
          <w:rFonts w:ascii="Arial" w:hAnsi="Arial" w:cs="Arial"/>
          <w:sz w:val="24"/>
          <w:szCs w:val="24"/>
        </w:rPr>
        <w:t xml:space="preserve">aún </w:t>
      </w:r>
      <w:r w:rsidR="006F4E1F">
        <w:rPr>
          <w:rFonts w:ascii="Arial" w:hAnsi="Arial" w:cs="Arial"/>
          <w:sz w:val="24"/>
          <w:szCs w:val="24"/>
        </w:rPr>
        <w:t>una cantidad muy pequeña</w:t>
      </w:r>
      <w:r w:rsidR="00F761E4">
        <w:rPr>
          <w:rFonts w:ascii="Arial" w:hAnsi="Arial" w:cs="Arial"/>
          <w:sz w:val="24"/>
          <w:szCs w:val="24"/>
        </w:rPr>
        <w:t xml:space="preserve"> de artesanas que tejen</w:t>
      </w:r>
      <w:r w:rsidR="00DC37C9">
        <w:rPr>
          <w:rFonts w:ascii="Arial" w:hAnsi="Arial" w:cs="Arial"/>
          <w:sz w:val="24"/>
          <w:szCs w:val="24"/>
        </w:rPr>
        <w:t xml:space="preserve"> taris, ink’uñas, ch’uspas</w:t>
      </w:r>
      <w:r w:rsidR="00F761E4">
        <w:rPr>
          <w:rFonts w:ascii="Arial" w:hAnsi="Arial" w:cs="Arial"/>
          <w:sz w:val="24"/>
          <w:szCs w:val="24"/>
        </w:rPr>
        <w:t xml:space="preserve"> o sogas en el telar tradicional: de cuatro estacas o vichuña.</w:t>
      </w:r>
      <w:r>
        <w:rPr>
          <w:rFonts w:ascii="Arial" w:hAnsi="Arial" w:cs="Arial"/>
          <w:sz w:val="24"/>
          <w:szCs w:val="24"/>
        </w:rPr>
        <w:t xml:space="preserve"> siendo esta</w:t>
      </w:r>
      <w:r w:rsidR="00435922">
        <w:rPr>
          <w:rFonts w:ascii="Arial" w:hAnsi="Arial" w:cs="Arial"/>
          <w:sz w:val="24"/>
          <w:szCs w:val="24"/>
        </w:rPr>
        <w:t>s</w:t>
      </w:r>
      <w:r>
        <w:rPr>
          <w:rFonts w:ascii="Arial" w:hAnsi="Arial" w:cs="Arial"/>
          <w:sz w:val="24"/>
          <w:szCs w:val="24"/>
        </w:rPr>
        <w:t xml:space="preserve"> última</w:t>
      </w:r>
      <w:r w:rsidR="00435922">
        <w:rPr>
          <w:rFonts w:ascii="Arial" w:hAnsi="Arial" w:cs="Arial"/>
          <w:sz w:val="24"/>
          <w:szCs w:val="24"/>
        </w:rPr>
        <w:t>s</w:t>
      </w:r>
      <w:r w:rsidR="007B2282">
        <w:rPr>
          <w:rFonts w:ascii="Arial" w:hAnsi="Arial" w:cs="Arial"/>
          <w:sz w:val="24"/>
          <w:szCs w:val="24"/>
        </w:rPr>
        <w:t xml:space="preserve"> má</w:t>
      </w:r>
      <w:r>
        <w:rPr>
          <w:rFonts w:ascii="Arial" w:hAnsi="Arial" w:cs="Arial"/>
          <w:sz w:val="24"/>
          <w:szCs w:val="24"/>
        </w:rPr>
        <w:t>s frecuente encontrarlas</w:t>
      </w:r>
      <w:r w:rsidR="007B2282">
        <w:rPr>
          <w:rFonts w:ascii="Arial" w:hAnsi="Arial" w:cs="Arial"/>
          <w:sz w:val="24"/>
          <w:szCs w:val="24"/>
        </w:rPr>
        <w:t xml:space="preserve"> en </w:t>
      </w:r>
      <w:r w:rsidR="00F761E4">
        <w:rPr>
          <w:rFonts w:ascii="Arial" w:hAnsi="Arial" w:cs="Arial"/>
          <w:sz w:val="24"/>
          <w:szCs w:val="24"/>
        </w:rPr>
        <w:t>esta práctica</w:t>
      </w:r>
      <w:r w:rsidR="00CF189A">
        <w:rPr>
          <w:rFonts w:ascii="Arial" w:hAnsi="Arial" w:cs="Arial"/>
          <w:sz w:val="24"/>
          <w:szCs w:val="24"/>
        </w:rPr>
        <w:t xml:space="preserve"> al interior de</w:t>
      </w:r>
      <w:r w:rsidR="007B2282">
        <w:rPr>
          <w:rFonts w:ascii="Arial" w:hAnsi="Arial" w:cs="Arial"/>
          <w:sz w:val="24"/>
          <w:szCs w:val="24"/>
        </w:rPr>
        <w:t xml:space="preserve"> la comuna</w:t>
      </w:r>
      <w:r>
        <w:rPr>
          <w:rFonts w:ascii="Arial" w:hAnsi="Arial" w:cs="Arial"/>
          <w:sz w:val="24"/>
          <w:szCs w:val="24"/>
        </w:rPr>
        <w:t>.</w:t>
      </w:r>
      <w:r w:rsidR="007B2282">
        <w:rPr>
          <w:rFonts w:ascii="Arial" w:hAnsi="Arial" w:cs="Arial"/>
          <w:sz w:val="24"/>
          <w:szCs w:val="24"/>
        </w:rPr>
        <w:t xml:space="preserve"> Una realidad diferente es la que presentan artesanas que hacen su trabajo en la ciudad de Arica, siendo el telar</w:t>
      </w:r>
      <w:r w:rsidR="00CF189A">
        <w:rPr>
          <w:rFonts w:ascii="Arial" w:hAnsi="Arial" w:cs="Arial"/>
          <w:sz w:val="24"/>
          <w:szCs w:val="24"/>
        </w:rPr>
        <w:t xml:space="preserve"> vertical, de mayor uso, </w:t>
      </w:r>
      <w:r w:rsidR="007B2282">
        <w:rPr>
          <w:rFonts w:ascii="Arial" w:hAnsi="Arial" w:cs="Arial"/>
          <w:sz w:val="24"/>
          <w:szCs w:val="24"/>
        </w:rPr>
        <w:t>se confeccionan chales, pieceras y ruanas, con lanas de camélidos y con procesos de teñidos naturales y artificiales.</w:t>
      </w:r>
    </w:p>
    <w:p w:rsidR="000B2DF7" w:rsidRDefault="000B2DF7" w:rsidP="000A677D">
      <w:pPr>
        <w:pStyle w:val="Prrafodelista"/>
        <w:ind w:left="1170"/>
        <w:jc w:val="both"/>
        <w:rPr>
          <w:rFonts w:ascii="Arial" w:hAnsi="Arial" w:cs="Arial"/>
          <w:sz w:val="24"/>
          <w:szCs w:val="24"/>
        </w:rPr>
      </w:pPr>
      <w:r>
        <w:rPr>
          <w:rFonts w:ascii="Arial" w:hAnsi="Arial" w:cs="Arial"/>
          <w:sz w:val="24"/>
          <w:szCs w:val="24"/>
        </w:rPr>
        <w:t xml:space="preserve"> </w:t>
      </w:r>
    </w:p>
    <w:p w:rsidR="00CE4DDE" w:rsidRPr="00CE4DDE" w:rsidRDefault="000B2DF7" w:rsidP="00CE4DDE">
      <w:pPr>
        <w:pStyle w:val="Prrafodelista"/>
        <w:numPr>
          <w:ilvl w:val="0"/>
          <w:numId w:val="30"/>
        </w:numPr>
        <w:jc w:val="both"/>
        <w:rPr>
          <w:rFonts w:ascii="Arial" w:hAnsi="Arial" w:cs="Arial"/>
          <w:sz w:val="24"/>
          <w:szCs w:val="24"/>
        </w:rPr>
      </w:pPr>
      <w:r>
        <w:rPr>
          <w:rFonts w:ascii="Arial" w:hAnsi="Arial" w:cs="Arial"/>
          <w:sz w:val="24"/>
          <w:szCs w:val="24"/>
        </w:rPr>
        <w:t>Músicos (</w:t>
      </w:r>
      <w:r w:rsidR="00CE4DDE">
        <w:rPr>
          <w:rFonts w:ascii="Arial" w:hAnsi="Arial" w:cs="Arial"/>
          <w:sz w:val="24"/>
          <w:szCs w:val="24"/>
        </w:rPr>
        <w:t>Una larga tradición de Músicos): Agrupaciones de tarqueros, bronces, zampoñeros y músicos tradicionales. Casi en su totalidad son músicos sin formación profesional ni un representante que pueda gestionar sus presentaciones. Se agrupan de manera circunstancial, compartiendo piezas musicales tradicionales y en ocasiones presentando nuevas creaciones.</w:t>
      </w:r>
      <w:r w:rsidR="009A6B66">
        <w:rPr>
          <w:rFonts w:ascii="Arial" w:hAnsi="Arial" w:cs="Arial"/>
          <w:sz w:val="24"/>
          <w:szCs w:val="24"/>
        </w:rPr>
        <w:t xml:space="preserve"> Es sintomático el que sus actuaciones estén vinculadas al calendario ritual aymara, contratándose para las fiestas patronales, carnavales, funerales, matrimonios, cortes de pelos, etc.</w:t>
      </w:r>
    </w:p>
    <w:p w:rsidR="00CE4DDE" w:rsidRDefault="00CE4DDE" w:rsidP="00CE4DDE">
      <w:pPr>
        <w:pStyle w:val="Prrafodelista"/>
        <w:ind w:left="1530"/>
        <w:jc w:val="both"/>
        <w:rPr>
          <w:rFonts w:ascii="Arial" w:hAnsi="Arial" w:cs="Arial"/>
          <w:sz w:val="24"/>
          <w:szCs w:val="24"/>
        </w:rPr>
      </w:pPr>
    </w:p>
    <w:p w:rsidR="000A677D" w:rsidRDefault="000A677D" w:rsidP="00CE4DDE">
      <w:pPr>
        <w:pStyle w:val="Prrafodelista"/>
        <w:numPr>
          <w:ilvl w:val="0"/>
          <w:numId w:val="30"/>
        </w:numPr>
        <w:jc w:val="both"/>
        <w:rPr>
          <w:rFonts w:ascii="Arial" w:hAnsi="Arial" w:cs="Arial"/>
          <w:sz w:val="24"/>
          <w:szCs w:val="24"/>
        </w:rPr>
      </w:pPr>
      <w:r>
        <w:rPr>
          <w:rFonts w:ascii="Arial" w:hAnsi="Arial" w:cs="Arial"/>
          <w:sz w:val="24"/>
          <w:szCs w:val="24"/>
        </w:rPr>
        <w:t>G</w:t>
      </w:r>
      <w:r w:rsidR="00CE4DDE">
        <w:rPr>
          <w:rFonts w:ascii="Arial" w:hAnsi="Arial" w:cs="Arial"/>
          <w:sz w:val="24"/>
          <w:szCs w:val="24"/>
        </w:rPr>
        <w:t>ast</w:t>
      </w:r>
      <w:r w:rsidR="009A6B66">
        <w:rPr>
          <w:rFonts w:ascii="Arial" w:hAnsi="Arial" w:cs="Arial"/>
          <w:sz w:val="24"/>
          <w:szCs w:val="24"/>
        </w:rPr>
        <w:t>ronomía:</w:t>
      </w:r>
      <w:r w:rsidR="00CE4DDE">
        <w:rPr>
          <w:rFonts w:ascii="Arial" w:hAnsi="Arial" w:cs="Arial"/>
          <w:sz w:val="24"/>
          <w:szCs w:val="24"/>
        </w:rPr>
        <w:t xml:space="preserve"> Estos últimos años, ha surgido una valoración de la gastronomía tradicional aymara</w:t>
      </w:r>
      <w:r w:rsidR="009A6B66">
        <w:rPr>
          <w:rFonts w:ascii="Arial" w:hAnsi="Arial" w:cs="Arial"/>
          <w:sz w:val="24"/>
          <w:szCs w:val="24"/>
        </w:rPr>
        <w:t>, con ingredientes que se producen y/o se generan en la comuna, en el caso de las hortalizas</w:t>
      </w:r>
      <w:r w:rsidR="00CE4DDE">
        <w:rPr>
          <w:rFonts w:ascii="Arial" w:hAnsi="Arial" w:cs="Arial"/>
          <w:sz w:val="24"/>
          <w:szCs w:val="24"/>
        </w:rPr>
        <w:t xml:space="preserve"> </w:t>
      </w:r>
      <w:r w:rsidR="009A6B66">
        <w:rPr>
          <w:rFonts w:ascii="Arial" w:hAnsi="Arial" w:cs="Arial"/>
          <w:sz w:val="24"/>
          <w:szCs w:val="24"/>
        </w:rPr>
        <w:t>se reco</w:t>
      </w:r>
      <w:r w:rsidR="00FC182C">
        <w:rPr>
          <w:rFonts w:ascii="Arial" w:hAnsi="Arial" w:cs="Arial"/>
          <w:sz w:val="24"/>
          <w:szCs w:val="24"/>
        </w:rPr>
        <w:t>nocen como productos orgánicos, hoy de gran interés. Esta industria incorpora nuevas técnicas pero conserva t</w:t>
      </w:r>
      <w:r w:rsidR="00CF189A">
        <w:rPr>
          <w:rFonts w:ascii="Arial" w:hAnsi="Arial" w:cs="Arial"/>
          <w:sz w:val="24"/>
          <w:szCs w:val="24"/>
        </w:rPr>
        <w:t xml:space="preserve">radiciones ancestrales </w:t>
      </w:r>
      <w:r w:rsidR="007428AB">
        <w:rPr>
          <w:rFonts w:ascii="Arial" w:hAnsi="Arial" w:cs="Arial"/>
          <w:sz w:val="24"/>
          <w:szCs w:val="24"/>
        </w:rPr>
        <w:t xml:space="preserve">en la obtención de los productos a través de la </w:t>
      </w:r>
      <w:r w:rsidR="0003160E">
        <w:rPr>
          <w:rFonts w:ascii="Arial" w:hAnsi="Arial" w:cs="Arial"/>
          <w:sz w:val="24"/>
          <w:szCs w:val="24"/>
        </w:rPr>
        <w:t xml:space="preserve">agricultura y </w:t>
      </w:r>
      <w:r w:rsidR="007428AB">
        <w:rPr>
          <w:rFonts w:ascii="Arial" w:hAnsi="Arial" w:cs="Arial"/>
          <w:sz w:val="24"/>
          <w:szCs w:val="24"/>
        </w:rPr>
        <w:t xml:space="preserve">la </w:t>
      </w:r>
      <w:r w:rsidR="0003160E">
        <w:rPr>
          <w:rFonts w:ascii="Arial" w:hAnsi="Arial" w:cs="Arial"/>
          <w:sz w:val="24"/>
          <w:szCs w:val="24"/>
        </w:rPr>
        <w:t>ganadería.</w:t>
      </w:r>
      <w:r w:rsidR="00FC182C">
        <w:rPr>
          <w:rFonts w:ascii="Arial" w:hAnsi="Arial" w:cs="Arial"/>
          <w:sz w:val="24"/>
          <w:szCs w:val="24"/>
        </w:rPr>
        <w:t xml:space="preserve"> </w:t>
      </w:r>
      <w:r w:rsidR="007428AB">
        <w:rPr>
          <w:rFonts w:ascii="Arial" w:hAnsi="Arial" w:cs="Arial"/>
          <w:sz w:val="24"/>
          <w:szCs w:val="24"/>
        </w:rPr>
        <w:t>Una nueva prod</w:t>
      </w:r>
      <w:r w:rsidR="00EE3BFD">
        <w:rPr>
          <w:rFonts w:ascii="Arial" w:hAnsi="Arial" w:cs="Arial"/>
          <w:sz w:val="24"/>
          <w:szCs w:val="24"/>
        </w:rPr>
        <w:t xml:space="preserve">ucción de alimentos procesados </w:t>
      </w:r>
      <w:r w:rsidR="00F63796">
        <w:rPr>
          <w:rFonts w:ascii="Arial" w:hAnsi="Arial" w:cs="Arial"/>
          <w:sz w:val="24"/>
          <w:szCs w:val="24"/>
        </w:rPr>
        <w:t xml:space="preserve">expresados en </w:t>
      </w:r>
      <w:r w:rsidR="00EE3BFD">
        <w:rPr>
          <w:rFonts w:ascii="Arial" w:hAnsi="Arial" w:cs="Arial"/>
          <w:sz w:val="24"/>
          <w:szCs w:val="24"/>
        </w:rPr>
        <w:t>mermeladas y p</w:t>
      </w:r>
      <w:r w:rsidR="007428AB">
        <w:rPr>
          <w:rFonts w:ascii="Arial" w:hAnsi="Arial" w:cs="Arial"/>
          <w:sz w:val="24"/>
          <w:szCs w:val="24"/>
        </w:rPr>
        <w:t>astas</w:t>
      </w:r>
      <w:r w:rsidR="00F63796">
        <w:rPr>
          <w:rFonts w:ascii="Arial" w:hAnsi="Arial" w:cs="Arial"/>
          <w:sz w:val="24"/>
          <w:szCs w:val="24"/>
        </w:rPr>
        <w:t xml:space="preserve">, ha significado dar un valor agregado a tumbos, ajos y locotos. </w:t>
      </w:r>
    </w:p>
    <w:p w:rsidR="000A677D" w:rsidRPr="00D14E4E" w:rsidRDefault="000A677D" w:rsidP="000A677D">
      <w:pPr>
        <w:pStyle w:val="Prrafodelista"/>
        <w:ind w:left="1170"/>
        <w:jc w:val="both"/>
        <w:rPr>
          <w:rFonts w:ascii="Arial" w:hAnsi="Arial" w:cs="Arial"/>
          <w:sz w:val="24"/>
          <w:szCs w:val="24"/>
        </w:rPr>
      </w:pPr>
    </w:p>
    <w:p w:rsidR="000A677D" w:rsidRDefault="000A677D" w:rsidP="000A677D">
      <w:pPr>
        <w:pStyle w:val="Prrafodelista"/>
        <w:ind w:left="1170"/>
        <w:rPr>
          <w:rFonts w:ascii="Arial" w:hAnsi="Arial" w:cs="Arial"/>
          <w:sz w:val="24"/>
          <w:szCs w:val="24"/>
        </w:rPr>
      </w:pPr>
    </w:p>
    <w:p w:rsidR="000A677D" w:rsidRPr="00F63796" w:rsidRDefault="0003160E" w:rsidP="0003160E">
      <w:pPr>
        <w:rPr>
          <w:rFonts w:ascii="Arial" w:hAnsi="Arial" w:cs="Arial"/>
          <w:sz w:val="24"/>
          <w:szCs w:val="24"/>
          <w:u w:val="single"/>
        </w:rPr>
      </w:pPr>
      <w:r>
        <w:rPr>
          <w:rFonts w:ascii="Arial" w:hAnsi="Arial" w:cs="Arial"/>
          <w:sz w:val="24"/>
          <w:szCs w:val="24"/>
        </w:rPr>
        <w:t xml:space="preserve">       </w:t>
      </w:r>
      <w:r w:rsidR="000A677D" w:rsidRPr="00F63796">
        <w:rPr>
          <w:rFonts w:ascii="Arial" w:hAnsi="Arial" w:cs="Arial"/>
          <w:sz w:val="24"/>
          <w:szCs w:val="24"/>
          <w:u w:val="single"/>
        </w:rPr>
        <w:t>PROYECTOS CULTURALES (2014-2018)</w:t>
      </w:r>
    </w:p>
    <w:p w:rsidR="000A677D" w:rsidRDefault="000A677D" w:rsidP="000A677D">
      <w:pPr>
        <w:pStyle w:val="Prrafodelista"/>
        <w:ind w:left="1170"/>
        <w:rPr>
          <w:rFonts w:ascii="Arial" w:hAnsi="Arial" w:cs="Arial"/>
          <w:sz w:val="24"/>
          <w:szCs w:val="24"/>
        </w:rPr>
      </w:pPr>
    </w:p>
    <w:p w:rsidR="000A677D" w:rsidRDefault="000A677D" w:rsidP="000A677D">
      <w:pPr>
        <w:pStyle w:val="Prrafodelista"/>
        <w:ind w:left="1170"/>
        <w:jc w:val="both"/>
        <w:rPr>
          <w:rFonts w:ascii="Arial" w:hAnsi="Arial" w:cs="Arial"/>
          <w:sz w:val="24"/>
          <w:szCs w:val="24"/>
        </w:rPr>
      </w:pPr>
      <w:r>
        <w:rPr>
          <w:rFonts w:ascii="Arial" w:hAnsi="Arial" w:cs="Arial"/>
          <w:sz w:val="24"/>
          <w:szCs w:val="24"/>
        </w:rPr>
        <w:t>-Intervenciones de la Fundación Superación de la Po</w:t>
      </w:r>
      <w:r w:rsidR="0003160E">
        <w:rPr>
          <w:rFonts w:ascii="Arial" w:hAnsi="Arial" w:cs="Arial"/>
          <w:sz w:val="24"/>
          <w:szCs w:val="24"/>
        </w:rPr>
        <w:t xml:space="preserve">breza: Belén, Socoroma, Putre en temas de Cultura, Educación, Medioambiente, Audiovisual, Turismo, </w:t>
      </w:r>
      <w:r>
        <w:rPr>
          <w:rFonts w:ascii="Arial" w:hAnsi="Arial" w:cs="Arial"/>
          <w:sz w:val="24"/>
          <w:szCs w:val="24"/>
        </w:rPr>
        <w:t>Diseño Gráfico, Antropolog</w:t>
      </w:r>
      <w:r w:rsidR="0003160E">
        <w:rPr>
          <w:rFonts w:ascii="Arial" w:hAnsi="Arial" w:cs="Arial"/>
          <w:sz w:val="24"/>
          <w:szCs w:val="24"/>
        </w:rPr>
        <w:t>ía, Ingeniería en Medio Ambiental; cada equipo de profesionales genera un objetivo anual</w:t>
      </w:r>
      <w:r w:rsidR="00AB42E0">
        <w:rPr>
          <w:rFonts w:ascii="Arial" w:hAnsi="Arial" w:cs="Arial"/>
          <w:sz w:val="24"/>
          <w:szCs w:val="24"/>
        </w:rPr>
        <w:t>, basado en el diagnóstico que realizan</w:t>
      </w:r>
      <w:r>
        <w:rPr>
          <w:rFonts w:ascii="Arial" w:hAnsi="Arial" w:cs="Arial"/>
          <w:sz w:val="24"/>
          <w:szCs w:val="24"/>
        </w:rPr>
        <w:t>.</w:t>
      </w:r>
    </w:p>
    <w:p w:rsidR="000A677D" w:rsidRDefault="000A677D" w:rsidP="000A677D">
      <w:pPr>
        <w:pStyle w:val="Prrafodelista"/>
        <w:ind w:left="1170"/>
        <w:jc w:val="both"/>
        <w:rPr>
          <w:rFonts w:ascii="Arial" w:hAnsi="Arial" w:cs="Arial"/>
          <w:sz w:val="24"/>
          <w:szCs w:val="24"/>
        </w:rPr>
      </w:pPr>
    </w:p>
    <w:p w:rsidR="000A677D" w:rsidRDefault="000A677D" w:rsidP="000A677D">
      <w:pPr>
        <w:pStyle w:val="Prrafodelista"/>
        <w:ind w:left="1170"/>
        <w:jc w:val="both"/>
        <w:rPr>
          <w:rFonts w:ascii="Arial" w:hAnsi="Arial" w:cs="Arial"/>
          <w:sz w:val="24"/>
          <w:szCs w:val="24"/>
        </w:rPr>
      </w:pPr>
      <w:r>
        <w:rPr>
          <w:rFonts w:ascii="Arial" w:hAnsi="Arial" w:cs="Arial"/>
          <w:sz w:val="24"/>
          <w:szCs w:val="24"/>
        </w:rPr>
        <w:t>-Fundación Altiplano: Restauración de Iglesias, Turismo Patrimonial, Ruta de las Misiones,  Circuito Patrimonial (Troperos), Arica Nativa (Cine rural), Encuentro Barroco (Historia del Arte). $1.800.000 M.</w:t>
      </w:r>
    </w:p>
    <w:p w:rsidR="000A677D" w:rsidRDefault="000A677D" w:rsidP="000A677D">
      <w:pPr>
        <w:pStyle w:val="Prrafodelista"/>
        <w:ind w:left="1170"/>
        <w:jc w:val="both"/>
        <w:rPr>
          <w:rFonts w:ascii="Arial" w:hAnsi="Arial" w:cs="Arial"/>
          <w:sz w:val="24"/>
          <w:szCs w:val="24"/>
        </w:rPr>
      </w:pPr>
    </w:p>
    <w:p w:rsidR="000A677D" w:rsidRDefault="000A677D" w:rsidP="000A677D">
      <w:pPr>
        <w:pStyle w:val="Prrafodelista"/>
        <w:ind w:left="1170"/>
        <w:jc w:val="both"/>
        <w:rPr>
          <w:rFonts w:ascii="Arial" w:hAnsi="Arial" w:cs="Arial"/>
          <w:sz w:val="24"/>
          <w:szCs w:val="24"/>
        </w:rPr>
      </w:pPr>
      <w:r>
        <w:rPr>
          <w:rFonts w:ascii="Arial" w:hAnsi="Arial" w:cs="Arial"/>
          <w:sz w:val="24"/>
          <w:szCs w:val="24"/>
        </w:rPr>
        <w:t>-Consejo Nacional de la Cultura y las Artes: Red Cultura,</w:t>
      </w:r>
      <w:r w:rsidR="00AB42E0">
        <w:rPr>
          <w:rFonts w:ascii="Arial" w:hAnsi="Arial" w:cs="Arial"/>
          <w:sz w:val="24"/>
          <w:szCs w:val="24"/>
        </w:rPr>
        <w:t xml:space="preserve"> Industrias Culturales, Fondart</w:t>
      </w:r>
      <w:r>
        <w:rPr>
          <w:rFonts w:ascii="Arial" w:hAnsi="Arial" w:cs="Arial"/>
          <w:sz w:val="24"/>
          <w:szCs w:val="24"/>
        </w:rPr>
        <w:t>,</w:t>
      </w:r>
      <w:r w:rsidR="00F63796">
        <w:rPr>
          <w:rFonts w:ascii="Arial" w:hAnsi="Arial" w:cs="Arial"/>
          <w:sz w:val="24"/>
          <w:szCs w:val="24"/>
        </w:rPr>
        <w:t xml:space="preserve"> 18 M</w:t>
      </w:r>
      <w:r>
        <w:rPr>
          <w:rFonts w:ascii="Arial" w:hAnsi="Arial" w:cs="Arial"/>
          <w:sz w:val="24"/>
          <w:szCs w:val="24"/>
        </w:rPr>
        <w:t xml:space="preserve">  Acceso $65 M. Ministerio de las Culturas las Artes y el Patrimonio:  Fondo del Libro – Biblioteca $6 M.</w:t>
      </w:r>
      <w:r w:rsidR="00F63796">
        <w:rPr>
          <w:rFonts w:ascii="Arial" w:hAnsi="Arial" w:cs="Arial"/>
          <w:sz w:val="24"/>
          <w:szCs w:val="24"/>
        </w:rPr>
        <w:t xml:space="preserve"> Fondo Patrimonio.</w:t>
      </w:r>
    </w:p>
    <w:p w:rsidR="000A677D" w:rsidRDefault="000A677D" w:rsidP="000A677D">
      <w:pPr>
        <w:pStyle w:val="Prrafodelista"/>
        <w:ind w:left="1170"/>
        <w:jc w:val="both"/>
        <w:rPr>
          <w:rFonts w:ascii="Arial" w:hAnsi="Arial" w:cs="Arial"/>
          <w:sz w:val="24"/>
          <w:szCs w:val="24"/>
        </w:rPr>
      </w:pPr>
    </w:p>
    <w:p w:rsidR="000A677D" w:rsidRDefault="000A677D" w:rsidP="00F63796">
      <w:pPr>
        <w:pStyle w:val="Prrafodelista"/>
        <w:ind w:left="1170"/>
        <w:jc w:val="both"/>
        <w:rPr>
          <w:rFonts w:ascii="Arial" w:hAnsi="Arial" w:cs="Arial"/>
          <w:sz w:val="24"/>
          <w:szCs w:val="24"/>
        </w:rPr>
      </w:pPr>
      <w:r>
        <w:rPr>
          <w:rFonts w:ascii="Arial" w:hAnsi="Arial" w:cs="Arial"/>
          <w:sz w:val="24"/>
          <w:szCs w:val="24"/>
        </w:rPr>
        <w:t>-Fosis: Aplica Cultura a la Oferta: Invernadero de Adobe, Deshidratador de Charqui. $2 M.</w:t>
      </w:r>
    </w:p>
    <w:p w:rsidR="00F63796" w:rsidRPr="00F63796" w:rsidRDefault="00F63796" w:rsidP="00F63796">
      <w:pPr>
        <w:pStyle w:val="Prrafodelista"/>
        <w:ind w:left="1170"/>
        <w:jc w:val="both"/>
        <w:rPr>
          <w:rFonts w:ascii="Arial" w:hAnsi="Arial" w:cs="Arial"/>
          <w:sz w:val="24"/>
          <w:szCs w:val="24"/>
        </w:rPr>
      </w:pPr>
    </w:p>
    <w:p w:rsidR="000A677D" w:rsidRDefault="00AB42E0" w:rsidP="000A677D">
      <w:pPr>
        <w:pStyle w:val="Prrafodelista"/>
        <w:ind w:left="1170"/>
        <w:rPr>
          <w:rFonts w:ascii="Arial" w:hAnsi="Arial" w:cs="Arial"/>
          <w:sz w:val="24"/>
          <w:szCs w:val="24"/>
        </w:rPr>
      </w:pPr>
      <w:r>
        <w:rPr>
          <w:rFonts w:ascii="Arial" w:hAnsi="Arial" w:cs="Arial"/>
          <w:sz w:val="24"/>
          <w:szCs w:val="24"/>
        </w:rPr>
        <w:t>-</w:t>
      </w:r>
      <w:r w:rsidR="000A677D">
        <w:rPr>
          <w:rFonts w:ascii="Arial" w:hAnsi="Arial" w:cs="Arial"/>
          <w:sz w:val="24"/>
          <w:szCs w:val="24"/>
        </w:rPr>
        <w:t xml:space="preserve">Prodemu: “Escuela de Arte” Arpillera, Textilería, Fortalecimiento danzas y música tradicionales. Producción de </w:t>
      </w:r>
      <w:r>
        <w:rPr>
          <w:rFonts w:ascii="Arial" w:hAnsi="Arial" w:cs="Arial"/>
          <w:sz w:val="24"/>
          <w:szCs w:val="24"/>
        </w:rPr>
        <w:t xml:space="preserve">    </w:t>
      </w:r>
      <w:r w:rsidR="000A677D">
        <w:rPr>
          <w:rFonts w:ascii="Arial" w:hAnsi="Arial" w:cs="Arial"/>
          <w:sz w:val="24"/>
          <w:szCs w:val="24"/>
        </w:rPr>
        <w:t xml:space="preserve">jabones con Hierbas Tradicionales. Gastronomía Tradicional. $10 M. </w:t>
      </w:r>
    </w:p>
    <w:p w:rsidR="00F63796" w:rsidRDefault="00F63796" w:rsidP="000A677D">
      <w:pPr>
        <w:pStyle w:val="Prrafodelista"/>
        <w:ind w:left="1170"/>
        <w:rPr>
          <w:rFonts w:ascii="Arial" w:hAnsi="Arial" w:cs="Arial"/>
          <w:sz w:val="24"/>
          <w:szCs w:val="24"/>
        </w:rPr>
      </w:pPr>
    </w:p>
    <w:p w:rsidR="00F63796" w:rsidRDefault="00F63796" w:rsidP="00F63796">
      <w:pPr>
        <w:pStyle w:val="Prrafodelista"/>
        <w:ind w:left="1170"/>
        <w:jc w:val="both"/>
        <w:rPr>
          <w:rFonts w:ascii="Arial" w:hAnsi="Arial" w:cs="Arial"/>
          <w:sz w:val="24"/>
          <w:szCs w:val="24"/>
        </w:rPr>
      </w:pPr>
      <w:r>
        <w:rPr>
          <w:rFonts w:ascii="Arial" w:hAnsi="Arial" w:cs="Arial"/>
          <w:sz w:val="24"/>
          <w:szCs w:val="24"/>
        </w:rPr>
        <w:t>-Los Servicios Públicos que tienen presencia en la com</w:t>
      </w:r>
      <w:r w:rsidR="00F67619">
        <w:rPr>
          <w:rFonts w:ascii="Arial" w:hAnsi="Arial" w:cs="Arial"/>
          <w:sz w:val="24"/>
          <w:szCs w:val="24"/>
        </w:rPr>
        <w:t>una, tienen entre sus objetivos</w:t>
      </w:r>
      <w:r>
        <w:rPr>
          <w:rFonts w:ascii="Arial" w:hAnsi="Arial" w:cs="Arial"/>
          <w:sz w:val="24"/>
          <w:szCs w:val="24"/>
        </w:rPr>
        <w:t xml:space="preserve"> “trabajar con pertinencia cultura</w:t>
      </w:r>
      <w:r w:rsidR="00C84CA5">
        <w:rPr>
          <w:rFonts w:ascii="Arial" w:hAnsi="Arial" w:cs="Arial"/>
          <w:sz w:val="24"/>
          <w:szCs w:val="24"/>
        </w:rPr>
        <w:t>l</w:t>
      </w:r>
      <w:r w:rsidR="00F67619">
        <w:rPr>
          <w:rFonts w:ascii="Arial" w:hAnsi="Arial" w:cs="Arial"/>
          <w:sz w:val="24"/>
          <w:szCs w:val="24"/>
        </w:rPr>
        <w:t>”</w:t>
      </w:r>
      <w:r w:rsidR="00C84CA5">
        <w:rPr>
          <w:rFonts w:ascii="Arial" w:hAnsi="Arial" w:cs="Arial"/>
          <w:sz w:val="24"/>
          <w:szCs w:val="24"/>
        </w:rPr>
        <w:t>.</w:t>
      </w:r>
      <w:r>
        <w:rPr>
          <w:rFonts w:ascii="Arial" w:hAnsi="Arial" w:cs="Arial"/>
          <w:sz w:val="24"/>
          <w:szCs w:val="24"/>
        </w:rPr>
        <w:t xml:space="preserve"> </w:t>
      </w:r>
    </w:p>
    <w:p w:rsidR="00C84CA5" w:rsidRDefault="00C84CA5" w:rsidP="00F63796">
      <w:pPr>
        <w:pStyle w:val="Prrafodelista"/>
        <w:ind w:left="1170"/>
        <w:jc w:val="both"/>
        <w:rPr>
          <w:rFonts w:ascii="Arial" w:hAnsi="Arial" w:cs="Arial"/>
          <w:sz w:val="24"/>
          <w:szCs w:val="24"/>
        </w:rPr>
      </w:pPr>
    </w:p>
    <w:p w:rsidR="00C84CA5" w:rsidRDefault="00C84CA5" w:rsidP="00F63796">
      <w:pPr>
        <w:pStyle w:val="Prrafodelista"/>
        <w:ind w:left="1170"/>
        <w:jc w:val="both"/>
        <w:rPr>
          <w:rFonts w:ascii="Arial" w:hAnsi="Arial" w:cs="Arial"/>
          <w:sz w:val="24"/>
          <w:szCs w:val="24"/>
        </w:rPr>
      </w:pPr>
    </w:p>
    <w:p w:rsidR="002404C9" w:rsidRDefault="002404C9" w:rsidP="004B59AE">
      <w:pPr>
        <w:pStyle w:val="Prrafodelista"/>
        <w:ind w:left="910"/>
        <w:rPr>
          <w:rFonts w:ascii="Arial" w:hAnsi="Arial" w:cs="Arial"/>
          <w:b/>
          <w:sz w:val="24"/>
          <w:szCs w:val="24"/>
        </w:rPr>
      </w:pPr>
    </w:p>
    <w:p w:rsidR="002404C9" w:rsidRDefault="002404C9" w:rsidP="004B59AE">
      <w:pPr>
        <w:pStyle w:val="Prrafodelista"/>
        <w:ind w:left="910"/>
        <w:rPr>
          <w:rFonts w:ascii="Arial" w:hAnsi="Arial" w:cs="Arial"/>
          <w:b/>
          <w:sz w:val="24"/>
          <w:szCs w:val="24"/>
        </w:rPr>
      </w:pPr>
    </w:p>
    <w:p w:rsidR="002404C9" w:rsidRDefault="002404C9" w:rsidP="004B59AE">
      <w:pPr>
        <w:pStyle w:val="Prrafodelista"/>
        <w:ind w:left="910"/>
        <w:rPr>
          <w:rFonts w:ascii="Arial" w:hAnsi="Arial" w:cs="Arial"/>
          <w:b/>
          <w:sz w:val="24"/>
          <w:szCs w:val="24"/>
        </w:rPr>
      </w:pPr>
    </w:p>
    <w:p w:rsidR="004B59AE" w:rsidRPr="0084044D" w:rsidRDefault="004B59AE" w:rsidP="004B59AE">
      <w:pPr>
        <w:pStyle w:val="Prrafodelista"/>
        <w:ind w:left="910"/>
        <w:rPr>
          <w:rFonts w:ascii="Arial" w:hAnsi="Arial" w:cs="Arial"/>
          <w:b/>
          <w:sz w:val="24"/>
          <w:szCs w:val="24"/>
        </w:rPr>
      </w:pPr>
      <w:r>
        <w:rPr>
          <w:rFonts w:ascii="Arial" w:hAnsi="Arial" w:cs="Arial"/>
          <w:b/>
          <w:sz w:val="24"/>
          <w:szCs w:val="24"/>
        </w:rPr>
        <w:lastRenderedPageBreak/>
        <w:t>ETAPA  2</w:t>
      </w:r>
    </w:p>
    <w:p w:rsidR="004B59AE" w:rsidRDefault="004B59AE" w:rsidP="004B59AE">
      <w:pPr>
        <w:pStyle w:val="Prrafodelista"/>
        <w:ind w:left="910"/>
        <w:rPr>
          <w:rFonts w:ascii="Arial" w:hAnsi="Arial" w:cs="Arial"/>
          <w:sz w:val="24"/>
          <w:szCs w:val="24"/>
        </w:rPr>
      </w:pPr>
    </w:p>
    <w:p w:rsidR="004B59AE" w:rsidRDefault="004B59AE" w:rsidP="004B59AE">
      <w:pPr>
        <w:pStyle w:val="Prrafodelista"/>
        <w:ind w:left="910"/>
        <w:rPr>
          <w:rFonts w:ascii="Arial" w:hAnsi="Arial" w:cs="Arial"/>
          <w:sz w:val="24"/>
          <w:szCs w:val="24"/>
        </w:rPr>
      </w:pPr>
      <w:r>
        <w:rPr>
          <w:rFonts w:ascii="Arial" w:hAnsi="Arial" w:cs="Arial"/>
          <w:b/>
          <w:i/>
          <w:sz w:val="24"/>
          <w:szCs w:val="24"/>
        </w:rPr>
        <w:t>LEVANT</w:t>
      </w:r>
      <w:r w:rsidR="0054542A">
        <w:rPr>
          <w:rFonts w:ascii="Arial" w:hAnsi="Arial" w:cs="Arial"/>
          <w:b/>
          <w:i/>
          <w:sz w:val="24"/>
          <w:szCs w:val="24"/>
        </w:rPr>
        <w:t>A</w:t>
      </w:r>
      <w:r>
        <w:rPr>
          <w:rFonts w:ascii="Arial" w:hAnsi="Arial" w:cs="Arial"/>
          <w:b/>
          <w:i/>
          <w:sz w:val="24"/>
          <w:szCs w:val="24"/>
        </w:rPr>
        <w:t>MIENTO DE INFORMACION</w:t>
      </w:r>
      <w:r w:rsidRPr="006F4E1F">
        <w:rPr>
          <w:rFonts w:ascii="Arial" w:hAnsi="Arial" w:cs="Arial"/>
          <w:b/>
          <w:i/>
          <w:sz w:val="24"/>
          <w:szCs w:val="24"/>
        </w:rPr>
        <w:t>.</w:t>
      </w:r>
    </w:p>
    <w:p w:rsidR="004B59AE" w:rsidRDefault="004B59AE" w:rsidP="004B59AE">
      <w:pPr>
        <w:pStyle w:val="Prrafodelista"/>
        <w:ind w:left="910"/>
        <w:rPr>
          <w:rFonts w:ascii="Arial" w:hAnsi="Arial" w:cs="Arial"/>
          <w:sz w:val="24"/>
          <w:szCs w:val="24"/>
        </w:rPr>
      </w:pPr>
    </w:p>
    <w:p w:rsidR="004B59AE" w:rsidRDefault="004B59AE" w:rsidP="004B59AE">
      <w:pPr>
        <w:pStyle w:val="Prrafodelista"/>
        <w:jc w:val="both"/>
        <w:rPr>
          <w:rFonts w:ascii="Arial" w:hAnsi="Arial" w:cs="Arial"/>
          <w:b/>
          <w:sz w:val="24"/>
          <w:szCs w:val="24"/>
        </w:rPr>
      </w:pPr>
      <w:r>
        <w:rPr>
          <w:rFonts w:ascii="Arial" w:hAnsi="Arial" w:cs="Arial"/>
          <w:b/>
          <w:sz w:val="24"/>
          <w:szCs w:val="24"/>
        </w:rPr>
        <w:t xml:space="preserve">Le preguntamos a la comunidad: </w:t>
      </w:r>
    </w:p>
    <w:p w:rsidR="004B59AE" w:rsidRDefault="004B59AE" w:rsidP="004B59AE">
      <w:pPr>
        <w:pStyle w:val="Prrafodelista"/>
        <w:jc w:val="both"/>
        <w:rPr>
          <w:rFonts w:ascii="Arial" w:hAnsi="Arial" w:cs="Arial"/>
          <w:b/>
          <w:sz w:val="24"/>
          <w:szCs w:val="24"/>
        </w:rPr>
      </w:pPr>
      <w:r>
        <w:rPr>
          <w:rFonts w:ascii="Arial" w:hAnsi="Arial" w:cs="Arial"/>
          <w:b/>
          <w:sz w:val="24"/>
          <w:szCs w:val="24"/>
        </w:rPr>
        <w:t>¿Qué es lo que debería contener un PMC para la comuna de Putre?</w:t>
      </w:r>
    </w:p>
    <w:p w:rsidR="004B59AE" w:rsidRDefault="004B59AE" w:rsidP="004B59AE">
      <w:pPr>
        <w:pStyle w:val="Prrafodelista"/>
        <w:jc w:val="both"/>
        <w:rPr>
          <w:rFonts w:ascii="Arial" w:hAnsi="Arial" w:cs="Arial"/>
          <w:sz w:val="24"/>
          <w:szCs w:val="24"/>
        </w:rPr>
      </w:pPr>
    </w:p>
    <w:p w:rsidR="004B59AE" w:rsidRDefault="0054542A" w:rsidP="004B59AE">
      <w:pPr>
        <w:pStyle w:val="Prrafodelista"/>
        <w:jc w:val="both"/>
        <w:rPr>
          <w:rFonts w:ascii="Arial" w:hAnsi="Arial" w:cs="Arial"/>
          <w:sz w:val="24"/>
          <w:szCs w:val="24"/>
        </w:rPr>
      </w:pPr>
      <w:r>
        <w:rPr>
          <w:rFonts w:ascii="Arial" w:hAnsi="Arial" w:cs="Arial"/>
          <w:sz w:val="24"/>
          <w:szCs w:val="24"/>
        </w:rPr>
        <w:t>En un conversatorio, los comuneros  -divididos por grupos etáreos-  generaron estas respuestas:</w:t>
      </w:r>
    </w:p>
    <w:p w:rsidR="0054542A" w:rsidRDefault="0054542A" w:rsidP="004B59AE">
      <w:pPr>
        <w:pStyle w:val="Prrafodelista"/>
        <w:jc w:val="both"/>
        <w:rPr>
          <w:rFonts w:ascii="Arial" w:hAnsi="Arial" w:cs="Arial"/>
          <w:sz w:val="24"/>
          <w:szCs w:val="24"/>
        </w:rPr>
      </w:pPr>
    </w:p>
    <w:p w:rsidR="0054542A" w:rsidRPr="008E7E0B" w:rsidRDefault="0054542A" w:rsidP="008E7E0B">
      <w:pPr>
        <w:pStyle w:val="Prrafodelista"/>
        <w:numPr>
          <w:ilvl w:val="0"/>
          <w:numId w:val="13"/>
        </w:numPr>
        <w:jc w:val="both"/>
        <w:rPr>
          <w:rFonts w:ascii="Arial" w:hAnsi="Arial" w:cs="Arial"/>
          <w:sz w:val="24"/>
          <w:szCs w:val="24"/>
        </w:rPr>
      </w:pPr>
      <w:r>
        <w:rPr>
          <w:rFonts w:ascii="Arial" w:hAnsi="Arial" w:cs="Arial"/>
          <w:sz w:val="24"/>
          <w:szCs w:val="24"/>
        </w:rPr>
        <w:t>Los adultos mayores, propusieron la réplica de una casa para que los jóvenes supieran como vivieron ellos cuando pequeños y para que los turistas se den cuenta de lo “bonito que es vivir en la precordillera”, en ese lugar debiera haber un muestrario de la ropa que usábamos como en anaco que usábamos las mujeres y de los “</w:t>
      </w:r>
      <w:r w:rsidRPr="001F142A">
        <w:rPr>
          <w:rFonts w:ascii="Arial" w:hAnsi="Arial" w:cs="Arial"/>
          <w:sz w:val="24"/>
          <w:szCs w:val="24"/>
        </w:rPr>
        <w:t>zapatos que nos hacían los papás con el cuero del cogote de los animales”</w:t>
      </w:r>
      <w:r>
        <w:rPr>
          <w:rFonts w:ascii="Arial" w:hAnsi="Arial" w:cs="Arial"/>
          <w:sz w:val="24"/>
          <w:szCs w:val="24"/>
        </w:rPr>
        <w:t>.</w:t>
      </w:r>
    </w:p>
    <w:p w:rsidR="0054542A" w:rsidRPr="0054542A" w:rsidRDefault="0054542A" w:rsidP="0054542A">
      <w:pPr>
        <w:pStyle w:val="Prrafodelista"/>
        <w:numPr>
          <w:ilvl w:val="0"/>
          <w:numId w:val="13"/>
        </w:numPr>
        <w:jc w:val="both"/>
        <w:rPr>
          <w:rFonts w:ascii="Arial" w:hAnsi="Arial" w:cs="Arial"/>
          <w:sz w:val="24"/>
          <w:szCs w:val="24"/>
        </w:rPr>
      </w:pPr>
      <w:r>
        <w:rPr>
          <w:rFonts w:ascii="Arial" w:hAnsi="Arial" w:cs="Arial"/>
          <w:sz w:val="24"/>
          <w:szCs w:val="24"/>
        </w:rPr>
        <w:t xml:space="preserve">Los adultos jóvenes manifestaron potenciar la gastronomía, pero es importante el reconocimiento a la producción y técnicas ancestrales para hacer la papa chuño por ejemplo, asegurar </w:t>
      </w:r>
      <w:r w:rsidRPr="00583CF1">
        <w:rPr>
          <w:rFonts w:ascii="Arial" w:hAnsi="Arial" w:cs="Arial"/>
          <w:sz w:val="24"/>
          <w:szCs w:val="24"/>
          <w:u w:val="single"/>
        </w:rPr>
        <w:t>los procesos</w:t>
      </w:r>
      <w:r>
        <w:rPr>
          <w:rFonts w:ascii="Arial" w:hAnsi="Arial" w:cs="Arial"/>
          <w:sz w:val="24"/>
          <w:szCs w:val="24"/>
        </w:rPr>
        <w:t>, utilizando los productos propios de la zona, la importancia de los relatos orales y registros que se hagan de las costumbres y lugares de la comuna a través del audiovisual e incluso libros que den cuenta de la comuna, sus características y sus  recursos. El desconocimiento de la historia de la comuna, nos lleva a buscar la forma de transmitirla, tal vez a través de talleres.</w:t>
      </w:r>
    </w:p>
    <w:p w:rsidR="0054542A" w:rsidRDefault="0054542A" w:rsidP="0054542A">
      <w:pPr>
        <w:pStyle w:val="Prrafodelista"/>
        <w:numPr>
          <w:ilvl w:val="0"/>
          <w:numId w:val="13"/>
        </w:numPr>
        <w:jc w:val="both"/>
        <w:rPr>
          <w:rFonts w:ascii="Arial" w:hAnsi="Arial" w:cs="Arial"/>
          <w:sz w:val="24"/>
          <w:szCs w:val="24"/>
        </w:rPr>
      </w:pPr>
      <w:r>
        <w:rPr>
          <w:rFonts w:ascii="Arial" w:hAnsi="Arial" w:cs="Arial"/>
          <w:sz w:val="24"/>
          <w:szCs w:val="24"/>
        </w:rPr>
        <w:t xml:space="preserve">Los jóvenes, manifestaron que como son jóvenes no tienen “objetos antiguos”  pero sí no quieren perder lo que está en la memoria de los abuelos, por esa razón creen que en el PMC, debe haber un espacio para los talleres y/o capacitación en: </w:t>
      </w:r>
      <w:r w:rsidRPr="00D4511A">
        <w:rPr>
          <w:rFonts w:ascii="Arial" w:hAnsi="Arial" w:cs="Arial"/>
          <w:sz w:val="24"/>
          <w:szCs w:val="24"/>
          <w:u w:val="single"/>
        </w:rPr>
        <w:t>orfebrería</w:t>
      </w:r>
      <w:r>
        <w:rPr>
          <w:rFonts w:ascii="Arial" w:hAnsi="Arial" w:cs="Arial"/>
          <w:sz w:val="24"/>
          <w:szCs w:val="24"/>
        </w:rPr>
        <w:t xml:space="preserve"> tradicional y contemporánea, </w:t>
      </w:r>
      <w:r w:rsidRPr="00D4511A">
        <w:rPr>
          <w:rFonts w:ascii="Arial" w:hAnsi="Arial" w:cs="Arial"/>
          <w:sz w:val="24"/>
          <w:szCs w:val="24"/>
          <w:u w:val="single"/>
        </w:rPr>
        <w:t>música</w:t>
      </w:r>
      <w:r>
        <w:rPr>
          <w:rFonts w:ascii="Arial" w:hAnsi="Arial" w:cs="Arial"/>
          <w:sz w:val="24"/>
          <w:szCs w:val="24"/>
        </w:rPr>
        <w:t xml:space="preserve"> con instrumentos que se han ido perdiendo como el acordeón o la mandolina, para la recuperación de música tradicional, textilería tradicional para que las técnicas tradicionales (vichuña, telares, etc) no se pierdan y como se utilizan técnicas más modernas (palillos, crochet, etc) para hacer piezas diferentes pero con lana de camélidos.</w:t>
      </w:r>
    </w:p>
    <w:p w:rsidR="0054542A" w:rsidRDefault="0054542A" w:rsidP="0054542A">
      <w:pPr>
        <w:pStyle w:val="Prrafodelista"/>
        <w:ind w:left="1080"/>
        <w:jc w:val="both"/>
        <w:rPr>
          <w:rFonts w:ascii="Arial" w:hAnsi="Arial" w:cs="Arial"/>
          <w:sz w:val="24"/>
          <w:szCs w:val="24"/>
        </w:rPr>
      </w:pPr>
    </w:p>
    <w:p w:rsidR="00F94AD2" w:rsidRDefault="0054542A" w:rsidP="00F94AD2">
      <w:pPr>
        <w:pStyle w:val="Prrafodelista"/>
        <w:ind w:left="1080"/>
        <w:jc w:val="both"/>
        <w:rPr>
          <w:rFonts w:ascii="Arial" w:hAnsi="Arial" w:cs="Arial"/>
          <w:sz w:val="24"/>
          <w:szCs w:val="24"/>
        </w:rPr>
      </w:pPr>
      <w:r>
        <w:rPr>
          <w:rFonts w:ascii="Arial" w:hAnsi="Arial" w:cs="Arial"/>
          <w:sz w:val="24"/>
          <w:szCs w:val="24"/>
        </w:rPr>
        <w:lastRenderedPageBreak/>
        <w:t>Al traducir estas “sugerencias” como necesidades, es posible mencionar lo siguiente:</w:t>
      </w:r>
      <w:r w:rsidR="00286281">
        <w:rPr>
          <w:rFonts w:ascii="Arial" w:hAnsi="Arial" w:cs="Arial"/>
          <w:sz w:val="24"/>
          <w:szCs w:val="24"/>
        </w:rPr>
        <w:t xml:space="preserve"> h</w:t>
      </w:r>
      <w:r w:rsidRPr="00286281">
        <w:rPr>
          <w:rFonts w:ascii="Arial" w:hAnsi="Arial" w:cs="Arial"/>
          <w:sz w:val="24"/>
          <w:szCs w:val="24"/>
        </w:rPr>
        <w:t xml:space="preserve">ay claridad en los adultos mayores, que en los jóvenes no hay conocimiento, ni valoración  de cómo fueron </w:t>
      </w:r>
      <w:r w:rsidRPr="00286281">
        <w:rPr>
          <w:rFonts w:ascii="Arial" w:hAnsi="Arial" w:cs="Arial"/>
          <w:sz w:val="24"/>
          <w:szCs w:val="24"/>
          <w:u w:val="single"/>
        </w:rPr>
        <w:t>sus vidas anteriormente.</w:t>
      </w:r>
      <w:r w:rsidRPr="00286281">
        <w:rPr>
          <w:rFonts w:ascii="Arial" w:hAnsi="Arial" w:cs="Arial"/>
          <w:sz w:val="24"/>
          <w:szCs w:val="24"/>
        </w:rPr>
        <w:t xml:space="preserve"> Se hace manifiesta la brecha entre jóvenes y la gente mayor </w:t>
      </w:r>
      <w:r w:rsidR="00286281">
        <w:rPr>
          <w:rFonts w:ascii="Arial" w:hAnsi="Arial" w:cs="Arial"/>
          <w:sz w:val="24"/>
          <w:szCs w:val="24"/>
        </w:rPr>
        <w:t>y se evidencia la pérdida del ví</w:t>
      </w:r>
      <w:r w:rsidRPr="00286281">
        <w:rPr>
          <w:rFonts w:ascii="Arial" w:hAnsi="Arial" w:cs="Arial"/>
          <w:sz w:val="24"/>
          <w:szCs w:val="24"/>
        </w:rPr>
        <w:t xml:space="preserve">nculo con el territorio. </w:t>
      </w:r>
      <w:r w:rsidR="00286281">
        <w:rPr>
          <w:rFonts w:ascii="Arial" w:hAnsi="Arial" w:cs="Arial"/>
          <w:sz w:val="24"/>
          <w:szCs w:val="24"/>
        </w:rPr>
        <w:t>Por otro lado h</w:t>
      </w:r>
      <w:r w:rsidRPr="00286281">
        <w:rPr>
          <w:rFonts w:ascii="Arial" w:hAnsi="Arial" w:cs="Arial"/>
          <w:sz w:val="24"/>
          <w:szCs w:val="24"/>
        </w:rPr>
        <w:t>ay  desconocimiento sobre la calida</w:t>
      </w:r>
      <w:r w:rsidR="00286281">
        <w:rPr>
          <w:rFonts w:ascii="Arial" w:hAnsi="Arial" w:cs="Arial"/>
          <w:sz w:val="24"/>
          <w:szCs w:val="24"/>
        </w:rPr>
        <w:t>d de alimentación tradicional y</w:t>
      </w:r>
      <w:r w:rsidRPr="00286281">
        <w:rPr>
          <w:rFonts w:ascii="Arial" w:hAnsi="Arial" w:cs="Arial"/>
          <w:sz w:val="24"/>
          <w:szCs w:val="24"/>
        </w:rPr>
        <w:t xml:space="preserve"> de los procesos ancestrales para lograr ciertos alimentos y no hay registro  -al interior de la comunidad- ni libros que den cuent</w:t>
      </w:r>
      <w:r w:rsidR="00286281">
        <w:rPr>
          <w:rFonts w:ascii="Arial" w:hAnsi="Arial" w:cs="Arial"/>
          <w:sz w:val="24"/>
          <w:szCs w:val="24"/>
        </w:rPr>
        <w:t xml:space="preserve">a de la historia </w:t>
      </w:r>
      <w:r w:rsidRPr="00286281">
        <w:rPr>
          <w:rFonts w:ascii="Arial" w:hAnsi="Arial" w:cs="Arial"/>
          <w:sz w:val="24"/>
          <w:szCs w:val="24"/>
        </w:rPr>
        <w:t>del territorio que ocupan  los pueblos de la comuna.</w:t>
      </w:r>
      <w:r w:rsidR="00286281">
        <w:rPr>
          <w:rFonts w:ascii="Arial" w:hAnsi="Arial" w:cs="Arial"/>
          <w:sz w:val="24"/>
          <w:szCs w:val="24"/>
        </w:rPr>
        <w:t xml:space="preserve"> Lo que resulta en que h</w:t>
      </w:r>
      <w:r w:rsidRPr="00286281">
        <w:rPr>
          <w:rFonts w:ascii="Arial" w:hAnsi="Arial" w:cs="Arial"/>
          <w:sz w:val="24"/>
          <w:szCs w:val="24"/>
        </w:rPr>
        <w:t xml:space="preserve">ay conciencia </w:t>
      </w:r>
      <w:r w:rsidR="00286281">
        <w:rPr>
          <w:rFonts w:ascii="Arial" w:hAnsi="Arial" w:cs="Arial"/>
          <w:sz w:val="24"/>
          <w:szCs w:val="24"/>
        </w:rPr>
        <w:t xml:space="preserve">en la población respecto </w:t>
      </w:r>
      <w:r w:rsidRPr="00286281">
        <w:rPr>
          <w:rFonts w:ascii="Arial" w:hAnsi="Arial" w:cs="Arial"/>
          <w:sz w:val="24"/>
          <w:szCs w:val="24"/>
        </w:rPr>
        <w:t xml:space="preserve">de la pérdida de patrimonio </w:t>
      </w:r>
      <w:r w:rsidR="00286281">
        <w:rPr>
          <w:rFonts w:ascii="Arial" w:hAnsi="Arial" w:cs="Arial"/>
          <w:sz w:val="24"/>
          <w:szCs w:val="24"/>
        </w:rPr>
        <w:t xml:space="preserve">agrícola y ganadero, </w:t>
      </w:r>
      <w:r w:rsidR="00F94AD2">
        <w:rPr>
          <w:rFonts w:ascii="Arial" w:hAnsi="Arial" w:cs="Arial"/>
          <w:sz w:val="24"/>
          <w:szCs w:val="24"/>
        </w:rPr>
        <w:t xml:space="preserve">musical, artístico,  textil </w:t>
      </w:r>
      <w:r w:rsidR="00286281">
        <w:rPr>
          <w:rFonts w:ascii="Arial" w:hAnsi="Arial" w:cs="Arial"/>
          <w:sz w:val="24"/>
          <w:szCs w:val="24"/>
        </w:rPr>
        <w:t xml:space="preserve"> y </w:t>
      </w:r>
      <w:r w:rsidR="00F94AD2">
        <w:rPr>
          <w:rFonts w:ascii="Arial" w:hAnsi="Arial" w:cs="Arial"/>
          <w:sz w:val="24"/>
          <w:szCs w:val="24"/>
        </w:rPr>
        <w:t xml:space="preserve"> </w:t>
      </w:r>
      <w:r w:rsidR="00286281">
        <w:rPr>
          <w:rFonts w:ascii="Arial" w:hAnsi="Arial" w:cs="Arial"/>
          <w:sz w:val="24"/>
          <w:szCs w:val="24"/>
        </w:rPr>
        <w:t>arquitectónico.</w:t>
      </w:r>
    </w:p>
    <w:p w:rsidR="0054542A" w:rsidRPr="00F94AD2" w:rsidRDefault="00286281" w:rsidP="00F94AD2">
      <w:pPr>
        <w:pStyle w:val="Prrafodelista"/>
        <w:ind w:left="1080"/>
        <w:jc w:val="both"/>
        <w:rPr>
          <w:rFonts w:ascii="Arial" w:hAnsi="Arial" w:cs="Arial"/>
          <w:sz w:val="24"/>
          <w:szCs w:val="24"/>
        </w:rPr>
      </w:pPr>
      <w:r w:rsidRPr="00F94AD2">
        <w:rPr>
          <w:rFonts w:ascii="Arial" w:hAnsi="Arial" w:cs="Arial"/>
          <w:sz w:val="24"/>
          <w:szCs w:val="24"/>
        </w:rPr>
        <w:t xml:space="preserve"> </w:t>
      </w:r>
    </w:p>
    <w:p w:rsidR="0054542A" w:rsidRDefault="00F94AD2" w:rsidP="0054542A">
      <w:pPr>
        <w:pStyle w:val="Prrafodelista"/>
        <w:ind w:left="1080"/>
        <w:jc w:val="both"/>
        <w:rPr>
          <w:rFonts w:ascii="Arial" w:hAnsi="Arial" w:cs="Arial"/>
          <w:sz w:val="24"/>
          <w:szCs w:val="24"/>
        </w:rPr>
      </w:pPr>
      <w:r>
        <w:rPr>
          <w:rFonts w:ascii="Arial" w:hAnsi="Arial" w:cs="Arial"/>
          <w:sz w:val="24"/>
          <w:szCs w:val="24"/>
        </w:rPr>
        <w:t xml:space="preserve">          </w:t>
      </w:r>
      <w:r w:rsidRPr="00F94AD2">
        <w:rPr>
          <w:rFonts w:ascii="Arial" w:hAnsi="Arial" w:cs="Arial"/>
          <w:noProof/>
          <w:sz w:val="24"/>
          <w:szCs w:val="24"/>
          <w:lang w:val="en-US" w:eastAsia="en-US"/>
        </w:rPr>
        <w:drawing>
          <wp:inline distT="0" distB="0" distL="0" distR="0">
            <wp:extent cx="2999528" cy="1891569"/>
            <wp:effectExtent l="19050" t="0" r="0" b="0"/>
            <wp:docPr id="7" name="Imagen 6" descr="C:\Users\patriciasusana\Downloads\IMG-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riciasusana\Downloads\IMG-3646.JPG"/>
                    <pic:cNvPicPr>
                      <a:picLocks noChangeAspect="1" noChangeArrowheads="1"/>
                    </pic:cNvPicPr>
                  </pic:nvPicPr>
                  <pic:blipFill>
                    <a:blip r:embed="rId22" cstate="print"/>
                    <a:srcRect/>
                    <a:stretch>
                      <a:fillRect/>
                    </a:stretch>
                  </pic:blipFill>
                  <pic:spPr bwMode="auto">
                    <a:xfrm>
                      <a:off x="0" y="0"/>
                      <a:ext cx="3001466" cy="1892791"/>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CA0E47">
        <w:rPr>
          <w:rFonts w:ascii="Arial" w:hAnsi="Arial" w:cs="Arial"/>
          <w:sz w:val="24"/>
          <w:szCs w:val="24"/>
        </w:rPr>
        <w:t xml:space="preserve"> </w:t>
      </w:r>
      <w:r w:rsidRPr="00F94AD2">
        <w:rPr>
          <w:rFonts w:ascii="Arial" w:hAnsi="Arial" w:cs="Arial"/>
          <w:noProof/>
          <w:sz w:val="24"/>
          <w:szCs w:val="24"/>
          <w:lang w:val="en-US" w:eastAsia="en-US"/>
        </w:rPr>
        <w:drawing>
          <wp:inline distT="0" distB="0" distL="0" distR="0">
            <wp:extent cx="2859833" cy="1905635"/>
            <wp:effectExtent l="19050" t="0" r="0" b="0"/>
            <wp:docPr id="14" name="Imagen 3" descr="C:\Users\patriciasusana\Downloads\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iasusana\Downloads\IMG_0170.jpg"/>
                    <pic:cNvPicPr>
                      <a:picLocks noChangeAspect="1" noChangeArrowheads="1"/>
                    </pic:cNvPicPr>
                  </pic:nvPicPr>
                  <pic:blipFill>
                    <a:blip r:embed="rId23" cstate="print"/>
                    <a:srcRect/>
                    <a:stretch>
                      <a:fillRect/>
                    </a:stretch>
                  </pic:blipFill>
                  <pic:spPr bwMode="auto">
                    <a:xfrm>
                      <a:off x="0" y="0"/>
                      <a:ext cx="2866971" cy="1910391"/>
                    </a:xfrm>
                    <a:prstGeom prst="rect">
                      <a:avLst/>
                    </a:prstGeom>
                    <a:noFill/>
                    <a:ln w="9525">
                      <a:noFill/>
                      <a:miter lim="800000"/>
                      <a:headEnd/>
                      <a:tailEnd/>
                    </a:ln>
                  </pic:spPr>
                </pic:pic>
              </a:graphicData>
            </a:graphic>
          </wp:inline>
        </w:drawing>
      </w:r>
    </w:p>
    <w:p w:rsidR="0054542A" w:rsidRDefault="00F94AD2" w:rsidP="004B59AE">
      <w:pPr>
        <w:pStyle w:val="Prrafodelista"/>
        <w:jc w:val="both"/>
        <w:rPr>
          <w:rFonts w:ascii="Arial" w:hAnsi="Arial" w:cs="Arial"/>
          <w:sz w:val="24"/>
          <w:szCs w:val="24"/>
        </w:rPr>
      </w:pPr>
      <w:r>
        <w:rPr>
          <w:rFonts w:ascii="Arial" w:hAnsi="Arial" w:cs="Arial"/>
          <w:sz w:val="24"/>
          <w:szCs w:val="24"/>
        </w:rPr>
        <w:t xml:space="preserve">                                 </w:t>
      </w:r>
    </w:p>
    <w:p w:rsidR="0054542A" w:rsidRDefault="00F94AD2" w:rsidP="004B59AE">
      <w:pPr>
        <w:pStyle w:val="Prrafodelista"/>
        <w:jc w:val="both"/>
        <w:rPr>
          <w:rFonts w:ascii="Arial" w:hAnsi="Arial" w:cs="Arial"/>
          <w:sz w:val="24"/>
          <w:szCs w:val="24"/>
        </w:rPr>
      </w:pPr>
      <w:r>
        <w:rPr>
          <w:rFonts w:ascii="Arial" w:hAnsi="Arial" w:cs="Arial"/>
          <w:sz w:val="24"/>
          <w:szCs w:val="24"/>
        </w:rPr>
        <w:t xml:space="preserve">                                                        Conversatorio con la localidad de Putre</w:t>
      </w:r>
    </w:p>
    <w:p w:rsidR="0099424A" w:rsidRDefault="00CA0E47" w:rsidP="0099424A">
      <w:pPr>
        <w:spacing w:after="0"/>
        <w:ind w:left="1100" w:hanging="1100"/>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Las entrevistas hechas en Ticnamar, Lupica, Belén, Murmuntani, Chapiquiña, Socoroma,  Putre, Caquena,         Guallatire, dan cuenta de manera reiterativa de la pérdida de su historia</w:t>
      </w:r>
      <w:r w:rsidR="002A28CF">
        <w:rPr>
          <w:rFonts w:ascii="Arial" w:hAnsi="Arial" w:cs="Arial"/>
          <w:sz w:val="24"/>
          <w:szCs w:val="24"/>
        </w:rPr>
        <w:t>, cultura y patrimonio. Sus r</w:t>
      </w:r>
      <w:r w:rsidR="0099424A">
        <w:rPr>
          <w:rFonts w:ascii="Arial" w:hAnsi="Arial" w:cs="Arial"/>
          <w:sz w:val="24"/>
          <w:szCs w:val="24"/>
        </w:rPr>
        <w:t>espuestas textuales en adelante:</w:t>
      </w:r>
    </w:p>
    <w:p w:rsidR="002A28CF" w:rsidRDefault="0099424A" w:rsidP="0099424A">
      <w:pPr>
        <w:spacing w:after="0"/>
        <w:ind w:left="1100" w:hanging="1100"/>
        <w:jc w:val="both"/>
        <w:rPr>
          <w:rFonts w:ascii="Arial" w:hAnsi="Arial" w:cs="Arial"/>
          <w:sz w:val="24"/>
          <w:szCs w:val="24"/>
        </w:rPr>
      </w:pPr>
      <w:r>
        <w:rPr>
          <w:rFonts w:ascii="Arial" w:hAnsi="Arial" w:cs="Arial"/>
          <w:sz w:val="24"/>
          <w:szCs w:val="24"/>
        </w:rPr>
        <w:t xml:space="preserve">               </w:t>
      </w:r>
      <w:r w:rsidR="002A28CF">
        <w:rPr>
          <w:rFonts w:ascii="Arial" w:hAnsi="Arial" w:cs="Arial"/>
          <w:sz w:val="24"/>
          <w:szCs w:val="24"/>
        </w:rPr>
        <w:t xml:space="preserve"> “Hay que recuperar la cultura de los abuelos y llevarla al colegio” </w:t>
      </w:r>
    </w:p>
    <w:p w:rsidR="0099424A" w:rsidRDefault="0099424A" w:rsidP="0099424A">
      <w:pPr>
        <w:spacing w:after="0"/>
        <w:ind w:left="1100" w:hanging="1100"/>
        <w:jc w:val="both"/>
        <w:rPr>
          <w:rFonts w:ascii="Arial" w:hAnsi="Arial" w:cs="Arial"/>
          <w:sz w:val="24"/>
          <w:szCs w:val="24"/>
        </w:rPr>
      </w:pPr>
    </w:p>
    <w:p w:rsidR="002A28CF" w:rsidRDefault="002A28CF" w:rsidP="0099424A">
      <w:pPr>
        <w:spacing w:after="0"/>
        <w:rPr>
          <w:rFonts w:ascii="Arial" w:hAnsi="Arial" w:cs="Arial"/>
          <w:sz w:val="24"/>
          <w:szCs w:val="24"/>
        </w:rPr>
      </w:pPr>
      <w:r>
        <w:rPr>
          <w:rFonts w:ascii="Arial" w:hAnsi="Arial" w:cs="Arial"/>
          <w:sz w:val="24"/>
          <w:szCs w:val="24"/>
        </w:rPr>
        <w:t xml:space="preserve">                “Cursos de historia para la comunidad”.                 </w:t>
      </w:r>
    </w:p>
    <w:p w:rsidR="002A28CF" w:rsidRDefault="002A28CF" w:rsidP="0099424A">
      <w:pPr>
        <w:spacing w:after="0"/>
        <w:rPr>
          <w:rFonts w:ascii="Arial" w:hAnsi="Arial" w:cs="Arial"/>
          <w:sz w:val="24"/>
          <w:szCs w:val="24"/>
        </w:rPr>
      </w:pPr>
      <w:r>
        <w:rPr>
          <w:rFonts w:ascii="Arial" w:hAnsi="Arial" w:cs="Arial"/>
          <w:sz w:val="24"/>
          <w:szCs w:val="24"/>
        </w:rPr>
        <w:lastRenderedPageBreak/>
        <w:t xml:space="preserve">                “Recuperación ancestral con historias o vivencias de los pueblos”.</w:t>
      </w:r>
    </w:p>
    <w:p w:rsidR="002A28CF" w:rsidRDefault="002A28CF" w:rsidP="0099424A">
      <w:pPr>
        <w:spacing w:after="0"/>
        <w:rPr>
          <w:rFonts w:ascii="Arial" w:hAnsi="Arial" w:cs="Arial"/>
          <w:sz w:val="24"/>
          <w:szCs w:val="24"/>
        </w:rPr>
      </w:pPr>
      <w:r>
        <w:rPr>
          <w:rFonts w:ascii="Arial" w:hAnsi="Arial" w:cs="Arial"/>
          <w:sz w:val="24"/>
          <w:szCs w:val="24"/>
        </w:rPr>
        <w:t xml:space="preserve">                “Danzas y Teatro que muestren la historia de Ticnamar”.</w:t>
      </w:r>
    </w:p>
    <w:p w:rsidR="002A28CF" w:rsidRDefault="002A28CF" w:rsidP="0099424A">
      <w:pPr>
        <w:spacing w:after="0"/>
        <w:rPr>
          <w:rFonts w:ascii="Arial" w:hAnsi="Arial" w:cs="Arial"/>
          <w:sz w:val="24"/>
          <w:szCs w:val="24"/>
        </w:rPr>
      </w:pPr>
      <w:r>
        <w:rPr>
          <w:rFonts w:ascii="Arial" w:hAnsi="Arial" w:cs="Arial"/>
          <w:sz w:val="24"/>
          <w:szCs w:val="24"/>
        </w:rPr>
        <w:t xml:space="preserve">                “Hay que recuperar la historia de las mayordomías y los alferazgos”.</w:t>
      </w:r>
    </w:p>
    <w:p w:rsidR="002A28CF" w:rsidRDefault="002A28CF" w:rsidP="0099424A">
      <w:pPr>
        <w:spacing w:after="0"/>
        <w:ind w:left="1100" w:hanging="1100"/>
        <w:jc w:val="both"/>
        <w:rPr>
          <w:rFonts w:ascii="Arial" w:hAnsi="Arial" w:cs="Arial"/>
          <w:sz w:val="24"/>
          <w:szCs w:val="24"/>
        </w:rPr>
      </w:pPr>
      <w:r>
        <w:rPr>
          <w:rFonts w:ascii="Arial" w:hAnsi="Arial" w:cs="Arial"/>
          <w:sz w:val="24"/>
          <w:szCs w:val="24"/>
        </w:rPr>
        <w:t xml:space="preserve">                “Quiero que mis nietos conozcan la historia del pueblo, como se pastorea, como se planta, como se cosecha”</w:t>
      </w:r>
    </w:p>
    <w:p w:rsidR="0099424A" w:rsidRDefault="0099424A" w:rsidP="0099424A">
      <w:pPr>
        <w:spacing w:after="0"/>
        <w:ind w:left="1100" w:hanging="1100"/>
        <w:jc w:val="both"/>
        <w:rPr>
          <w:rFonts w:ascii="Arial" w:hAnsi="Arial" w:cs="Arial"/>
          <w:sz w:val="24"/>
          <w:szCs w:val="24"/>
        </w:rPr>
      </w:pPr>
      <w:r>
        <w:rPr>
          <w:rFonts w:ascii="Arial" w:hAnsi="Arial" w:cs="Arial"/>
          <w:sz w:val="24"/>
          <w:szCs w:val="24"/>
        </w:rPr>
        <w:t xml:space="preserve">                “La escuela está alejada del pueblo…hay que recuperarla”. </w:t>
      </w:r>
    </w:p>
    <w:p w:rsidR="0099424A" w:rsidRDefault="0099424A" w:rsidP="00E00477">
      <w:pPr>
        <w:rPr>
          <w:rFonts w:ascii="Arial" w:hAnsi="Arial" w:cs="Arial"/>
          <w:sz w:val="24"/>
          <w:szCs w:val="24"/>
        </w:rPr>
      </w:pPr>
      <w:r>
        <w:rPr>
          <w:rFonts w:ascii="Arial" w:hAnsi="Arial" w:cs="Arial"/>
          <w:sz w:val="24"/>
          <w:szCs w:val="24"/>
        </w:rPr>
        <w:t xml:space="preserve">                “Cursos de agricultura ances</w:t>
      </w:r>
      <w:r w:rsidR="00E00477">
        <w:rPr>
          <w:rFonts w:ascii="Arial" w:hAnsi="Arial" w:cs="Arial"/>
          <w:sz w:val="24"/>
          <w:szCs w:val="24"/>
        </w:rPr>
        <w:t>tral”.</w:t>
      </w:r>
    </w:p>
    <w:p w:rsidR="0099424A" w:rsidRDefault="0099424A" w:rsidP="0099424A">
      <w:pPr>
        <w:spacing w:after="0"/>
        <w:ind w:left="1100" w:hanging="1100"/>
        <w:jc w:val="both"/>
        <w:rPr>
          <w:rFonts w:ascii="Arial" w:hAnsi="Arial" w:cs="Arial"/>
          <w:sz w:val="24"/>
          <w:szCs w:val="24"/>
        </w:rPr>
      </w:pPr>
      <w:r>
        <w:rPr>
          <w:rFonts w:ascii="Arial" w:hAnsi="Arial" w:cs="Arial"/>
          <w:sz w:val="24"/>
          <w:szCs w:val="24"/>
        </w:rPr>
        <w:t xml:space="preserve">                </w:t>
      </w:r>
    </w:p>
    <w:p w:rsidR="0099424A" w:rsidRDefault="0099424A" w:rsidP="0099424A">
      <w:pPr>
        <w:spacing w:after="0"/>
        <w:ind w:left="1100" w:hanging="1100"/>
        <w:jc w:val="both"/>
        <w:rPr>
          <w:rFonts w:ascii="Arial" w:hAnsi="Arial" w:cs="Arial"/>
          <w:sz w:val="24"/>
          <w:szCs w:val="24"/>
        </w:rPr>
      </w:pPr>
      <w:r>
        <w:rPr>
          <w:rFonts w:ascii="Arial" w:hAnsi="Arial" w:cs="Arial"/>
          <w:sz w:val="24"/>
          <w:szCs w:val="24"/>
        </w:rPr>
        <w:t xml:space="preserve">                Cada comunero dejó manifiesta la necesidad de más actividades culturales y artísticas:</w:t>
      </w:r>
    </w:p>
    <w:p w:rsidR="0099424A" w:rsidRDefault="0099424A" w:rsidP="0099424A">
      <w:pPr>
        <w:spacing w:after="0"/>
        <w:rPr>
          <w:rFonts w:ascii="Arial" w:hAnsi="Arial" w:cs="Arial"/>
          <w:sz w:val="24"/>
          <w:szCs w:val="24"/>
        </w:rPr>
      </w:pPr>
      <w:r>
        <w:rPr>
          <w:rFonts w:ascii="Arial" w:hAnsi="Arial" w:cs="Arial"/>
          <w:sz w:val="24"/>
          <w:szCs w:val="24"/>
        </w:rPr>
        <w:t xml:space="preserve">                “Actividades culturales mensuales que atraigan ticnameños y turistas”.</w:t>
      </w:r>
    </w:p>
    <w:p w:rsidR="0099424A" w:rsidRDefault="0099424A" w:rsidP="0099424A">
      <w:pPr>
        <w:spacing w:after="0"/>
        <w:rPr>
          <w:rFonts w:ascii="Arial" w:hAnsi="Arial" w:cs="Arial"/>
          <w:sz w:val="24"/>
          <w:szCs w:val="24"/>
        </w:rPr>
      </w:pPr>
      <w:r>
        <w:rPr>
          <w:rFonts w:ascii="Arial" w:hAnsi="Arial" w:cs="Arial"/>
          <w:sz w:val="24"/>
          <w:szCs w:val="24"/>
        </w:rPr>
        <w:t xml:space="preserve">                “Actividades para disfrutar”. </w:t>
      </w:r>
    </w:p>
    <w:p w:rsidR="0099424A" w:rsidRDefault="0099424A" w:rsidP="0099424A">
      <w:pPr>
        <w:spacing w:after="0"/>
        <w:ind w:left="1100" w:hanging="1100"/>
        <w:jc w:val="both"/>
        <w:rPr>
          <w:rFonts w:ascii="Arial" w:hAnsi="Arial" w:cs="Arial"/>
          <w:sz w:val="24"/>
          <w:szCs w:val="24"/>
        </w:rPr>
      </w:pPr>
      <w:r>
        <w:rPr>
          <w:rFonts w:ascii="Arial" w:hAnsi="Arial" w:cs="Arial"/>
          <w:sz w:val="24"/>
          <w:szCs w:val="24"/>
        </w:rPr>
        <w:t xml:space="preserve">                “Un coro  con canciones tradicionales”.</w:t>
      </w:r>
    </w:p>
    <w:p w:rsidR="0099424A" w:rsidRDefault="0099424A" w:rsidP="0099424A">
      <w:pPr>
        <w:spacing w:after="0"/>
        <w:ind w:left="1100" w:hanging="1100"/>
        <w:jc w:val="both"/>
        <w:rPr>
          <w:rFonts w:ascii="Arial" w:hAnsi="Arial" w:cs="Arial"/>
          <w:sz w:val="24"/>
          <w:szCs w:val="24"/>
        </w:rPr>
      </w:pPr>
      <w:r>
        <w:rPr>
          <w:rFonts w:ascii="Arial" w:hAnsi="Arial" w:cs="Arial"/>
          <w:sz w:val="24"/>
          <w:szCs w:val="24"/>
        </w:rPr>
        <w:t xml:space="preserve">                “Teatro con temas de Historias del pueblo”.</w:t>
      </w:r>
    </w:p>
    <w:p w:rsidR="0099424A" w:rsidRDefault="0099424A" w:rsidP="0099424A">
      <w:pPr>
        <w:spacing w:after="0"/>
        <w:ind w:left="1100" w:hanging="1100"/>
        <w:jc w:val="both"/>
        <w:rPr>
          <w:rFonts w:ascii="Arial" w:hAnsi="Arial" w:cs="Arial"/>
          <w:sz w:val="24"/>
          <w:szCs w:val="24"/>
        </w:rPr>
      </w:pPr>
      <w:r>
        <w:rPr>
          <w:rFonts w:ascii="Arial" w:hAnsi="Arial" w:cs="Arial"/>
          <w:sz w:val="24"/>
          <w:szCs w:val="24"/>
        </w:rPr>
        <w:t xml:space="preserve">                “Me gustaría una sala de exposición, para mostrar lo que tenemos en la sede”. </w:t>
      </w:r>
    </w:p>
    <w:p w:rsidR="00E00477" w:rsidRDefault="00E00477" w:rsidP="00CA0E47">
      <w:pPr>
        <w:jc w:val="both"/>
        <w:rPr>
          <w:rFonts w:ascii="Arial" w:hAnsi="Arial" w:cs="Arial"/>
          <w:sz w:val="24"/>
          <w:szCs w:val="24"/>
        </w:rPr>
      </w:pPr>
      <w:r>
        <w:rPr>
          <w:rFonts w:ascii="Arial" w:hAnsi="Arial" w:cs="Arial"/>
          <w:sz w:val="24"/>
          <w:szCs w:val="24"/>
        </w:rPr>
        <w:t xml:space="preserve">                </w:t>
      </w:r>
      <w:r w:rsidR="00CA0E47">
        <w:rPr>
          <w:rFonts w:ascii="Arial" w:hAnsi="Arial" w:cs="Arial"/>
          <w:sz w:val="24"/>
          <w:szCs w:val="24"/>
        </w:rPr>
        <w:t>“Hay que atraer a los jóvenes y en mi pueblo no hay ningún lugar para que ellos puedan  tener  actividades</w:t>
      </w:r>
      <w:r>
        <w:rPr>
          <w:rFonts w:ascii="Arial" w:hAnsi="Arial" w:cs="Arial"/>
          <w:sz w:val="24"/>
          <w:szCs w:val="24"/>
        </w:rPr>
        <w:t>”</w:t>
      </w:r>
    </w:p>
    <w:p w:rsidR="00E00477" w:rsidRDefault="00E00477" w:rsidP="00CA0E47">
      <w:pPr>
        <w:jc w:val="both"/>
        <w:rPr>
          <w:rFonts w:ascii="Arial" w:hAnsi="Arial" w:cs="Arial"/>
          <w:sz w:val="24"/>
          <w:szCs w:val="24"/>
        </w:rPr>
      </w:pPr>
      <w:r>
        <w:rPr>
          <w:rFonts w:ascii="Arial" w:hAnsi="Arial" w:cs="Arial"/>
          <w:sz w:val="24"/>
          <w:szCs w:val="24"/>
        </w:rPr>
        <w:t xml:space="preserve">       </w:t>
      </w:r>
    </w:p>
    <w:p w:rsidR="00AF57A7" w:rsidRDefault="00E00477" w:rsidP="00AF57A7">
      <w:pPr>
        <w:spacing w:after="0"/>
        <w:ind w:left="1100"/>
        <w:jc w:val="both"/>
        <w:rPr>
          <w:rFonts w:ascii="Arial" w:hAnsi="Arial" w:cs="Arial"/>
          <w:sz w:val="24"/>
          <w:szCs w:val="24"/>
        </w:rPr>
      </w:pPr>
      <w:r>
        <w:rPr>
          <w:rFonts w:ascii="Arial" w:hAnsi="Arial" w:cs="Arial"/>
          <w:sz w:val="24"/>
          <w:szCs w:val="24"/>
        </w:rPr>
        <w:t>En medio de las entrevistas, se hicieron notar las percepciones de los comuneros</w:t>
      </w:r>
      <w:r w:rsidR="00AF57A7">
        <w:rPr>
          <w:rFonts w:ascii="Arial" w:hAnsi="Arial" w:cs="Arial"/>
          <w:sz w:val="24"/>
          <w:szCs w:val="24"/>
        </w:rPr>
        <w:t xml:space="preserve"> respecto de la pérdida del        vínculo con el territorio y de sus costumbres:</w:t>
      </w:r>
    </w:p>
    <w:p w:rsidR="00AF57A7" w:rsidRDefault="00AF57A7" w:rsidP="00AF57A7">
      <w:pPr>
        <w:spacing w:after="0"/>
        <w:ind w:left="1100"/>
        <w:jc w:val="both"/>
        <w:rPr>
          <w:rFonts w:ascii="Arial" w:hAnsi="Arial" w:cs="Arial"/>
          <w:sz w:val="24"/>
          <w:szCs w:val="24"/>
        </w:rPr>
      </w:pPr>
      <w:r>
        <w:rPr>
          <w:rFonts w:ascii="Arial" w:hAnsi="Arial" w:cs="Arial"/>
          <w:sz w:val="24"/>
          <w:szCs w:val="24"/>
        </w:rPr>
        <w:t xml:space="preserve">“que los jóvenes vuelvan, la tierra te da de comer…la tierra te viste, se debe retomar el amor a la tierra, el interés por hacer  que todos los pedacitos de tierra estén sembradas”. </w:t>
      </w:r>
    </w:p>
    <w:p w:rsidR="00AF57A7" w:rsidRDefault="00AF57A7" w:rsidP="00AF57A7">
      <w:pPr>
        <w:spacing w:after="0"/>
        <w:ind w:left="1100"/>
        <w:jc w:val="both"/>
        <w:rPr>
          <w:rFonts w:ascii="Arial" w:hAnsi="Arial" w:cs="Arial"/>
          <w:sz w:val="24"/>
          <w:szCs w:val="24"/>
        </w:rPr>
      </w:pPr>
      <w:r>
        <w:rPr>
          <w:rFonts w:ascii="Arial" w:hAnsi="Arial" w:cs="Arial"/>
          <w:sz w:val="24"/>
          <w:szCs w:val="24"/>
        </w:rPr>
        <w:t>“Los jóvenes deben aprender música…se debe conservar la música</w:t>
      </w:r>
      <w:r w:rsidR="009934DD">
        <w:rPr>
          <w:rFonts w:ascii="Arial" w:hAnsi="Arial" w:cs="Arial"/>
          <w:sz w:val="24"/>
          <w:szCs w:val="24"/>
        </w:rPr>
        <w:t>.</w:t>
      </w:r>
      <w:r w:rsidR="009934DD" w:rsidRPr="009934DD">
        <w:rPr>
          <w:rFonts w:ascii="Arial" w:hAnsi="Arial" w:cs="Arial"/>
          <w:sz w:val="24"/>
          <w:szCs w:val="24"/>
        </w:rPr>
        <w:t xml:space="preserve"> </w:t>
      </w:r>
      <w:r w:rsidR="009934DD">
        <w:rPr>
          <w:rFonts w:ascii="Arial" w:hAnsi="Arial" w:cs="Arial"/>
          <w:sz w:val="24"/>
          <w:szCs w:val="24"/>
        </w:rPr>
        <w:t>La música se ha ido perdiendo..</w:t>
      </w:r>
      <w:r>
        <w:rPr>
          <w:rFonts w:ascii="Arial" w:hAnsi="Arial" w:cs="Arial"/>
          <w:sz w:val="24"/>
          <w:szCs w:val="24"/>
        </w:rPr>
        <w:t>.”</w:t>
      </w:r>
    </w:p>
    <w:p w:rsidR="009934DD" w:rsidRDefault="009934DD" w:rsidP="00AF57A7">
      <w:pPr>
        <w:spacing w:after="0"/>
        <w:ind w:left="1100"/>
        <w:jc w:val="both"/>
        <w:rPr>
          <w:rFonts w:ascii="Arial" w:hAnsi="Arial" w:cs="Arial"/>
          <w:sz w:val="24"/>
          <w:szCs w:val="24"/>
        </w:rPr>
      </w:pPr>
      <w:r>
        <w:rPr>
          <w:rFonts w:ascii="Arial" w:hAnsi="Arial" w:cs="Arial"/>
          <w:sz w:val="24"/>
          <w:szCs w:val="24"/>
        </w:rPr>
        <w:t>“Músicos como Ricardo Cutipa, Osvaldo Cutipa, son músicos que hacen “coplas” eso se perdió ya”</w:t>
      </w:r>
    </w:p>
    <w:p w:rsidR="00AF57A7" w:rsidRDefault="00AF57A7" w:rsidP="00AF57A7">
      <w:pPr>
        <w:spacing w:after="0"/>
        <w:ind w:left="1100"/>
        <w:jc w:val="both"/>
        <w:rPr>
          <w:rFonts w:ascii="Arial" w:hAnsi="Arial" w:cs="Arial"/>
          <w:sz w:val="24"/>
          <w:szCs w:val="24"/>
        </w:rPr>
      </w:pPr>
      <w:r>
        <w:rPr>
          <w:rFonts w:ascii="Arial" w:hAnsi="Arial" w:cs="Arial"/>
          <w:sz w:val="24"/>
          <w:szCs w:val="24"/>
        </w:rPr>
        <w:t xml:space="preserve">“Estamos haciendo trabajo comunitario, eso es una costumbre ancestral, pero hay muy poca gente, no hay </w:t>
      </w:r>
      <w:r w:rsidR="009934DD">
        <w:rPr>
          <w:rFonts w:ascii="Arial" w:hAnsi="Arial" w:cs="Arial"/>
          <w:sz w:val="24"/>
          <w:szCs w:val="24"/>
        </w:rPr>
        <w:t xml:space="preserve">   </w:t>
      </w:r>
      <w:r>
        <w:rPr>
          <w:rFonts w:ascii="Arial" w:hAnsi="Arial" w:cs="Arial"/>
          <w:sz w:val="24"/>
          <w:szCs w:val="24"/>
        </w:rPr>
        <w:t xml:space="preserve">juventud, se necesitan fuentes de trabajo más permanente”. </w:t>
      </w:r>
    </w:p>
    <w:p w:rsidR="009934DD" w:rsidRDefault="00AF57A7" w:rsidP="00AF57A7">
      <w:pPr>
        <w:spacing w:after="0"/>
        <w:ind w:left="1100"/>
        <w:jc w:val="both"/>
        <w:rPr>
          <w:rFonts w:ascii="Arial" w:hAnsi="Arial" w:cs="Arial"/>
          <w:sz w:val="24"/>
          <w:szCs w:val="24"/>
        </w:rPr>
      </w:pPr>
      <w:r>
        <w:rPr>
          <w:rFonts w:ascii="Arial" w:hAnsi="Arial" w:cs="Arial"/>
          <w:sz w:val="24"/>
          <w:szCs w:val="24"/>
        </w:rPr>
        <w:t>“La comida típica (el chancho a la socoromeña)…</w:t>
      </w:r>
      <w:r w:rsidR="009934DD">
        <w:rPr>
          <w:rFonts w:ascii="Arial" w:hAnsi="Arial" w:cs="Arial"/>
          <w:sz w:val="24"/>
          <w:szCs w:val="24"/>
        </w:rPr>
        <w:t>que no se pierda</w:t>
      </w:r>
      <w:r>
        <w:rPr>
          <w:rFonts w:ascii="Arial" w:hAnsi="Arial" w:cs="Arial"/>
          <w:sz w:val="24"/>
          <w:szCs w:val="24"/>
        </w:rPr>
        <w:t xml:space="preserve">” </w:t>
      </w:r>
    </w:p>
    <w:p w:rsidR="009934DD" w:rsidRDefault="009934DD" w:rsidP="009934DD">
      <w:pPr>
        <w:spacing w:after="0"/>
        <w:jc w:val="both"/>
        <w:rPr>
          <w:rFonts w:ascii="Arial" w:hAnsi="Arial" w:cs="Arial"/>
          <w:sz w:val="24"/>
          <w:szCs w:val="24"/>
        </w:rPr>
      </w:pPr>
      <w:r>
        <w:rPr>
          <w:rFonts w:ascii="Arial" w:hAnsi="Arial" w:cs="Arial"/>
          <w:sz w:val="24"/>
          <w:szCs w:val="24"/>
        </w:rPr>
        <w:t xml:space="preserve">                 </w:t>
      </w:r>
      <w:r w:rsidR="00AF57A7">
        <w:rPr>
          <w:rFonts w:ascii="Arial" w:hAnsi="Arial" w:cs="Arial"/>
          <w:sz w:val="24"/>
          <w:szCs w:val="24"/>
        </w:rPr>
        <w:t xml:space="preserve">“Que no se pierdan las tradiciones…que se hagan actividades repetidas para que no se  pierdan las </w:t>
      </w:r>
      <w:r>
        <w:rPr>
          <w:rFonts w:ascii="Arial" w:hAnsi="Arial" w:cs="Arial"/>
          <w:sz w:val="24"/>
          <w:szCs w:val="24"/>
        </w:rPr>
        <w:t xml:space="preserve">  </w:t>
      </w:r>
    </w:p>
    <w:p w:rsidR="009934DD" w:rsidRDefault="009934DD" w:rsidP="009934DD">
      <w:pPr>
        <w:spacing w:after="0"/>
        <w:ind w:left="1100" w:hanging="1100"/>
        <w:jc w:val="both"/>
        <w:rPr>
          <w:rFonts w:ascii="Arial" w:hAnsi="Arial" w:cs="Arial"/>
          <w:sz w:val="24"/>
          <w:szCs w:val="24"/>
        </w:rPr>
      </w:pPr>
      <w:r>
        <w:rPr>
          <w:rFonts w:ascii="Arial" w:hAnsi="Arial" w:cs="Arial"/>
          <w:sz w:val="24"/>
          <w:szCs w:val="24"/>
        </w:rPr>
        <w:t xml:space="preserve">                  </w:t>
      </w:r>
      <w:r w:rsidR="00AF57A7">
        <w:rPr>
          <w:rFonts w:ascii="Arial" w:hAnsi="Arial" w:cs="Arial"/>
          <w:sz w:val="24"/>
          <w:szCs w:val="24"/>
        </w:rPr>
        <w:t>tradiciones [sic]</w:t>
      </w:r>
      <w:r>
        <w:rPr>
          <w:rFonts w:ascii="Arial" w:hAnsi="Arial" w:cs="Arial"/>
          <w:sz w:val="24"/>
          <w:szCs w:val="24"/>
        </w:rPr>
        <w:t>”…</w:t>
      </w:r>
      <w:r w:rsidRPr="009934DD">
        <w:rPr>
          <w:rFonts w:ascii="Arial" w:hAnsi="Arial" w:cs="Arial"/>
          <w:sz w:val="24"/>
          <w:szCs w:val="24"/>
        </w:rPr>
        <w:t xml:space="preserve"> </w:t>
      </w:r>
      <w:r>
        <w:rPr>
          <w:rFonts w:ascii="Arial" w:hAnsi="Arial" w:cs="Arial"/>
          <w:sz w:val="24"/>
          <w:szCs w:val="24"/>
        </w:rPr>
        <w:t>actividades con comidas tradicionales, que no se pierdan los platos típicos.!.</w:t>
      </w:r>
    </w:p>
    <w:p w:rsidR="00E00477" w:rsidRDefault="009934DD" w:rsidP="00CA0E47">
      <w:pPr>
        <w:jc w:val="both"/>
        <w:rPr>
          <w:rFonts w:ascii="Arial" w:hAnsi="Arial" w:cs="Arial"/>
          <w:sz w:val="24"/>
          <w:szCs w:val="24"/>
        </w:rPr>
      </w:pPr>
      <w:r>
        <w:rPr>
          <w:rFonts w:ascii="Arial" w:hAnsi="Arial" w:cs="Arial"/>
          <w:sz w:val="24"/>
          <w:szCs w:val="24"/>
        </w:rPr>
        <w:lastRenderedPageBreak/>
        <w:t xml:space="preserve">                 “Si hay artesanos ¿Como vende su trabajo?, ¿A quién?, ¿Cuándo?”  ¡Falta organización y coordinación!</w:t>
      </w:r>
    </w:p>
    <w:p w:rsidR="00BC5144" w:rsidRDefault="00BC5144" w:rsidP="00BC5144">
      <w:pPr>
        <w:jc w:val="both"/>
        <w:rPr>
          <w:rFonts w:ascii="Arial" w:hAnsi="Arial" w:cs="Arial"/>
          <w:sz w:val="24"/>
          <w:szCs w:val="24"/>
        </w:rPr>
      </w:pPr>
      <w:r>
        <w:rPr>
          <w:rFonts w:ascii="Arial" w:hAnsi="Arial" w:cs="Arial"/>
          <w:sz w:val="24"/>
          <w:szCs w:val="24"/>
        </w:rPr>
        <w:t xml:space="preserve">              </w:t>
      </w:r>
    </w:p>
    <w:p w:rsidR="00BC5144" w:rsidRPr="00BC5144" w:rsidRDefault="00BC5144" w:rsidP="00BC5144">
      <w:pPr>
        <w:spacing w:after="0"/>
        <w:jc w:val="both"/>
        <w:rPr>
          <w:rFonts w:ascii="Arial" w:hAnsi="Arial" w:cs="Arial"/>
          <w:b/>
          <w:i/>
          <w:sz w:val="24"/>
          <w:szCs w:val="24"/>
        </w:rPr>
      </w:pPr>
      <w:r w:rsidRPr="00BC5144">
        <w:rPr>
          <w:rFonts w:ascii="Arial" w:hAnsi="Arial" w:cs="Arial"/>
          <w:i/>
          <w:sz w:val="24"/>
          <w:szCs w:val="24"/>
        </w:rPr>
        <w:t xml:space="preserve">          </w:t>
      </w:r>
      <w:r>
        <w:rPr>
          <w:rFonts w:ascii="Arial" w:hAnsi="Arial" w:cs="Arial"/>
          <w:b/>
          <w:sz w:val="24"/>
          <w:szCs w:val="24"/>
        </w:rPr>
        <w:t>REGISTRO DE ENCUENTRO CON ESTUDIANTES:  ¿QUE QUIEREN LOS JOVENES EN EL PMC?</w:t>
      </w:r>
    </w:p>
    <w:p w:rsidR="00E00477" w:rsidRPr="00BC5144" w:rsidRDefault="00BC5144" w:rsidP="00BC5144">
      <w:pPr>
        <w:spacing w:after="0"/>
        <w:jc w:val="both"/>
        <w:rPr>
          <w:rFonts w:ascii="Arial" w:hAnsi="Arial" w:cs="Arial"/>
          <w:sz w:val="24"/>
          <w:szCs w:val="24"/>
          <w:u w:val="single"/>
        </w:rPr>
      </w:pPr>
      <w:r>
        <w:rPr>
          <w:rFonts w:ascii="Arial" w:hAnsi="Arial" w:cs="Arial"/>
          <w:sz w:val="24"/>
          <w:szCs w:val="24"/>
        </w:rPr>
        <w:t xml:space="preserve">          </w:t>
      </w:r>
      <w:r w:rsidRPr="00BC5144">
        <w:rPr>
          <w:rFonts w:ascii="Arial" w:hAnsi="Arial" w:cs="Arial"/>
          <w:sz w:val="24"/>
          <w:szCs w:val="24"/>
          <w:u w:val="single"/>
        </w:rPr>
        <w:t>ALUMNOS de 1°, 2°, 3° y 4° medio</w:t>
      </w:r>
    </w:p>
    <w:p w:rsidR="00BC5144" w:rsidRDefault="00BC5144" w:rsidP="00BC5144">
      <w:pPr>
        <w:spacing w:after="0"/>
        <w:jc w:val="both"/>
        <w:rPr>
          <w:rFonts w:ascii="Arial" w:hAnsi="Arial" w:cs="Arial"/>
          <w:sz w:val="24"/>
          <w:szCs w:val="24"/>
        </w:rPr>
      </w:pPr>
      <w:r>
        <w:rPr>
          <w:rFonts w:ascii="Arial" w:hAnsi="Arial" w:cs="Arial"/>
          <w:sz w:val="24"/>
          <w:szCs w:val="24"/>
        </w:rPr>
        <w:t xml:space="preserve">            </w:t>
      </w:r>
    </w:p>
    <w:p w:rsidR="00FE036D" w:rsidRDefault="00BC5144" w:rsidP="00FE036D">
      <w:pPr>
        <w:spacing w:after="0"/>
        <w:jc w:val="both"/>
        <w:rPr>
          <w:rFonts w:ascii="Arial" w:hAnsi="Arial" w:cs="Arial"/>
          <w:sz w:val="24"/>
          <w:szCs w:val="24"/>
        </w:rPr>
      </w:pPr>
      <w:r>
        <w:rPr>
          <w:rFonts w:ascii="Arial" w:hAnsi="Arial" w:cs="Arial"/>
          <w:sz w:val="24"/>
          <w:szCs w:val="24"/>
        </w:rPr>
        <w:t xml:space="preserve">        </w:t>
      </w:r>
      <w:r w:rsidR="00FE036D">
        <w:rPr>
          <w:rFonts w:ascii="Arial" w:hAnsi="Arial" w:cs="Arial"/>
          <w:sz w:val="24"/>
          <w:szCs w:val="24"/>
        </w:rPr>
        <w:t xml:space="preserve">  El número consignado al lado derecho </w:t>
      </w:r>
      <w:r w:rsidR="00D968CE">
        <w:rPr>
          <w:rFonts w:ascii="Arial" w:hAnsi="Arial" w:cs="Arial"/>
          <w:sz w:val="24"/>
          <w:szCs w:val="24"/>
        </w:rPr>
        <w:t>de la petición,</w:t>
      </w:r>
      <w:r w:rsidR="00FE036D">
        <w:rPr>
          <w:rFonts w:ascii="Arial" w:hAnsi="Arial" w:cs="Arial"/>
          <w:sz w:val="24"/>
          <w:szCs w:val="24"/>
        </w:rPr>
        <w:t xml:space="preserve"> corresponde a la cantidad de alumnos que solicitaron o     </w:t>
      </w:r>
    </w:p>
    <w:p w:rsidR="00FE036D" w:rsidRDefault="00FE036D" w:rsidP="00FE036D">
      <w:pPr>
        <w:spacing w:after="0"/>
        <w:jc w:val="both"/>
        <w:rPr>
          <w:rFonts w:ascii="Arial" w:hAnsi="Arial" w:cs="Arial"/>
          <w:sz w:val="24"/>
          <w:szCs w:val="24"/>
        </w:rPr>
      </w:pPr>
      <w:r>
        <w:rPr>
          <w:rFonts w:ascii="Arial" w:hAnsi="Arial" w:cs="Arial"/>
          <w:sz w:val="24"/>
          <w:szCs w:val="24"/>
        </w:rPr>
        <w:t xml:space="preserve">          sugirieron para es</w:t>
      </w:r>
      <w:r w:rsidR="006B265D">
        <w:rPr>
          <w:rFonts w:ascii="Arial" w:hAnsi="Arial" w:cs="Arial"/>
          <w:sz w:val="24"/>
          <w:szCs w:val="24"/>
        </w:rPr>
        <w:t>tar contenido en el PMC:</w:t>
      </w:r>
    </w:p>
    <w:p w:rsidR="00FE036D" w:rsidRDefault="00FE036D" w:rsidP="00FE036D">
      <w:pPr>
        <w:jc w:val="both"/>
        <w:rPr>
          <w:rFonts w:ascii="Arial" w:hAnsi="Arial" w:cs="Arial"/>
          <w:sz w:val="24"/>
          <w:szCs w:val="24"/>
        </w:rPr>
      </w:pPr>
      <w:r>
        <w:rPr>
          <w:rFonts w:ascii="Arial" w:hAnsi="Arial" w:cs="Arial"/>
          <w:sz w:val="24"/>
          <w:szCs w:val="24"/>
        </w:rPr>
        <w:t xml:space="preserve">          </w:t>
      </w:r>
    </w:p>
    <w:p w:rsidR="00FE036D" w:rsidRDefault="00FE036D" w:rsidP="00FE036D">
      <w:pPr>
        <w:spacing w:after="0"/>
        <w:jc w:val="both"/>
        <w:rPr>
          <w:rFonts w:ascii="Arial" w:hAnsi="Arial" w:cs="Arial"/>
          <w:sz w:val="24"/>
          <w:szCs w:val="24"/>
        </w:rPr>
      </w:pPr>
      <w:r>
        <w:rPr>
          <w:rFonts w:ascii="Arial" w:hAnsi="Arial" w:cs="Arial"/>
          <w:sz w:val="24"/>
          <w:szCs w:val="24"/>
        </w:rPr>
        <w:t xml:space="preserve">         “Museo” 1      “Música Tradicional”  9          “Museo de la Labor” Lo que hacían las personas antiguas (objetos)”  1</w:t>
      </w:r>
    </w:p>
    <w:p w:rsidR="00FE036D" w:rsidRDefault="00FE036D" w:rsidP="00FE036D">
      <w:pPr>
        <w:spacing w:after="0"/>
        <w:jc w:val="both"/>
        <w:rPr>
          <w:rFonts w:ascii="Arial" w:hAnsi="Arial" w:cs="Arial"/>
          <w:sz w:val="24"/>
          <w:szCs w:val="24"/>
        </w:rPr>
      </w:pPr>
      <w:r>
        <w:rPr>
          <w:rFonts w:ascii="Arial" w:hAnsi="Arial" w:cs="Arial"/>
          <w:sz w:val="24"/>
          <w:szCs w:val="24"/>
        </w:rPr>
        <w:t xml:space="preserve">         “Museo de las cosas que tenían antes,  textilería [cómo y en que se hacían], como era el estudio antes, que      </w:t>
      </w:r>
    </w:p>
    <w:p w:rsidR="00FE036D" w:rsidRDefault="00FE036D" w:rsidP="00837990">
      <w:pPr>
        <w:spacing w:after="0"/>
        <w:ind w:left="550" w:hanging="550"/>
        <w:jc w:val="both"/>
        <w:rPr>
          <w:rFonts w:ascii="Arial" w:hAnsi="Arial" w:cs="Arial"/>
          <w:sz w:val="24"/>
          <w:szCs w:val="24"/>
        </w:rPr>
      </w:pPr>
      <w:r>
        <w:rPr>
          <w:rFonts w:ascii="Arial" w:hAnsi="Arial" w:cs="Arial"/>
          <w:sz w:val="24"/>
          <w:szCs w:val="24"/>
        </w:rPr>
        <w:t xml:space="preserve">          alimentos producían”   2       “Museo con obras artísticas, para apreciar el arte”  1</w:t>
      </w:r>
      <w:r w:rsidR="006B265D">
        <w:rPr>
          <w:rFonts w:ascii="Arial" w:hAnsi="Arial" w:cs="Arial"/>
          <w:sz w:val="24"/>
          <w:szCs w:val="24"/>
        </w:rPr>
        <w:t xml:space="preserve">     “Museo de celebraciones”   1         </w:t>
      </w:r>
    </w:p>
    <w:p w:rsidR="00FE036D" w:rsidRDefault="006B265D" w:rsidP="00837990">
      <w:pPr>
        <w:spacing w:after="0"/>
        <w:ind w:left="660" w:hanging="660"/>
        <w:jc w:val="both"/>
        <w:rPr>
          <w:rFonts w:ascii="Arial" w:hAnsi="Arial" w:cs="Arial"/>
          <w:sz w:val="24"/>
          <w:szCs w:val="24"/>
        </w:rPr>
      </w:pPr>
      <w:r>
        <w:rPr>
          <w:rFonts w:ascii="Arial" w:hAnsi="Arial" w:cs="Arial"/>
          <w:sz w:val="24"/>
          <w:szCs w:val="24"/>
        </w:rPr>
        <w:t xml:space="preserve">        </w:t>
      </w:r>
      <w:r w:rsidR="00FE036D">
        <w:rPr>
          <w:rFonts w:ascii="Arial" w:hAnsi="Arial" w:cs="Arial"/>
          <w:sz w:val="24"/>
          <w:szCs w:val="24"/>
        </w:rPr>
        <w:t xml:space="preserve"> “Museo  Histórico de  música antigua”   1</w:t>
      </w:r>
    </w:p>
    <w:p w:rsidR="00FE036D" w:rsidRDefault="00FE036D" w:rsidP="00FE036D">
      <w:pPr>
        <w:spacing w:after="0"/>
        <w:jc w:val="both"/>
        <w:rPr>
          <w:rFonts w:ascii="Arial" w:hAnsi="Arial" w:cs="Arial"/>
          <w:sz w:val="24"/>
          <w:szCs w:val="24"/>
        </w:rPr>
      </w:pPr>
    </w:p>
    <w:p w:rsidR="006B265D" w:rsidRDefault="00FE036D" w:rsidP="00FE036D">
      <w:pPr>
        <w:spacing w:after="0"/>
        <w:jc w:val="both"/>
        <w:rPr>
          <w:rFonts w:ascii="Arial" w:hAnsi="Arial" w:cs="Arial"/>
          <w:sz w:val="24"/>
          <w:szCs w:val="24"/>
        </w:rPr>
      </w:pPr>
      <w:r>
        <w:rPr>
          <w:rFonts w:ascii="Arial" w:hAnsi="Arial" w:cs="Arial"/>
          <w:sz w:val="24"/>
          <w:szCs w:val="24"/>
        </w:rPr>
        <w:t xml:space="preserve">         Talleres de: </w:t>
      </w:r>
    </w:p>
    <w:p w:rsidR="004E23AA" w:rsidRDefault="006B265D" w:rsidP="006B265D">
      <w:pPr>
        <w:spacing w:after="0"/>
        <w:jc w:val="both"/>
        <w:rPr>
          <w:rFonts w:ascii="Arial" w:hAnsi="Arial" w:cs="Arial"/>
          <w:sz w:val="24"/>
          <w:szCs w:val="24"/>
        </w:rPr>
      </w:pPr>
      <w:r>
        <w:rPr>
          <w:rFonts w:ascii="Arial" w:hAnsi="Arial" w:cs="Arial"/>
          <w:sz w:val="24"/>
          <w:szCs w:val="24"/>
        </w:rPr>
        <w:t xml:space="preserve">         </w:t>
      </w:r>
      <w:r w:rsidR="005F650C">
        <w:rPr>
          <w:rFonts w:ascii="Arial" w:hAnsi="Arial" w:cs="Arial"/>
          <w:sz w:val="24"/>
          <w:szCs w:val="24"/>
        </w:rPr>
        <w:t>Orfebrerí</w:t>
      </w:r>
      <w:r w:rsidR="00FE036D" w:rsidRPr="006B265D">
        <w:rPr>
          <w:rFonts w:ascii="Arial" w:hAnsi="Arial" w:cs="Arial"/>
          <w:sz w:val="24"/>
          <w:szCs w:val="24"/>
        </w:rPr>
        <w:t xml:space="preserve">a </w:t>
      </w:r>
      <w:r w:rsidRPr="006B265D">
        <w:rPr>
          <w:rFonts w:ascii="Arial" w:hAnsi="Arial" w:cs="Arial"/>
          <w:sz w:val="24"/>
          <w:szCs w:val="24"/>
        </w:rPr>
        <w:t xml:space="preserve"> </w:t>
      </w:r>
      <w:r w:rsidR="00FE036D" w:rsidRPr="006B265D">
        <w:rPr>
          <w:rFonts w:ascii="Arial" w:hAnsi="Arial" w:cs="Arial"/>
          <w:sz w:val="24"/>
          <w:szCs w:val="24"/>
        </w:rPr>
        <w:t>1</w:t>
      </w:r>
      <w:r w:rsidRPr="006B265D">
        <w:rPr>
          <w:rFonts w:ascii="Arial" w:hAnsi="Arial" w:cs="Arial"/>
          <w:sz w:val="24"/>
          <w:szCs w:val="24"/>
        </w:rPr>
        <w:t xml:space="preserve">    </w:t>
      </w:r>
      <w:r>
        <w:rPr>
          <w:rFonts w:ascii="Arial" w:hAnsi="Arial" w:cs="Arial"/>
          <w:sz w:val="24"/>
          <w:szCs w:val="24"/>
        </w:rPr>
        <w:t xml:space="preserve"> </w:t>
      </w:r>
      <w:r w:rsidRPr="006B265D">
        <w:rPr>
          <w:rFonts w:ascii="Arial" w:hAnsi="Arial" w:cs="Arial"/>
          <w:sz w:val="24"/>
          <w:szCs w:val="24"/>
        </w:rPr>
        <w:t xml:space="preserve">  Gastronomía  1    </w:t>
      </w:r>
      <w:r>
        <w:rPr>
          <w:rFonts w:ascii="Arial" w:hAnsi="Arial" w:cs="Arial"/>
          <w:sz w:val="24"/>
          <w:szCs w:val="24"/>
        </w:rPr>
        <w:t xml:space="preserve">  </w:t>
      </w:r>
      <w:r w:rsidRPr="006B265D">
        <w:rPr>
          <w:rFonts w:ascii="Arial" w:hAnsi="Arial" w:cs="Arial"/>
          <w:sz w:val="24"/>
          <w:szCs w:val="24"/>
        </w:rPr>
        <w:t xml:space="preserve"> Astronomía  4  </w:t>
      </w:r>
      <w:r>
        <w:rPr>
          <w:rFonts w:ascii="Arial" w:hAnsi="Arial" w:cs="Arial"/>
          <w:sz w:val="24"/>
          <w:szCs w:val="24"/>
        </w:rPr>
        <w:t xml:space="preserve">  </w:t>
      </w:r>
      <w:r w:rsidRPr="006B265D">
        <w:rPr>
          <w:rFonts w:ascii="Arial" w:hAnsi="Arial" w:cs="Arial"/>
          <w:sz w:val="24"/>
          <w:szCs w:val="24"/>
        </w:rPr>
        <w:t xml:space="preserve">   Filosofía  2       Danza   2      </w:t>
      </w:r>
      <w:r w:rsidR="004E23AA">
        <w:rPr>
          <w:rFonts w:ascii="Arial" w:hAnsi="Arial" w:cs="Arial"/>
          <w:sz w:val="24"/>
          <w:szCs w:val="24"/>
        </w:rPr>
        <w:t>Danzas (de otros países) 1</w:t>
      </w:r>
      <w:r>
        <w:rPr>
          <w:rFonts w:ascii="Arial" w:hAnsi="Arial" w:cs="Arial"/>
          <w:sz w:val="24"/>
          <w:szCs w:val="24"/>
        </w:rPr>
        <w:t xml:space="preserve"> </w:t>
      </w:r>
    </w:p>
    <w:p w:rsidR="00837990" w:rsidRDefault="00837990" w:rsidP="00837990">
      <w:pPr>
        <w:spacing w:after="0"/>
        <w:jc w:val="both"/>
        <w:rPr>
          <w:rFonts w:ascii="Arial" w:hAnsi="Arial" w:cs="Arial"/>
          <w:sz w:val="24"/>
          <w:szCs w:val="24"/>
        </w:rPr>
      </w:pPr>
      <w:r>
        <w:rPr>
          <w:rFonts w:ascii="Arial" w:hAnsi="Arial" w:cs="Arial"/>
          <w:sz w:val="24"/>
          <w:szCs w:val="24"/>
        </w:rPr>
        <w:t xml:space="preserve">         </w:t>
      </w:r>
      <w:r w:rsidR="004E23AA" w:rsidRPr="00837990">
        <w:rPr>
          <w:rFonts w:ascii="Arial" w:hAnsi="Arial" w:cs="Arial"/>
          <w:sz w:val="24"/>
          <w:szCs w:val="24"/>
        </w:rPr>
        <w:t xml:space="preserve">Danzas urbanas hip hop, k-pop  2    Danzas tradicionales (tinkus, caporal, tobas) 1   </w:t>
      </w:r>
      <w:r>
        <w:rPr>
          <w:rFonts w:ascii="Arial" w:hAnsi="Arial" w:cs="Arial"/>
          <w:sz w:val="24"/>
          <w:szCs w:val="24"/>
        </w:rPr>
        <w:t>F</w:t>
      </w:r>
      <w:r w:rsidR="004E23AA" w:rsidRPr="00837990">
        <w:rPr>
          <w:rFonts w:ascii="Arial" w:hAnsi="Arial" w:cs="Arial"/>
          <w:sz w:val="24"/>
          <w:szCs w:val="24"/>
        </w:rPr>
        <w:t xml:space="preserve">olclor (danzas de otras                             </w:t>
      </w:r>
      <w:r>
        <w:rPr>
          <w:rFonts w:ascii="Arial" w:hAnsi="Arial" w:cs="Arial"/>
          <w:sz w:val="24"/>
          <w:szCs w:val="24"/>
        </w:rPr>
        <w:t xml:space="preserve">           </w:t>
      </w:r>
    </w:p>
    <w:p w:rsidR="00837990" w:rsidRPr="00837990" w:rsidRDefault="00837990" w:rsidP="00837990">
      <w:pPr>
        <w:spacing w:after="0"/>
        <w:jc w:val="both"/>
        <w:rPr>
          <w:rFonts w:ascii="Arial" w:hAnsi="Arial" w:cs="Arial"/>
          <w:sz w:val="24"/>
          <w:szCs w:val="24"/>
        </w:rPr>
      </w:pPr>
      <w:r>
        <w:rPr>
          <w:rFonts w:ascii="Arial" w:hAnsi="Arial" w:cs="Arial"/>
          <w:sz w:val="24"/>
          <w:szCs w:val="24"/>
        </w:rPr>
        <w:t xml:space="preserve">         </w:t>
      </w:r>
      <w:r w:rsidR="004E23AA" w:rsidRPr="00837990">
        <w:rPr>
          <w:rFonts w:ascii="Arial" w:hAnsi="Arial" w:cs="Arial"/>
          <w:sz w:val="24"/>
          <w:szCs w:val="24"/>
        </w:rPr>
        <w:t xml:space="preserve">regiones) 1    Baile </w:t>
      </w:r>
      <w:r w:rsidRPr="00837990">
        <w:rPr>
          <w:rFonts w:ascii="Arial" w:hAnsi="Arial" w:cs="Arial"/>
          <w:sz w:val="24"/>
          <w:szCs w:val="24"/>
        </w:rPr>
        <w:t xml:space="preserve">     </w:t>
      </w:r>
      <w:r w:rsidR="006B265D" w:rsidRPr="00837990">
        <w:rPr>
          <w:rFonts w:ascii="Arial" w:hAnsi="Arial" w:cs="Arial"/>
          <w:sz w:val="24"/>
          <w:szCs w:val="24"/>
        </w:rPr>
        <w:t>Costura   2      Tejido  3</w:t>
      </w:r>
      <w:r w:rsidRPr="00837990">
        <w:rPr>
          <w:rFonts w:ascii="Arial" w:hAnsi="Arial" w:cs="Arial"/>
          <w:sz w:val="24"/>
          <w:szCs w:val="24"/>
        </w:rPr>
        <w:t xml:space="preserve">      Arte y pintura   1       aymara o quechua 2</w:t>
      </w:r>
    </w:p>
    <w:p w:rsidR="006B265D" w:rsidRDefault="006B265D" w:rsidP="00837990">
      <w:pPr>
        <w:spacing w:after="0"/>
        <w:ind w:left="660" w:hanging="660"/>
        <w:jc w:val="both"/>
        <w:rPr>
          <w:rFonts w:ascii="Arial" w:hAnsi="Arial" w:cs="Arial"/>
          <w:sz w:val="24"/>
          <w:szCs w:val="24"/>
        </w:rPr>
      </w:pPr>
    </w:p>
    <w:p w:rsidR="005F650C" w:rsidRDefault="005F650C" w:rsidP="005F650C">
      <w:pPr>
        <w:spacing w:after="0"/>
        <w:ind w:left="550"/>
        <w:jc w:val="both"/>
        <w:rPr>
          <w:rFonts w:ascii="Arial" w:hAnsi="Arial" w:cs="Arial"/>
          <w:sz w:val="24"/>
          <w:szCs w:val="24"/>
        </w:rPr>
      </w:pPr>
      <w:r>
        <w:rPr>
          <w:rFonts w:ascii="Arial" w:hAnsi="Arial" w:cs="Arial"/>
          <w:sz w:val="24"/>
          <w:szCs w:val="24"/>
        </w:rPr>
        <w:t xml:space="preserve"> </w:t>
      </w:r>
      <w:r w:rsidR="0073544A">
        <w:rPr>
          <w:rFonts w:ascii="Arial" w:hAnsi="Arial" w:cs="Arial"/>
          <w:sz w:val="24"/>
          <w:szCs w:val="24"/>
        </w:rPr>
        <w:t xml:space="preserve">Música tradicional </w:t>
      </w:r>
      <w:r w:rsidR="006B265D">
        <w:rPr>
          <w:rFonts w:ascii="Arial" w:hAnsi="Arial" w:cs="Arial"/>
          <w:sz w:val="24"/>
          <w:szCs w:val="24"/>
        </w:rPr>
        <w:t xml:space="preserve"> 11</w:t>
      </w:r>
      <w:r w:rsidR="0073544A">
        <w:rPr>
          <w:rFonts w:ascii="Arial" w:hAnsi="Arial" w:cs="Arial"/>
          <w:sz w:val="24"/>
          <w:szCs w:val="24"/>
        </w:rPr>
        <w:t xml:space="preserve">      Z</w:t>
      </w:r>
      <w:r w:rsidR="006B265D">
        <w:rPr>
          <w:rFonts w:ascii="Arial" w:hAnsi="Arial" w:cs="Arial"/>
          <w:sz w:val="24"/>
          <w:szCs w:val="24"/>
        </w:rPr>
        <w:t xml:space="preserve">ampoña  </w:t>
      </w:r>
      <w:r>
        <w:rPr>
          <w:rFonts w:ascii="Arial" w:hAnsi="Arial" w:cs="Arial"/>
          <w:sz w:val="24"/>
          <w:szCs w:val="24"/>
        </w:rPr>
        <w:t xml:space="preserve"> 3     </w:t>
      </w:r>
      <w:r w:rsidR="0073544A">
        <w:rPr>
          <w:rFonts w:ascii="Arial" w:hAnsi="Arial" w:cs="Arial"/>
          <w:sz w:val="24"/>
          <w:szCs w:val="24"/>
        </w:rPr>
        <w:t>F</w:t>
      </w:r>
      <w:r w:rsidR="006B265D">
        <w:rPr>
          <w:rFonts w:ascii="Arial" w:hAnsi="Arial" w:cs="Arial"/>
          <w:sz w:val="24"/>
          <w:szCs w:val="24"/>
        </w:rPr>
        <w:t>lauta</w:t>
      </w:r>
      <w:r>
        <w:rPr>
          <w:rFonts w:ascii="Arial" w:hAnsi="Arial" w:cs="Arial"/>
          <w:sz w:val="24"/>
          <w:szCs w:val="24"/>
        </w:rPr>
        <w:t xml:space="preserve">  1    </w:t>
      </w:r>
      <w:r w:rsidR="0073544A">
        <w:rPr>
          <w:rFonts w:ascii="Arial" w:hAnsi="Arial" w:cs="Arial"/>
          <w:sz w:val="24"/>
          <w:szCs w:val="24"/>
        </w:rPr>
        <w:t>Q</w:t>
      </w:r>
      <w:r w:rsidR="006B265D">
        <w:rPr>
          <w:rFonts w:ascii="Arial" w:hAnsi="Arial" w:cs="Arial"/>
          <w:sz w:val="24"/>
          <w:szCs w:val="24"/>
        </w:rPr>
        <w:t xml:space="preserve">uena   1    </w:t>
      </w:r>
      <w:r w:rsidR="0073544A">
        <w:rPr>
          <w:rFonts w:ascii="Arial" w:hAnsi="Arial" w:cs="Arial"/>
          <w:sz w:val="24"/>
          <w:szCs w:val="24"/>
        </w:rPr>
        <w:t xml:space="preserve"> I</w:t>
      </w:r>
      <w:r w:rsidR="006B265D">
        <w:rPr>
          <w:rFonts w:ascii="Arial" w:hAnsi="Arial" w:cs="Arial"/>
          <w:sz w:val="24"/>
          <w:szCs w:val="24"/>
        </w:rPr>
        <w:t>nstrumentos antiguos</w:t>
      </w:r>
      <w:r>
        <w:rPr>
          <w:rFonts w:ascii="Arial" w:hAnsi="Arial" w:cs="Arial"/>
          <w:sz w:val="24"/>
          <w:szCs w:val="24"/>
        </w:rPr>
        <w:t xml:space="preserve">  (acordeón y  mandolina)</w:t>
      </w:r>
      <w:r w:rsidR="0073544A">
        <w:rPr>
          <w:rFonts w:ascii="Arial" w:hAnsi="Arial" w:cs="Arial"/>
          <w:sz w:val="24"/>
          <w:szCs w:val="24"/>
        </w:rPr>
        <w:t xml:space="preserve"> </w:t>
      </w:r>
      <w:r w:rsidR="006B265D">
        <w:rPr>
          <w:rFonts w:ascii="Arial" w:hAnsi="Arial" w:cs="Arial"/>
          <w:sz w:val="24"/>
          <w:szCs w:val="24"/>
        </w:rPr>
        <w:t xml:space="preserve"> 3</w:t>
      </w:r>
      <w:r w:rsidR="0073544A">
        <w:rPr>
          <w:rFonts w:ascii="Arial" w:hAnsi="Arial" w:cs="Arial"/>
          <w:sz w:val="24"/>
          <w:szCs w:val="24"/>
        </w:rPr>
        <w:t xml:space="preserve">      </w:t>
      </w:r>
      <w:r>
        <w:rPr>
          <w:rFonts w:ascii="Arial" w:hAnsi="Arial" w:cs="Arial"/>
          <w:sz w:val="24"/>
          <w:szCs w:val="24"/>
        </w:rPr>
        <w:t xml:space="preserve">           </w:t>
      </w:r>
      <w:r w:rsidR="0073544A">
        <w:rPr>
          <w:rFonts w:ascii="Arial" w:hAnsi="Arial" w:cs="Arial"/>
          <w:sz w:val="24"/>
          <w:szCs w:val="24"/>
        </w:rPr>
        <w:t>Trompeta</w:t>
      </w:r>
      <w:r>
        <w:rPr>
          <w:rFonts w:ascii="Arial" w:hAnsi="Arial" w:cs="Arial"/>
          <w:sz w:val="24"/>
          <w:szCs w:val="24"/>
        </w:rPr>
        <w:t xml:space="preserve">  1</w:t>
      </w:r>
      <w:r w:rsidR="0073544A">
        <w:rPr>
          <w:rFonts w:ascii="Arial" w:hAnsi="Arial" w:cs="Arial"/>
          <w:sz w:val="24"/>
          <w:szCs w:val="24"/>
        </w:rPr>
        <w:t xml:space="preserve">   </w:t>
      </w:r>
      <w:r>
        <w:rPr>
          <w:rFonts w:ascii="Arial" w:hAnsi="Arial" w:cs="Arial"/>
          <w:sz w:val="24"/>
          <w:szCs w:val="24"/>
        </w:rPr>
        <w:t xml:space="preserve"> </w:t>
      </w:r>
      <w:r w:rsidR="0073544A" w:rsidRPr="00837990">
        <w:rPr>
          <w:rFonts w:ascii="Arial" w:hAnsi="Arial" w:cs="Arial"/>
          <w:sz w:val="24"/>
          <w:szCs w:val="24"/>
        </w:rPr>
        <w:t>Guitarra</w:t>
      </w:r>
      <w:r w:rsidR="004E23AA" w:rsidRPr="00837990">
        <w:rPr>
          <w:rFonts w:ascii="Arial" w:hAnsi="Arial" w:cs="Arial"/>
          <w:sz w:val="24"/>
          <w:szCs w:val="24"/>
        </w:rPr>
        <w:t xml:space="preserve"> </w:t>
      </w:r>
      <w:r w:rsidR="0073544A" w:rsidRPr="00837990">
        <w:rPr>
          <w:rFonts w:ascii="Arial" w:hAnsi="Arial" w:cs="Arial"/>
          <w:sz w:val="24"/>
          <w:szCs w:val="24"/>
        </w:rPr>
        <w:t xml:space="preserve"> 6</w:t>
      </w:r>
      <w:r w:rsidR="004E23AA" w:rsidRPr="00837990">
        <w:rPr>
          <w:rFonts w:ascii="Arial" w:hAnsi="Arial" w:cs="Arial"/>
          <w:sz w:val="24"/>
          <w:szCs w:val="24"/>
        </w:rPr>
        <w:t xml:space="preserve">    </w:t>
      </w:r>
      <w:r w:rsidR="00837990">
        <w:rPr>
          <w:rFonts w:ascii="Arial" w:hAnsi="Arial" w:cs="Arial"/>
          <w:sz w:val="24"/>
          <w:szCs w:val="24"/>
        </w:rPr>
        <w:t xml:space="preserve">  </w:t>
      </w:r>
      <w:r w:rsidR="004E23AA" w:rsidRPr="00837990">
        <w:rPr>
          <w:rFonts w:ascii="Arial" w:hAnsi="Arial" w:cs="Arial"/>
          <w:sz w:val="24"/>
          <w:szCs w:val="24"/>
        </w:rPr>
        <w:t xml:space="preserve">Piano o teclado </w:t>
      </w:r>
      <w:r w:rsidR="00837990" w:rsidRPr="00837990">
        <w:rPr>
          <w:rFonts w:ascii="Arial" w:hAnsi="Arial" w:cs="Arial"/>
          <w:sz w:val="24"/>
          <w:szCs w:val="24"/>
        </w:rPr>
        <w:t xml:space="preserve">  </w:t>
      </w:r>
      <w:r w:rsidR="004E23AA" w:rsidRPr="00837990">
        <w:rPr>
          <w:rFonts w:ascii="Arial" w:hAnsi="Arial" w:cs="Arial"/>
          <w:sz w:val="24"/>
          <w:szCs w:val="24"/>
        </w:rPr>
        <w:t xml:space="preserve">2  </w:t>
      </w:r>
      <w:r w:rsidR="00837990" w:rsidRPr="00837990">
        <w:rPr>
          <w:rFonts w:ascii="Arial" w:hAnsi="Arial" w:cs="Arial"/>
          <w:sz w:val="24"/>
          <w:szCs w:val="24"/>
        </w:rPr>
        <w:t xml:space="preserve">     </w:t>
      </w:r>
    </w:p>
    <w:p w:rsidR="00837990" w:rsidRPr="00837990" w:rsidRDefault="005F650C" w:rsidP="005F650C">
      <w:pPr>
        <w:spacing w:after="0"/>
        <w:ind w:left="550"/>
        <w:jc w:val="both"/>
        <w:rPr>
          <w:rFonts w:ascii="Arial" w:hAnsi="Arial" w:cs="Arial"/>
          <w:sz w:val="24"/>
          <w:szCs w:val="24"/>
        </w:rPr>
      </w:pPr>
      <w:r>
        <w:rPr>
          <w:rFonts w:ascii="Arial" w:hAnsi="Arial" w:cs="Arial"/>
          <w:sz w:val="24"/>
          <w:szCs w:val="24"/>
        </w:rPr>
        <w:t xml:space="preserve"> </w:t>
      </w:r>
      <w:r w:rsidR="00837990" w:rsidRPr="00837990">
        <w:rPr>
          <w:rFonts w:ascii="Arial" w:hAnsi="Arial" w:cs="Arial"/>
          <w:sz w:val="24"/>
          <w:szCs w:val="24"/>
        </w:rPr>
        <w:t>Historia Local (Historia del territorio)    3      plantas medicinales</w:t>
      </w:r>
      <w:r w:rsidR="00837990">
        <w:rPr>
          <w:rFonts w:ascii="Arial" w:hAnsi="Arial" w:cs="Arial"/>
          <w:sz w:val="24"/>
          <w:szCs w:val="24"/>
        </w:rPr>
        <w:t xml:space="preserve">    </w:t>
      </w:r>
      <w:r w:rsidR="00837990" w:rsidRPr="00837990">
        <w:rPr>
          <w:rFonts w:ascii="Arial" w:hAnsi="Arial" w:cs="Arial"/>
          <w:sz w:val="24"/>
          <w:szCs w:val="24"/>
        </w:rPr>
        <w:t xml:space="preserve"> 2</w:t>
      </w:r>
    </w:p>
    <w:p w:rsidR="005F650C" w:rsidRDefault="00837990" w:rsidP="00837990">
      <w:pPr>
        <w:spacing w:after="0"/>
        <w:jc w:val="both"/>
        <w:rPr>
          <w:rFonts w:ascii="Arial" w:hAnsi="Arial" w:cs="Arial"/>
          <w:sz w:val="24"/>
          <w:szCs w:val="24"/>
        </w:rPr>
      </w:pPr>
      <w:r>
        <w:rPr>
          <w:rFonts w:ascii="Arial" w:hAnsi="Arial" w:cs="Arial"/>
          <w:sz w:val="24"/>
          <w:szCs w:val="24"/>
        </w:rPr>
        <w:t xml:space="preserve">         </w:t>
      </w:r>
      <w:r w:rsidR="005F650C">
        <w:rPr>
          <w:rFonts w:ascii="Arial" w:hAnsi="Arial" w:cs="Arial"/>
          <w:sz w:val="24"/>
          <w:szCs w:val="24"/>
        </w:rPr>
        <w:t>“Para aprender a sembrar”, “…a regar”  “tipos de suelos”  3</w:t>
      </w:r>
    </w:p>
    <w:p w:rsidR="00837990" w:rsidRPr="00837990" w:rsidRDefault="005F650C" w:rsidP="00837990">
      <w:pPr>
        <w:spacing w:after="0"/>
        <w:jc w:val="both"/>
        <w:rPr>
          <w:rFonts w:ascii="Arial" w:hAnsi="Arial" w:cs="Arial"/>
          <w:sz w:val="24"/>
          <w:szCs w:val="24"/>
        </w:rPr>
      </w:pPr>
      <w:r>
        <w:rPr>
          <w:rFonts w:ascii="Arial" w:hAnsi="Arial" w:cs="Arial"/>
          <w:sz w:val="24"/>
          <w:szCs w:val="24"/>
        </w:rPr>
        <w:t xml:space="preserve">         “</w:t>
      </w:r>
      <w:r w:rsidR="00837990" w:rsidRPr="00837990">
        <w:rPr>
          <w:rFonts w:ascii="Arial" w:hAnsi="Arial" w:cs="Arial"/>
          <w:sz w:val="24"/>
          <w:szCs w:val="24"/>
        </w:rPr>
        <w:t xml:space="preserve">Recuperar las </w:t>
      </w:r>
      <w:r w:rsidRPr="00837990">
        <w:rPr>
          <w:rFonts w:ascii="Arial" w:hAnsi="Arial" w:cs="Arial"/>
          <w:sz w:val="24"/>
          <w:szCs w:val="24"/>
        </w:rPr>
        <w:t>c</w:t>
      </w:r>
      <w:r>
        <w:rPr>
          <w:rFonts w:ascii="Arial" w:hAnsi="Arial" w:cs="Arial"/>
          <w:sz w:val="24"/>
          <w:szCs w:val="24"/>
        </w:rPr>
        <w:t xml:space="preserve">ostumbres de nuestros ancestros”   </w:t>
      </w:r>
      <w:r w:rsidRPr="00837990">
        <w:rPr>
          <w:rFonts w:ascii="Arial" w:hAnsi="Arial" w:cs="Arial"/>
          <w:sz w:val="24"/>
          <w:szCs w:val="24"/>
        </w:rPr>
        <w:t xml:space="preserve"> </w:t>
      </w:r>
      <w:r w:rsidR="00837990" w:rsidRPr="00837990">
        <w:rPr>
          <w:rFonts w:ascii="Arial" w:hAnsi="Arial" w:cs="Arial"/>
          <w:sz w:val="24"/>
          <w:szCs w:val="24"/>
        </w:rPr>
        <w:t>4</w:t>
      </w:r>
    </w:p>
    <w:p w:rsidR="0073544A" w:rsidRPr="006B265D" w:rsidRDefault="005F650C" w:rsidP="006B265D">
      <w:pPr>
        <w:spacing w:after="0"/>
        <w:jc w:val="both"/>
        <w:rPr>
          <w:rFonts w:ascii="Arial" w:hAnsi="Arial" w:cs="Arial"/>
          <w:sz w:val="24"/>
          <w:szCs w:val="24"/>
        </w:rPr>
      </w:pPr>
      <w:r>
        <w:rPr>
          <w:rFonts w:ascii="Arial" w:hAnsi="Arial" w:cs="Arial"/>
          <w:sz w:val="24"/>
          <w:szCs w:val="24"/>
        </w:rPr>
        <w:t xml:space="preserve">         “</w:t>
      </w:r>
      <w:r w:rsidRPr="00837990">
        <w:rPr>
          <w:rFonts w:ascii="Arial" w:hAnsi="Arial" w:cs="Arial"/>
          <w:sz w:val="24"/>
          <w:szCs w:val="24"/>
        </w:rPr>
        <w:t>Curso sobre</w:t>
      </w:r>
      <w:r>
        <w:rPr>
          <w:rFonts w:ascii="Arial" w:hAnsi="Arial" w:cs="Arial"/>
          <w:sz w:val="24"/>
          <w:szCs w:val="24"/>
        </w:rPr>
        <w:t xml:space="preserve"> la cultura y tradiciones [para</w:t>
      </w:r>
      <w:r w:rsidRPr="00837990">
        <w:rPr>
          <w:rFonts w:ascii="Arial" w:hAnsi="Arial" w:cs="Arial"/>
          <w:sz w:val="24"/>
          <w:szCs w:val="24"/>
        </w:rPr>
        <w:t xml:space="preserve"> preservar]</w:t>
      </w:r>
      <w:r>
        <w:rPr>
          <w:rFonts w:ascii="Arial" w:hAnsi="Arial" w:cs="Arial"/>
          <w:sz w:val="24"/>
          <w:szCs w:val="24"/>
        </w:rPr>
        <w:t xml:space="preserve">”   </w:t>
      </w:r>
      <w:r w:rsidRPr="00837990">
        <w:rPr>
          <w:rFonts w:ascii="Arial" w:hAnsi="Arial" w:cs="Arial"/>
          <w:sz w:val="24"/>
          <w:szCs w:val="24"/>
        </w:rPr>
        <w:t xml:space="preserve"> 4</w:t>
      </w:r>
    </w:p>
    <w:p w:rsidR="005F650C" w:rsidRPr="005F650C" w:rsidRDefault="005F650C" w:rsidP="005F650C">
      <w:pPr>
        <w:spacing w:after="0"/>
        <w:jc w:val="both"/>
        <w:rPr>
          <w:rFonts w:ascii="Arial" w:hAnsi="Arial" w:cs="Arial"/>
          <w:sz w:val="24"/>
          <w:szCs w:val="24"/>
        </w:rPr>
      </w:pPr>
      <w:r>
        <w:rPr>
          <w:rFonts w:ascii="Arial" w:hAnsi="Arial" w:cs="Arial"/>
          <w:sz w:val="24"/>
          <w:szCs w:val="24"/>
        </w:rPr>
        <w:t xml:space="preserve">         </w:t>
      </w:r>
      <w:r w:rsidRPr="005F650C">
        <w:rPr>
          <w:rFonts w:ascii="Arial" w:hAnsi="Arial" w:cs="Arial"/>
          <w:sz w:val="24"/>
          <w:szCs w:val="24"/>
        </w:rPr>
        <w:t>“</w:t>
      </w:r>
      <w:r>
        <w:rPr>
          <w:rFonts w:ascii="Arial" w:hAnsi="Arial" w:cs="Arial"/>
          <w:sz w:val="24"/>
          <w:szCs w:val="24"/>
        </w:rPr>
        <w:t xml:space="preserve">Clases </w:t>
      </w:r>
      <w:r w:rsidRPr="005F650C">
        <w:rPr>
          <w:rFonts w:ascii="Arial" w:hAnsi="Arial" w:cs="Arial"/>
          <w:sz w:val="24"/>
          <w:szCs w:val="24"/>
        </w:rPr>
        <w:t xml:space="preserve">para aprender a montar a caballo” </w:t>
      </w:r>
      <w:r>
        <w:rPr>
          <w:rFonts w:ascii="Arial" w:hAnsi="Arial" w:cs="Arial"/>
          <w:sz w:val="24"/>
          <w:szCs w:val="24"/>
        </w:rPr>
        <w:t xml:space="preserve">  </w:t>
      </w:r>
      <w:r w:rsidRPr="005F650C">
        <w:rPr>
          <w:rFonts w:ascii="Arial" w:hAnsi="Arial" w:cs="Arial"/>
          <w:sz w:val="24"/>
          <w:szCs w:val="24"/>
        </w:rPr>
        <w:t>2</w:t>
      </w:r>
    </w:p>
    <w:p w:rsidR="00FE036D" w:rsidRDefault="005F650C" w:rsidP="00FE036D">
      <w:pPr>
        <w:spacing w:after="0"/>
        <w:jc w:val="both"/>
        <w:rPr>
          <w:rFonts w:ascii="Arial" w:hAnsi="Arial" w:cs="Arial"/>
          <w:sz w:val="24"/>
          <w:szCs w:val="24"/>
        </w:rPr>
      </w:pPr>
      <w:r>
        <w:rPr>
          <w:rFonts w:ascii="Arial" w:hAnsi="Arial" w:cs="Arial"/>
          <w:sz w:val="24"/>
          <w:szCs w:val="24"/>
        </w:rPr>
        <w:t xml:space="preserve">         “</w:t>
      </w:r>
      <w:r w:rsidR="00FE036D">
        <w:rPr>
          <w:rFonts w:ascii="Arial" w:hAnsi="Arial" w:cs="Arial"/>
          <w:sz w:val="24"/>
          <w:szCs w:val="24"/>
        </w:rPr>
        <w:t>Viajes para Conocer  (camping, caminata, paseos, salidas a terreno)</w:t>
      </w:r>
      <w:r>
        <w:rPr>
          <w:rFonts w:ascii="Arial" w:hAnsi="Arial" w:cs="Arial"/>
          <w:sz w:val="24"/>
          <w:szCs w:val="24"/>
        </w:rPr>
        <w:t>”</w:t>
      </w:r>
      <w:r w:rsidR="00FE036D">
        <w:rPr>
          <w:rFonts w:ascii="Arial" w:hAnsi="Arial" w:cs="Arial"/>
          <w:sz w:val="24"/>
          <w:szCs w:val="24"/>
        </w:rPr>
        <w:t xml:space="preserve"> </w:t>
      </w:r>
      <w:r>
        <w:rPr>
          <w:rFonts w:ascii="Arial" w:hAnsi="Arial" w:cs="Arial"/>
          <w:sz w:val="24"/>
          <w:szCs w:val="24"/>
        </w:rPr>
        <w:t xml:space="preserve">   </w:t>
      </w:r>
      <w:r w:rsidR="00FE036D">
        <w:rPr>
          <w:rFonts w:ascii="Arial" w:hAnsi="Arial" w:cs="Arial"/>
          <w:sz w:val="24"/>
          <w:szCs w:val="24"/>
        </w:rPr>
        <w:t>9</w:t>
      </w:r>
    </w:p>
    <w:p w:rsidR="00FE036D" w:rsidRDefault="00FE036D" w:rsidP="005F650C">
      <w:pPr>
        <w:spacing w:after="0"/>
        <w:jc w:val="both"/>
        <w:rPr>
          <w:rFonts w:ascii="Arial" w:hAnsi="Arial" w:cs="Arial"/>
          <w:sz w:val="24"/>
          <w:szCs w:val="24"/>
        </w:rPr>
      </w:pPr>
      <w:r>
        <w:rPr>
          <w:rFonts w:ascii="Arial" w:hAnsi="Arial" w:cs="Arial"/>
          <w:sz w:val="24"/>
          <w:szCs w:val="24"/>
        </w:rPr>
        <w:lastRenderedPageBreak/>
        <w:t xml:space="preserve">          </w:t>
      </w:r>
      <w:r w:rsidR="005F650C">
        <w:rPr>
          <w:rFonts w:ascii="Arial" w:hAnsi="Arial" w:cs="Arial"/>
          <w:sz w:val="24"/>
          <w:szCs w:val="24"/>
        </w:rPr>
        <w:t>“</w:t>
      </w:r>
      <w:r w:rsidRPr="005F650C">
        <w:rPr>
          <w:rFonts w:ascii="Arial" w:hAnsi="Arial" w:cs="Arial"/>
          <w:sz w:val="24"/>
          <w:szCs w:val="24"/>
        </w:rPr>
        <w:t>Un lugar donde se exhiban videos o Videoteca</w:t>
      </w:r>
      <w:r w:rsidR="005F650C">
        <w:rPr>
          <w:rFonts w:ascii="Arial" w:hAnsi="Arial" w:cs="Arial"/>
          <w:sz w:val="24"/>
          <w:szCs w:val="24"/>
        </w:rPr>
        <w:t>”   2</w:t>
      </w:r>
    </w:p>
    <w:p w:rsidR="00444DAC" w:rsidRPr="005F650C" w:rsidRDefault="00444DAC" w:rsidP="005F650C">
      <w:pPr>
        <w:spacing w:after="0"/>
        <w:jc w:val="both"/>
        <w:rPr>
          <w:rFonts w:ascii="Arial" w:hAnsi="Arial" w:cs="Arial"/>
          <w:sz w:val="24"/>
          <w:szCs w:val="24"/>
        </w:rPr>
      </w:pPr>
      <w:r>
        <w:rPr>
          <w:rFonts w:ascii="Arial" w:hAnsi="Arial" w:cs="Arial"/>
          <w:sz w:val="24"/>
          <w:szCs w:val="24"/>
        </w:rPr>
        <w:t xml:space="preserve">          Teatro   3</w:t>
      </w:r>
    </w:p>
    <w:p w:rsidR="00FE036D" w:rsidRDefault="00FE036D" w:rsidP="00FE036D">
      <w:pPr>
        <w:spacing w:after="0"/>
        <w:jc w:val="both"/>
        <w:rPr>
          <w:rFonts w:ascii="Arial" w:hAnsi="Arial" w:cs="Arial"/>
          <w:sz w:val="24"/>
          <w:szCs w:val="24"/>
        </w:rPr>
      </w:pPr>
    </w:p>
    <w:p w:rsidR="00FE036D" w:rsidRDefault="00F32199" w:rsidP="00FE036D">
      <w:pPr>
        <w:spacing w:after="0"/>
        <w:jc w:val="both"/>
        <w:rPr>
          <w:rFonts w:ascii="Arial" w:hAnsi="Arial" w:cs="Arial"/>
          <w:sz w:val="24"/>
          <w:szCs w:val="24"/>
        </w:rPr>
      </w:pPr>
      <w:r>
        <w:rPr>
          <w:rFonts w:ascii="Arial" w:hAnsi="Arial" w:cs="Arial"/>
          <w:sz w:val="24"/>
          <w:szCs w:val="24"/>
        </w:rPr>
        <w:t xml:space="preserve">     </w:t>
      </w:r>
    </w:p>
    <w:p w:rsidR="00782768" w:rsidRDefault="00782768" w:rsidP="00FE036D">
      <w:pPr>
        <w:spacing w:after="0"/>
        <w:jc w:val="both"/>
        <w:rPr>
          <w:rFonts w:ascii="Arial" w:hAnsi="Arial" w:cs="Arial"/>
          <w:sz w:val="24"/>
          <w:szCs w:val="24"/>
        </w:rPr>
      </w:pPr>
    </w:p>
    <w:p w:rsidR="00F32199" w:rsidRPr="00F32199" w:rsidRDefault="00F32199" w:rsidP="00FE036D">
      <w:pPr>
        <w:spacing w:after="0"/>
        <w:jc w:val="both"/>
        <w:rPr>
          <w:rFonts w:ascii="Arial" w:hAnsi="Arial" w:cs="Arial"/>
          <w:b/>
          <w:i/>
          <w:sz w:val="24"/>
          <w:szCs w:val="24"/>
        </w:rPr>
      </w:pPr>
      <w:r w:rsidRPr="00F32199">
        <w:rPr>
          <w:rFonts w:ascii="Arial" w:hAnsi="Arial" w:cs="Arial"/>
          <w:i/>
          <w:sz w:val="24"/>
          <w:szCs w:val="24"/>
        </w:rPr>
        <w:t xml:space="preserve">          ¿</w:t>
      </w:r>
      <w:r w:rsidRPr="00F32199">
        <w:rPr>
          <w:rFonts w:ascii="Arial" w:hAnsi="Arial" w:cs="Arial"/>
          <w:b/>
          <w:i/>
          <w:sz w:val="24"/>
          <w:szCs w:val="24"/>
        </w:rPr>
        <w:t>QUE</w:t>
      </w:r>
      <w:r>
        <w:rPr>
          <w:rFonts w:ascii="Arial" w:hAnsi="Arial" w:cs="Arial"/>
          <w:b/>
          <w:i/>
          <w:sz w:val="24"/>
          <w:szCs w:val="24"/>
        </w:rPr>
        <w:t xml:space="preserve"> QUIERE LA COMUNA DE PUTRE EN SU PMC? </w:t>
      </w:r>
    </w:p>
    <w:p w:rsidR="00C40C15" w:rsidRDefault="00C40C15" w:rsidP="00FE036D">
      <w:pPr>
        <w:rPr>
          <w:rFonts w:ascii="Arial" w:hAnsi="Arial" w:cs="Arial"/>
          <w:b/>
          <w:sz w:val="24"/>
          <w:szCs w:val="24"/>
        </w:rPr>
      </w:pPr>
    </w:p>
    <w:p w:rsidR="00FE036D" w:rsidRDefault="00F32199" w:rsidP="00F32199">
      <w:pPr>
        <w:pStyle w:val="Prrafodelista"/>
        <w:numPr>
          <w:ilvl w:val="0"/>
          <w:numId w:val="31"/>
        </w:numPr>
        <w:spacing w:after="0"/>
        <w:jc w:val="both"/>
        <w:rPr>
          <w:rFonts w:ascii="Arial" w:hAnsi="Arial" w:cs="Arial"/>
          <w:sz w:val="24"/>
          <w:szCs w:val="24"/>
        </w:rPr>
      </w:pPr>
      <w:r>
        <w:rPr>
          <w:rFonts w:ascii="Arial" w:hAnsi="Arial" w:cs="Arial"/>
          <w:sz w:val="24"/>
          <w:szCs w:val="24"/>
        </w:rPr>
        <w:t>ANCESTRALIDAD Y PATRIMONIO</w:t>
      </w:r>
    </w:p>
    <w:p w:rsidR="00C40C15" w:rsidRDefault="00C40C15" w:rsidP="00C40C15">
      <w:pPr>
        <w:pStyle w:val="Prrafodelista"/>
        <w:spacing w:after="0"/>
        <w:jc w:val="both"/>
        <w:rPr>
          <w:rFonts w:ascii="Arial" w:hAnsi="Arial" w:cs="Arial"/>
          <w:sz w:val="24"/>
          <w:szCs w:val="24"/>
        </w:rPr>
      </w:pPr>
    </w:p>
    <w:p w:rsidR="00F32199" w:rsidRPr="00C40C15" w:rsidRDefault="00F32199" w:rsidP="00C40C15">
      <w:pPr>
        <w:pStyle w:val="Prrafodelista"/>
        <w:spacing w:after="0"/>
        <w:jc w:val="both"/>
        <w:rPr>
          <w:rFonts w:ascii="Arial" w:hAnsi="Arial" w:cs="Arial"/>
          <w:sz w:val="24"/>
          <w:szCs w:val="24"/>
        </w:rPr>
      </w:pPr>
      <w:r>
        <w:rPr>
          <w:rFonts w:ascii="Arial" w:hAnsi="Arial" w:cs="Arial"/>
          <w:sz w:val="24"/>
          <w:szCs w:val="24"/>
        </w:rPr>
        <w:t>Hay certeza en la comunidad de que se han perdido gran parte de sus tradiciones, que no conocen su patrimonio, que los lazos con sus pueblos se han ido perdiendo por parte de los jóvenes</w:t>
      </w:r>
      <w:r w:rsidR="00C40C15">
        <w:rPr>
          <w:rFonts w:ascii="Arial" w:hAnsi="Arial" w:cs="Arial"/>
          <w:sz w:val="24"/>
          <w:szCs w:val="24"/>
        </w:rPr>
        <w:t xml:space="preserve">, se hace necesario entonces mostrar objetos que le permitan “devolver” memoria en museos comunitarios. Generar instancias para poner en valor y transmitir  técnicas antiguas en agricultura, ganadería y gastronomía  a través de talleres, </w:t>
      </w:r>
      <w:r w:rsidR="00C40C15" w:rsidRPr="00C40C15">
        <w:rPr>
          <w:rFonts w:ascii="Arial" w:hAnsi="Arial" w:cs="Arial"/>
          <w:sz w:val="24"/>
          <w:szCs w:val="24"/>
        </w:rPr>
        <w:t>se hace necesario recoger historias locales</w:t>
      </w:r>
      <w:r w:rsidR="00C40C15">
        <w:rPr>
          <w:rFonts w:ascii="Arial" w:hAnsi="Arial" w:cs="Arial"/>
          <w:sz w:val="24"/>
          <w:szCs w:val="24"/>
        </w:rPr>
        <w:t xml:space="preserve"> y llevarlas a un guión para transformarlas en obras de teatro.</w:t>
      </w:r>
      <w:r w:rsidR="00C40C15" w:rsidRPr="00C40C15">
        <w:rPr>
          <w:rFonts w:ascii="Arial" w:hAnsi="Arial" w:cs="Arial"/>
          <w:sz w:val="24"/>
          <w:szCs w:val="24"/>
        </w:rPr>
        <w:t xml:space="preserve"> </w:t>
      </w:r>
      <w:r w:rsidR="00B81B66">
        <w:rPr>
          <w:rFonts w:ascii="Arial" w:hAnsi="Arial" w:cs="Arial"/>
          <w:sz w:val="24"/>
          <w:szCs w:val="24"/>
        </w:rPr>
        <w:t>Recuperar cantos antiguos y ser interpretadas por un coro compuesto por gente de la comuna.</w:t>
      </w:r>
    </w:p>
    <w:p w:rsidR="00BC5144" w:rsidRDefault="00BC5144" w:rsidP="00FE036D">
      <w:pPr>
        <w:spacing w:after="0"/>
        <w:jc w:val="both"/>
        <w:rPr>
          <w:rFonts w:ascii="Arial" w:hAnsi="Arial" w:cs="Arial"/>
          <w:sz w:val="24"/>
          <w:szCs w:val="24"/>
        </w:rPr>
      </w:pPr>
    </w:p>
    <w:p w:rsidR="00782768" w:rsidRDefault="007C34E5" w:rsidP="00782768">
      <w:pPr>
        <w:pStyle w:val="Prrafodelista"/>
        <w:jc w:val="both"/>
        <w:rPr>
          <w:rFonts w:ascii="Arial" w:hAnsi="Arial" w:cs="Arial"/>
          <w:sz w:val="24"/>
          <w:szCs w:val="24"/>
        </w:rPr>
      </w:pPr>
      <w:r>
        <w:rPr>
          <w:rFonts w:ascii="Arial" w:hAnsi="Arial" w:cs="Arial"/>
          <w:sz w:val="24"/>
          <w:szCs w:val="24"/>
        </w:rPr>
        <w:t>Reconocen que los saberes respecto de las plantas medicinales y rituales en torno a la medicina ancestral es urgente recuperarlas, del mismo modo como las f</w:t>
      </w:r>
      <w:r w:rsidRPr="007C34E5">
        <w:rPr>
          <w:rFonts w:ascii="Arial" w:hAnsi="Arial" w:cs="Arial"/>
          <w:sz w:val="24"/>
          <w:szCs w:val="24"/>
        </w:rPr>
        <w:t>iestas tradicionales, su protocolo, definición y caracterización de    cargos</w:t>
      </w:r>
      <w:r>
        <w:rPr>
          <w:rFonts w:ascii="Arial" w:hAnsi="Arial" w:cs="Arial"/>
          <w:sz w:val="24"/>
          <w:szCs w:val="24"/>
        </w:rPr>
        <w:t xml:space="preserve"> se ha ido perdiendo, por lo que es urgente devolverle a la comunidad</w:t>
      </w:r>
      <w:r w:rsidR="005225D7">
        <w:rPr>
          <w:rFonts w:ascii="Arial" w:hAnsi="Arial" w:cs="Arial"/>
          <w:sz w:val="24"/>
          <w:szCs w:val="24"/>
        </w:rPr>
        <w:t xml:space="preserve"> la historia de estas costumbres, de donde viene la tradición, el significado que tienen para cada uno de los pueblos donde se llevan a cabo.</w:t>
      </w:r>
    </w:p>
    <w:p w:rsidR="00782768" w:rsidRDefault="00782768" w:rsidP="00782768">
      <w:pPr>
        <w:pStyle w:val="Prrafodelista"/>
        <w:jc w:val="both"/>
        <w:rPr>
          <w:rFonts w:ascii="Arial" w:hAnsi="Arial" w:cs="Arial"/>
          <w:sz w:val="24"/>
          <w:szCs w:val="24"/>
        </w:rPr>
      </w:pPr>
    </w:p>
    <w:p w:rsidR="000A677D" w:rsidRPr="00782768" w:rsidRDefault="00782768" w:rsidP="00782768">
      <w:pPr>
        <w:pStyle w:val="Prrafodelista"/>
        <w:numPr>
          <w:ilvl w:val="0"/>
          <w:numId w:val="31"/>
        </w:numPr>
        <w:jc w:val="both"/>
        <w:rPr>
          <w:rFonts w:ascii="Arial" w:hAnsi="Arial" w:cs="Arial"/>
          <w:sz w:val="24"/>
          <w:szCs w:val="24"/>
        </w:rPr>
      </w:pPr>
      <w:r>
        <w:rPr>
          <w:rFonts w:ascii="Arial" w:hAnsi="Arial" w:cs="Arial"/>
          <w:sz w:val="24"/>
          <w:szCs w:val="24"/>
        </w:rPr>
        <w:t xml:space="preserve">MAS GESTION CULTURAL </w:t>
      </w:r>
    </w:p>
    <w:p w:rsidR="005225D7" w:rsidRDefault="005225D7" w:rsidP="005225D7">
      <w:pPr>
        <w:pStyle w:val="Prrafodelista"/>
        <w:spacing w:after="0"/>
        <w:jc w:val="both"/>
        <w:rPr>
          <w:rFonts w:ascii="Arial" w:hAnsi="Arial" w:cs="Arial"/>
          <w:sz w:val="24"/>
          <w:szCs w:val="24"/>
        </w:rPr>
      </w:pPr>
    </w:p>
    <w:p w:rsidR="005225D7" w:rsidRDefault="005225D7" w:rsidP="005225D7">
      <w:pPr>
        <w:pStyle w:val="Prrafodelista"/>
        <w:spacing w:after="0"/>
        <w:jc w:val="both"/>
        <w:rPr>
          <w:rFonts w:ascii="Arial" w:hAnsi="Arial" w:cs="Arial"/>
          <w:sz w:val="24"/>
          <w:szCs w:val="24"/>
        </w:rPr>
      </w:pPr>
      <w:r>
        <w:rPr>
          <w:rFonts w:ascii="Arial" w:hAnsi="Arial" w:cs="Arial"/>
          <w:sz w:val="24"/>
          <w:szCs w:val="24"/>
        </w:rPr>
        <w:t>La actividad cultural y artística de la población de la comuna de Putre posee una práctica habitual</w:t>
      </w:r>
      <w:r w:rsidR="00B117E5">
        <w:rPr>
          <w:rFonts w:ascii="Arial" w:hAnsi="Arial" w:cs="Arial"/>
          <w:sz w:val="24"/>
          <w:szCs w:val="24"/>
        </w:rPr>
        <w:t xml:space="preserve"> alrededor de la danza; bailes tradicionales, practicados casi en su totalidad por Clubes de Adulto Mayor y por agrupaciones representa</w:t>
      </w:r>
      <w:r w:rsidR="00444DAC">
        <w:rPr>
          <w:rFonts w:ascii="Arial" w:hAnsi="Arial" w:cs="Arial"/>
          <w:sz w:val="24"/>
          <w:szCs w:val="24"/>
        </w:rPr>
        <w:t xml:space="preserve">tivas de cada una de las comunidades indígenas. Las agrupaciones que se encuentran e la Comuna requieren espacios adecuados para sus ensayos. </w:t>
      </w:r>
    </w:p>
    <w:p w:rsidR="000A677D" w:rsidRDefault="00444DAC" w:rsidP="003321D0">
      <w:pPr>
        <w:pStyle w:val="Prrafodelista"/>
        <w:spacing w:after="0"/>
        <w:jc w:val="both"/>
        <w:rPr>
          <w:rFonts w:ascii="Arial" w:hAnsi="Arial" w:cs="Arial"/>
          <w:sz w:val="24"/>
          <w:szCs w:val="24"/>
        </w:rPr>
      </w:pPr>
      <w:r>
        <w:rPr>
          <w:rFonts w:ascii="Arial" w:hAnsi="Arial" w:cs="Arial"/>
          <w:sz w:val="24"/>
          <w:szCs w:val="24"/>
        </w:rPr>
        <w:lastRenderedPageBreak/>
        <w:t xml:space="preserve">Las artesanas que viven en la Comuna, desarrollan actividad comercial de manera independiente. Se ha tratado de conformar </w:t>
      </w:r>
      <w:r w:rsidR="004B78CE">
        <w:rPr>
          <w:rFonts w:ascii="Arial" w:hAnsi="Arial" w:cs="Arial"/>
          <w:sz w:val="24"/>
          <w:szCs w:val="24"/>
        </w:rPr>
        <w:t>colectivos que resuelvan problemas comunes, sin embargo esto no ha dado los resultados esperados y se observa una proyección limitada</w:t>
      </w:r>
      <w:r w:rsidR="00D546CF">
        <w:rPr>
          <w:rFonts w:ascii="Arial" w:hAnsi="Arial" w:cs="Arial"/>
          <w:sz w:val="24"/>
          <w:szCs w:val="24"/>
        </w:rPr>
        <w:t xml:space="preserve"> y conservadora en términos de diseño y difusión de su producción.</w:t>
      </w:r>
      <w:r w:rsidR="003321D0">
        <w:rPr>
          <w:rFonts w:ascii="Arial" w:hAnsi="Arial" w:cs="Arial"/>
          <w:sz w:val="24"/>
          <w:szCs w:val="24"/>
        </w:rPr>
        <w:t xml:space="preserve"> Cabe hacer notar que hay una revitalización de la manufactura de sogas por parte de algunas de las artesanas de mayor edad.</w:t>
      </w:r>
    </w:p>
    <w:p w:rsidR="003321D0" w:rsidRDefault="003321D0" w:rsidP="003321D0">
      <w:pPr>
        <w:pStyle w:val="Prrafodelista"/>
        <w:spacing w:after="0"/>
        <w:jc w:val="both"/>
        <w:rPr>
          <w:rFonts w:ascii="Arial" w:hAnsi="Arial" w:cs="Arial"/>
          <w:sz w:val="24"/>
          <w:szCs w:val="24"/>
        </w:rPr>
      </w:pPr>
      <w:r>
        <w:rPr>
          <w:rFonts w:ascii="Arial" w:hAnsi="Arial" w:cs="Arial"/>
          <w:sz w:val="24"/>
          <w:szCs w:val="24"/>
        </w:rPr>
        <w:t xml:space="preserve">La Municipalidad de Putre generó </w:t>
      </w:r>
      <w:r w:rsidR="00CB3D77">
        <w:rPr>
          <w:rFonts w:ascii="Arial" w:hAnsi="Arial" w:cs="Arial"/>
          <w:sz w:val="24"/>
          <w:szCs w:val="24"/>
        </w:rPr>
        <w:t>una feria, que se realiza en la plaza de Putre, una vez al mes  “Jiwasan Marka”, en ella los productores locales tienen la oportunidad de difundir y comerciar sus producciones agrícolas (orégano, variedades de papas, ajo, zanahoria, tuna, tumbo, capulí, etc), mermeladas y pastas, calatanta (pan de maíz), comidas tradicionales,</w:t>
      </w:r>
      <w:r w:rsidR="0053767B">
        <w:rPr>
          <w:rFonts w:ascii="Arial" w:hAnsi="Arial" w:cs="Arial"/>
          <w:sz w:val="24"/>
          <w:szCs w:val="24"/>
        </w:rPr>
        <w:t xml:space="preserve"> charqui y</w:t>
      </w:r>
      <w:r w:rsidR="00CB3D77">
        <w:rPr>
          <w:rFonts w:ascii="Arial" w:hAnsi="Arial" w:cs="Arial"/>
          <w:sz w:val="24"/>
          <w:szCs w:val="24"/>
        </w:rPr>
        <w:t xml:space="preserve"> artesanías</w:t>
      </w:r>
      <w:r w:rsidR="0053767B">
        <w:rPr>
          <w:rFonts w:ascii="Arial" w:hAnsi="Arial" w:cs="Arial"/>
          <w:sz w:val="24"/>
          <w:szCs w:val="24"/>
        </w:rPr>
        <w:t xml:space="preserve"> diversas.</w:t>
      </w:r>
      <w:r w:rsidR="00CB3D77">
        <w:rPr>
          <w:rFonts w:ascii="Arial" w:hAnsi="Arial" w:cs="Arial"/>
          <w:sz w:val="24"/>
          <w:szCs w:val="24"/>
        </w:rPr>
        <w:t xml:space="preserve"> </w:t>
      </w:r>
    </w:p>
    <w:p w:rsidR="0053767B" w:rsidRDefault="0053767B" w:rsidP="003321D0">
      <w:pPr>
        <w:pStyle w:val="Prrafodelista"/>
        <w:spacing w:after="0"/>
        <w:jc w:val="both"/>
        <w:rPr>
          <w:rFonts w:ascii="Arial" w:hAnsi="Arial" w:cs="Arial"/>
          <w:sz w:val="24"/>
          <w:szCs w:val="24"/>
        </w:rPr>
      </w:pPr>
    </w:p>
    <w:p w:rsidR="00782768" w:rsidRPr="003321D0" w:rsidRDefault="00782768" w:rsidP="003321D0">
      <w:pPr>
        <w:pStyle w:val="Prrafodelista"/>
        <w:spacing w:after="0"/>
        <w:jc w:val="both"/>
        <w:rPr>
          <w:rFonts w:ascii="Arial" w:hAnsi="Arial" w:cs="Arial"/>
          <w:sz w:val="24"/>
          <w:szCs w:val="24"/>
        </w:rPr>
      </w:pPr>
    </w:p>
    <w:p w:rsidR="00782768" w:rsidRPr="00782768" w:rsidRDefault="00782768" w:rsidP="00782768">
      <w:pPr>
        <w:pStyle w:val="Prrafodelista"/>
        <w:numPr>
          <w:ilvl w:val="0"/>
          <w:numId w:val="31"/>
        </w:numPr>
        <w:rPr>
          <w:rFonts w:ascii="Arial" w:hAnsi="Arial" w:cs="Arial"/>
          <w:sz w:val="24"/>
          <w:szCs w:val="24"/>
        </w:rPr>
      </w:pPr>
      <w:r>
        <w:rPr>
          <w:rFonts w:ascii="Arial" w:hAnsi="Arial" w:cs="Arial"/>
          <w:sz w:val="24"/>
          <w:szCs w:val="24"/>
        </w:rPr>
        <w:t>UNA MIRADA DE FUTURO</w:t>
      </w:r>
    </w:p>
    <w:p w:rsidR="000A677D" w:rsidRDefault="00782768" w:rsidP="00D34A34">
      <w:pPr>
        <w:ind w:left="720"/>
        <w:jc w:val="both"/>
        <w:rPr>
          <w:rFonts w:ascii="Arial" w:hAnsi="Arial" w:cs="Arial"/>
          <w:sz w:val="24"/>
          <w:szCs w:val="24"/>
        </w:rPr>
      </w:pPr>
      <w:r>
        <w:rPr>
          <w:rFonts w:ascii="Arial" w:hAnsi="Arial" w:cs="Arial"/>
          <w:sz w:val="24"/>
          <w:szCs w:val="24"/>
        </w:rPr>
        <w:t xml:space="preserve">Se requiere valoración de las tradiciones, un calendario ritual en ejecución y con difusión hacia toda la región, una escuela más cercana y una educación con pertinencia cultural, prácticas agrícolas </w:t>
      </w:r>
      <w:r w:rsidR="00D34A34">
        <w:rPr>
          <w:rFonts w:ascii="Arial" w:hAnsi="Arial" w:cs="Arial"/>
          <w:sz w:val="24"/>
          <w:szCs w:val="24"/>
        </w:rPr>
        <w:t>y ganaderas sustentables y respetuosas con el medio ambiente.</w:t>
      </w:r>
    </w:p>
    <w:p w:rsidR="00D34A34" w:rsidRPr="00416653" w:rsidRDefault="00D34A34" w:rsidP="00D34A34">
      <w:pPr>
        <w:ind w:left="720"/>
        <w:jc w:val="both"/>
        <w:rPr>
          <w:rFonts w:ascii="Arial" w:hAnsi="Arial" w:cs="Arial"/>
          <w:sz w:val="24"/>
          <w:szCs w:val="24"/>
        </w:rPr>
      </w:pPr>
      <w:r>
        <w:rPr>
          <w:rFonts w:ascii="Arial" w:hAnsi="Arial" w:cs="Arial"/>
          <w:sz w:val="24"/>
          <w:szCs w:val="24"/>
        </w:rPr>
        <w:t>El agua en precordillera y altiplano, requiere de canalizaciones y riego oportuno, generando bofedales y praderas que</w:t>
      </w:r>
      <w:r w:rsidR="00F67619">
        <w:rPr>
          <w:rFonts w:ascii="Arial" w:hAnsi="Arial" w:cs="Arial"/>
          <w:sz w:val="24"/>
          <w:szCs w:val="24"/>
        </w:rPr>
        <w:t xml:space="preserve"> alimentan el ganado camélido</w:t>
      </w:r>
      <w:r w:rsidR="00284AC6">
        <w:rPr>
          <w:rFonts w:ascii="Arial" w:hAnsi="Arial" w:cs="Arial"/>
          <w:sz w:val="24"/>
          <w:szCs w:val="24"/>
        </w:rPr>
        <w:t xml:space="preserve"> en altura y frutas, hortalizas y plantas medicinales en precordillera. La lana</w:t>
      </w:r>
      <w:r w:rsidR="00DB4B14">
        <w:rPr>
          <w:rFonts w:ascii="Arial" w:hAnsi="Arial" w:cs="Arial"/>
          <w:sz w:val="24"/>
          <w:szCs w:val="24"/>
        </w:rPr>
        <w:t xml:space="preserve">, la leche y los quesos, además de </w:t>
      </w:r>
      <w:r w:rsidR="00284AC6">
        <w:rPr>
          <w:rFonts w:ascii="Arial" w:hAnsi="Arial" w:cs="Arial"/>
          <w:sz w:val="24"/>
          <w:szCs w:val="24"/>
        </w:rPr>
        <w:t>toda la producción agrícola son completamente orgánicas, teniendo una gran posibilidad de venta</w:t>
      </w:r>
      <w:r w:rsidR="00416653">
        <w:rPr>
          <w:rFonts w:ascii="Arial" w:hAnsi="Arial" w:cs="Arial"/>
          <w:sz w:val="24"/>
          <w:szCs w:val="24"/>
        </w:rPr>
        <w:t xml:space="preserve">, cuando esto es lo que hoy buscan los consumidores. </w:t>
      </w:r>
    </w:p>
    <w:p w:rsidR="000A677D" w:rsidRPr="00D850E0" w:rsidRDefault="00DB4B14" w:rsidP="00416653">
      <w:pPr>
        <w:ind w:left="770" w:hanging="770"/>
        <w:jc w:val="both"/>
        <w:rPr>
          <w:rFonts w:ascii="Arial" w:hAnsi="Arial" w:cs="Arial"/>
          <w:sz w:val="24"/>
          <w:szCs w:val="24"/>
        </w:rPr>
      </w:pPr>
      <w:r>
        <w:rPr>
          <w:rFonts w:ascii="Arial" w:hAnsi="Arial" w:cs="Arial"/>
          <w:sz w:val="24"/>
          <w:szCs w:val="24"/>
        </w:rPr>
        <w:t xml:space="preserve">           Se debe considerar </w:t>
      </w:r>
      <w:r w:rsidR="00416653">
        <w:rPr>
          <w:rFonts w:ascii="Arial" w:hAnsi="Arial" w:cs="Arial"/>
          <w:sz w:val="24"/>
          <w:szCs w:val="24"/>
        </w:rPr>
        <w:t xml:space="preserve">que la artesanía textil, cuenta con toda la </w:t>
      </w:r>
      <w:r w:rsidR="00416653" w:rsidRPr="00416653">
        <w:rPr>
          <w:rFonts w:ascii="Arial" w:hAnsi="Arial" w:cs="Arial"/>
          <w:i/>
          <w:sz w:val="24"/>
          <w:szCs w:val="24"/>
        </w:rPr>
        <w:t>cadena de valor</w:t>
      </w:r>
      <w:r w:rsidR="00F67619">
        <w:rPr>
          <w:rFonts w:ascii="Arial" w:hAnsi="Arial" w:cs="Arial"/>
          <w:sz w:val="24"/>
          <w:szCs w:val="24"/>
        </w:rPr>
        <w:t xml:space="preserve"> al interior de la  </w:t>
      </w:r>
      <w:r w:rsidR="00416653">
        <w:rPr>
          <w:rFonts w:ascii="Arial" w:hAnsi="Arial" w:cs="Arial"/>
          <w:sz w:val="24"/>
          <w:szCs w:val="24"/>
        </w:rPr>
        <w:t>comuna, algunas de las artesanas cuentan con su propio ganado, por lo que ellas esquilan, limpian</w:t>
      </w:r>
      <w:r w:rsidR="00F67619">
        <w:rPr>
          <w:rFonts w:ascii="Arial" w:hAnsi="Arial" w:cs="Arial"/>
          <w:sz w:val="24"/>
          <w:szCs w:val="24"/>
        </w:rPr>
        <w:t>, hilan y tejen su propia lana, s</w:t>
      </w:r>
      <w:r w:rsidR="00416653">
        <w:rPr>
          <w:rFonts w:ascii="Arial" w:hAnsi="Arial" w:cs="Arial"/>
          <w:sz w:val="24"/>
          <w:szCs w:val="24"/>
        </w:rPr>
        <w:t>e debe propender a que ellas defiendan el “precio justo”, en consideración a todo lo anterior.</w:t>
      </w:r>
    </w:p>
    <w:p w:rsidR="007610DD" w:rsidRPr="00F67619" w:rsidRDefault="00416653" w:rsidP="00F67619">
      <w:pPr>
        <w:pStyle w:val="Prrafodelista"/>
        <w:jc w:val="both"/>
        <w:rPr>
          <w:rFonts w:ascii="Arial" w:hAnsi="Arial" w:cs="Arial"/>
          <w:sz w:val="24"/>
          <w:szCs w:val="24"/>
        </w:rPr>
      </w:pPr>
      <w:r>
        <w:rPr>
          <w:rFonts w:ascii="Arial" w:hAnsi="Arial" w:cs="Arial"/>
          <w:sz w:val="24"/>
          <w:szCs w:val="24"/>
        </w:rPr>
        <w:t xml:space="preserve">En los procesos de participación ciudadana, se solicita </w:t>
      </w:r>
      <w:r w:rsidR="00D968CE">
        <w:rPr>
          <w:rFonts w:ascii="Arial" w:hAnsi="Arial" w:cs="Arial"/>
          <w:sz w:val="24"/>
          <w:szCs w:val="24"/>
        </w:rPr>
        <w:t>que los</w:t>
      </w:r>
      <w:r w:rsidR="007610DD">
        <w:rPr>
          <w:rFonts w:ascii="Arial" w:hAnsi="Arial" w:cs="Arial"/>
          <w:sz w:val="24"/>
          <w:szCs w:val="24"/>
        </w:rPr>
        <w:t xml:space="preserve"> pueblos</w:t>
      </w:r>
      <w:r w:rsidR="00D968CE">
        <w:rPr>
          <w:rFonts w:ascii="Arial" w:hAnsi="Arial" w:cs="Arial"/>
          <w:sz w:val="24"/>
          <w:szCs w:val="24"/>
        </w:rPr>
        <w:t xml:space="preserve"> estén más organizados</w:t>
      </w:r>
      <w:r w:rsidR="007610DD">
        <w:rPr>
          <w:rFonts w:ascii="Arial" w:hAnsi="Arial" w:cs="Arial"/>
          <w:sz w:val="24"/>
          <w:szCs w:val="24"/>
        </w:rPr>
        <w:t xml:space="preserve"> y comunidades más articuladas, se deben </w:t>
      </w:r>
      <w:r w:rsidR="00F67619">
        <w:rPr>
          <w:rFonts w:ascii="Arial" w:hAnsi="Arial" w:cs="Arial"/>
          <w:sz w:val="24"/>
          <w:szCs w:val="24"/>
        </w:rPr>
        <w:t xml:space="preserve">generar en los </w:t>
      </w:r>
      <w:r w:rsidR="007610DD" w:rsidRPr="00F67619">
        <w:rPr>
          <w:rFonts w:ascii="Arial" w:hAnsi="Arial" w:cs="Arial"/>
          <w:sz w:val="24"/>
          <w:szCs w:val="24"/>
        </w:rPr>
        <w:t>pueblos espacios para actividades culturales</w:t>
      </w:r>
      <w:r w:rsidR="00F67619">
        <w:rPr>
          <w:rFonts w:ascii="Arial" w:hAnsi="Arial" w:cs="Arial"/>
          <w:sz w:val="24"/>
          <w:szCs w:val="24"/>
        </w:rPr>
        <w:t xml:space="preserve">, manifiestan la necesidad </w:t>
      </w:r>
      <w:r w:rsidR="00F67619">
        <w:rPr>
          <w:rFonts w:ascii="Arial" w:hAnsi="Arial" w:cs="Arial"/>
          <w:sz w:val="24"/>
          <w:szCs w:val="24"/>
        </w:rPr>
        <w:lastRenderedPageBreak/>
        <w:t xml:space="preserve">de capacitarse en turismo cultural, y tener </w:t>
      </w:r>
      <w:r w:rsidR="007610DD" w:rsidRPr="00F67619">
        <w:rPr>
          <w:rFonts w:ascii="Arial" w:hAnsi="Arial" w:cs="Arial"/>
          <w:sz w:val="24"/>
          <w:szCs w:val="24"/>
        </w:rPr>
        <w:t>escuelas más comprometidas con el patrimonio.</w:t>
      </w:r>
      <w:r w:rsidR="00D968CE">
        <w:rPr>
          <w:rFonts w:ascii="Arial" w:hAnsi="Arial" w:cs="Arial"/>
          <w:sz w:val="24"/>
          <w:szCs w:val="24"/>
        </w:rPr>
        <w:t xml:space="preserve"> El cuadro siguiente grafica las necesidades manifestadas por la comunidad, separadas por grupos etáreos.</w:t>
      </w:r>
    </w:p>
    <w:p w:rsidR="007971BB" w:rsidRDefault="007971BB" w:rsidP="000A677D">
      <w:pPr>
        <w:jc w:val="both"/>
        <w:rPr>
          <w:rFonts w:ascii="Arial" w:hAnsi="Arial" w:cs="Arial"/>
          <w:sz w:val="24"/>
          <w:szCs w:val="24"/>
        </w:rPr>
      </w:pPr>
    </w:p>
    <w:p w:rsidR="000A65C3" w:rsidRDefault="000A65C3" w:rsidP="000A65C3">
      <w:pPr>
        <w:spacing w:after="0"/>
        <w:jc w:val="center"/>
        <w:rPr>
          <w:rFonts w:ascii="Arial" w:hAnsi="Arial" w:cs="Arial"/>
          <w:b/>
          <w:sz w:val="24"/>
          <w:szCs w:val="24"/>
        </w:rPr>
      </w:pPr>
      <w:r>
        <w:rPr>
          <w:rFonts w:ascii="Arial" w:hAnsi="Arial" w:cs="Arial"/>
          <w:b/>
          <w:noProof/>
          <w:sz w:val="24"/>
          <w:szCs w:val="24"/>
          <w:lang w:val="en-US" w:eastAsia="en-US"/>
        </w:rPr>
        <w:drawing>
          <wp:inline distT="0" distB="0" distL="0" distR="0">
            <wp:extent cx="5486400" cy="3200400"/>
            <wp:effectExtent l="19050" t="0" r="1905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Arial" w:hAnsi="Arial" w:cs="Arial"/>
          <w:b/>
          <w:sz w:val="24"/>
          <w:szCs w:val="24"/>
        </w:rPr>
        <w:t xml:space="preserve">    </w:t>
      </w:r>
    </w:p>
    <w:p w:rsidR="000A65C3" w:rsidRDefault="000A65C3" w:rsidP="000A65C3">
      <w:pPr>
        <w:spacing w:after="0"/>
        <w:jc w:val="center"/>
        <w:rPr>
          <w:rFonts w:ascii="Arial" w:hAnsi="Arial" w:cs="Arial"/>
          <w:b/>
          <w:sz w:val="24"/>
          <w:szCs w:val="24"/>
        </w:rPr>
      </w:pPr>
    </w:p>
    <w:p w:rsidR="000A65C3" w:rsidRDefault="000A65C3" w:rsidP="000A65C3">
      <w:pPr>
        <w:spacing w:after="0"/>
        <w:jc w:val="center"/>
        <w:rPr>
          <w:rFonts w:ascii="Arial" w:hAnsi="Arial" w:cs="Arial"/>
          <w:b/>
          <w:sz w:val="24"/>
          <w:szCs w:val="24"/>
        </w:rPr>
      </w:pPr>
      <w:r>
        <w:rPr>
          <w:rFonts w:ascii="Arial" w:hAnsi="Arial" w:cs="Arial"/>
          <w:sz w:val="24"/>
          <w:szCs w:val="24"/>
        </w:rPr>
        <w:t xml:space="preserve">A la pregunta: </w:t>
      </w:r>
      <w:r>
        <w:rPr>
          <w:rFonts w:ascii="Arial" w:hAnsi="Arial" w:cs="Arial"/>
          <w:b/>
          <w:sz w:val="24"/>
          <w:szCs w:val="24"/>
        </w:rPr>
        <w:t>¿Qué quieren ver reflejado en su PMC?</w:t>
      </w:r>
    </w:p>
    <w:p w:rsidR="00102A5D" w:rsidRDefault="00102A5D" w:rsidP="000A65C3">
      <w:pPr>
        <w:spacing w:after="0"/>
        <w:jc w:val="center"/>
        <w:rPr>
          <w:rFonts w:ascii="Arial" w:hAnsi="Arial" w:cs="Arial"/>
          <w:b/>
          <w:sz w:val="24"/>
          <w:szCs w:val="24"/>
        </w:rPr>
      </w:pPr>
    </w:p>
    <w:p w:rsidR="000A65C3" w:rsidRDefault="000F56FF" w:rsidP="00291ED6">
      <w:pPr>
        <w:tabs>
          <w:tab w:val="left" w:pos="550"/>
        </w:tabs>
        <w:spacing w:after="0"/>
        <w:ind w:left="550" w:hanging="550"/>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La variable </w:t>
      </w:r>
      <w:r w:rsidRPr="000F56FF">
        <w:rPr>
          <w:rFonts w:ascii="Arial" w:hAnsi="Arial" w:cs="Arial"/>
          <w:i/>
          <w:sz w:val="24"/>
          <w:szCs w:val="24"/>
        </w:rPr>
        <w:t>Ancestralidad</w:t>
      </w:r>
      <w:r>
        <w:rPr>
          <w:rFonts w:ascii="Arial" w:hAnsi="Arial" w:cs="Arial"/>
          <w:sz w:val="24"/>
          <w:szCs w:val="24"/>
        </w:rPr>
        <w:t>,</w:t>
      </w:r>
      <w:r>
        <w:rPr>
          <w:rFonts w:ascii="Arial" w:hAnsi="Arial" w:cs="Arial"/>
          <w:b/>
          <w:sz w:val="24"/>
          <w:szCs w:val="24"/>
        </w:rPr>
        <w:t xml:space="preserve"> </w:t>
      </w:r>
      <w:r>
        <w:rPr>
          <w:rFonts w:ascii="Arial" w:hAnsi="Arial" w:cs="Arial"/>
          <w:sz w:val="24"/>
          <w:szCs w:val="24"/>
        </w:rPr>
        <w:t>refiere a la importancia de retomar  las costumbres ancestrales, llamando la atención las respuestas de los jóvenes, quienes manifiestan claramente la importancia de la recuperación de las tradiciones desde prácticas artísticas</w:t>
      </w:r>
      <w:r w:rsidR="00291ED6">
        <w:rPr>
          <w:rFonts w:ascii="Arial" w:hAnsi="Arial" w:cs="Arial"/>
          <w:sz w:val="24"/>
          <w:szCs w:val="24"/>
        </w:rPr>
        <w:t>, hasta la recuperación de las lenguas aymara y quechua.</w:t>
      </w:r>
    </w:p>
    <w:p w:rsidR="00291ED6" w:rsidRDefault="00291ED6" w:rsidP="00291ED6">
      <w:pPr>
        <w:tabs>
          <w:tab w:val="left" w:pos="550"/>
        </w:tabs>
        <w:spacing w:after="0"/>
        <w:ind w:left="550" w:hanging="550"/>
        <w:jc w:val="both"/>
        <w:rPr>
          <w:rFonts w:ascii="Arial" w:hAnsi="Arial" w:cs="Arial"/>
          <w:sz w:val="24"/>
          <w:szCs w:val="24"/>
        </w:rPr>
      </w:pPr>
      <w:r>
        <w:rPr>
          <w:rFonts w:ascii="Arial" w:hAnsi="Arial" w:cs="Arial"/>
          <w:sz w:val="24"/>
          <w:szCs w:val="24"/>
        </w:rPr>
        <w:lastRenderedPageBreak/>
        <w:t xml:space="preserve">        </w:t>
      </w:r>
      <w:r w:rsidRPr="00291ED6">
        <w:rPr>
          <w:rFonts w:ascii="Arial" w:hAnsi="Arial" w:cs="Arial"/>
          <w:i/>
          <w:sz w:val="24"/>
          <w:szCs w:val="24"/>
        </w:rPr>
        <w:t xml:space="preserve">Patrimonio </w:t>
      </w:r>
      <w:r>
        <w:rPr>
          <w:rFonts w:ascii="Arial" w:hAnsi="Arial" w:cs="Arial"/>
          <w:sz w:val="24"/>
          <w:szCs w:val="24"/>
        </w:rPr>
        <w:t>está vinculado a la solicitud hecha por la comunidad de levantar museos o espacios culturales que muestren objetos que revelen las formas de vida históricas de los habitantes de la comuna, un lugar donde se exhiba lo realizado por los artesanos y los artistas de la comuna.</w:t>
      </w:r>
    </w:p>
    <w:p w:rsidR="00291ED6" w:rsidRPr="009541DB" w:rsidRDefault="00291ED6" w:rsidP="00291ED6">
      <w:pPr>
        <w:tabs>
          <w:tab w:val="left" w:pos="550"/>
        </w:tabs>
        <w:spacing w:after="0"/>
        <w:ind w:left="550" w:hanging="550"/>
        <w:jc w:val="both"/>
        <w:rPr>
          <w:rFonts w:ascii="Arial" w:hAnsi="Arial" w:cs="Arial"/>
          <w:sz w:val="24"/>
          <w:szCs w:val="24"/>
        </w:rPr>
      </w:pPr>
      <w:r>
        <w:rPr>
          <w:rFonts w:ascii="Arial" w:hAnsi="Arial" w:cs="Arial"/>
          <w:i/>
          <w:sz w:val="24"/>
          <w:szCs w:val="24"/>
        </w:rPr>
        <w:t xml:space="preserve">       </w:t>
      </w:r>
      <w:r>
        <w:rPr>
          <w:rFonts w:ascii="Arial" w:hAnsi="Arial" w:cs="Arial"/>
          <w:sz w:val="24"/>
          <w:szCs w:val="24"/>
        </w:rPr>
        <w:t xml:space="preserve"> La propuesta hecha por la comunidad en torno a </w:t>
      </w:r>
      <w:r w:rsidR="00102A5D">
        <w:rPr>
          <w:rFonts w:ascii="Arial" w:hAnsi="Arial" w:cs="Arial"/>
          <w:i/>
          <w:sz w:val="24"/>
          <w:szCs w:val="24"/>
        </w:rPr>
        <w:t xml:space="preserve">Elementos nuevos, </w:t>
      </w:r>
      <w:r w:rsidR="00303849">
        <w:rPr>
          <w:rFonts w:ascii="Arial" w:hAnsi="Arial" w:cs="Arial"/>
          <w:sz w:val="24"/>
          <w:szCs w:val="24"/>
        </w:rPr>
        <w:t xml:space="preserve">hay varias peticiones para practicar, aprender y disfrutar del </w:t>
      </w:r>
      <w:r w:rsidR="009541DB">
        <w:rPr>
          <w:rFonts w:ascii="Arial" w:hAnsi="Arial" w:cs="Arial"/>
          <w:sz w:val="24"/>
          <w:szCs w:val="24"/>
        </w:rPr>
        <w:t xml:space="preserve">Teatro, </w:t>
      </w:r>
      <w:r w:rsidR="00303849">
        <w:rPr>
          <w:rFonts w:ascii="Arial" w:hAnsi="Arial" w:cs="Arial"/>
          <w:sz w:val="24"/>
          <w:szCs w:val="24"/>
        </w:rPr>
        <w:t xml:space="preserve">comunican su necesidad de tener </w:t>
      </w:r>
      <w:r w:rsidR="009541DB">
        <w:rPr>
          <w:rFonts w:ascii="Arial" w:hAnsi="Arial" w:cs="Arial"/>
          <w:sz w:val="24"/>
          <w:szCs w:val="24"/>
        </w:rPr>
        <w:t xml:space="preserve">talleres de orfebrería moderna pero ocupando elementos locales, </w:t>
      </w:r>
      <w:r w:rsidR="00303849">
        <w:rPr>
          <w:rFonts w:ascii="Arial" w:hAnsi="Arial" w:cs="Arial"/>
          <w:sz w:val="24"/>
          <w:szCs w:val="24"/>
        </w:rPr>
        <w:t>manifiestan la necesidad de tener má</w:t>
      </w:r>
      <w:r w:rsidR="009541DB">
        <w:rPr>
          <w:rFonts w:ascii="Arial" w:hAnsi="Arial" w:cs="Arial"/>
          <w:sz w:val="24"/>
          <w:szCs w:val="24"/>
        </w:rPr>
        <w:t xml:space="preserve">s espacios culturales, </w:t>
      </w:r>
      <w:r w:rsidR="00303849">
        <w:rPr>
          <w:rFonts w:ascii="Arial" w:hAnsi="Arial" w:cs="Arial"/>
          <w:sz w:val="24"/>
          <w:szCs w:val="24"/>
        </w:rPr>
        <w:t xml:space="preserve">dejan de manera explícita que los </w:t>
      </w:r>
      <w:r w:rsidR="009541DB">
        <w:rPr>
          <w:rFonts w:ascii="Arial" w:hAnsi="Arial" w:cs="Arial"/>
          <w:sz w:val="24"/>
          <w:szCs w:val="24"/>
        </w:rPr>
        <w:t>registro</w:t>
      </w:r>
      <w:r w:rsidR="00303849">
        <w:rPr>
          <w:rFonts w:ascii="Arial" w:hAnsi="Arial" w:cs="Arial"/>
          <w:sz w:val="24"/>
          <w:szCs w:val="24"/>
        </w:rPr>
        <w:t>s</w:t>
      </w:r>
      <w:r w:rsidR="009541DB">
        <w:rPr>
          <w:rFonts w:ascii="Arial" w:hAnsi="Arial" w:cs="Arial"/>
          <w:sz w:val="24"/>
          <w:szCs w:val="24"/>
        </w:rPr>
        <w:t xml:space="preserve"> audiovisuales y bibliográfico</w:t>
      </w:r>
      <w:r w:rsidR="00303849">
        <w:rPr>
          <w:rFonts w:ascii="Arial" w:hAnsi="Arial" w:cs="Arial"/>
          <w:sz w:val="24"/>
          <w:szCs w:val="24"/>
        </w:rPr>
        <w:t xml:space="preserve">s hechos sobre la comuna, se puedan  </w:t>
      </w:r>
      <w:r w:rsidR="009541DB">
        <w:rPr>
          <w:rFonts w:ascii="Arial" w:hAnsi="Arial" w:cs="Arial"/>
          <w:sz w:val="24"/>
          <w:szCs w:val="24"/>
        </w:rPr>
        <w:t>ver</w:t>
      </w:r>
      <w:r w:rsidR="00303849">
        <w:rPr>
          <w:rFonts w:ascii="Arial" w:hAnsi="Arial" w:cs="Arial"/>
          <w:sz w:val="24"/>
          <w:szCs w:val="24"/>
        </w:rPr>
        <w:t xml:space="preserve"> y disfrutar en un espacio especial para aquello. </w:t>
      </w:r>
    </w:p>
    <w:p w:rsidR="000A65C3" w:rsidRDefault="000A65C3" w:rsidP="000A65C3">
      <w:pPr>
        <w:spacing w:after="0"/>
        <w:jc w:val="both"/>
        <w:rPr>
          <w:rFonts w:ascii="Arial" w:hAnsi="Arial" w:cs="Arial"/>
          <w:sz w:val="24"/>
          <w:szCs w:val="24"/>
        </w:rPr>
      </w:pPr>
    </w:p>
    <w:p w:rsidR="00B265B5" w:rsidRDefault="000F56FF" w:rsidP="00B265B5">
      <w:pPr>
        <w:ind w:left="550" w:hanging="550"/>
        <w:jc w:val="both"/>
        <w:rPr>
          <w:rFonts w:ascii="Arial" w:hAnsi="Arial" w:cs="Arial"/>
          <w:sz w:val="24"/>
          <w:szCs w:val="24"/>
        </w:rPr>
      </w:pPr>
      <w:r>
        <w:rPr>
          <w:rFonts w:ascii="Arial" w:hAnsi="Arial" w:cs="Arial"/>
          <w:sz w:val="24"/>
          <w:szCs w:val="24"/>
        </w:rPr>
        <w:t xml:space="preserve">        </w:t>
      </w:r>
      <w:r w:rsidR="00B265B5">
        <w:rPr>
          <w:rFonts w:ascii="Arial" w:hAnsi="Arial" w:cs="Arial"/>
          <w:sz w:val="24"/>
          <w:szCs w:val="24"/>
        </w:rPr>
        <w:t>A las entrevis</w:t>
      </w:r>
      <w:r w:rsidR="00102A5D">
        <w:rPr>
          <w:rFonts w:ascii="Arial" w:hAnsi="Arial" w:cs="Arial"/>
          <w:sz w:val="24"/>
          <w:szCs w:val="24"/>
        </w:rPr>
        <w:t xml:space="preserve">tas realizadas a la comunidad, se sumaron </w:t>
      </w:r>
      <w:r w:rsidR="00B265B5">
        <w:rPr>
          <w:rFonts w:ascii="Arial" w:hAnsi="Arial" w:cs="Arial"/>
          <w:sz w:val="24"/>
          <w:szCs w:val="24"/>
        </w:rPr>
        <w:t xml:space="preserve">dos entrevistas a académicos de la UTA, pertenecientes a las comunidades de Socoroma y Ticnamar.  </w:t>
      </w:r>
    </w:p>
    <w:p w:rsidR="00B265B5" w:rsidRDefault="00B265B5" w:rsidP="00B265B5">
      <w:pPr>
        <w:jc w:val="both"/>
        <w:rPr>
          <w:rFonts w:ascii="Arial" w:hAnsi="Arial" w:cs="Arial"/>
          <w:sz w:val="24"/>
          <w:szCs w:val="24"/>
        </w:rPr>
      </w:pPr>
      <w:r>
        <w:rPr>
          <w:rFonts w:ascii="Arial" w:hAnsi="Arial" w:cs="Arial"/>
          <w:sz w:val="24"/>
          <w:szCs w:val="24"/>
        </w:rPr>
        <w:t>Entrevista a Carlos Choque Mariño, (5/04/19) académico UTA, Dep. de Ciencias Históricas y Geográficas, en su condición de Socoromeño:</w:t>
      </w:r>
    </w:p>
    <w:p w:rsidR="00B265B5" w:rsidRDefault="00B265B5" w:rsidP="00B265B5">
      <w:pPr>
        <w:jc w:val="both"/>
        <w:rPr>
          <w:rFonts w:ascii="Arial" w:hAnsi="Arial" w:cs="Arial"/>
          <w:sz w:val="24"/>
          <w:szCs w:val="24"/>
        </w:rPr>
      </w:pPr>
      <w:r>
        <w:rPr>
          <w:rFonts w:ascii="Arial" w:hAnsi="Arial" w:cs="Arial"/>
          <w:sz w:val="24"/>
          <w:szCs w:val="24"/>
        </w:rPr>
        <w:t xml:space="preserve">La oralidad es necesario rescatarla, lo que cuentan los abuelos, los saberes que aun están en ese ámbito. Recoger y registrar experiencias de vida, enseñar los senderos, los caminos troperos, como hacer chuño.  Rescate de la textilería como una actividad que vincula el arte con la ganadería. Para valorar esas prácticas debieran hacerse concursos “Pisando Chuño”, “El Mejor Hondero”. </w:t>
      </w:r>
    </w:p>
    <w:p w:rsidR="00B265B5" w:rsidRDefault="00B265B5" w:rsidP="00B265B5">
      <w:pPr>
        <w:jc w:val="both"/>
        <w:rPr>
          <w:rFonts w:ascii="Arial" w:hAnsi="Arial" w:cs="Arial"/>
          <w:sz w:val="24"/>
          <w:szCs w:val="24"/>
        </w:rPr>
      </w:pPr>
      <w:r>
        <w:rPr>
          <w:rFonts w:ascii="Arial" w:hAnsi="Arial" w:cs="Arial"/>
          <w:sz w:val="24"/>
          <w:szCs w:val="24"/>
        </w:rPr>
        <w:t xml:space="preserve">Se debiera promocionar el calendario ritual, con letreros a  la entrada de cada </w:t>
      </w:r>
      <w:r w:rsidRPr="00102A5D">
        <w:rPr>
          <w:rFonts w:ascii="Arial" w:hAnsi="Arial" w:cs="Arial"/>
          <w:sz w:val="24"/>
          <w:szCs w:val="24"/>
        </w:rPr>
        <w:t xml:space="preserve">pueblo </w:t>
      </w:r>
      <w:r>
        <w:rPr>
          <w:rFonts w:ascii="Arial" w:hAnsi="Arial" w:cs="Arial"/>
          <w:sz w:val="24"/>
          <w:szCs w:val="24"/>
          <w:u w:val="single"/>
        </w:rPr>
        <w:t xml:space="preserve">“Esta semana celebramos a San Santiago”, “Este es el mes de </w:t>
      </w:r>
      <w:r w:rsidRPr="00102A5D">
        <w:rPr>
          <w:rFonts w:ascii="Arial" w:hAnsi="Arial" w:cs="Arial"/>
          <w:sz w:val="24"/>
          <w:szCs w:val="24"/>
          <w:u w:val="single"/>
        </w:rPr>
        <w:t>Las Cruces”</w:t>
      </w:r>
      <w:r w:rsidR="00102A5D">
        <w:rPr>
          <w:rFonts w:ascii="Arial" w:hAnsi="Arial" w:cs="Arial"/>
          <w:sz w:val="24"/>
          <w:szCs w:val="24"/>
        </w:rPr>
        <w:t>, por radio, fl</w:t>
      </w:r>
      <w:r>
        <w:rPr>
          <w:rFonts w:ascii="Arial" w:hAnsi="Arial" w:cs="Arial"/>
          <w:sz w:val="24"/>
          <w:szCs w:val="24"/>
        </w:rPr>
        <w:t xml:space="preserve">yers o por internet a través de la página municipal, “…que la cultura esté presente…los hijos de…invitan…Retomar el vínculo, sentir orgullo, la </w:t>
      </w:r>
      <w:r w:rsidR="00102A5D">
        <w:rPr>
          <w:rFonts w:ascii="Arial" w:hAnsi="Arial" w:cs="Arial"/>
          <w:sz w:val="24"/>
          <w:szCs w:val="24"/>
        </w:rPr>
        <w:t>representación social</w:t>
      </w:r>
      <w:r>
        <w:rPr>
          <w:rFonts w:ascii="Arial" w:hAnsi="Arial" w:cs="Arial"/>
          <w:sz w:val="24"/>
          <w:szCs w:val="24"/>
        </w:rPr>
        <w:t>, se vuelve muy importante. Los audiovisualistas pueden hacer visible las tradiciones</w:t>
      </w:r>
      <w:r w:rsidR="00102A5D">
        <w:rPr>
          <w:rFonts w:ascii="Arial" w:hAnsi="Arial" w:cs="Arial"/>
          <w:sz w:val="24"/>
          <w:szCs w:val="24"/>
        </w:rPr>
        <w:t>”</w:t>
      </w:r>
      <w:r>
        <w:rPr>
          <w:rFonts w:ascii="Arial" w:hAnsi="Arial" w:cs="Arial"/>
          <w:sz w:val="24"/>
          <w:szCs w:val="24"/>
        </w:rPr>
        <w:t>.</w:t>
      </w:r>
      <w:r w:rsidR="00102A5D">
        <w:rPr>
          <w:rFonts w:ascii="Arial" w:hAnsi="Arial" w:cs="Arial"/>
          <w:sz w:val="24"/>
          <w:szCs w:val="24"/>
        </w:rPr>
        <w:t xml:space="preserve"> </w:t>
      </w:r>
      <w:r>
        <w:rPr>
          <w:rFonts w:ascii="Arial" w:hAnsi="Arial" w:cs="Arial"/>
          <w:sz w:val="24"/>
          <w:szCs w:val="24"/>
        </w:rPr>
        <w:t xml:space="preserve">Un PMC, debe plantearse desde la lógica de “Cabalgando entre dos mundos”.  </w:t>
      </w:r>
    </w:p>
    <w:p w:rsidR="00102A5D" w:rsidRDefault="00B265B5" w:rsidP="00B265B5">
      <w:pPr>
        <w:jc w:val="both"/>
        <w:rPr>
          <w:rFonts w:ascii="Arial" w:hAnsi="Arial" w:cs="Arial"/>
          <w:sz w:val="24"/>
          <w:szCs w:val="24"/>
        </w:rPr>
      </w:pPr>
      <w:r>
        <w:rPr>
          <w:rFonts w:ascii="Arial" w:hAnsi="Arial" w:cs="Arial"/>
          <w:sz w:val="24"/>
          <w:szCs w:val="24"/>
        </w:rPr>
        <w:t>Entrevista a Leslia Veliz Navarrete, funcionaria CONADI, perteneciente a los descendientes de “…el Común de Indios de Ticnamar.</w:t>
      </w:r>
    </w:p>
    <w:p w:rsidR="00B265B5" w:rsidRDefault="00B265B5" w:rsidP="00B265B5">
      <w:pPr>
        <w:jc w:val="both"/>
        <w:rPr>
          <w:rFonts w:ascii="Arial" w:hAnsi="Arial" w:cs="Arial"/>
          <w:sz w:val="24"/>
          <w:szCs w:val="24"/>
        </w:rPr>
      </w:pPr>
      <w:r>
        <w:rPr>
          <w:rFonts w:ascii="Arial" w:hAnsi="Arial" w:cs="Arial"/>
          <w:sz w:val="24"/>
          <w:szCs w:val="24"/>
        </w:rPr>
        <w:lastRenderedPageBreak/>
        <w:t xml:space="preserve">Revitalizar las costumbres que aun se pueden encontrar, impulsar a los comuneros que tienen iniciativas para revitalizar, poner en valor o salvaguardar su historia y/o su patrimonio. </w:t>
      </w:r>
    </w:p>
    <w:p w:rsidR="00B265B5" w:rsidRDefault="00B265B5" w:rsidP="00B265B5">
      <w:pPr>
        <w:jc w:val="both"/>
        <w:rPr>
          <w:rFonts w:ascii="Arial" w:hAnsi="Arial" w:cs="Arial"/>
          <w:sz w:val="24"/>
          <w:szCs w:val="24"/>
        </w:rPr>
      </w:pPr>
      <w:r>
        <w:rPr>
          <w:rFonts w:ascii="Arial" w:hAnsi="Arial" w:cs="Arial"/>
          <w:sz w:val="24"/>
          <w:szCs w:val="24"/>
        </w:rPr>
        <w:t>Cada comunidad tiene una rica experiencia en torno a su economía: agricultores, ganaderos, esa experiencia se tradujo en costumbres y tradiciones, las que tienden a desaparecer producto del despoblamiento, pero cuando vemos iniciativas o celebraciones que concitan una gran cantidad de personas, entonces sentimos que eso es lo que se debe impulsar, involucrar a los mayores con los jóvenes y los niños, de manera que “valoren lo hecho por los abuelos”.</w:t>
      </w:r>
      <w:r w:rsidR="00102A5D">
        <w:rPr>
          <w:rFonts w:ascii="Arial" w:hAnsi="Arial" w:cs="Arial"/>
          <w:sz w:val="24"/>
          <w:szCs w:val="24"/>
        </w:rPr>
        <w:t xml:space="preserve"> </w:t>
      </w:r>
      <w:r>
        <w:rPr>
          <w:rFonts w:ascii="Arial" w:hAnsi="Arial" w:cs="Arial"/>
          <w:sz w:val="24"/>
          <w:szCs w:val="24"/>
        </w:rPr>
        <w:t xml:space="preserve">El registro de lo que aún tenemos tiene un valor incalculable, recoger los saberes, las técnicas, las recetas es parte de nuestra responsabilidad.  </w:t>
      </w:r>
    </w:p>
    <w:p w:rsidR="00B265B5" w:rsidRDefault="00B265B5" w:rsidP="00B265B5">
      <w:pPr>
        <w:jc w:val="both"/>
        <w:rPr>
          <w:rFonts w:ascii="Arial" w:hAnsi="Arial" w:cs="Arial"/>
          <w:sz w:val="24"/>
          <w:szCs w:val="24"/>
        </w:rPr>
      </w:pPr>
    </w:p>
    <w:p w:rsidR="00B265B5" w:rsidRDefault="00102A5D" w:rsidP="00B265B5">
      <w:pPr>
        <w:jc w:val="both"/>
        <w:rPr>
          <w:rFonts w:ascii="Arial" w:hAnsi="Arial" w:cs="Arial"/>
          <w:b/>
          <w:sz w:val="24"/>
          <w:szCs w:val="24"/>
        </w:rPr>
      </w:pPr>
      <w:r>
        <w:rPr>
          <w:rFonts w:ascii="Arial" w:hAnsi="Arial" w:cs="Arial"/>
          <w:sz w:val="24"/>
          <w:szCs w:val="24"/>
        </w:rPr>
        <w:t xml:space="preserve">          </w:t>
      </w:r>
      <w:r w:rsidR="00B265B5">
        <w:rPr>
          <w:rFonts w:ascii="Arial" w:hAnsi="Arial" w:cs="Arial"/>
          <w:sz w:val="24"/>
          <w:szCs w:val="24"/>
        </w:rPr>
        <w:t xml:space="preserve">DEFINICION DE  VISIÓN Y MISIÓN </w:t>
      </w:r>
    </w:p>
    <w:p w:rsidR="00B265B5" w:rsidRDefault="00B265B5" w:rsidP="00B265B5">
      <w:pPr>
        <w:pStyle w:val="Prrafodelista"/>
        <w:jc w:val="both"/>
        <w:rPr>
          <w:rFonts w:ascii="Arial" w:hAnsi="Arial" w:cs="Arial"/>
          <w:sz w:val="24"/>
          <w:szCs w:val="24"/>
        </w:rPr>
      </w:pPr>
    </w:p>
    <w:p w:rsidR="00B265B5" w:rsidRDefault="00B265B5" w:rsidP="00B265B5">
      <w:pPr>
        <w:pStyle w:val="Prrafodelista"/>
        <w:jc w:val="both"/>
        <w:rPr>
          <w:rFonts w:ascii="Arial" w:hAnsi="Arial" w:cs="Arial"/>
          <w:sz w:val="24"/>
          <w:szCs w:val="24"/>
        </w:rPr>
      </w:pPr>
      <w:r>
        <w:rPr>
          <w:rFonts w:ascii="Arial" w:hAnsi="Arial" w:cs="Arial"/>
          <w:sz w:val="24"/>
          <w:szCs w:val="24"/>
          <w:u w:val="single"/>
        </w:rPr>
        <w:t>Visión</w:t>
      </w:r>
      <w:r>
        <w:rPr>
          <w:rFonts w:ascii="Arial" w:hAnsi="Arial" w:cs="Arial"/>
          <w:sz w:val="24"/>
          <w:szCs w:val="24"/>
        </w:rPr>
        <w:t>: La Comuna de Putre posee una  fuerte vocación patrimonial, se hace responsable y dueña de su patrimonio, constituyéndose en una comunidad portadora y guardadora de los valores de  la cultura aymara / andina.</w:t>
      </w:r>
    </w:p>
    <w:p w:rsidR="00B265B5" w:rsidRDefault="00B265B5" w:rsidP="00B265B5">
      <w:pPr>
        <w:pStyle w:val="Prrafodelista"/>
        <w:jc w:val="both"/>
        <w:rPr>
          <w:rFonts w:ascii="Arial" w:hAnsi="Arial" w:cs="Arial"/>
          <w:sz w:val="24"/>
          <w:szCs w:val="24"/>
        </w:rPr>
      </w:pPr>
    </w:p>
    <w:p w:rsidR="00400BDF" w:rsidRDefault="00400BDF" w:rsidP="00400BDF">
      <w:pPr>
        <w:pStyle w:val="Prrafodelista"/>
        <w:jc w:val="both"/>
        <w:rPr>
          <w:rFonts w:ascii="Arial" w:hAnsi="Arial" w:cs="Arial"/>
          <w:sz w:val="24"/>
          <w:szCs w:val="24"/>
        </w:rPr>
      </w:pPr>
      <w:r>
        <w:rPr>
          <w:rFonts w:ascii="Arial" w:hAnsi="Arial" w:cs="Arial"/>
          <w:sz w:val="24"/>
          <w:szCs w:val="24"/>
          <w:u w:val="single"/>
        </w:rPr>
        <w:t>Misión</w:t>
      </w:r>
      <w:r>
        <w:rPr>
          <w:rFonts w:ascii="Arial" w:hAnsi="Arial" w:cs="Arial"/>
          <w:sz w:val="24"/>
          <w:szCs w:val="24"/>
        </w:rPr>
        <w:t>: Desarrollar la apropiación del territorio a través del conocimiento y apropiación de su patrimonio cultural y natural aymara para inspirar su salvaguarda, preservando la identidad, generando más</w:t>
      </w:r>
      <w:r>
        <w:rPr>
          <w:rFonts w:ascii="Arial" w:hAnsi="Arial" w:cs="Arial"/>
          <w:color w:val="FF0000"/>
          <w:sz w:val="24"/>
          <w:szCs w:val="24"/>
        </w:rPr>
        <w:t xml:space="preserve"> </w:t>
      </w:r>
      <w:r>
        <w:rPr>
          <w:rFonts w:ascii="Arial" w:hAnsi="Arial" w:cs="Arial"/>
          <w:sz w:val="24"/>
          <w:szCs w:val="24"/>
        </w:rPr>
        <w:t>infraestructura cultural local</w:t>
      </w:r>
      <w:r>
        <w:rPr>
          <w:rFonts w:ascii="Arial" w:hAnsi="Arial" w:cs="Arial"/>
          <w:color w:val="FF0000"/>
          <w:sz w:val="24"/>
          <w:szCs w:val="24"/>
        </w:rPr>
        <w:t xml:space="preserve"> </w:t>
      </w:r>
      <w:r>
        <w:rPr>
          <w:rFonts w:ascii="Arial" w:hAnsi="Arial" w:cs="Arial"/>
          <w:sz w:val="24"/>
          <w:szCs w:val="24"/>
        </w:rPr>
        <w:t xml:space="preserve">siendo estos factores, motor de creación y en  ese contexto poner en valor la industria cultural de la textilería, el uso de las plantas medicinales y/o la música. </w:t>
      </w:r>
    </w:p>
    <w:p w:rsidR="00B265B5" w:rsidRDefault="00B265B5" w:rsidP="00B265B5">
      <w:pPr>
        <w:pStyle w:val="Prrafodelista"/>
        <w:jc w:val="both"/>
        <w:rPr>
          <w:rFonts w:ascii="Arial" w:hAnsi="Arial" w:cs="Arial"/>
          <w:sz w:val="24"/>
          <w:szCs w:val="24"/>
        </w:rPr>
      </w:pPr>
    </w:p>
    <w:p w:rsidR="00B265B5" w:rsidRDefault="00B265B5" w:rsidP="00B265B5">
      <w:pPr>
        <w:pStyle w:val="Prrafodelista"/>
        <w:jc w:val="both"/>
        <w:rPr>
          <w:rFonts w:ascii="Arial" w:hAnsi="Arial" w:cs="Arial"/>
          <w:sz w:val="24"/>
          <w:szCs w:val="24"/>
        </w:rPr>
      </w:pPr>
    </w:p>
    <w:p w:rsidR="00791E01" w:rsidRDefault="00791E01" w:rsidP="00303849">
      <w:pPr>
        <w:jc w:val="both"/>
        <w:rPr>
          <w:rFonts w:ascii="Arial" w:hAnsi="Arial" w:cs="Arial"/>
          <w:sz w:val="24"/>
          <w:szCs w:val="24"/>
        </w:rPr>
      </w:pPr>
    </w:p>
    <w:p w:rsidR="00B265B5" w:rsidRPr="00303849" w:rsidRDefault="00B265B5" w:rsidP="00303849">
      <w:pPr>
        <w:jc w:val="both"/>
        <w:rPr>
          <w:rFonts w:ascii="Arial" w:hAnsi="Arial" w:cs="Arial"/>
          <w:sz w:val="24"/>
          <w:szCs w:val="24"/>
        </w:rPr>
      </w:pPr>
      <w:r w:rsidRPr="00303849">
        <w:rPr>
          <w:rFonts w:ascii="Arial" w:hAnsi="Arial" w:cs="Arial"/>
          <w:sz w:val="24"/>
          <w:szCs w:val="24"/>
        </w:rPr>
        <w:t>OBJETIVOS ESTRATEGICOS CULTURALES SEGÚN LA VISION.</w:t>
      </w:r>
    </w:p>
    <w:p w:rsidR="00B265B5" w:rsidRPr="00102A5D" w:rsidRDefault="00B265B5" w:rsidP="00B265B5">
      <w:pPr>
        <w:pStyle w:val="Prrafodelista"/>
        <w:jc w:val="both"/>
        <w:rPr>
          <w:rFonts w:ascii="Arial" w:hAnsi="Arial" w:cs="Arial"/>
          <w:sz w:val="24"/>
          <w:szCs w:val="24"/>
        </w:rPr>
      </w:pPr>
    </w:p>
    <w:p w:rsidR="00B265B5" w:rsidRDefault="00B265B5" w:rsidP="00B265B5">
      <w:pPr>
        <w:pStyle w:val="Prrafodelista"/>
        <w:numPr>
          <w:ilvl w:val="0"/>
          <w:numId w:val="19"/>
        </w:numPr>
        <w:jc w:val="both"/>
        <w:rPr>
          <w:rFonts w:ascii="Arial" w:hAnsi="Arial" w:cs="Arial"/>
          <w:sz w:val="24"/>
          <w:szCs w:val="24"/>
        </w:rPr>
      </w:pPr>
      <w:r>
        <w:rPr>
          <w:rFonts w:ascii="Arial" w:hAnsi="Arial" w:cs="Arial"/>
          <w:sz w:val="24"/>
          <w:szCs w:val="24"/>
        </w:rPr>
        <w:t xml:space="preserve">Objetivo General: </w:t>
      </w:r>
    </w:p>
    <w:p w:rsidR="00AB10A7" w:rsidRPr="0031421E" w:rsidRDefault="00B265B5" w:rsidP="0031421E">
      <w:pPr>
        <w:jc w:val="both"/>
        <w:rPr>
          <w:rFonts w:ascii="Arial" w:hAnsi="Arial" w:cs="Arial"/>
          <w:sz w:val="24"/>
          <w:szCs w:val="24"/>
        </w:rPr>
      </w:pPr>
      <w:r>
        <w:rPr>
          <w:rFonts w:ascii="Arial" w:hAnsi="Arial" w:cs="Arial"/>
          <w:sz w:val="24"/>
          <w:szCs w:val="24"/>
        </w:rPr>
        <w:t>Puesta en valor del territorio de la comuna, ubicando  sus patrimonios en todos los sectores, reconociendo su ancestralidad y tradiciones, transformando la comuna en un lugar de encuentro entre las generaciones de adultos mayores y las nuevas.</w:t>
      </w:r>
    </w:p>
    <w:p w:rsidR="00B265B5" w:rsidRPr="00791E01" w:rsidRDefault="00B265B5" w:rsidP="00791E01">
      <w:pPr>
        <w:pStyle w:val="Prrafodelista"/>
        <w:numPr>
          <w:ilvl w:val="0"/>
          <w:numId w:val="19"/>
        </w:numPr>
        <w:jc w:val="both"/>
        <w:rPr>
          <w:rFonts w:ascii="Arial" w:hAnsi="Arial" w:cs="Arial"/>
          <w:sz w:val="24"/>
          <w:szCs w:val="24"/>
        </w:rPr>
      </w:pPr>
      <w:r>
        <w:rPr>
          <w:rFonts w:ascii="Arial" w:hAnsi="Arial" w:cs="Arial"/>
          <w:sz w:val="24"/>
          <w:szCs w:val="24"/>
        </w:rPr>
        <w:t>Objetivos Específicos:</w:t>
      </w:r>
    </w:p>
    <w:p w:rsidR="00B265B5" w:rsidRDefault="00B265B5" w:rsidP="00B265B5">
      <w:pPr>
        <w:jc w:val="both"/>
        <w:rPr>
          <w:rFonts w:ascii="Arial" w:hAnsi="Arial" w:cs="Arial"/>
          <w:sz w:val="24"/>
          <w:szCs w:val="24"/>
        </w:rPr>
      </w:pPr>
      <w:r>
        <w:rPr>
          <w:rFonts w:ascii="Arial" w:hAnsi="Arial" w:cs="Arial"/>
          <w:sz w:val="24"/>
          <w:szCs w:val="24"/>
        </w:rPr>
        <w:t>Crear una UNIDAD DE GESTION PATRIMONIAL, como un soporte municipal que se haga cargo de los patrimonios cultural, material e inmaterial y natural, adscritos al t</w:t>
      </w:r>
      <w:r w:rsidR="008E7E0B">
        <w:rPr>
          <w:rFonts w:ascii="Arial" w:hAnsi="Arial" w:cs="Arial"/>
          <w:sz w:val="24"/>
          <w:szCs w:val="24"/>
        </w:rPr>
        <w:t>erritorio de la comuna, que ejecute su propuesta a través</w:t>
      </w:r>
      <w:r>
        <w:rPr>
          <w:rFonts w:ascii="Arial" w:hAnsi="Arial" w:cs="Arial"/>
          <w:sz w:val="24"/>
          <w:szCs w:val="24"/>
        </w:rPr>
        <w:t xml:space="preserve"> de un modelo de gestión.</w:t>
      </w:r>
    </w:p>
    <w:p w:rsidR="00B265B5" w:rsidRDefault="00B265B5" w:rsidP="00B265B5">
      <w:pPr>
        <w:spacing w:before="240"/>
        <w:jc w:val="both"/>
        <w:rPr>
          <w:rFonts w:ascii="Arial" w:hAnsi="Arial" w:cs="Arial"/>
          <w:sz w:val="24"/>
          <w:szCs w:val="24"/>
        </w:rPr>
      </w:pPr>
      <w:r>
        <w:rPr>
          <w:rFonts w:ascii="Arial" w:hAnsi="Arial" w:cs="Arial"/>
          <w:sz w:val="24"/>
          <w:szCs w:val="24"/>
        </w:rPr>
        <w:t>Generar y o potenciar  ESPACIOS CULTURALES,  en la comuna, que den la p</w:t>
      </w:r>
      <w:r w:rsidR="00303849">
        <w:rPr>
          <w:rFonts w:ascii="Arial" w:hAnsi="Arial" w:cs="Arial"/>
          <w:sz w:val="24"/>
          <w:szCs w:val="24"/>
        </w:rPr>
        <w:t>osibilidad de formar públicos</w:t>
      </w:r>
      <w:r>
        <w:rPr>
          <w:rFonts w:ascii="Arial" w:hAnsi="Arial" w:cs="Arial"/>
          <w:sz w:val="24"/>
          <w:szCs w:val="24"/>
        </w:rPr>
        <w:t xml:space="preserve">, apreciar obras artísticas y/o culturales, exhibir producción local y/u obras itinerantes.  </w:t>
      </w:r>
      <w:r>
        <w:rPr>
          <w:rFonts w:ascii="Arial" w:hAnsi="Arial" w:cs="Arial"/>
          <w:color w:val="FF0000"/>
          <w:sz w:val="24"/>
          <w:szCs w:val="24"/>
        </w:rPr>
        <w:t xml:space="preserve"> </w:t>
      </w:r>
      <w:r>
        <w:rPr>
          <w:rFonts w:ascii="Arial" w:hAnsi="Arial" w:cs="Arial"/>
          <w:sz w:val="24"/>
          <w:szCs w:val="24"/>
        </w:rPr>
        <w:t xml:space="preserve">              </w:t>
      </w:r>
    </w:p>
    <w:p w:rsidR="00102A5D" w:rsidRDefault="00B265B5" w:rsidP="00783E23">
      <w:pPr>
        <w:jc w:val="both"/>
        <w:rPr>
          <w:rFonts w:ascii="Arial" w:hAnsi="Arial" w:cs="Arial"/>
          <w:sz w:val="24"/>
          <w:szCs w:val="24"/>
        </w:rPr>
      </w:pPr>
      <w:r>
        <w:rPr>
          <w:rFonts w:ascii="Arial" w:hAnsi="Arial" w:cs="Arial"/>
          <w:sz w:val="24"/>
          <w:szCs w:val="24"/>
        </w:rPr>
        <w:t>Promover  la PARTICIPACIÓN CIUDADANA,  a través del mejoramiento de las capacidades de gestión de las organizaciones culturales de la comuna de Putre</w:t>
      </w:r>
      <w:r w:rsidR="00303849">
        <w:rPr>
          <w:rFonts w:ascii="Arial" w:hAnsi="Arial" w:cs="Arial"/>
          <w:sz w:val="24"/>
          <w:szCs w:val="24"/>
        </w:rPr>
        <w:t>,</w:t>
      </w:r>
      <w:r>
        <w:rPr>
          <w:rFonts w:ascii="Arial" w:hAnsi="Arial" w:cs="Arial"/>
          <w:sz w:val="24"/>
          <w:szCs w:val="24"/>
        </w:rPr>
        <w:t xml:space="preserve"> las que trabajan en el ámbito de la difusión de la cultura, rescate de la identidad cultural y su ancestralidad.</w:t>
      </w:r>
    </w:p>
    <w:p w:rsidR="00B265B5" w:rsidRDefault="00102A5D" w:rsidP="00B265B5">
      <w:pPr>
        <w:rPr>
          <w:rFonts w:ascii="Arial" w:hAnsi="Arial" w:cs="Arial"/>
          <w:sz w:val="24"/>
          <w:szCs w:val="24"/>
        </w:rPr>
      </w:pPr>
      <w:r>
        <w:rPr>
          <w:rFonts w:ascii="Arial" w:hAnsi="Arial" w:cs="Arial"/>
          <w:sz w:val="24"/>
          <w:szCs w:val="24"/>
          <w:u w:val="single"/>
        </w:rPr>
        <w:t>DIMENSIONES</w:t>
      </w:r>
      <w:r w:rsidR="00B265B5">
        <w:rPr>
          <w:rFonts w:ascii="Arial" w:hAnsi="Arial" w:cs="Arial"/>
          <w:sz w:val="24"/>
          <w:szCs w:val="24"/>
          <w:u w:val="single"/>
        </w:rPr>
        <w:t xml:space="preserve"> </w:t>
      </w:r>
      <w:r>
        <w:rPr>
          <w:rFonts w:ascii="Arial" w:hAnsi="Arial" w:cs="Arial"/>
          <w:sz w:val="24"/>
          <w:szCs w:val="24"/>
          <w:u w:val="single"/>
        </w:rPr>
        <w:t xml:space="preserve"> </w:t>
      </w:r>
      <w:r w:rsidR="00B265B5">
        <w:rPr>
          <w:rFonts w:ascii="Arial" w:hAnsi="Arial" w:cs="Arial"/>
          <w:sz w:val="24"/>
          <w:szCs w:val="24"/>
          <w:u w:val="single"/>
        </w:rPr>
        <w:t>DE</w:t>
      </w:r>
      <w:r>
        <w:rPr>
          <w:rFonts w:ascii="Arial" w:hAnsi="Arial" w:cs="Arial"/>
          <w:sz w:val="24"/>
          <w:szCs w:val="24"/>
          <w:u w:val="single"/>
        </w:rPr>
        <w:t xml:space="preserve"> </w:t>
      </w:r>
      <w:r w:rsidR="00B265B5">
        <w:rPr>
          <w:rFonts w:ascii="Arial" w:hAnsi="Arial" w:cs="Arial"/>
          <w:sz w:val="24"/>
          <w:szCs w:val="24"/>
          <w:u w:val="single"/>
        </w:rPr>
        <w:t xml:space="preserve"> DESARROLLO </w:t>
      </w:r>
      <w:r>
        <w:rPr>
          <w:rFonts w:ascii="Arial" w:hAnsi="Arial" w:cs="Arial"/>
          <w:sz w:val="24"/>
          <w:szCs w:val="24"/>
          <w:u w:val="single"/>
        </w:rPr>
        <w:t xml:space="preserve"> </w:t>
      </w:r>
      <w:r w:rsidR="00B265B5">
        <w:rPr>
          <w:rFonts w:ascii="Arial" w:hAnsi="Arial" w:cs="Arial"/>
          <w:sz w:val="24"/>
          <w:szCs w:val="24"/>
          <w:u w:val="single"/>
        </w:rPr>
        <w:t>DEL  PMC</w:t>
      </w:r>
      <w:r w:rsidR="00B265B5">
        <w:rPr>
          <w:rFonts w:ascii="Arial" w:hAnsi="Arial" w:cs="Arial"/>
          <w:sz w:val="24"/>
          <w:szCs w:val="24"/>
        </w:rPr>
        <w:t>:</w:t>
      </w:r>
    </w:p>
    <w:p w:rsidR="00B265B5" w:rsidRDefault="00B265B5" w:rsidP="00783E23">
      <w:pPr>
        <w:pStyle w:val="Prrafodelista"/>
        <w:spacing w:after="0"/>
        <w:rPr>
          <w:rFonts w:ascii="Arial" w:hAnsi="Arial" w:cs="Arial"/>
          <w:sz w:val="24"/>
          <w:szCs w:val="24"/>
        </w:rPr>
      </w:pPr>
      <w:r w:rsidRPr="00440CA7">
        <w:rPr>
          <w:rFonts w:ascii="Arial" w:hAnsi="Arial" w:cs="Arial"/>
          <w:sz w:val="28"/>
          <w:szCs w:val="28"/>
        </w:rPr>
        <w:t>Patrimonio: Rescate, Salvaguarda y Compromiso</w:t>
      </w:r>
      <w:r>
        <w:rPr>
          <w:rFonts w:ascii="Arial" w:hAnsi="Arial" w:cs="Arial"/>
          <w:sz w:val="24"/>
          <w:szCs w:val="24"/>
        </w:rPr>
        <w:t>.</w:t>
      </w:r>
    </w:p>
    <w:p w:rsidR="00B265B5" w:rsidRPr="00783E23" w:rsidRDefault="00783E23" w:rsidP="00783E23">
      <w:pPr>
        <w:spacing w:after="0"/>
        <w:rPr>
          <w:rFonts w:ascii="Arial" w:hAnsi="Arial" w:cs="Arial"/>
          <w:sz w:val="28"/>
          <w:szCs w:val="28"/>
        </w:rPr>
      </w:pPr>
      <w:r>
        <w:rPr>
          <w:rFonts w:ascii="Arial" w:hAnsi="Arial" w:cs="Arial"/>
          <w:sz w:val="24"/>
          <w:szCs w:val="24"/>
        </w:rPr>
        <w:t xml:space="preserve">           </w:t>
      </w:r>
      <w:r w:rsidR="00B265B5" w:rsidRPr="00783E23">
        <w:rPr>
          <w:rFonts w:ascii="Arial" w:hAnsi="Arial" w:cs="Arial"/>
          <w:sz w:val="28"/>
          <w:szCs w:val="28"/>
        </w:rPr>
        <w:t>Creación Artística: Espacios y capacitación para la gestión cultural.</w:t>
      </w:r>
    </w:p>
    <w:p w:rsidR="00783E23" w:rsidRDefault="00783E23" w:rsidP="00783E23">
      <w:pPr>
        <w:spacing w:after="0"/>
        <w:rPr>
          <w:rFonts w:ascii="Arial" w:hAnsi="Arial" w:cs="Arial"/>
          <w:sz w:val="28"/>
          <w:szCs w:val="28"/>
        </w:rPr>
      </w:pPr>
      <w:r>
        <w:rPr>
          <w:rFonts w:ascii="Arial" w:hAnsi="Arial" w:cs="Arial"/>
          <w:sz w:val="24"/>
          <w:szCs w:val="24"/>
        </w:rPr>
        <w:t xml:space="preserve">           </w:t>
      </w:r>
      <w:r w:rsidR="00B265B5" w:rsidRPr="00783E23">
        <w:rPr>
          <w:rFonts w:ascii="Arial" w:hAnsi="Arial" w:cs="Arial"/>
          <w:sz w:val="28"/>
          <w:szCs w:val="28"/>
        </w:rPr>
        <w:t>Identidad Local: Ancestralidad  y cambios culturales</w:t>
      </w:r>
      <w:r>
        <w:rPr>
          <w:rFonts w:ascii="Arial" w:hAnsi="Arial" w:cs="Arial"/>
          <w:sz w:val="28"/>
          <w:szCs w:val="28"/>
        </w:rPr>
        <w:t xml:space="preserve">. </w:t>
      </w:r>
    </w:p>
    <w:p w:rsidR="00B265B5" w:rsidRDefault="00783E23" w:rsidP="00783E23">
      <w:pPr>
        <w:spacing w:after="0"/>
        <w:rPr>
          <w:rFonts w:ascii="Arial" w:hAnsi="Arial" w:cs="Arial"/>
          <w:sz w:val="28"/>
          <w:szCs w:val="28"/>
        </w:rPr>
      </w:pPr>
      <w:r>
        <w:rPr>
          <w:rFonts w:ascii="Arial" w:hAnsi="Arial" w:cs="Arial"/>
          <w:sz w:val="28"/>
          <w:szCs w:val="28"/>
        </w:rPr>
        <w:t xml:space="preserve">          </w:t>
      </w:r>
      <w:r w:rsidR="00B265B5" w:rsidRPr="00783E23">
        <w:rPr>
          <w:rFonts w:ascii="Arial" w:hAnsi="Arial" w:cs="Arial"/>
          <w:sz w:val="28"/>
          <w:szCs w:val="28"/>
        </w:rPr>
        <w:t>Industrias Culturales: Estudio  y análisis de la Textilería en la comuna.</w:t>
      </w:r>
    </w:p>
    <w:p w:rsidR="0031421E" w:rsidRDefault="0031421E" w:rsidP="00783E23">
      <w:pPr>
        <w:spacing w:after="0"/>
        <w:jc w:val="both"/>
        <w:rPr>
          <w:rFonts w:ascii="Arial" w:hAnsi="Arial" w:cs="Arial"/>
          <w:sz w:val="24"/>
          <w:szCs w:val="24"/>
        </w:rPr>
      </w:pPr>
    </w:p>
    <w:p w:rsidR="00783E23" w:rsidRDefault="00783E23" w:rsidP="00783E23">
      <w:pPr>
        <w:spacing w:after="0"/>
        <w:jc w:val="both"/>
        <w:rPr>
          <w:rFonts w:ascii="Arial" w:hAnsi="Arial" w:cs="Arial"/>
          <w:sz w:val="24"/>
          <w:szCs w:val="24"/>
        </w:rPr>
      </w:pPr>
      <w:r>
        <w:rPr>
          <w:rFonts w:ascii="Arial" w:hAnsi="Arial" w:cs="Arial"/>
          <w:sz w:val="24"/>
          <w:szCs w:val="24"/>
        </w:rPr>
        <w:t xml:space="preserve">Cada una de estas dimensiones debe llevar a una valoración del patrimonio, restableciendo el vínculo entre los habitantes de la comuna y su territorio, el Catastro realizado por la UGP conlleva un ordenamiento territorial visto desde </w:t>
      </w:r>
      <w:r>
        <w:rPr>
          <w:rFonts w:ascii="Arial" w:hAnsi="Arial" w:cs="Arial"/>
          <w:sz w:val="24"/>
          <w:szCs w:val="24"/>
        </w:rPr>
        <w:lastRenderedPageBreak/>
        <w:t>la perspectiva cultural y desde el establecimient</w:t>
      </w:r>
      <w:r w:rsidR="00C46732">
        <w:rPr>
          <w:rFonts w:ascii="Arial" w:hAnsi="Arial" w:cs="Arial"/>
          <w:sz w:val="24"/>
          <w:szCs w:val="24"/>
        </w:rPr>
        <w:t>o de una conciencia patrimonial. L</w:t>
      </w:r>
      <w:r>
        <w:rPr>
          <w:rFonts w:ascii="Arial" w:hAnsi="Arial" w:cs="Arial"/>
          <w:sz w:val="24"/>
          <w:szCs w:val="24"/>
        </w:rPr>
        <w:t>a réplica y mantención de técnicas ancestrales parte del Patrimonio Cultural Inmaterial, generan sustentabilidad, en una industria cultural de carácter ancestral.</w:t>
      </w:r>
    </w:p>
    <w:p w:rsidR="00783E23" w:rsidRDefault="00783E23" w:rsidP="00783E23">
      <w:pPr>
        <w:spacing w:after="0"/>
        <w:rPr>
          <w:rFonts w:ascii="Arial" w:hAnsi="Arial" w:cs="Arial"/>
          <w:sz w:val="28"/>
          <w:szCs w:val="28"/>
        </w:rPr>
      </w:pPr>
    </w:p>
    <w:p w:rsidR="00B265B5" w:rsidRDefault="00B265B5" w:rsidP="00783E23">
      <w:pPr>
        <w:spacing w:after="0"/>
        <w:rPr>
          <w:rFonts w:ascii="Arial" w:hAnsi="Arial" w:cs="Arial"/>
          <w:sz w:val="24"/>
          <w:szCs w:val="24"/>
        </w:rPr>
      </w:pPr>
      <w:r>
        <w:rPr>
          <w:rFonts w:ascii="Arial" w:hAnsi="Arial" w:cs="Arial"/>
          <w:sz w:val="24"/>
          <w:szCs w:val="24"/>
          <w:u w:val="single"/>
        </w:rPr>
        <w:t>DIMENSIÓN DE DESARROLLO DEL  PMC</w:t>
      </w:r>
      <w:r>
        <w:rPr>
          <w:rFonts w:ascii="Arial" w:hAnsi="Arial" w:cs="Arial"/>
          <w:sz w:val="24"/>
          <w:szCs w:val="24"/>
        </w:rPr>
        <w:t>:</w:t>
      </w:r>
    </w:p>
    <w:p w:rsidR="00783E23" w:rsidRDefault="00783E23" w:rsidP="00783E23">
      <w:pPr>
        <w:spacing w:after="0"/>
        <w:rPr>
          <w:b/>
          <w:color w:val="FF0000"/>
        </w:rPr>
      </w:pPr>
    </w:p>
    <w:p w:rsidR="004F3868" w:rsidRDefault="00B265B5" w:rsidP="00783E23">
      <w:pPr>
        <w:spacing w:after="0"/>
        <w:rPr>
          <w:rFonts w:ascii="Arial" w:hAnsi="Arial" w:cs="Arial"/>
          <w:i/>
          <w:sz w:val="24"/>
          <w:szCs w:val="24"/>
        </w:rPr>
      </w:pPr>
      <w:r>
        <w:rPr>
          <w:rFonts w:ascii="Arial" w:hAnsi="Arial" w:cs="Arial"/>
          <w:i/>
          <w:sz w:val="24"/>
          <w:szCs w:val="24"/>
          <w:u w:val="single"/>
        </w:rPr>
        <w:t xml:space="preserve">Dimensión 1. </w:t>
      </w:r>
      <w:r>
        <w:rPr>
          <w:rFonts w:ascii="Arial" w:hAnsi="Arial" w:cs="Arial"/>
          <w:i/>
          <w:sz w:val="24"/>
          <w:szCs w:val="24"/>
        </w:rPr>
        <w:t xml:space="preserve">  </w:t>
      </w:r>
      <w:r w:rsidR="00303849">
        <w:rPr>
          <w:rFonts w:ascii="Arial" w:hAnsi="Arial" w:cs="Arial"/>
          <w:i/>
          <w:sz w:val="24"/>
          <w:szCs w:val="24"/>
        </w:rPr>
        <w:t xml:space="preserve">     </w:t>
      </w:r>
    </w:p>
    <w:p w:rsidR="00791E01" w:rsidRDefault="00B265B5" w:rsidP="00791E01">
      <w:pPr>
        <w:spacing w:after="0"/>
        <w:rPr>
          <w:rFonts w:ascii="Arial" w:hAnsi="Arial" w:cs="Arial"/>
          <w:sz w:val="24"/>
          <w:szCs w:val="24"/>
        </w:rPr>
      </w:pPr>
      <w:r>
        <w:rPr>
          <w:rFonts w:ascii="Arial" w:hAnsi="Arial" w:cs="Arial"/>
          <w:sz w:val="24"/>
          <w:szCs w:val="24"/>
        </w:rPr>
        <w:t xml:space="preserve">Programa: </w:t>
      </w:r>
      <w:r w:rsidR="00303849">
        <w:rPr>
          <w:rFonts w:ascii="Arial" w:hAnsi="Arial" w:cs="Arial"/>
          <w:sz w:val="24"/>
          <w:szCs w:val="24"/>
        </w:rPr>
        <w:t xml:space="preserve"> </w:t>
      </w:r>
      <w:r>
        <w:rPr>
          <w:rFonts w:ascii="Arial" w:hAnsi="Arial" w:cs="Arial"/>
          <w:sz w:val="24"/>
          <w:szCs w:val="24"/>
        </w:rPr>
        <w:t xml:space="preserve">PATRIMONIO. </w:t>
      </w:r>
    </w:p>
    <w:p w:rsidR="00791E01" w:rsidRPr="00791E01" w:rsidRDefault="00B265B5" w:rsidP="00791E01">
      <w:pPr>
        <w:spacing w:after="0"/>
        <w:rPr>
          <w:rFonts w:ascii="Arial" w:hAnsi="Arial" w:cs="Arial"/>
          <w:sz w:val="24"/>
          <w:szCs w:val="24"/>
        </w:rPr>
      </w:pPr>
      <w:r w:rsidRPr="00791E01">
        <w:rPr>
          <w:rFonts w:ascii="Arial" w:hAnsi="Arial" w:cs="Arial"/>
          <w:sz w:val="24"/>
          <w:szCs w:val="24"/>
        </w:rPr>
        <w:t>PRIORIDAD 1</w:t>
      </w:r>
    </w:p>
    <w:p w:rsidR="00B265B5" w:rsidRPr="00783E23" w:rsidRDefault="00B265B5" w:rsidP="00791E01">
      <w:pPr>
        <w:spacing w:after="0"/>
        <w:rPr>
          <w:rFonts w:ascii="Arial" w:hAnsi="Arial" w:cs="Arial"/>
          <w:i/>
          <w:sz w:val="24"/>
          <w:szCs w:val="24"/>
          <w:u w:val="single"/>
        </w:rPr>
      </w:pPr>
      <w:r>
        <w:rPr>
          <w:rFonts w:ascii="Arial" w:hAnsi="Arial" w:cs="Arial"/>
          <w:sz w:val="24"/>
          <w:szCs w:val="24"/>
        </w:rPr>
        <w:t xml:space="preserve"> </w:t>
      </w:r>
      <w:bookmarkStart w:id="0" w:name="_GoBack"/>
      <w:r>
        <w:rPr>
          <w:rFonts w:ascii="Arial" w:hAnsi="Arial" w:cs="Arial"/>
          <w:i/>
          <w:sz w:val="24"/>
          <w:szCs w:val="24"/>
          <w:u w:val="single"/>
        </w:rPr>
        <w:t xml:space="preserve">Patrimonio:  Rescate, Salvaguarda y Compromiso </w:t>
      </w:r>
      <w:r w:rsidR="00B774B1">
        <w:rPr>
          <w:rFonts w:ascii="Arial" w:hAnsi="Arial" w:cs="Arial"/>
          <w:i/>
          <w:sz w:val="24"/>
          <w:szCs w:val="24"/>
          <w:u w:val="single"/>
        </w:rPr>
        <w:t>en la</w:t>
      </w:r>
      <w:r>
        <w:rPr>
          <w:rFonts w:ascii="Arial" w:hAnsi="Arial" w:cs="Arial"/>
          <w:i/>
          <w:sz w:val="24"/>
          <w:szCs w:val="24"/>
          <w:u w:val="single"/>
        </w:rPr>
        <w:t xml:space="preserve"> Comuna de Putre. </w:t>
      </w:r>
      <w:bookmarkEnd w:id="0"/>
    </w:p>
    <w:p w:rsidR="00B265B5" w:rsidRDefault="00B265B5" w:rsidP="00B265B5">
      <w:pPr>
        <w:jc w:val="both"/>
        <w:rPr>
          <w:rFonts w:ascii="Arial" w:hAnsi="Arial" w:cs="Arial"/>
          <w:sz w:val="24"/>
          <w:szCs w:val="24"/>
        </w:rPr>
      </w:pPr>
      <w:r>
        <w:rPr>
          <w:rFonts w:ascii="Arial" w:hAnsi="Arial" w:cs="Arial"/>
          <w:sz w:val="24"/>
          <w:szCs w:val="24"/>
        </w:rPr>
        <w:t xml:space="preserve">Año 1 y 2: “Identificación y ubicación del  Patrimonio Cultural Material e Inmaterial de cada uno de los pueblos y estancias de la comuna de Putre” </w:t>
      </w:r>
    </w:p>
    <w:p w:rsidR="004F3868" w:rsidRDefault="00B265B5" w:rsidP="00B265B5">
      <w:pPr>
        <w:rPr>
          <w:rFonts w:ascii="Arial" w:hAnsi="Arial" w:cs="Arial"/>
          <w:sz w:val="24"/>
          <w:szCs w:val="24"/>
        </w:rPr>
      </w:pPr>
      <w:r>
        <w:rPr>
          <w:rFonts w:ascii="Arial" w:hAnsi="Arial" w:cs="Arial"/>
          <w:sz w:val="24"/>
          <w:szCs w:val="24"/>
        </w:rPr>
        <w:t>Año 3  y 4: “La Comunidad de Putre comprometida con su ancestralidad desarrolla planes para la Salvaguarda de su Patrimonio</w:t>
      </w:r>
      <w:r w:rsidR="004F3868">
        <w:rPr>
          <w:rFonts w:ascii="Arial" w:hAnsi="Arial" w:cs="Arial"/>
          <w:sz w:val="24"/>
          <w:szCs w:val="24"/>
        </w:rPr>
        <w:t>”.</w:t>
      </w:r>
    </w:p>
    <w:p w:rsidR="004F3868" w:rsidRDefault="004F3868" w:rsidP="00B265B5">
      <w:pPr>
        <w:rPr>
          <w:rFonts w:ascii="Arial" w:hAnsi="Arial" w:cs="Arial"/>
          <w:sz w:val="24"/>
          <w:szCs w:val="24"/>
        </w:rPr>
      </w:pPr>
    </w:p>
    <w:p w:rsidR="00C46732" w:rsidRDefault="00B265B5" w:rsidP="00791E01">
      <w:pPr>
        <w:spacing w:after="0"/>
        <w:rPr>
          <w:rFonts w:ascii="Arial" w:hAnsi="Arial" w:cs="Arial"/>
          <w:i/>
          <w:sz w:val="24"/>
          <w:szCs w:val="24"/>
        </w:rPr>
      </w:pPr>
      <w:r>
        <w:rPr>
          <w:rFonts w:ascii="Arial" w:hAnsi="Arial" w:cs="Arial"/>
          <w:i/>
          <w:sz w:val="24"/>
          <w:szCs w:val="24"/>
          <w:u w:val="single"/>
        </w:rPr>
        <w:t xml:space="preserve">Dimensión </w:t>
      </w:r>
      <w:r>
        <w:rPr>
          <w:rFonts w:ascii="Arial" w:hAnsi="Arial" w:cs="Arial"/>
          <w:sz w:val="24"/>
          <w:szCs w:val="24"/>
          <w:u w:val="single"/>
        </w:rPr>
        <w:t>2</w:t>
      </w:r>
      <w:r>
        <w:rPr>
          <w:rFonts w:ascii="Arial" w:hAnsi="Arial" w:cs="Arial"/>
          <w:i/>
          <w:sz w:val="24"/>
          <w:szCs w:val="24"/>
          <w:u w:val="single"/>
        </w:rPr>
        <w:t xml:space="preserve">. </w:t>
      </w:r>
      <w:r>
        <w:rPr>
          <w:rFonts w:ascii="Arial" w:hAnsi="Arial" w:cs="Arial"/>
          <w:i/>
          <w:sz w:val="24"/>
          <w:szCs w:val="24"/>
        </w:rPr>
        <w:t xml:space="preserve">  </w:t>
      </w:r>
    </w:p>
    <w:p w:rsidR="00B265B5" w:rsidRPr="00C46732" w:rsidRDefault="00B265B5" w:rsidP="00791E01">
      <w:pPr>
        <w:spacing w:after="0" w:line="240" w:lineRule="auto"/>
        <w:rPr>
          <w:rFonts w:ascii="Arial" w:hAnsi="Arial" w:cs="Arial"/>
          <w:i/>
          <w:sz w:val="24"/>
          <w:szCs w:val="24"/>
        </w:rPr>
      </w:pPr>
      <w:r>
        <w:rPr>
          <w:rFonts w:ascii="Arial" w:hAnsi="Arial" w:cs="Arial"/>
          <w:sz w:val="24"/>
          <w:szCs w:val="24"/>
        </w:rPr>
        <w:t xml:space="preserve">Programa: </w:t>
      </w:r>
      <w:r w:rsidR="004F3868">
        <w:rPr>
          <w:rFonts w:ascii="Arial" w:hAnsi="Arial" w:cs="Arial"/>
          <w:sz w:val="24"/>
          <w:szCs w:val="24"/>
        </w:rPr>
        <w:t xml:space="preserve"> </w:t>
      </w:r>
      <w:r>
        <w:rPr>
          <w:rFonts w:ascii="Arial" w:hAnsi="Arial" w:cs="Arial"/>
          <w:sz w:val="24"/>
          <w:szCs w:val="24"/>
        </w:rPr>
        <w:t>CREACIÓN ARTISTICA.</w:t>
      </w:r>
    </w:p>
    <w:p w:rsidR="00791E01" w:rsidRPr="00791E01" w:rsidRDefault="00B265B5" w:rsidP="00791E01">
      <w:pPr>
        <w:spacing w:after="0" w:line="240" w:lineRule="auto"/>
        <w:rPr>
          <w:rFonts w:ascii="Arial" w:hAnsi="Arial" w:cs="Arial"/>
          <w:sz w:val="24"/>
          <w:szCs w:val="24"/>
        </w:rPr>
      </w:pPr>
      <w:r w:rsidRPr="00791E01">
        <w:rPr>
          <w:rFonts w:ascii="Arial" w:hAnsi="Arial" w:cs="Arial"/>
          <w:sz w:val="24"/>
          <w:szCs w:val="24"/>
        </w:rPr>
        <w:t>PRIORIDAD 2</w:t>
      </w:r>
    </w:p>
    <w:p w:rsidR="00B265B5" w:rsidRPr="00791E01" w:rsidRDefault="00B265B5" w:rsidP="00791E01">
      <w:pPr>
        <w:spacing w:after="0" w:line="240" w:lineRule="auto"/>
        <w:rPr>
          <w:rFonts w:ascii="Arial" w:hAnsi="Arial" w:cs="Arial"/>
          <w:b/>
          <w:sz w:val="24"/>
          <w:szCs w:val="24"/>
        </w:rPr>
      </w:pPr>
      <w:r>
        <w:rPr>
          <w:rFonts w:ascii="Arial" w:hAnsi="Arial" w:cs="Arial"/>
          <w:i/>
          <w:sz w:val="24"/>
          <w:szCs w:val="24"/>
          <w:u w:val="single"/>
        </w:rPr>
        <w:t>Creación Artística: Espacios y capacitación para la gestión cultural para la Comuna de Putre.</w:t>
      </w:r>
    </w:p>
    <w:p w:rsidR="00B265B5" w:rsidRDefault="00B265B5" w:rsidP="00791E01">
      <w:pPr>
        <w:spacing w:after="0" w:line="240" w:lineRule="auto"/>
        <w:jc w:val="both"/>
        <w:rPr>
          <w:rFonts w:ascii="Arial" w:hAnsi="Arial" w:cs="Arial"/>
          <w:sz w:val="24"/>
          <w:szCs w:val="24"/>
        </w:rPr>
      </w:pPr>
      <w:r>
        <w:rPr>
          <w:rFonts w:ascii="Arial" w:hAnsi="Arial" w:cs="Arial"/>
          <w:sz w:val="24"/>
          <w:szCs w:val="24"/>
        </w:rPr>
        <w:t xml:space="preserve">Año 1: “Identificación del capital cultural y artístico de la comunidad de los pueblos de la comuna de Putre”. </w:t>
      </w:r>
    </w:p>
    <w:p w:rsidR="00791E01" w:rsidRDefault="00791E01" w:rsidP="00791E01">
      <w:pPr>
        <w:spacing w:after="0" w:line="240" w:lineRule="auto"/>
        <w:jc w:val="both"/>
        <w:rPr>
          <w:rFonts w:ascii="Arial" w:hAnsi="Arial" w:cs="Arial"/>
          <w:sz w:val="24"/>
          <w:szCs w:val="24"/>
        </w:rPr>
      </w:pPr>
    </w:p>
    <w:p w:rsidR="002B1D9A" w:rsidRDefault="00B265B5" w:rsidP="00791E01">
      <w:pPr>
        <w:spacing w:after="0" w:line="240" w:lineRule="auto"/>
        <w:jc w:val="both"/>
        <w:rPr>
          <w:rFonts w:ascii="Arial" w:hAnsi="Arial" w:cs="Arial"/>
          <w:sz w:val="24"/>
          <w:szCs w:val="24"/>
        </w:rPr>
      </w:pPr>
      <w:r>
        <w:rPr>
          <w:rFonts w:ascii="Arial" w:hAnsi="Arial" w:cs="Arial"/>
          <w:sz w:val="24"/>
          <w:szCs w:val="24"/>
        </w:rPr>
        <w:t>Año 2: “Generación de espacios culturales en los pueblos de la Comuna: Ticnamar, Belén, Socoroma, Putre, Caquena [feria en hito fronterizo] con funciones de centro cultural, previa capacitación en Gestión Cultural”.</w:t>
      </w:r>
    </w:p>
    <w:p w:rsidR="00B265B5" w:rsidRPr="002B1D9A" w:rsidRDefault="002B1D9A" w:rsidP="002B1D9A">
      <w:pPr>
        <w:tabs>
          <w:tab w:val="left" w:pos="11921"/>
        </w:tabs>
        <w:rPr>
          <w:rFonts w:ascii="Arial" w:hAnsi="Arial" w:cs="Arial"/>
          <w:sz w:val="24"/>
          <w:szCs w:val="24"/>
        </w:rPr>
      </w:pPr>
      <w:r>
        <w:rPr>
          <w:rFonts w:ascii="Arial" w:hAnsi="Arial" w:cs="Arial"/>
          <w:sz w:val="24"/>
          <w:szCs w:val="24"/>
        </w:rPr>
        <w:tab/>
      </w:r>
    </w:p>
    <w:p w:rsidR="00B265B5" w:rsidRDefault="00B265B5" w:rsidP="00B265B5">
      <w:pPr>
        <w:jc w:val="both"/>
        <w:rPr>
          <w:rFonts w:ascii="Arial" w:hAnsi="Arial" w:cs="Arial"/>
          <w:sz w:val="24"/>
          <w:szCs w:val="24"/>
        </w:rPr>
      </w:pPr>
      <w:r>
        <w:rPr>
          <w:rFonts w:ascii="Arial" w:hAnsi="Arial" w:cs="Arial"/>
          <w:sz w:val="24"/>
          <w:szCs w:val="24"/>
        </w:rPr>
        <w:t>Año 3 y 4: “Generación de  una Escuela Taller, en espacios comunales para la capacitación en Técnicas Ancestrales en textilerí</w:t>
      </w:r>
      <w:r w:rsidR="000C6B30">
        <w:rPr>
          <w:rFonts w:ascii="Arial" w:hAnsi="Arial" w:cs="Arial"/>
          <w:sz w:val="24"/>
          <w:szCs w:val="24"/>
        </w:rPr>
        <w:t>a, gastronomía, construcción y c</w:t>
      </w:r>
      <w:r w:rsidR="00C46732">
        <w:rPr>
          <w:rFonts w:ascii="Arial" w:hAnsi="Arial" w:cs="Arial"/>
          <w:sz w:val="24"/>
          <w:szCs w:val="24"/>
        </w:rPr>
        <w:t>onformación de grupos musicales</w:t>
      </w:r>
      <w:r>
        <w:rPr>
          <w:rFonts w:ascii="Arial" w:hAnsi="Arial" w:cs="Arial"/>
          <w:sz w:val="24"/>
          <w:szCs w:val="24"/>
        </w:rPr>
        <w:t xml:space="preserve">” </w:t>
      </w:r>
      <w:r w:rsidR="000C6B30">
        <w:rPr>
          <w:rFonts w:ascii="Arial" w:hAnsi="Arial" w:cs="Arial"/>
          <w:sz w:val="24"/>
          <w:szCs w:val="24"/>
        </w:rPr>
        <w:t xml:space="preserve">y </w:t>
      </w:r>
      <w:r>
        <w:rPr>
          <w:rFonts w:ascii="Arial" w:hAnsi="Arial" w:cs="Arial"/>
          <w:sz w:val="24"/>
          <w:szCs w:val="24"/>
        </w:rPr>
        <w:t>para la gestión cultural.</w:t>
      </w:r>
    </w:p>
    <w:p w:rsidR="00B265B5" w:rsidRDefault="00B265B5" w:rsidP="00B265B5">
      <w:pPr>
        <w:jc w:val="both"/>
        <w:rPr>
          <w:rFonts w:ascii="Arial" w:hAnsi="Arial" w:cs="Arial"/>
          <w:sz w:val="24"/>
          <w:szCs w:val="24"/>
        </w:rPr>
      </w:pPr>
    </w:p>
    <w:p w:rsidR="00C46732" w:rsidRDefault="00B265B5" w:rsidP="00791E01">
      <w:pPr>
        <w:spacing w:after="0" w:line="240" w:lineRule="auto"/>
        <w:jc w:val="both"/>
        <w:rPr>
          <w:rFonts w:ascii="Arial" w:hAnsi="Arial" w:cs="Arial"/>
          <w:sz w:val="24"/>
          <w:szCs w:val="24"/>
        </w:rPr>
      </w:pPr>
      <w:r>
        <w:rPr>
          <w:rFonts w:ascii="Arial" w:hAnsi="Arial" w:cs="Arial"/>
          <w:i/>
          <w:sz w:val="24"/>
          <w:szCs w:val="24"/>
          <w:u w:val="single"/>
        </w:rPr>
        <w:t>Dimensión 3.</w:t>
      </w:r>
      <w:r>
        <w:rPr>
          <w:rFonts w:ascii="Arial" w:hAnsi="Arial" w:cs="Arial"/>
          <w:sz w:val="24"/>
          <w:szCs w:val="24"/>
        </w:rPr>
        <w:t xml:space="preserve">  </w:t>
      </w:r>
    </w:p>
    <w:p w:rsidR="00B265B5" w:rsidRDefault="00B265B5" w:rsidP="00791E01">
      <w:pPr>
        <w:spacing w:after="0" w:line="240" w:lineRule="auto"/>
        <w:jc w:val="both"/>
        <w:rPr>
          <w:rFonts w:ascii="Arial" w:hAnsi="Arial" w:cs="Arial"/>
          <w:sz w:val="24"/>
          <w:szCs w:val="24"/>
        </w:rPr>
      </w:pPr>
      <w:r>
        <w:rPr>
          <w:rFonts w:ascii="Arial" w:hAnsi="Arial" w:cs="Arial"/>
          <w:sz w:val="24"/>
          <w:szCs w:val="24"/>
        </w:rPr>
        <w:t>Programa: IDENTIDAD LOCAL.</w:t>
      </w:r>
    </w:p>
    <w:p w:rsidR="00B265B5" w:rsidRPr="00791E01" w:rsidRDefault="00B265B5" w:rsidP="00791E01">
      <w:pPr>
        <w:spacing w:after="0" w:line="240" w:lineRule="auto"/>
        <w:jc w:val="both"/>
        <w:rPr>
          <w:rFonts w:ascii="Arial" w:hAnsi="Arial" w:cs="Arial"/>
          <w:sz w:val="24"/>
          <w:szCs w:val="24"/>
        </w:rPr>
      </w:pPr>
      <w:r w:rsidRPr="00791E01">
        <w:rPr>
          <w:rFonts w:ascii="Arial" w:hAnsi="Arial" w:cs="Arial"/>
          <w:sz w:val="24"/>
          <w:szCs w:val="24"/>
        </w:rPr>
        <w:t>PRIORIDAD  1</w:t>
      </w:r>
    </w:p>
    <w:p w:rsidR="00B265B5" w:rsidRDefault="00B265B5" w:rsidP="00791E01">
      <w:pPr>
        <w:spacing w:after="0" w:line="240" w:lineRule="auto"/>
        <w:jc w:val="both"/>
        <w:rPr>
          <w:rFonts w:ascii="Arial" w:hAnsi="Arial" w:cs="Arial"/>
          <w:i/>
          <w:sz w:val="24"/>
          <w:szCs w:val="24"/>
          <w:u w:val="single"/>
        </w:rPr>
      </w:pPr>
      <w:r>
        <w:rPr>
          <w:rFonts w:ascii="Arial" w:hAnsi="Arial" w:cs="Arial"/>
          <w:sz w:val="24"/>
          <w:szCs w:val="24"/>
          <w:u w:val="single"/>
        </w:rPr>
        <w:t xml:space="preserve"> </w:t>
      </w:r>
      <w:r>
        <w:rPr>
          <w:rFonts w:ascii="Arial" w:hAnsi="Arial" w:cs="Arial"/>
          <w:i/>
          <w:sz w:val="24"/>
          <w:szCs w:val="24"/>
          <w:u w:val="single"/>
        </w:rPr>
        <w:t xml:space="preserve">Identidad Local: Ancestralidad y cambios culturales. Diversidad cultural. </w:t>
      </w:r>
    </w:p>
    <w:p w:rsidR="00B265B5" w:rsidRDefault="00B265B5" w:rsidP="00791E01">
      <w:pPr>
        <w:spacing w:after="0"/>
        <w:rPr>
          <w:rFonts w:ascii="Arial" w:hAnsi="Arial" w:cs="Arial"/>
          <w:sz w:val="24"/>
          <w:szCs w:val="24"/>
        </w:rPr>
      </w:pPr>
      <w:r>
        <w:rPr>
          <w:rFonts w:ascii="Arial" w:hAnsi="Arial" w:cs="Arial"/>
          <w:sz w:val="24"/>
          <w:szCs w:val="24"/>
        </w:rPr>
        <w:t xml:space="preserve">Años 1 al 4: “Creación de una  Escuela Patrimonial Aymara”. (*) </w:t>
      </w:r>
    </w:p>
    <w:p w:rsidR="00B265B5" w:rsidRDefault="00B265B5" w:rsidP="00791E01">
      <w:pPr>
        <w:spacing w:after="0"/>
        <w:rPr>
          <w:rFonts w:ascii="Arial" w:hAnsi="Arial" w:cs="Arial"/>
          <w:sz w:val="24"/>
          <w:szCs w:val="24"/>
        </w:rPr>
      </w:pPr>
    </w:p>
    <w:p w:rsidR="00C46732" w:rsidRDefault="00B265B5" w:rsidP="00C46732">
      <w:pPr>
        <w:spacing w:after="0"/>
        <w:rPr>
          <w:rFonts w:ascii="Arial" w:hAnsi="Arial" w:cs="Arial"/>
          <w:sz w:val="24"/>
          <w:szCs w:val="24"/>
        </w:rPr>
      </w:pPr>
      <w:r>
        <w:rPr>
          <w:rFonts w:ascii="Arial" w:hAnsi="Arial" w:cs="Arial"/>
          <w:i/>
          <w:sz w:val="24"/>
          <w:szCs w:val="24"/>
          <w:u w:val="single"/>
        </w:rPr>
        <w:t xml:space="preserve">Dimensión 4. </w:t>
      </w:r>
      <w:r>
        <w:rPr>
          <w:rFonts w:ascii="Arial" w:hAnsi="Arial" w:cs="Arial"/>
          <w:sz w:val="24"/>
          <w:szCs w:val="24"/>
        </w:rPr>
        <w:t xml:space="preserve"> </w:t>
      </w:r>
    </w:p>
    <w:p w:rsidR="00C46732" w:rsidRDefault="00B265B5" w:rsidP="00C46732">
      <w:pPr>
        <w:spacing w:after="0"/>
        <w:rPr>
          <w:rFonts w:ascii="Arial" w:hAnsi="Arial" w:cs="Arial"/>
          <w:sz w:val="24"/>
          <w:szCs w:val="24"/>
        </w:rPr>
      </w:pPr>
      <w:r>
        <w:rPr>
          <w:rFonts w:ascii="Arial" w:hAnsi="Arial" w:cs="Arial"/>
          <w:sz w:val="24"/>
          <w:szCs w:val="24"/>
        </w:rPr>
        <w:t>Programa: INDUSTRIAS CULTURALES.</w:t>
      </w:r>
    </w:p>
    <w:p w:rsidR="00B265B5" w:rsidRPr="00791E01" w:rsidRDefault="00B265B5" w:rsidP="00791E01">
      <w:pPr>
        <w:spacing w:after="0"/>
        <w:rPr>
          <w:rFonts w:ascii="Arial" w:hAnsi="Arial" w:cs="Arial"/>
          <w:i/>
          <w:sz w:val="24"/>
          <w:szCs w:val="24"/>
          <w:u w:val="single"/>
        </w:rPr>
      </w:pPr>
      <w:r w:rsidRPr="00791E01">
        <w:rPr>
          <w:rFonts w:ascii="Arial" w:hAnsi="Arial" w:cs="Arial"/>
          <w:sz w:val="24"/>
          <w:szCs w:val="24"/>
        </w:rPr>
        <w:t>PRIORIDAD  3</w:t>
      </w:r>
    </w:p>
    <w:p w:rsidR="00B265B5" w:rsidRDefault="00B265B5" w:rsidP="00B265B5">
      <w:pPr>
        <w:rPr>
          <w:rFonts w:ascii="Arial" w:hAnsi="Arial" w:cs="Arial"/>
          <w:i/>
          <w:sz w:val="24"/>
          <w:szCs w:val="24"/>
          <w:u w:val="single"/>
        </w:rPr>
      </w:pPr>
      <w:r>
        <w:rPr>
          <w:rFonts w:ascii="Arial" w:hAnsi="Arial" w:cs="Arial"/>
          <w:i/>
          <w:sz w:val="24"/>
          <w:szCs w:val="24"/>
          <w:u w:val="single"/>
        </w:rPr>
        <w:t xml:space="preserve">Industrias Culturales:  Estudio  y análisis de la Textilería en la comuna de Putre. </w:t>
      </w:r>
    </w:p>
    <w:p w:rsidR="00B265B5" w:rsidRDefault="00B265B5" w:rsidP="00B265B5">
      <w:pPr>
        <w:rPr>
          <w:rFonts w:ascii="Arial" w:hAnsi="Arial" w:cs="Arial"/>
          <w:sz w:val="24"/>
          <w:szCs w:val="24"/>
        </w:rPr>
      </w:pPr>
      <w:r>
        <w:rPr>
          <w:rFonts w:ascii="Arial" w:hAnsi="Arial" w:cs="Arial"/>
          <w:sz w:val="24"/>
          <w:szCs w:val="24"/>
        </w:rPr>
        <w:t>Año 1: “Catastro e Identificación  de tejedoras y tejedores de la Comuna de Putre, integrando todas las técnicas”.</w:t>
      </w:r>
    </w:p>
    <w:p w:rsidR="00B265B5" w:rsidRDefault="00B265B5" w:rsidP="00B265B5">
      <w:pPr>
        <w:rPr>
          <w:rFonts w:ascii="Arial" w:hAnsi="Arial" w:cs="Arial"/>
          <w:sz w:val="24"/>
          <w:szCs w:val="24"/>
        </w:rPr>
      </w:pPr>
      <w:r>
        <w:rPr>
          <w:rFonts w:ascii="Arial" w:hAnsi="Arial" w:cs="Arial"/>
          <w:sz w:val="24"/>
          <w:szCs w:val="24"/>
        </w:rPr>
        <w:t xml:space="preserve">Año 2:  “Una propuesta de desarrollo sustentable para producción textil de la Comuna de Putre” </w:t>
      </w:r>
    </w:p>
    <w:p w:rsidR="00B265B5" w:rsidRDefault="00B265B5" w:rsidP="00B265B5">
      <w:pPr>
        <w:rPr>
          <w:rFonts w:ascii="Arial" w:hAnsi="Arial" w:cs="Arial"/>
          <w:sz w:val="24"/>
          <w:szCs w:val="24"/>
        </w:rPr>
      </w:pPr>
      <w:r>
        <w:rPr>
          <w:rFonts w:ascii="Arial" w:hAnsi="Arial" w:cs="Arial"/>
          <w:sz w:val="24"/>
          <w:szCs w:val="24"/>
        </w:rPr>
        <w:t>Año 3 y 4:  “Creación de un espacio “LA TIENDA AYMARA”  para la venta individual de la producción textil de las tejedoras de la Comuna de Putre”.</w:t>
      </w:r>
    </w:p>
    <w:p w:rsidR="00B265B5" w:rsidRDefault="00B265B5" w:rsidP="00B265B5">
      <w:pPr>
        <w:rPr>
          <w:rFonts w:ascii="Arial" w:hAnsi="Arial" w:cs="Arial"/>
          <w:sz w:val="24"/>
          <w:szCs w:val="24"/>
        </w:rPr>
      </w:pPr>
    </w:p>
    <w:p w:rsidR="0093202E" w:rsidRDefault="0093202E" w:rsidP="00B265B5">
      <w:pPr>
        <w:rPr>
          <w:rFonts w:ascii="Arial" w:hAnsi="Arial" w:cs="Arial"/>
          <w:sz w:val="24"/>
          <w:szCs w:val="24"/>
        </w:rPr>
      </w:pPr>
    </w:p>
    <w:p w:rsidR="00B265B5" w:rsidRPr="0093202E" w:rsidRDefault="00D96DCA" w:rsidP="0093202E">
      <w:pPr>
        <w:jc w:val="both"/>
        <w:rPr>
          <w:rFonts w:ascii="Arial" w:hAnsi="Arial" w:cs="Arial"/>
          <w:sz w:val="24"/>
          <w:szCs w:val="24"/>
        </w:rPr>
      </w:pPr>
      <w:r w:rsidRPr="0093202E">
        <w:rPr>
          <w:rFonts w:ascii="Arial" w:hAnsi="Arial" w:cs="Arial"/>
          <w:sz w:val="24"/>
          <w:szCs w:val="24"/>
        </w:rPr>
        <w:t>El cuadro a continuación expone fuentes de financiamiento que no necesariamente deben ser postulados por la Municipalidad, también  pueden postular Personas Naturales,  Juntas de Vecinos, Comunidades Indígenas , el rol del Municipio puede  ser de articulador, facilitador o asesor.</w:t>
      </w:r>
    </w:p>
    <w:p w:rsidR="00791E01" w:rsidRDefault="00791E01" w:rsidP="00B265B5"/>
    <w:p w:rsidR="00791E01" w:rsidRDefault="00791E01" w:rsidP="00B265B5"/>
    <w:tbl>
      <w:tblPr>
        <w:tblStyle w:val="Tablaconcuadrcula"/>
        <w:tblW w:w="13462" w:type="dxa"/>
        <w:tblLayout w:type="fixed"/>
        <w:tblLook w:val="04A0" w:firstRow="1" w:lastRow="0" w:firstColumn="1" w:lastColumn="0" w:noHBand="0" w:noVBand="1"/>
      </w:tblPr>
      <w:tblGrid>
        <w:gridCol w:w="486"/>
        <w:gridCol w:w="76"/>
        <w:gridCol w:w="1834"/>
        <w:gridCol w:w="151"/>
        <w:gridCol w:w="1732"/>
        <w:gridCol w:w="111"/>
        <w:gridCol w:w="1780"/>
        <w:gridCol w:w="1480"/>
        <w:gridCol w:w="1701"/>
        <w:gridCol w:w="1701"/>
        <w:gridCol w:w="2410"/>
      </w:tblGrid>
      <w:tr w:rsidR="00190CA2" w:rsidRPr="0018588D" w:rsidTr="00EE7877">
        <w:tc>
          <w:tcPr>
            <w:tcW w:w="13462" w:type="dxa"/>
            <w:gridSpan w:val="11"/>
            <w:shd w:val="clear" w:color="auto" w:fill="FABF8F" w:themeFill="accent6" w:themeFillTint="99"/>
          </w:tcPr>
          <w:p w:rsidR="00190CA2" w:rsidRPr="00CB2EBE" w:rsidRDefault="00190CA2" w:rsidP="00190CA2">
            <w:pPr>
              <w:jc w:val="center"/>
              <w:rPr>
                <w:rFonts w:ascii="Arial" w:hAnsi="Arial" w:cs="Arial"/>
                <w:b/>
                <w:bCs/>
                <w:sz w:val="24"/>
                <w:szCs w:val="24"/>
              </w:rPr>
            </w:pPr>
            <w:r w:rsidRPr="000D71CE">
              <w:rPr>
                <w:rFonts w:ascii="Arial" w:hAnsi="Arial" w:cs="Arial"/>
                <w:b/>
                <w:bCs/>
                <w:sz w:val="28"/>
                <w:szCs w:val="28"/>
              </w:rPr>
              <w:lastRenderedPageBreak/>
              <w:t>PLAN DE INVERSIONES</w:t>
            </w:r>
          </w:p>
        </w:tc>
      </w:tr>
      <w:tr w:rsidR="00190CA2" w:rsidRPr="0018588D" w:rsidTr="00EE7877">
        <w:tc>
          <w:tcPr>
            <w:tcW w:w="13462" w:type="dxa"/>
            <w:gridSpan w:val="11"/>
          </w:tcPr>
          <w:p w:rsidR="00190CA2" w:rsidRPr="00CB2EBE" w:rsidRDefault="00190CA2" w:rsidP="00190CA2">
            <w:pPr>
              <w:jc w:val="both"/>
              <w:rPr>
                <w:rFonts w:ascii="Arial" w:hAnsi="Arial" w:cs="Arial"/>
                <w:sz w:val="24"/>
                <w:szCs w:val="24"/>
              </w:rPr>
            </w:pPr>
            <w:r w:rsidRPr="00CB2EBE">
              <w:rPr>
                <w:rFonts w:ascii="Arial" w:hAnsi="Arial" w:cs="Arial"/>
                <w:b/>
                <w:bCs/>
                <w:sz w:val="24"/>
                <w:szCs w:val="24"/>
              </w:rPr>
              <w:t xml:space="preserve">OBJETIVO GENERAL: </w:t>
            </w:r>
            <w:r w:rsidRPr="00CB2EBE">
              <w:rPr>
                <w:rFonts w:ascii="Arial" w:hAnsi="Arial" w:cs="Arial"/>
                <w:sz w:val="24"/>
                <w:szCs w:val="24"/>
              </w:rPr>
              <w:t>Puesta en valor del territorio de la comuna, ubicando sus patrimonios en todos los sectores, reconociendo su ancestralidad y tradiciones, transformando la comuna en un lugar de encuentro entre las generaciones de adultos mayores y las nuevas</w:t>
            </w:r>
            <w:r w:rsidR="00C55C3D">
              <w:rPr>
                <w:rFonts w:ascii="Arial" w:hAnsi="Arial" w:cs="Arial"/>
                <w:sz w:val="24"/>
                <w:szCs w:val="24"/>
              </w:rPr>
              <w:t>.</w:t>
            </w:r>
          </w:p>
        </w:tc>
      </w:tr>
      <w:tr w:rsidR="00190CA2" w:rsidRPr="0018588D" w:rsidTr="00EE7877">
        <w:tc>
          <w:tcPr>
            <w:tcW w:w="486" w:type="dxa"/>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N°</w:t>
            </w:r>
          </w:p>
        </w:tc>
        <w:tc>
          <w:tcPr>
            <w:tcW w:w="1910" w:type="dxa"/>
            <w:gridSpan w:val="2"/>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OBJETIVO ESPECÍFICO</w:t>
            </w:r>
          </w:p>
        </w:tc>
        <w:tc>
          <w:tcPr>
            <w:tcW w:w="1883" w:type="dxa"/>
            <w:gridSpan w:val="2"/>
          </w:tcPr>
          <w:p w:rsidR="00190CA2" w:rsidRDefault="00190CA2" w:rsidP="00190CA2">
            <w:pPr>
              <w:ind w:left="80"/>
              <w:jc w:val="center"/>
              <w:rPr>
                <w:rFonts w:ascii="Arial" w:hAnsi="Arial" w:cs="Arial"/>
                <w:b/>
                <w:bCs/>
                <w:sz w:val="24"/>
                <w:szCs w:val="24"/>
              </w:rPr>
            </w:pPr>
            <w:r w:rsidRPr="00CB2EBE">
              <w:rPr>
                <w:rFonts w:ascii="Arial" w:hAnsi="Arial" w:cs="Arial"/>
                <w:b/>
                <w:bCs/>
                <w:sz w:val="24"/>
                <w:szCs w:val="24"/>
              </w:rPr>
              <w:t>PROGRAMA</w:t>
            </w:r>
          </w:p>
          <w:p w:rsidR="006E55F0" w:rsidRDefault="006E55F0" w:rsidP="00190CA2">
            <w:pPr>
              <w:ind w:left="80"/>
              <w:jc w:val="center"/>
              <w:rPr>
                <w:rFonts w:ascii="Arial" w:hAnsi="Arial" w:cs="Arial"/>
                <w:b/>
                <w:bCs/>
                <w:sz w:val="24"/>
                <w:szCs w:val="24"/>
              </w:rPr>
            </w:pPr>
            <w:r>
              <w:rPr>
                <w:rFonts w:ascii="Arial" w:hAnsi="Arial" w:cs="Arial"/>
                <w:b/>
                <w:bCs/>
                <w:sz w:val="24"/>
                <w:szCs w:val="24"/>
              </w:rPr>
              <w:t xml:space="preserve">Y </w:t>
            </w:r>
          </w:p>
          <w:p w:rsidR="006E55F0" w:rsidRPr="00CB2EBE" w:rsidRDefault="006E55F0" w:rsidP="00190CA2">
            <w:pPr>
              <w:ind w:left="80"/>
              <w:jc w:val="center"/>
              <w:rPr>
                <w:rFonts w:ascii="Arial" w:hAnsi="Arial" w:cs="Arial"/>
                <w:b/>
                <w:bCs/>
                <w:sz w:val="24"/>
                <w:szCs w:val="24"/>
              </w:rPr>
            </w:pPr>
            <w:r>
              <w:rPr>
                <w:rFonts w:ascii="Arial" w:hAnsi="Arial" w:cs="Arial"/>
                <w:b/>
                <w:bCs/>
                <w:sz w:val="24"/>
                <w:szCs w:val="24"/>
              </w:rPr>
              <w:t>VALORIZACON</w:t>
            </w:r>
          </w:p>
        </w:tc>
        <w:tc>
          <w:tcPr>
            <w:tcW w:w="1891" w:type="dxa"/>
            <w:gridSpan w:val="2"/>
          </w:tcPr>
          <w:p w:rsidR="00190CA2" w:rsidRPr="00CB2EBE" w:rsidRDefault="00190CA2" w:rsidP="006E55F0">
            <w:pPr>
              <w:jc w:val="center"/>
              <w:rPr>
                <w:rFonts w:ascii="Arial" w:hAnsi="Arial" w:cs="Arial"/>
                <w:b/>
                <w:bCs/>
                <w:sz w:val="24"/>
                <w:szCs w:val="24"/>
              </w:rPr>
            </w:pPr>
            <w:r w:rsidRPr="00CB2EBE">
              <w:rPr>
                <w:rFonts w:ascii="Arial" w:hAnsi="Arial" w:cs="Arial"/>
                <w:b/>
                <w:bCs/>
                <w:sz w:val="24"/>
                <w:szCs w:val="24"/>
              </w:rPr>
              <w:t>PROYECTO</w:t>
            </w:r>
          </w:p>
        </w:tc>
        <w:tc>
          <w:tcPr>
            <w:tcW w:w="1480" w:type="dxa"/>
          </w:tcPr>
          <w:p w:rsidR="00190CA2" w:rsidRDefault="00190CA2" w:rsidP="00190CA2">
            <w:pPr>
              <w:jc w:val="center"/>
              <w:rPr>
                <w:rFonts w:ascii="Arial" w:hAnsi="Arial" w:cs="Arial"/>
                <w:b/>
                <w:bCs/>
                <w:sz w:val="24"/>
                <w:szCs w:val="24"/>
              </w:rPr>
            </w:pPr>
            <w:r w:rsidRPr="00CB2EBE">
              <w:rPr>
                <w:rFonts w:ascii="Arial" w:hAnsi="Arial" w:cs="Arial"/>
                <w:b/>
                <w:bCs/>
                <w:sz w:val="24"/>
                <w:szCs w:val="24"/>
              </w:rPr>
              <w:t>PÚBLICO</w:t>
            </w:r>
          </w:p>
          <w:p w:rsidR="00190CA2" w:rsidRPr="00CB2EBE" w:rsidRDefault="00190CA2" w:rsidP="00190CA2">
            <w:pPr>
              <w:jc w:val="center"/>
              <w:rPr>
                <w:rFonts w:ascii="Arial" w:hAnsi="Arial" w:cs="Arial"/>
                <w:b/>
                <w:bCs/>
                <w:sz w:val="24"/>
                <w:szCs w:val="24"/>
              </w:rPr>
            </w:pPr>
          </w:p>
        </w:tc>
        <w:tc>
          <w:tcPr>
            <w:tcW w:w="1701" w:type="dxa"/>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PERIÓDO DE EJECUCIÓN EN MESES</w:t>
            </w:r>
          </w:p>
        </w:tc>
        <w:tc>
          <w:tcPr>
            <w:tcW w:w="1701" w:type="dxa"/>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AÑO DE EJECUCIÓN</w:t>
            </w:r>
          </w:p>
          <w:p w:rsidR="00190CA2" w:rsidRPr="00CB2EBE" w:rsidRDefault="00190CA2" w:rsidP="00190CA2">
            <w:pPr>
              <w:jc w:val="center"/>
              <w:rPr>
                <w:rFonts w:ascii="Arial" w:hAnsi="Arial" w:cs="Arial"/>
                <w:b/>
                <w:bCs/>
                <w:sz w:val="24"/>
                <w:szCs w:val="24"/>
              </w:rPr>
            </w:pPr>
          </w:p>
        </w:tc>
        <w:tc>
          <w:tcPr>
            <w:tcW w:w="2410" w:type="dxa"/>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FINANCIAMIENTO</w:t>
            </w:r>
          </w:p>
          <w:p w:rsidR="00190CA2" w:rsidRPr="00CB2EBE" w:rsidRDefault="00190CA2" w:rsidP="00190CA2">
            <w:pPr>
              <w:jc w:val="center"/>
              <w:rPr>
                <w:rFonts w:ascii="Arial" w:hAnsi="Arial" w:cs="Arial"/>
                <w:b/>
                <w:bCs/>
                <w:sz w:val="24"/>
                <w:szCs w:val="24"/>
              </w:rPr>
            </w:pPr>
          </w:p>
        </w:tc>
      </w:tr>
      <w:tr w:rsidR="00190CA2" w:rsidRPr="0018588D" w:rsidTr="00EE7877">
        <w:trPr>
          <w:trHeight w:val="1419"/>
        </w:trPr>
        <w:tc>
          <w:tcPr>
            <w:tcW w:w="486" w:type="dxa"/>
          </w:tcPr>
          <w:p w:rsidR="00190CA2" w:rsidRDefault="00190CA2" w:rsidP="00190CA2">
            <w:pPr>
              <w:rPr>
                <w:rFonts w:ascii="Arial" w:hAnsi="Arial" w:cs="Arial"/>
                <w:b/>
                <w:bCs/>
                <w:sz w:val="24"/>
                <w:szCs w:val="24"/>
              </w:rPr>
            </w:pPr>
          </w:p>
          <w:p w:rsidR="00190CA2" w:rsidRPr="00CB2EBE" w:rsidRDefault="00190CA2" w:rsidP="00190CA2">
            <w:pPr>
              <w:rPr>
                <w:rFonts w:ascii="Arial" w:hAnsi="Arial" w:cs="Arial"/>
                <w:b/>
                <w:bCs/>
                <w:sz w:val="24"/>
                <w:szCs w:val="24"/>
              </w:rPr>
            </w:pPr>
            <w:r w:rsidRPr="00CB2EBE">
              <w:rPr>
                <w:rFonts w:ascii="Arial" w:hAnsi="Arial" w:cs="Arial"/>
                <w:b/>
                <w:bCs/>
                <w:sz w:val="24"/>
                <w:szCs w:val="24"/>
              </w:rPr>
              <w:t>1</w:t>
            </w:r>
          </w:p>
        </w:tc>
        <w:tc>
          <w:tcPr>
            <w:tcW w:w="1910" w:type="dxa"/>
            <w:gridSpan w:val="2"/>
          </w:tcPr>
          <w:p w:rsidR="00190CA2" w:rsidRDefault="00190CA2" w:rsidP="00190CA2">
            <w:pPr>
              <w:jc w:val="center"/>
              <w:rPr>
                <w:rFonts w:ascii="Arial" w:hAnsi="Arial" w:cs="Arial"/>
                <w:sz w:val="24"/>
                <w:szCs w:val="24"/>
              </w:rPr>
            </w:pPr>
          </w:p>
          <w:p w:rsidR="00190CA2" w:rsidRPr="00CB2EBE" w:rsidRDefault="00190CA2" w:rsidP="00190CA2">
            <w:pPr>
              <w:jc w:val="center"/>
              <w:rPr>
                <w:rFonts w:ascii="Arial" w:hAnsi="Arial" w:cs="Arial"/>
                <w:sz w:val="24"/>
                <w:szCs w:val="24"/>
              </w:rPr>
            </w:pPr>
            <w:r w:rsidRPr="00CB2EBE">
              <w:rPr>
                <w:rFonts w:ascii="Arial" w:hAnsi="Arial" w:cs="Arial"/>
                <w:sz w:val="24"/>
                <w:szCs w:val="24"/>
              </w:rPr>
              <w:t xml:space="preserve">Crear una UNIDAD DE GESTION PATRIMONIAL, como un soporte municipal que se haga cargo de los patrimonios cultural, material e inmaterial y natural, adscritos al territorio </w:t>
            </w:r>
            <w:r w:rsidRPr="00190CA2">
              <w:rPr>
                <w:rFonts w:ascii="Arial" w:hAnsi="Arial" w:cs="Arial"/>
                <w:sz w:val="24"/>
                <w:szCs w:val="24"/>
              </w:rPr>
              <w:t>de la comuna, a través de un modelo de gestión</w:t>
            </w:r>
            <w:r w:rsidR="0054616C">
              <w:rPr>
                <w:rFonts w:ascii="Arial" w:hAnsi="Arial" w:cs="Arial"/>
                <w:sz w:val="24"/>
                <w:szCs w:val="24"/>
              </w:rPr>
              <w:t>.</w:t>
            </w:r>
          </w:p>
          <w:p w:rsidR="00190CA2" w:rsidRPr="00CB2EBE" w:rsidRDefault="00190CA2" w:rsidP="00190CA2">
            <w:pPr>
              <w:jc w:val="center"/>
              <w:rPr>
                <w:rFonts w:ascii="Arial" w:hAnsi="Arial" w:cs="Arial"/>
                <w:b/>
                <w:bCs/>
                <w:sz w:val="24"/>
                <w:szCs w:val="24"/>
              </w:rPr>
            </w:pPr>
          </w:p>
        </w:tc>
        <w:tc>
          <w:tcPr>
            <w:tcW w:w="1883" w:type="dxa"/>
            <w:gridSpan w:val="2"/>
          </w:tcPr>
          <w:p w:rsidR="00190CA2" w:rsidRDefault="00190CA2" w:rsidP="00190CA2">
            <w:pPr>
              <w:jc w:val="center"/>
              <w:rPr>
                <w:rFonts w:ascii="Arial" w:hAnsi="Arial" w:cs="Arial"/>
                <w:iCs/>
                <w:sz w:val="24"/>
                <w:szCs w:val="24"/>
              </w:rPr>
            </w:pPr>
          </w:p>
          <w:p w:rsidR="00190CA2" w:rsidRPr="004D50CF" w:rsidRDefault="00190CA2" w:rsidP="00190CA2">
            <w:pPr>
              <w:jc w:val="center"/>
              <w:rPr>
                <w:rFonts w:ascii="Arial" w:hAnsi="Arial" w:cs="Arial"/>
                <w:iCs/>
                <w:sz w:val="24"/>
                <w:szCs w:val="24"/>
              </w:rPr>
            </w:pPr>
            <w:r w:rsidRPr="004D50CF">
              <w:rPr>
                <w:rFonts w:ascii="Arial" w:hAnsi="Arial" w:cs="Arial"/>
                <w:iCs/>
                <w:sz w:val="24"/>
                <w:szCs w:val="24"/>
              </w:rPr>
              <w:t>Patrimonio:  Rescate, Salvaguarda y Compromiso en la Comuna de Putre.</w:t>
            </w:r>
          </w:p>
          <w:p w:rsidR="00190CA2" w:rsidRPr="004D50CF" w:rsidRDefault="00190CA2" w:rsidP="00190CA2">
            <w:pPr>
              <w:ind w:left="80"/>
              <w:jc w:val="center"/>
              <w:rPr>
                <w:rFonts w:ascii="Arial" w:hAnsi="Arial" w:cs="Arial"/>
                <w:b/>
                <w:bCs/>
                <w:iCs/>
                <w:sz w:val="24"/>
                <w:szCs w:val="24"/>
              </w:rPr>
            </w:pPr>
          </w:p>
        </w:tc>
        <w:tc>
          <w:tcPr>
            <w:tcW w:w="1891" w:type="dxa"/>
            <w:gridSpan w:val="2"/>
          </w:tcPr>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r>
              <w:rPr>
                <w:rFonts w:ascii="Arial" w:hAnsi="Arial" w:cs="Arial"/>
                <w:sz w:val="24"/>
                <w:szCs w:val="24"/>
              </w:rPr>
              <w:t>Identificación y ubicación del Patrimonio Cultural Material e Inmaterial de cada uno de los pueblos y estancias de la comuna de Putre</w:t>
            </w:r>
          </w:p>
          <w:p w:rsidR="00FF3B8B" w:rsidRDefault="00FF3B8B" w:rsidP="00190CA2">
            <w:pPr>
              <w:jc w:val="center"/>
              <w:rPr>
                <w:rFonts w:ascii="Arial" w:hAnsi="Arial" w:cs="Arial"/>
                <w:sz w:val="24"/>
                <w:szCs w:val="24"/>
              </w:rPr>
            </w:pPr>
          </w:p>
          <w:p w:rsidR="00FF3B8B" w:rsidRDefault="00FF3B8B" w:rsidP="00190CA2">
            <w:pPr>
              <w:jc w:val="center"/>
              <w:rPr>
                <w:rFonts w:ascii="Arial" w:hAnsi="Arial" w:cs="Arial"/>
                <w:sz w:val="24"/>
                <w:szCs w:val="24"/>
              </w:rPr>
            </w:pPr>
          </w:p>
          <w:p w:rsidR="00FF3B8B" w:rsidRDefault="00FF3B8B" w:rsidP="00190CA2">
            <w:pPr>
              <w:jc w:val="center"/>
              <w:rPr>
                <w:rFonts w:ascii="Arial" w:hAnsi="Arial" w:cs="Arial"/>
                <w:sz w:val="24"/>
                <w:szCs w:val="24"/>
              </w:rPr>
            </w:pPr>
          </w:p>
          <w:p w:rsidR="00FF3B8B" w:rsidRDefault="00FF3B8B" w:rsidP="00190CA2">
            <w:pPr>
              <w:jc w:val="center"/>
              <w:rPr>
                <w:rFonts w:ascii="Arial" w:hAnsi="Arial" w:cs="Arial"/>
                <w:sz w:val="24"/>
                <w:szCs w:val="24"/>
              </w:rPr>
            </w:pPr>
          </w:p>
          <w:p w:rsidR="00FF3B8B" w:rsidRDefault="00FF3B8B" w:rsidP="00190CA2">
            <w:pPr>
              <w:jc w:val="center"/>
              <w:rPr>
                <w:rFonts w:ascii="Arial" w:hAnsi="Arial" w:cs="Arial"/>
                <w:sz w:val="24"/>
                <w:szCs w:val="24"/>
              </w:rPr>
            </w:pPr>
          </w:p>
          <w:p w:rsidR="00FF3B8B" w:rsidRDefault="00FF3B8B" w:rsidP="00190CA2">
            <w:pPr>
              <w:jc w:val="center"/>
              <w:rPr>
                <w:rFonts w:ascii="Arial" w:hAnsi="Arial" w:cs="Arial"/>
                <w:sz w:val="24"/>
                <w:szCs w:val="24"/>
              </w:rPr>
            </w:pPr>
          </w:p>
          <w:p w:rsidR="00FF3B8B" w:rsidRDefault="00FF3B8B" w:rsidP="00190CA2">
            <w:pPr>
              <w:jc w:val="center"/>
              <w:rPr>
                <w:rFonts w:ascii="Arial" w:hAnsi="Arial" w:cs="Arial"/>
                <w:sz w:val="24"/>
                <w:szCs w:val="24"/>
              </w:rPr>
            </w:pPr>
          </w:p>
          <w:p w:rsidR="00FF3B8B" w:rsidRDefault="00FF3B8B" w:rsidP="00190CA2">
            <w:pPr>
              <w:jc w:val="center"/>
              <w:rPr>
                <w:rFonts w:ascii="Arial" w:hAnsi="Arial" w:cs="Arial"/>
                <w:sz w:val="24"/>
                <w:szCs w:val="24"/>
              </w:rPr>
            </w:pPr>
          </w:p>
          <w:p w:rsidR="00FF3B8B" w:rsidRDefault="00FF3B8B" w:rsidP="00190CA2">
            <w:pPr>
              <w:jc w:val="center"/>
              <w:rPr>
                <w:rFonts w:ascii="Arial" w:hAnsi="Arial" w:cs="Arial"/>
                <w:sz w:val="24"/>
                <w:szCs w:val="24"/>
              </w:rPr>
            </w:pPr>
          </w:p>
          <w:p w:rsidR="00FF3B8B" w:rsidRDefault="00FF3B8B" w:rsidP="00190CA2">
            <w:pPr>
              <w:jc w:val="center"/>
              <w:rPr>
                <w:rFonts w:ascii="Arial" w:hAnsi="Arial" w:cs="Arial"/>
                <w:sz w:val="24"/>
                <w:szCs w:val="24"/>
              </w:rPr>
            </w:pPr>
          </w:p>
          <w:p w:rsidR="00FF3B8B" w:rsidRDefault="00FF3B8B" w:rsidP="00190CA2">
            <w:pPr>
              <w:jc w:val="center"/>
              <w:rPr>
                <w:rFonts w:ascii="Arial" w:hAnsi="Arial" w:cs="Arial"/>
                <w:sz w:val="24"/>
                <w:szCs w:val="24"/>
              </w:rPr>
            </w:pPr>
          </w:p>
          <w:p w:rsidR="00FF3B8B" w:rsidRDefault="00FF3B8B" w:rsidP="00190CA2">
            <w:pPr>
              <w:jc w:val="center"/>
              <w:rPr>
                <w:rFonts w:ascii="Arial" w:hAnsi="Arial" w:cs="Arial"/>
                <w:sz w:val="24"/>
                <w:szCs w:val="24"/>
              </w:rPr>
            </w:pPr>
          </w:p>
          <w:p w:rsidR="00FF3B8B" w:rsidRDefault="00FF3B8B" w:rsidP="00190CA2">
            <w:pPr>
              <w:jc w:val="center"/>
              <w:rPr>
                <w:rFonts w:ascii="Arial" w:hAnsi="Arial" w:cs="Arial"/>
                <w:sz w:val="24"/>
                <w:szCs w:val="24"/>
              </w:rPr>
            </w:pPr>
          </w:p>
          <w:p w:rsidR="00FF3B8B" w:rsidRPr="00FF3B8B" w:rsidRDefault="00FF3B8B" w:rsidP="00FF3B8B">
            <w:pPr>
              <w:jc w:val="center"/>
              <w:rPr>
                <w:rFonts w:ascii="Arial" w:hAnsi="Arial" w:cs="Arial"/>
                <w:bCs/>
                <w:sz w:val="24"/>
                <w:szCs w:val="24"/>
              </w:rPr>
            </w:pPr>
            <w:r>
              <w:rPr>
                <w:rFonts w:ascii="Arial" w:hAnsi="Arial" w:cs="Arial"/>
                <w:bCs/>
                <w:sz w:val="24"/>
                <w:szCs w:val="24"/>
              </w:rPr>
              <w:t>“La comunidad de Putre comprometida con su ancestralidad, desarrolla planes para la salvaguarda de su patrimonio”</w:t>
            </w:r>
          </w:p>
        </w:tc>
        <w:tc>
          <w:tcPr>
            <w:tcW w:w="1480" w:type="dxa"/>
          </w:tcPr>
          <w:p w:rsidR="00190CA2" w:rsidRDefault="00190CA2" w:rsidP="00190CA2">
            <w:pPr>
              <w:jc w:val="center"/>
              <w:rPr>
                <w:rFonts w:ascii="Arial" w:hAnsi="Arial" w:cs="Arial"/>
                <w:b/>
                <w:bCs/>
                <w:sz w:val="24"/>
                <w:szCs w:val="24"/>
              </w:rPr>
            </w:pPr>
          </w:p>
          <w:p w:rsidR="00190CA2" w:rsidRPr="00F434C3" w:rsidRDefault="00190CA2" w:rsidP="00190CA2">
            <w:pPr>
              <w:jc w:val="center"/>
              <w:rPr>
                <w:rFonts w:ascii="Arial" w:hAnsi="Arial" w:cs="Arial"/>
                <w:sz w:val="24"/>
                <w:szCs w:val="24"/>
              </w:rPr>
            </w:pPr>
            <w:r>
              <w:rPr>
                <w:rFonts w:ascii="Arial" w:hAnsi="Arial" w:cs="Arial"/>
                <w:sz w:val="24"/>
                <w:szCs w:val="24"/>
              </w:rPr>
              <w:t xml:space="preserve">Comunidad – Público en general </w:t>
            </w:r>
          </w:p>
        </w:tc>
        <w:tc>
          <w:tcPr>
            <w:tcW w:w="1701" w:type="dxa"/>
          </w:tcPr>
          <w:p w:rsidR="00190CA2" w:rsidRDefault="00190CA2" w:rsidP="00190CA2">
            <w:pPr>
              <w:jc w:val="center"/>
              <w:rPr>
                <w:rFonts w:ascii="Arial" w:hAnsi="Arial" w:cs="Arial"/>
                <w:b/>
                <w:bCs/>
                <w:sz w:val="24"/>
                <w:szCs w:val="24"/>
              </w:rPr>
            </w:pPr>
          </w:p>
          <w:p w:rsidR="00190CA2" w:rsidRPr="000768FA" w:rsidRDefault="00190CA2" w:rsidP="00190CA2">
            <w:pPr>
              <w:jc w:val="center"/>
              <w:rPr>
                <w:rFonts w:ascii="Arial" w:hAnsi="Arial" w:cs="Arial"/>
                <w:sz w:val="24"/>
                <w:szCs w:val="24"/>
              </w:rPr>
            </w:pPr>
            <w:r>
              <w:rPr>
                <w:rFonts w:ascii="Arial" w:hAnsi="Arial" w:cs="Arial"/>
                <w:sz w:val="24"/>
                <w:szCs w:val="24"/>
              </w:rPr>
              <w:t>24 meses</w:t>
            </w:r>
          </w:p>
        </w:tc>
        <w:tc>
          <w:tcPr>
            <w:tcW w:w="1701" w:type="dxa"/>
          </w:tcPr>
          <w:p w:rsidR="00190CA2" w:rsidRDefault="00190CA2" w:rsidP="00190CA2">
            <w:pPr>
              <w:jc w:val="center"/>
              <w:rPr>
                <w:rFonts w:ascii="Arial" w:hAnsi="Arial" w:cs="Arial"/>
                <w:sz w:val="24"/>
                <w:szCs w:val="24"/>
              </w:rPr>
            </w:pPr>
          </w:p>
          <w:p w:rsidR="00190CA2" w:rsidRPr="00B443D1" w:rsidRDefault="00190CA2" w:rsidP="00190CA2">
            <w:pPr>
              <w:jc w:val="center"/>
              <w:rPr>
                <w:rFonts w:ascii="Arial" w:hAnsi="Arial" w:cs="Arial"/>
                <w:sz w:val="24"/>
                <w:szCs w:val="24"/>
              </w:rPr>
            </w:pPr>
            <w:r w:rsidRPr="00B443D1">
              <w:rPr>
                <w:rFonts w:ascii="Arial" w:hAnsi="Arial" w:cs="Arial"/>
                <w:sz w:val="24"/>
                <w:szCs w:val="24"/>
              </w:rPr>
              <w:t>2020</w:t>
            </w:r>
            <w:r>
              <w:rPr>
                <w:rFonts w:ascii="Arial" w:hAnsi="Arial" w:cs="Arial"/>
                <w:sz w:val="24"/>
                <w:szCs w:val="24"/>
              </w:rPr>
              <w:t>-2021</w:t>
            </w:r>
          </w:p>
        </w:tc>
        <w:tc>
          <w:tcPr>
            <w:tcW w:w="2410" w:type="dxa"/>
          </w:tcPr>
          <w:p w:rsidR="00190CA2" w:rsidRPr="00EB3039" w:rsidRDefault="00190CA2" w:rsidP="00190CA2">
            <w:pPr>
              <w:jc w:val="center"/>
              <w:rPr>
                <w:rFonts w:ascii="Arial" w:hAnsi="Arial" w:cs="Arial"/>
                <w:sz w:val="24"/>
                <w:szCs w:val="24"/>
              </w:rPr>
            </w:pPr>
          </w:p>
          <w:p w:rsidR="00190CA2" w:rsidRPr="00EB3039" w:rsidRDefault="00190CA2" w:rsidP="00190CA2">
            <w:pPr>
              <w:jc w:val="center"/>
              <w:rPr>
                <w:rFonts w:ascii="Arial" w:hAnsi="Arial" w:cs="Arial"/>
                <w:sz w:val="24"/>
                <w:szCs w:val="24"/>
              </w:rPr>
            </w:pPr>
            <w:r w:rsidRPr="00EB3039">
              <w:rPr>
                <w:rFonts w:ascii="Arial" w:hAnsi="Arial" w:cs="Arial"/>
                <w:sz w:val="24"/>
                <w:szCs w:val="24"/>
              </w:rPr>
              <w:t>SEGEGOB</w:t>
            </w:r>
          </w:p>
          <w:p w:rsidR="00190CA2" w:rsidRDefault="00190CA2" w:rsidP="00190CA2">
            <w:pPr>
              <w:jc w:val="center"/>
              <w:rPr>
                <w:rFonts w:ascii="Arial" w:hAnsi="Arial" w:cs="Arial"/>
                <w:sz w:val="24"/>
                <w:szCs w:val="24"/>
              </w:rPr>
            </w:pPr>
            <w:r>
              <w:rPr>
                <w:rFonts w:ascii="Arial" w:hAnsi="Arial" w:cs="Arial"/>
                <w:sz w:val="24"/>
                <w:szCs w:val="24"/>
              </w:rPr>
              <w:t>Fondo de Fomento de Medio de Comunicación Social (FFMCS)</w:t>
            </w:r>
          </w:p>
          <w:p w:rsidR="00190CA2" w:rsidRDefault="00190CA2" w:rsidP="00190CA2">
            <w:pPr>
              <w:jc w:val="center"/>
              <w:rPr>
                <w:rFonts w:ascii="Arial" w:hAnsi="Arial" w:cs="Arial"/>
                <w:sz w:val="24"/>
                <w:szCs w:val="24"/>
              </w:rPr>
            </w:pPr>
            <w:r>
              <w:rPr>
                <w:rFonts w:ascii="Arial" w:hAnsi="Arial" w:cs="Arial"/>
                <w:sz w:val="24"/>
                <w:szCs w:val="24"/>
              </w:rPr>
              <w:t>-</w:t>
            </w:r>
          </w:p>
          <w:p w:rsidR="00E24428" w:rsidRDefault="006E55F0" w:rsidP="00190CA2">
            <w:pPr>
              <w:jc w:val="center"/>
              <w:rPr>
                <w:rFonts w:ascii="Arial" w:hAnsi="Arial" w:cs="Arial"/>
                <w:sz w:val="24"/>
                <w:szCs w:val="24"/>
              </w:rPr>
            </w:pPr>
            <w:r>
              <w:rPr>
                <w:rFonts w:ascii="Arial" w:hAnsi="Arial" w:cs="Arial"/>
                <w:sz w:val="24"/>
                <w:szCs w:val="24"/>
              </w:rPr>
              <w:t>SUBDERE</w:t>
            </w:r>
          </w:p>
          <w:p w:rsidR="00E24428" w:rsidRDefault="006E55F0" w:rsidP="00190CA2">
            <w:pPr>
              <w:jc w:val="center"/>
              <w:rPr>
                <w:rFonts w:ascii="Arial" w:hAnsi="Arial" w:cs="Arial"/>
                <w:sz w:val="24"/>
                <w:szCs w:val="24"/>
              </w:rPr>
            </w:pPr>
            <w:r>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del Patrimonio Cultural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del libro y la lectura</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Fondart Regional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(Línea Patrimonio Cultural: Investigación</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lastRenderedPageBreak/>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Fondart Regional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(Línea Patrimonio Cultural: Salvaguarda)</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Audiovisual (Línea Producción audiovisual de cortometrajes: Documental)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Audiovisual Regional (Línea Cortometraje documental)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Audiovisual (Línea Difusión e implementación: Difusión en medios digitales)</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r w:rsidRPr="00190CA2">
              <w:rPr>
                <w:rFonts w:ascii="Arial" w:hAnsi="Arial" w:cs="Arial"/>
                <w:sz w:val="24"/>
                <w:szCs w:val="24"/>
              </w:rPr>
              <w:br/>
              <w:t>MINCAP</w:t>
            </w:r>
          </w:p>
          <w:p w:rsidR="00190CA2" w:rsidRDefault="00190CA2" w:rsidP="00190CA2">
            <w:pPr>
              <w:jc w:val="center"/>
              <w:rPr>
                <w:rFonts w:ascii="Arial" w:hAnsi="Arial" w:cs="Arial"/>
                <w:sz w:val="24"/>
                <w:szCs w:val="24"/>
              </w:rPr>
            </w:pPr>
            <w:r w:rsidRPr="00190CA2">
              <w:rPr>
                <w:rFonts w:ascii="Arial" w:hAnsi="Arial" w:cs="Arial"/>
                <w:sz w:val="24"/>
                <w:szCs w:val="24"/>
              </w:rPr>
              <w:t>Fondo de la Música (Línea Investigación y registro de la música nacional)</w:t>
            </w:r>
          </w:p>
          <w:p w:rsidR="00EE7877" w:rsidRDefault="00EE7877" w:rsidP="00190CA2">
            <w:pPr>
              <w:jc w:val="center"/>
              <w:rPr>
                <w:rFonts w:ascii="Arial" w:hAnsi="Arial" w:cs="Arial"/>
                <w:sz w:val="24"/>
                <w:szCs w:val="24"/>
              </w:rPr>
            </w:pPr>
          </w:p>
          <w:p w:rsidR="00EE7877" w:rsidRPr="00190CA2" w:rsidRDefault="00EE7877" w:rsidP="00190CA2">
            <w:pPr>
              <w:jc w:val="center"/>
              <w:rPr>
                <w:rFonts w:ascii="Arial" w:hAnsi="Arial" w:cs="Arial"/>
                <w:sz w:val="24"/>
                <w:szCs w:val="24"/>
              </w:rPr>
            </w:pP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Default="00190CA2" w:rsidP="00190CA2">
            <w:pPr>
              <w:jc w:val="center"/>
              <w:rPr>
                <w:rFonts w:ascii="Arial" w:hAnsi="Arial" w:cs="Arial"/>
                <w:sz w:val="24"/>
                <w:szCs w:val="24"/>
              </w:rPr>
            </w:pPr>
            <w:r w:rsidRPr="00190CA2">
              <w:rPr>
                <w:rFonts w:ascii="Arial" w:hAnsi="Arial" w:cs="Arial"/>
                <w:sz w:val="24"/>
                <w:szCs w:val="24"/>
              </w:rPr>
              <w:t>GORE</w:t>
            </w:r>
          </w:p>
          <w:p w:rsidR="00190CA2" w:rsidRPr="007B79D7" w:rsidRDefault="00190CA2" w:rsidP="00190CA2">
            <w:pPr>
              <w:jc w:val="center"/>
              <w:rPr>
                <w:rFonts w:ascii="Arial" w:hAnsi="Arial" w:cs="Arial"/>
                <w:sz w:val="24"/>
                <w:szCs w:val="24"/>
              </w:rPr>
            </w:pPr>
            <w:r w:rsidRPr="00190CA2">
              <w:rPr>
                <w:rFonts w:ascii="Arial" w:hAnsi="Arial" w:cs="Arial"/>
                <w:sz w:val="24"/>
                <w:szCs w:val="24"/>
              </w:rPr>
              <w:t>FNDR 2% Cultura (Línea: Actividades Culturales en general)</w:t>
            </w:r>
          </w:p>
          <w:p w:rsidR="00190CA2" w:rsidRPr="00CB2EBE" w:rsidRDefault="00190CA2" w:rsidP="00190CA2">
            <w:pPr>
              <w:rPr>
                <w:rFonts w:ascii="Arial" w:hAnsi="Arial" w:cs="Arial"/>
                <w:b/>
                <w:bCs/>
                <w:sz w:val="24"/>
                <w:szCs w:val="24"/>
              </w:rPr>
            </w:pPr>
          </w:p>
        </w:tc>
      </w:tr>
      <w:tr w:rsidR="00190CA2" w:rsidRPr="0018588D" w:rsidTr="00EE7877">
        <w:tc>
          <w:tcPr>
            <w:tcW w:w="13462" w:type="dxa"/>
            <w:gridSpan w:val="11"/>
            <w:shd w:val="clear" w:color="auto" w:fill="FABF8F" w:themeFill="accent6" w:themeFillTint="99"/>
          </w:tcPr>
          <w:p w:rsidR="00190CA2" w:rsidRPr="00CB2EBE" w:rsidRDefault="00190CA2" w:rsidP="00190CA2">
            <w:pPr>
              <w:jc w:val="center"/>
              <w:rPr>
                <w:rFonts w:ascii="Arial" w:hAnsi="Arial" w:cs="Arial"/>
                <w:b/>
                <w:bCs/>
                <w:sz w:val="24"/>
                <w:szCs w:val="24"/>
              </w:rPr>
            </w:pPr>
            <w:r w:rsidRPr="00F2255C">
              <w:rPr>
                <w:rFonts w:ascii="Arial" w:hAnsi="Arial" w:cs="Arial"/>
                <w:b/>
                <w:bCs/>
                <w:sz w:val="28"/>
                <w:szCs w:val="28"/>
              </w:rPr>
              <w:lastRenderedPageBreak/>
              <w:t>PLAN DE INVERSIONES</w:t>
            </w:r>
          </w:p>
        </w:tc>
      </w:tr>
      <w:tr w:rsidR="00190CA2" w:rsidRPr="0018588D" w:rsidTr="00EE7877">
        <w:tc>
          <w:tcPr>
            <w:tcW w:w="13462" w:type="dxa"/>
            <w:gridSpan w:val="11"/>
          </w:tcPr>
          <w:p w:rsidR="00190CA2" w:rsidRPr="00CB2EBE" w:rsidRDefault="00190CA2" w:rsidP="00190CA2">
            <w:pPr>
              <w:jc w:val="both"/>
              <w:rPr>
                <w:rFonts w:ascii="Arial" w:hAnsi="Arial" w:cs="Arial"/>
                <w:sz w:val="24"/>
                <w:szCs w:val="24"/>
              </w:rPr>
            </w:pPr>
            <w:r w:rsidRPr="00CB2EBE">
              <w:rPr>
                <w:rFonts w:ascii="Arial" w:hAnsi="Arial" w:cs="Arial"/>
                <w:b/>
                <w:bCs/>
                <w:sz w:val="24"/>
                <w:szCs w:val="24"/>
              </w:rPr>
              <w:t xml:space="preserve">OBJETIVO GENERAL: </w:t>
            </w:r>
            <w:r w:rsidRPr="00CB2EBE">
              <w:rPr>
                <w:rFonts w:ascii="Arial" w:hAnsi="Arial" w:cs="Arial"/>
                <w:sz w:val="24"/>
                <w:szCs w:val="24"/>
              </w:rPr>
              <w:t>Puesta en valor del territorio de la comuna, ubicando sus patrimonios en todos los sectores, reconociendo su ancestralidad y tradiciones, transformando la comuna en un lugar de encuentro entre las generaciones de adultos mayores y las nuevas</w:t>
            </w:r>
          </w:p>
        </w:tc>
      </w:tr>
      <w:tr w:rsidR="00190CA2" w:rsidRPr="0018588D" w:rsidTr="00EE7877">
        <w:tc>
          <w:tcPr>
            <w:tcW w:w="486" w:type="dxa"/>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N°</w:t>
            </w:r>
          </w:p>
        </w:tc>
        <w:tc>
          <w:tcPr>
            <w:tcW w:w="1910" w:type="dxa"/>
            <w:gridSpan w:val="2"/>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OBJETIVO ESPECÍFICO</w:t>
            </w:r>
          </w:p>
        </w:tc>
        <w:tc>
          <w:tcPr>
            <w:tcW w:w="1883" w:type="dxa"/>
            <w:gridSpan w:val="2"/>
          </w:tcPr>
          <w:p w:rsidR="00190CA2" w:rsidRPr="00CB2EBE" w:rsidRDefault="00190CA2" w:rsidP="00190CA2">
            <w:pPr>
              <w:ind w:left="80"/>
              <w:jc w:val="center"/>
              <w:rPr>
                <w:rFonts w:ascii="Arial" w:hAnsi="Arial" w:cs="Arial"/>
                <w:b/>
                <w:bCs/>
                <w:sz w:val="24"/>
                <w:szCs w:val="24"/>
              </w:rPr>
            </w:pPr>
            <w:r w:rsidRPr="00CB2EBE">
              <w:rPr>
                <w:rFonts w:ascii="Arial" w:hAnsi="Arial" w:cs="Arial"/>
                <w:b/>
                <w:bCs/>
                <w:sz w:val="24"/>
                <w:szCs w:val="24"/>
              </w:rPr>
              <w:t>PROGRAMA</w:t>
            </w:r>
          </w:p>
        </w:tc>
        <w:tc>
          <w:tcPr>
            <w:tcW w:w="1891" w:type="dxa"/>
            <w:gridSpan w:val="2"/>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PROYECTO</w:t>
            </w:r>
          </w:p>
        </w:tc>
        <w:tc>
          <w:tcPr>
            <w:tcW w:w="1480" w:type="dxa"/>
          </w:tcPr>
          <w:p w:rsidR="00190CA2" w:rsidRDefault="00190CA2" w:rsidP="00190CA2">
            <w:pPr>
              <w:jc w:val="center"/>
              <w:rPr>
                <w:rFonts w:ascii="Arial" w:hAnsi="Arial" w:cs="Arial"/>
                <w:b/>
                <w:bCs/>
                <w:sz w:val="24"/>
                <w:szCs w:val="24"/>
              </w:rPr>
            </w:pPr>
            <w:r w:rsidRPr="00CB2EBE">
              <w:rPr>
                <w:rFonts w:ascii="Arial" w:hAnsi="Arial" w:cs="Arial"/>
                <w:b/>
                <w:bCs/>
                <w:sz w:val="24"/>
                <w:szCs w:val="24"/>
              </w:rPr>
              <w:t>PÚBLICO</w:t>
            </w:r>
          </w:p>
          <w:p w:rsidR="00190CA2" w:rsidRPr="00CB2EBE" w:rsidRDefault="00190CA2" w:rsidP="00190CA2">
            <w:pPr>
              <w:jc w:val="center"/>
              <w:rPr>
                <w:rFonts w:ascii="Arial" w:hAnsi="Arial" w:cs="Arial"/>
                <w:b/>
                <w:bCs/>
                <w:sz w:val="24"/>
                <w:szCs w:val="24"/>
              </w:rPr>
            </w:pPr>
          </w:p>
        </w:tc>
        <w:tc>
          <w:tcPr>
            <w:tcW w:w="1701" w:type="dxa"/>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PERIÓDO DE EJECUCIÓN EN MESES</w:t>
            </w:r>
          </w:p>
        </w:tc>
        <w:tc>
          <w:tcPr>
            <w:tcW w:w="1701" w:type="dxa"/>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AÑO DE EJECUCIÓN</w:t>
            </w:r>
          </w:p>
          <w:p w:rsidR="00190CA2" w:rsidRPr="00CB2EBE" w:rsidRDefault="00190CA2" w:rsidP="00190CA2">
            <w:pPr>
              <w:jc w:val="center"/>
              <w:rPr>
                <w:rFonts w:ascii="Arial" w:hAnsi="Arial" w:cs="Arial"/>
                <w:b/>
                <w:bCs/>
                <w:sz w:val="24"/>
                <w:szCs w:val="24"/>
              </w:rPr>
            </w:pPr>
          </w:p>
        </w:tc>
        <w:tc>
          <w:tcPr>
            <w:tcW w:w="2410" w:type="dxa"/>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FINANCIAMIENTO</w:t>
            </w:r>
          </w:p>
          <w:p w:rsidR="00190CA2" w:rsidRPr="00CB2EBE" w:rsidRDefault="00190CA2" w:rsidP="00190CA2">
            <w:pPr>
              <w:jc w:val="center"/>
              <w:rPr>
                <w:rFonts w:ascii="Arial" w:hAnsi="Arial" w:cs="Arial"/>
                <w:b/>
                <w:bCs/>
                <w:sz w:val="24"/>
                <w:szCs w:val="24"/>
              </w:rPr>
            </w:pPr>
          </w:p>
        </w:tc>
      </w:tr>
      <w:tr w:rsidR="00190CA2" w:rsidRPr="0018588D" w:rsidTr="00EE7877">
        <w:trPr>
          <w:trHeight w:val="1837"/>
        </w:trPr>
        <w:tc>
          <w:tcPr>
            <w:tcW w:w="486" w:type="dxa"/>
            <w:vMerge w:val="restart"/>
          </w:tcPr>
          <w:p w:rsidR="00190CA2" w:rsidRDefault="00190CA2" w:rsidP="00190CA2">
            <w:pPr>
              <w:rPr>
                <w:rFonts w:ascii="Arial" w:hAnsi="Arial" w:cs="Arial"/>
                <w:b/>
                <w:bCs/>
                <w:sz w:val="24"/>
                <w:szCs w:val="24"/>
              </w:rPr>
            </w:pPr>
          </w:p>
          <w:p w:rsidR="00190CA2" w:rsidRPr="00CB2EBE" w:rsidRDefault="00190CA2" w:rsidP="00190CA2">
            <w:pPr>
              <w:rPr>
                <w:rFonts w:ascii="Arial" w:hAnsi="Arial" w:cs="Arial"/>
                <w:b/>
                <w:bCs/>
                <w:sz w:val="24"/>
                <w:szCs w:val="24"/>
              </w:rPr>
            </w:pPr>
            <w:r>
              <w:rPr>
                <w:rFonts w:ascii="Arial" w:hAnsi="Arial" w:cs="Arial"/>
                <w:b/>
                <w:bCs/>
                <w:sz w:val="24"/>
                <w:szCs w:val="24"/>
              </w:rPr>
              <w:t>2</w:t>
            </w:r>
          </w:p>
        </w:tc>
        <w:tc>
          <w:tcPr>
            <w:tcW w:w="1910" w:type="dxa"/>
            <w:gridSpan w:val="2"/>
            <w:vMerge w:val="restart"/>
          </w:tcPr>
          <w:p w:rsidR="00190CA2" w:rsidRPr="00CB2EBE" w:rsidRDefault="00190CA2" w:rsidP="00490B2F">
            <w:pPr>
              <w:spacing w:before="240"/>
              <w:jc w:val="center"/>
              <w:rPr>
                <w:rFonts w:ascii="Arial" w:hAnsi="Arial" w:cs="Arial"/>
                <w:b/>
                <w:bCs/>
                <w:sz w:val="24"/>
                <w:szCs w:val="24"/>
              </w:rPr>
            </w:pPr>
            <w:r>
              <w:rPr>
                <w:rFonts w:ascii="Arial" w:hAnsi="Arial" w:cs="Arial"/>
                <w:sz w:val="24"/>
                <w:szCs w:val="24"/>
              </w:rPr>
              <w:t xml:space="preserve">Generar </w:t>
            </w:r>
            <w:r w:rsidR="00490B2F">
              <w:rPr>
                <w:rFonts w:ascii="Arial" w:hAnsi="Arial" w:cs="Arial"/>
                <w:sz w:val="24"/>
                <w:szCs w:val="24"/>
              </w:rPr>
              <w:t xml:space="preserve">y/o potenciar </w:t>
            </w:r>
            <w:r>
              <w:rPr>
                <w:rFonts w:ascii="Arial" w:hAnsi="Arial" w:cs="Arial"/>
                <w:sz w:val="24"/>
                <w:szCs w:val="24"/>
              </w:rPr>
              <w:t>ESPACIOS CULTURALES en la comuna, qu</w:t>
            </w:r>
            <w:r w:rsidR="00490B2F">
              <w:rPr>
                <w:rFonts w:ascii="Arial" w:hAnsi="Arial" w:cs="Arial"/>
                <w:sz w:val="24"/>
                <w:szCs w:val="24"/>
              </w:rPr>
              <w:t>e den la posibilidad de form</w:t>
            </w:r>
            <w:r>
              <w:rPr>
                <w:rFonts w:ascii="Arial" w:hAnsi="Arial" w:cs="Arial"/>
                <w:sz w:val="24"/>
                <w:szCs w:val="24"/>
              </w:rPr>
              <w:t xml:space="preserve">ar públicos, apreciar obras artísticas y/o culturales, exhibir </w:t>
            </w:r>
            <w:r>
              <w:rPr>
                <w:rFonts w:ascii="Arial" w:hAnsi="Arial" w:cs="Arial"/>
                <w:sz w:val="24"/>
                <w:szCs w:val="24"/>
              </w:rPr>
              <w:lastRenderedPageBreak/>
              <w:t xml:space="preserve">producción local y/u obras </w:t>
            </w:r>
            <w:r w:rsidR="00490B2F">
              <w:rPr>
                <w:rFonts w:ascii="Arial" w:hAnsi="Arial" w:cs="Arial"/>
                <w:sz w:val="24"/>
                <w:szCs w:val="24"/>
              </w:rPr>
              <w:t>itinerantes</w:t>
            </w:r>
            <w:r w:rsidRPr="00190CA2">
              <w:rPr>
                <w:rFonts w:ascii="Arial" w:hAnsi="Arial" w:cs="Arial"/>
                <w:sz w:val="24"/>
                <w:szCs w:val="24"/>
              </w:rPr>
              <w:t xml:space="preserve">. </w:t>
            </w:r>
          </w:p>
        </w:tc>
        <w:tc>
          <w:tcPr>
            <w:tcW w:w="1883" w:type="dxa"/>
            <w:gridSpan w:val="2"/>
            <w:vMerge w:val="restart"/>
          </w:tcPr>
          <w:p w:rsidR="00190CA2" w:rsidRDefault="00190CA2" w:rsidP="00190CA2">
            <w:pPr>
              <w:jc w:val="center"/>
              <w:rPr>
                <w:rFonts w:ascii="Arial" w:hAnsi="Arial" w:cs="Arial"/>
                <w:iCs/>
                <w:sz w:val="24"/>
                <w:szCs w:val="24"/>
              </w:rPr>
            </w:pPr>
          </w:p>
          <w:p w:rsidR="00190CA2" w:rsidRPr="000974B3" w:rsidRDefault="00190CA2" w:rsidP="00190CA2">
            <w:pPr>
              <w:jc w:val="center"/>
              <w:rPr>
                <w:rFonts w:ascii="Arial" w:hAnsi="Arial" w:cs="Arial"/>
                <w:iCs/>
                <w:sz w:val="24"/>
                <w:szCs w:val="24"/>
              </w:rPr>
            </w:pPr>
            <w:r w:rsidRPr="000974B3">
              <w:rPr>
                <w:rFonts w:ascii="Arial" w:hAnsi="Arial" w:cs="Arial"/>
                <w:iCs/>
                <w:sz w:val="24"/>
                <w:szCs w:val="24"/>
              </w:rPr>
              <w:t>Creación Artística: Espacios y capacitación para la gestión cultural para la Comuna de Putre.</w:t>
            </w:r>
          </w:p>
          <w:p w:rsidR="00190CA2" w:rsidRPr="004D50CF" w:rsidRDefault="00190CA2" w:rsidP="00190CA2">
            <w:pPr>
              <w:ind w:left="80"/>
              <w:jc w:val="center"/>
              <w:rPr>
                <w:rFonts w:ascii="Arial" w:hAnsi="Arial" w:cs="Arial"/>
                <w:b/>
                <w:bCs/>
                <w:iCs/>
                <w:sz w:val="24"/>
                <w:szCs w:val="24"/>
              </w:rPr>
            </w:pPr>
          </w:p>
        </w:tc>
        <w:tc>
          <w:tcPr>
            <w:tcW w:w="1891" w:type="dxa"/>
            <w:gridSpan w:val="2"/>
          </w:tcPr>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r w:rsidRPr="00190CA2">
              <w:rPr>
                <w:rFonts w:ascii="Arial" w:hAnsi="Arial" w:cs="Arial"/>
                <w:sz w:val="24"/>
                <w:szCs w:val="24"/>
              </w:rPr>
              <w:t>Identificación</w:t>
            </w:r>
            <w:r w:rsidR="00B44C95">
              <w:rPr>
                <w:rFonts w:ascii="Arial" w:hAnsi="Arial" w:cs="Arial"/>
                <w:sz w:val="24"/>
                <w:szCs w:val="24"/>
              </w:rPr>
              <w:t xml:space="preserve"> </w:t>
            </w:r>
            <w:r w:rsidRPr="00190CA2">
              <w:rPr>
                <w:rFonts w:ascii="Arial" w:hAnsi="Arial" w:cs="Arial"/>
                <w:sz w:val="24"/>
                <w:szCs w:val="24"/>
              </w:rPr>
              <w:t>y</w:t>
            </w:r>
            <w:r w:rsidR="00B44C95">
              <w:rPr>
                <w:rFonts w:ascii="Arial" w:hAnsi="Arial" w:cs="Arial"/>
                <w:sz w:val="24"/>
                <w:szCs w:val="24"/>
              </w:rPr>
              <w:t xml:space="preserve"> </w:t>
            </w:r>
            <w:r w:rsidRPr="00190CA2">
              <w:rPr>
                <w:rFonts w:ascii="Arial" w:hAnsi="Arial" w:cs="Arial"/>
                <w:sz w:val="24"/>
                <w:szCs w:val="24"/>
              </w:rPr>
              <w:t>puesta en valor del capital cultural y artístico de</w:t>
            </w:r>
            <w:r>
              <w:rPr>
                <w:rFonts w:ascii="Arial" w:hAnsi="Arial" w:cs="Arial"/>
                <w:sz w:val="24"/>
                <w:szCs w:val="24"/>
              </w:rPr>
              <w:t xml:space="preserve"> los pueblos de la comuna de Putre.</w:t>
            </w:r>
          </w:p>
          <w:p w:rsidR="00190CA2" w:rsidRPr="00CB2EBE" w:rsidRDefault="00190CA2" w:rsidP="00190CA2">
            <w:pPr>
              <w:jc w:val="center"/>
              <w:rPr>
                <w:rFonts w:ascii="Arial" w:hAnsi="Arial" w:cs="Arial"/>
                <w:b/>
                <w:bCs/>
                <w:sz w:val="24"/>
                <w:szCs w:val="24"/>
              </w:rPr>
            </w:pPr>
          </w:p>
        </w:tc>
        <w:tc>
          <w:tcPr>
            <w:tcW w:w="1480" w:type="dxa"/>
          </w:tcPr>
          <w:p w:rsidR="00190CA2" w:rsidRDefault="00190CA2" w:rsidP="00190CA2">
            <w:pPr>
              <w:jc w:val="center"/>
              <w:rPr>
                <w:rFonts w:ascii="Arial" w:hAnsi="Arial" w:cs="Arial"/>
                <w:sz w:val="24"/>
                <w:szCs w:val="24"/>
              </w:rPr>
            </w:pPr>
          </w:p>
          <w:p w:rsidR="00190CA2" w:rsidRPr="00CE62F2" w:rsidRDefault="00190CA2" w:rsidP="00190CA2">
            <w:pPr>
              <w:jc w:val="center"/>
              <w:rPr>
                <w:rFonts w:ascii="Arial" w:hAnsi="Arial" w:cs="Arial"/>
                <w:sz w:val="24"/>
                <w:szCs w:val="24"/>
              </w:rPr>
            </w:pPr>
            <w:r>
              <w:rPr>
                <w:rFonts w:ascii="Arial" w:hAnsi="Arial" w:cs="Arial"/>
                <w:sz w:val="24"/>
                <w:szCs w:val="24"/>
              </w:rPr>
              <w:t>Comunidad</w:t>
            </w:r>
          </w:p>
        </w:tc>
        <w:tc>
          <w:tcPr>
            <w:tcW w:w="1701" w:type="dxa"/>
          </w:tcPr>
          <w:p w:rsidR="00190CA2" w:rsidRDefault="00190CA2" w:rsidP="00190CA2">
            <w:pPr>
              <w:jc w:val="center"/>
              <w:rPr>
                <w:rFonts w:ascii="Arial" w:hAnsi="Arial" w:cs="Arial"/>
                <w:sz w:val="24"/>
                <w:szCs w:val="24"/>
              </w:rPr>
            </w:pPr>
          </w:p>
          <w:p w:rsidR="00190CA2" w:rsidRPr="00CE62F2" w:rsidRDefault="00190CA2" w:rsidP="00190CA2">
            <w:pPr>
              <w:jc w:val="center"/>
              <w:rPr>
                <w:rFonts w:ascii="Arial" w:hAnsi="Arial" w:cs="Arial"/>
                <w:sz w:val="24"/>
                <w:szCs w:val="24"/>
              </w:rPr>
            </w:pPr>
            <w:r>
              <w:rPr>
                <w:rFonts w:ascii="Arial" w:hAnsi="Arial" w:cs="Arial"/>
                <w:sz w:val="24"/>
                <w:szCs w:val="24"/>
              </w:rPr>
              <w:t>24 meses</w:t>
            </w:r>
          </w:p>
        </w:tc>
        <w:tc>
          <w:tcPr>
            <w:tcW w:w="1701" w:type="dxa"/>
          </w:tcPr>
          <w:p w:rsidR="00190CA2" w:rsidRPr="00CE62F2" w:rsidRDefault="00190CA2" w:rsidP="00190CA2">
            <w:pPr>
              <w:jc w:val="center"/>
              <w:rPr>
                <w:rFonts w:ascii="Arial" w:hAnsi="Arial" w:cs="Arial"/>
                <w:sz w:val="24"/>
                <w:szCs w:val="24"/>
              </w:rPr>
            </w:pPr>
          </w:p>
          <w:p w:rsidR="00190CA2" w:rsidRPr="00CE62F2" w:rsidRDefault="00190CA2" w:rsidP="00190CA2">
            <w:pPr>
              <w:jc w:val="center"/>
              <w:rPr>
                <w:rFonts w:ascii="Arial" w:hAnsi="Arial" w:cs="Arial"/>
                <w:sz w:val="24"/>
                <w:szCs w:val="24"/>
              </w:rPr>
            </w:pPr>
            <w:r>
              <w:rPr>
                <w:rFonts w:ascii="Arial" w:hAnsi="Arial" w:cs="Arial"/>
                <w:sz w:val="24"/>
                <w:szCs w:val="24"/>
              </w:rPr>
              <w:t>2020-2021</w:t>
            </w:r>
          </w:p>
        </w:tc>
        <w:tc>
          <w:tcPr>
            <w:tcW w:w="2410" w:type="dxa"/>
          </w:tcPr>
          <w:p w:rsidR="00190CA2" w:rsidRDefault="00190CA2" w:rsidP="00190CA2">
            <w:pPr>
              <w:jc w:val="center"/>
              <w:rPr>
                <w:rFonts w:ascii="Arial" w:hAnsi="Arial" w:cs="Arial"/>
                <w:sz w:val="24"/>
                <w:szCs w:val="24"/>
              </w:rPr>
            </w:pP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del Patrimonio Cultural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Fondart Regional</w:t>
            </w:r>
          </w:p>
          <w:p w:rsidR="00190CA2" w:rsidRDefault="00190CA2" w:rsidP="00190CA2">
            <w:pPr>
              <w:jc w:val="center"/>
              <w:rPr>
                <w:rFonts w:ascii="Arial" w:hAnsi="Arial" w:cs="Arial"/>
                <w:sz w:val="24"/>
                <w:szCs w:val="24"/>
              </w:rPr>
            </w:pPr>
            <w:r w:rsidRPr="00190CA2">
              <w:rPr>
                <w:rFonts w:ascii="Arial" w:hAnsi="Arial" w:cs="Arial"/>
                <w:sz w:val="24"/>
                <w:szCs w:val="24"/>
              </w:rPr>
              <w:t>(Línea Difusión:Proyectos de difusión)</w:t>
            </w:r>
            <w:r w:rsidRPr="00190CA2">
              <w:rPr>
                <w:rFonts w:ascii="Arial" w:hAnsi="Arial" w:cs="Arial"/>
                <w:sz w:val="24"/>
                <w:szCs w:val="24"/>
              </w:rPr>
              <w:b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Fondart Regional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 xml:space="preserve">(Línea Patrimonio </w:t>
            </w:r>
            <w:r w:rsidRPr="00190CA2">
              <w:rPr>
                <w:rFonts w:ascii="Arial" w:hAnsi="Arial" w:cs="Arial"/>
                <w:sz w:val="24"/>
                <w:szCs w:val="24"/>
              </w:rPr>
              <w:lastRenderedPageBreak/>
              <w:t>Cultural: Investigación</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Fondart Regional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(Línea Patrimonio Cultural: Salvaguarda)</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Audiovisual (Línea Producción audiovisual de cortometrajes: Documental)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Audiovisual Regional (Línea Cortometraje documental)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Default="00190CA2" w:rsidP="00190CA2">
            <w:pPr>
              <w:jc w:val="center"/>
              <w:rPr>
                <w:rFonts w:ascii="Arial" w:hAnsi="Arial" w:cs="Arial"/>
                <w:sz w:val="24"/>
                <w:szCs w:val="24"/>
              </w:rPr>
            </w:pPr>
            <w:r w:rsidRPr="00190CA2">
              <w:rPr>
                <w:rFonts w:ascii="Arial" w:hAnsi="Arial" w:cs="Arial"/>
                <w:sz w:val="24"/>
                <w:szCs w:val="24"/>
              </w:rPr>
              <w:t>Fondo Audiovisual (Línea Difusión e implementación: Difusión en medios digitales)</w:t>
            </w:r>
          </w:p>
          <w:p w:rsidR="00190CA2" w:rsidRDefault="00190CA2" w:rsidP="00190CA2">
            <w:pPr>
              <w:jc w:val="center"/>
              <w:rPr>
                <w:rFonts w:ascii="Arial" w:hAnsi="Arial" w:cs="Arial"/>
                <w:sz w:val="24"/>
                <w:szCs w:val="24"/>
              </w:rPr>
            </w:pPr>
            <w:r>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 xml:space="preserve">Fondo de la Música </w:t>
            </w:r>
            <w:r w:rsidRPr="00190CA2">
              <w:rPr>
                <w:rFonts w:ascii="Arial" w:hAnsi="Arial" w:cs="Arial"/>
                <w:sz w:val="24"/>
                <w:szCs w:val="24"/>
              </w:rPr>
              <w:lastRenderedPageBreak/>
              <w:t>(Línea Investigación y registro de la música nacional)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GORE</w:t>
            </w:r>
          </w:p>
          <w:p w:rsidR="00190CA2" w:rsidRPr="00CE62F2" w:rsidRDefault="00190CA2" w:rsidP="00190CA2">
            <w:pPr>
              <w:jc w:val="center"/>
              <w:rPr>
                <w:rFonts w:ascii="Arial" w:hAnsi="Arial" w:cs="Arial"/>
                <w:sz w:val="24"/>
                <w:szCs w:val="24"/>
              </w:rPr>
            </w:pPr>
            <w:r w:rsidRPr="00190CA2">
              <w:rPr>
                <w:rFonts w:ascii="Arial" w:hAnsi="Arial" w:cs="Arial"/>
                <w:sz w:val="24"/>
                <w:szCs w:val="24"/>
              </w:rPr>
              <w:t>FNDR 2% Cultura (Línea: Actividades Culturales en general)</w:t>
            </w:r>
          </w:p>
        </w:tc>
      </w:tr>
      <w:tr w:rsidR="00190CA2" w:rsidRPr="0018588D" w:rsidTr="00EE7877">
        <w:trPr>
          <w:trHeight w:val="3397"/>
        </w:trPr>
        <w:tc>
          <w:tcPr>
            <w:tcW w:w="486" w:type="dxa"/>
            <w:vMerge/>
          </w:tcPr>
          <w:p w:rsidR="00190CA2" w:rsidRPr="00CB2EBE" w:rsidRDefault="00190CA2" w:rsidP="00190CA2">
            <w:pPr>
              <w:rPr>
                <w:rFonts w:ascii="Arial" w:hAnsi="Arial" w:cs="Arial"/>
                <w:b/>
                <w:bCs/>
                <w:sz w:val="24"/>
                <w:szCs w:val="24"/>
              </w:rPr>
            </w:pPr>
          </w:p>
        </w:tc>
        <w:tc>
          <w:tcPr>
            <w:tcW w:w="1910" w:type="dxa"/>
            <w:gridSpan w:val="2"/>
            <w:vMerge/>
          </w:tcPr>
          <w:p w:rsidR="00190CA2" w:rsidRPr="00CB2EBE" w:rsidRDefault="00190CA2" w:rsidP="00190CA2">
            <w:pPr>
              <w:jc w:val="center"/>
              <w:rPr>
                <w:rFonts w:ascii="Arial" w:hAnsi="Arial" w:cs="Arial"/>
                <w:sz w:val="24"/>
                <w:szCs w:val="24"/>
              </w:rPr>
            </w:pPr>
          </w:p>
        </w:tc>
        <w:tc>
          <w:tcPr>
            <w:tcW w:w="1883" w:type="dxa"/>
            <w:gridSpan w:val="2"/>
            <w:vMerge/>
          </w:tcPr>
          <w:p w:rsidR="00190CA2" w:rsidRPr="004D50CF" w:rsidRDefault="00190CA2" w:rsidP="00190CA2">
            <w:pPr>
              <w:jc w:val="center"/>
              <w:rPr>
                <w:rFonts w:ascii="Arial" w:hAnsi="Arial" w:cs="Arial"/>
                <w:iCs/>
                <w:sz w:val="24"/>
                <w:szCs w:val="24"/>
              </w:rPr>
            </w:pPr>
          </w:p>
        </w:tc>
        <w:tc>
          <w:tcPr>
            <w:tcW w:w="1891" w:type="dxa"/>
            <w:gridSpan w:val="2"/>
          </w:tcPr>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r>
              <w:rPr>
                <w:rFonts w:ascii="Arial" w:hAnsi="Arial" w:cs="Arial"/>
                <w:sz w:val="24"/>
                <w:szCs w:val="24"/>
              </w:rPr>
              <w:t>Generación de espacios culturales en los pueblos de la Comuna: Ticnamar, Belén, Socoroma, Putre, Caquena [feria en hito fronterizo] con funciones de centro cultural, previa capacitación en Gestión Cultural.</w:t>
            </w:r>
          </w:p>
          <w:p w:rsidR="00190CA2" w:rsidRDefault="00190CA2" w:rsidP="00190CA2">
            <w:pPr>
              <w:jc w:val="center"/>
              <w:rPr>
                <w:rFonts w:ascii="Arial" w:hAnsi="Arial" w:cs="Arial"/>
                <w:sz w:val="24"/>
                <w:szCs w:val="24"/>
              </w:rPr>
            </w:pPr>
          </w:p>
        </w:tc>
        <w:tc>
          <w:tcPr>
            <w:tcW w:w="1480" w:type="dxa"/>
          </w:tcPr>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r>
              <w:rPr>
                <w:rFonts w:ascii="Arial" w:hAnsi="Arial" w:cs="Arial"/>
                <w:sz w:val="24"/>
                <w:szCs w:val="24"/>
              </w:rPr>
              <w:t>Comunidad</w:t>
            </w:r>
          </w:p>
          <w:p w:rsidR="00190CA2" w:rsidRPr="00CE62F2" w:rsidRDefault="00190CA2" w:rsidP="00190CA2">
            <w:pPr>
              <w:jc w:val="center"/>
              <w:rPr>
                <w:rFonts w:ascii="Arial" w:hAnsi="Arial" w:cs="Arial"/>
                <w:sz w:val="24"/>
                <w:szCs w:val="24"/>
              </w:rPr>
            </w:pPr>
            <w:r>
              <w:rPr>
                <w:rFonts w:ascii="Arial" w:hAnsi="Arial" w:cs="Arial"/>
                <w:sz w:val="24"/>
                <w:szCs w:val="24"/>
              </w:rPr>
              <w:t>de cada pueblo</w:t>
            </w:r>
          </w:p>
        </w:tc>
        <w:tc>
          <w:tcPr>
            <w:tcW w:w="1701" w:type="dxa"/>
          </w:tcPr>
          <w:p w:rsidR="00190CA2" w:rsidRDefault="00190CA2" w:rsidP="00190CA2">
            <w:pPr>
              <w:jc w:val="center"/>
              <w:rPr>
                <w:rFonts w:ascii="Arial" w:hAnsi="Arial" w:cs="Arial"/>
                <w:sz w:val="24"/>
                <w:szCs w:val="24"/>
              </w:rPr>
            </w:pPr>
          </w:p>
          <w:p w:rsidR="00190CA2" w:rsidRPr="00CE62F2" w:rsidRDefault="00190CA2" w:rsidP="00190CA2">
            <w:pPr>
              <w:jc w:val="center"/>
              <w:rPr>
                <w:rFonts w:ascii="Arial" w:hAnsi="Arial" w:cs="Arial"/>
                <w:sz w:val="24"/>
                <w:szCs w:val="24"/>
              </w:rPr>
            </w:pPr>
            <w:r>
              <w:rPr>
                <w:rFonts w:ascii="Arial" w:hAnsi="Arial" w:cs="Arial"/>
                <w:sz w:val="24"/>
                <w:szCs w:val="24"/>
              </w:rPr>
              <w:t>12 meses</w:t>
            </w:r>
          </w:p>
        </w:tc>
        <w:tc>
          <w:tcPr>
            <w:tcW w:w="1701" w:type="dxa"/>
          </w:tcPr>
          <w:p w:rsidR="00190CA2" w:rsidRDefault="00190CA2" w:rsidP="00190CA2">
            <w:pPr>
              <w:jc w:val="center"/>
              <w:rPr>
                <w:rFonts w:ascii="Arial" w:hAnsi="Arial" w:cs="Arial"/>
                <w:sz w:val="24"/>
                <w:szCs w:val="24"/>
              </w:rPr>
            </w:pPr>
          </w:p>
          <w:p w:rsidR="00190CA2" w:rsidRPr="00CE62F2" w:rsidRDefault="00190CA2" w:rsidP="00190CA2">
            <w:pPr>
              <w:jc w:val="center"/>
              <w:rPr>
                <w:rFonts w:ascii="Arial" w:hAnsi="Arial" w:cs="Arial"/>
                <w:sz w:val="24"/>
                <w:szCs w:val="24"/>
              </w:rPr>
            </w:pPr>
            <w:r>
              <w:rPr>
                <w:rFonts w:ascii="Arial" w:hAnsi="Arial" w:cs="Arial"/>
                <w:sz w:val="24"/>
                <w:szCs w:val="24"/>
              </w:rPr>
              <w:t>2020</w:t>
            </w:r>
          </w:p>
        </w:tc>
        <w:tc>
          <w:tcPr>
            <w:tcW w:w="2410" w:type="dxa"/>
          </w:tcPr>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r>
              <w:rPr>
                <w:rFonts w:ascii="Arial" w:hAnsi="Arial" w:cs="Arial"/>
                <w:sz w:val="24"/>
                <w:szCs w:val="24"/>
              </w:rPr>
              <w:t>MINCAP</w:t>
            </w:r>
            <w:r>
              <w:rPr>
                <w:rFonts w:ascii="Arial" w:hAnsi="Arial" w:cs="Arial"/>
                <w:sz w:val="24"/>
                <w:szCs w:val="24"/>
              </w:rPr>
              <w:br/>
            </w:r>
            <w:r w:rsidRPr="006C0B49">
              <w:rPr>
                <w:rFonts w:ascii="Arial" w:hAnsi="Arial" w:cs="Arial"/>
                <w:sz w:val="24"/>
                <w:szCs w:val="24"/>
              </w:rPr>
              <w:t>Financiamiento de infraestructura cultural pública y/o privada</w:t>
            </w:r>
          </w:p>
          <w:p w:rsidR="00190CA2" w:rsidRDefault="00190CA2" w:rsidP="00190CA2">
            <w:pPr>
              <w:jc w:val="center"/>
              <w:rPr>
                <w:rFonts w:ascii="Arial" w:hAnsi="Arial" w:cs="Arial"/>
                <w:sz w:val="24"/>
                <w:szCs w:val="24"/>
              </w:rPr>
            </w:pPr>
            <w:r>
              <w:rPr>
                <w:rFonts w:ascii="Arial" w:hAnsi="Arial" w:cs="Arial"/>
                <w:sz w:val="24"/>
                <w:szCs w:val="24"/>
              </w:rPr>
              <w:t>-</w:t>
            </w:r>
          </w:p>
          <w:p w:rsidR="00190CA2" w:rsidRDefault="00190CA2" w:rsidP="00190CA2">
            <w:pPr>
              <w:jc w:val="center"/>
              <w:rPr>
                <w:rFonts w:ascii="Arial" w:hAnsi="Arial" w:cs="Arial"/>
                <w:sz w:val="24"/>
                <w:szCs w:val="24"/>
              </w:rPr>
            </w:pPr>
            <w:r>
              <w:rPr>
                <w:rFonts w:ascii="Arial" w:hAnsi="Arial" w:cs="Arial"/>
                <w:sz w:val="24"/>
                <w:szCs w:val="24"/>
              </w:rPr>
              <w:t>HOMECENTER SODIMAC</w:t>
            </w:r>
            <w:r>
              <w:rPr>
                <w:rFonts w:ascii="Arial" w:hAnsi="Arial" w:cs="Arial"/>
                <w:sz w:val="24"/>
                <w:szCs w:val="24"/>
              </w:rPr>
              <w:br/>
              <w:t>Fondo Concursable El buen vecino</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Fondart Regional</w:t>
            </w:r>
            <w:r w:rsidRPr="00190CA2">
              <w:rPr>
                <w:rFonts w:ascii="Arial" w:hAnsi="Arial" w:cs="Arial"/>
                <w:sz w:val="24"/>
                <w:szCs w:val="24"/>
              </w:rPr>
              <w:br/>
              <w:t>(Línea: Actividades Formativas)</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Fondart Regional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(Línea Difusión:Proyectos de difusión)</w:t>
            </w:r>
          </w:p>
          <w:p w:rsidR="00190CA2" w:rsidRPr="00190CA2" w:rsidRDefault="00190CA2" w:rsidP="00190CA2">
            <w:pPr>
              <w:jc w:val="center"/>
              <w:rPr>
                <w:rFonts w:ascii="Arial" w:hAnsi="Arial" w:cs="Arial"/>
                <w:sz w:val="24"/>
                <w:szCs w:val="24"/>
              </w:rPr>
            </w:pPr>
            <w:r w:rsidRPr="00190CA2">
              <w:rPr>
                <w:rFonts w:ascii="Arial" w:hAnsi="Arial" w:cs="Arial"/>
                <w:sz w:val="24"/>
                <w:szCs w:val="24"/>
              </w:rPr>
              <w:lastRenderedPageBreak/>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Fondart Regional (Línea Infraestructura Cultural)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Audiovisual (Línea Producción audiovisual de cortometrajes: Documental)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Audiovisual Regional (Línea Cortometraje documental)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Audiovisual (Línea Difusión e implementación: Difusión en medios digitales)</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 xml:space="preserve">Programa Red Cultura (Fortalecimiento de </w:t>
            </w:r>
            <w:r w:rsidRPr="00190CA2">
              <w:rPr>
                <w:rFonts w:ascii="Arial" w:hAnsi="Arial" w:cs="Arial"/>
                <w:sz w:val="24"/>
                <w:szCs w:val="24"/>
              </w:rPr>
              <w:lastRenderedPageBreak/>
              <w:t>la planificación y la gestión cultural local)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Default="00190CA2" w:rsidP="00190CA2">
            <w:pPr>
              <w:jc w:val="center"/>
              <w:rPr>
                <w:rFonts w:ascii="Arial" w:hAnsi="Arial" w:cs="Arial"/>
                <w:sz w:val="24"/>
                <w:szCs w:val="24"/>
              </w:rPr>
            </w:pPr>
            <w:r w:rsidRPr="00190CA2">
              <w:rPr>
                <w:rFonts w:ascii="Arial" w:hAnsi="Arial" w:cs="Arial"/>
                <w:sz w:val="24"/>
                <w:szCs w:val="24"/>
              </w:rPr>
              <w:t>Red Cultura (Línea Fortalecimiento de la gestión cultural local)</w:t>
            </w:r>
          </w:p>
          <w:p w:rsidR="00190CA2" w:rsidRDefault="00190CA2" w:rsidP="00190CA2">
            <w:pPr>
              <w:jc w:val="center"/>
              <w:rPr>
                <w:rFonts w:ascii="Arial" w:hAnsi="Arial" w:cs="Arial"/>
                <w:sz w:val="24"/>
                <w:szCs w:val="24"/>
                <w:highlight w:val="yellow"/>
              </w:rPr>
            </w:pPr>
            <w:r>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Red Cultura (Línea Iniciativas Culturales Comunitarias)</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GORE</w:t>
            </w:r>
          </w:p>
          <w:p w:rsidR="00190CA2" w:rsidRDefault="00190CA2" w:rsidP="0070584C">
            <w:pPr>
              <w:jc w:val="center"/>
              <w:rPr>
                <w:rFonts w:ascii="Arial" w:hAnsi="Arial" w:cs="Arial"/>
                <w:sz w:val="24"/>
                <w:szCs w:val="24"/>
              </w:rPr>
            </w:pPr>
            <w:r w:rsidRPr="00190CA2">
              <w:rPr>
                <w:rFonts w:ascii="Arial" w:hAnsi="Arial" w:cs="Arial"/>
                <w:sz w:val="24"/>
                <w:szCs w:val="24"/>
              </w:rPr>
              <w:t>FNDR 2% Cultura (Línea: Actividades Culturales en general)</w:t>
            </w:r>
          </w:p>
          <w:p w:rsidR="0070584C" w:rsidRPr="00B511C3" w:rsidRDefault="0070584C" w:rsidP="0070584C">
            <w:pPr>
              <w:jc w:val="center"/>
              <w:rPr>
                <w:rFonts w:ascii="Arial" w:hAnsi="Arial" w:cs="Arial"/>
                <w:sz w:val="24"/>
                <w:szCs w:val="24"/>
              </w:rPr>
            </w:pPr>
          </w:p>
        </w:tc>
      </w:tr>
      <w:tr w:rsidR="00190CA2" w:rsidRPr="0018588D" w:rsidTr="00EE7877">
        <w:trPr>
          <w:trHeight w:val="136"/>
        </w:trPr>
        <w:tc>
          <w:tcPr>
            <w:tcW w:w="486" w:type="dxa"/>
            <w:vMerge/>
          </w:tcPr>
          <w:p w:rsidR="00190CA2" w:rsidRPr="00CB2EBE" w:rsidRDefault="00190CA2" w:rsidP="00190CA2">
            <w:pPr>
              <w:rPr>
                <w:rFonts w:ascii="Arial" w:hAnsi="Arial" w:cs="Arial"/>
                <w:b/>
                <w:bCs/>
                <w:sz w:val="24"/>
                <w:szCs w:val="24"/>
              </w:rPr>
            </w:pPr>
          </w:p>
        </w:tc>
        <w:tc>
          <w:tcPr>
            <w:tcW w:w="1910" w:type="dxa"/>
            <w:gridSpan w:val="2"/>
            <w:vMerge/>
          </w:tcPr>
          <w:p w:rsidR="00190CA2" w:rsidRPr="00CB2EBE" w:rsidRDefault="00190CA2" w:rsidP="00190CA2">
            <w:pPr>
              <w:jc w:val="center"/>
              <w:rPr>
                <w:rFonts w:ascii="Arial" w:hAnsi="Arial" w:cs="Arial"/>
                <w:sz w:val="24"/>
                <w:szCs w:val="24"/>
              </w:rPr>
            </w:pPr>
          </w:p>
        </w:tc>
        <w:tc>
          <w:tcPr>
            <w:tcW w:w="1883" w:type="dxa"/>
            <w:gridSpan w:val="2"/>
            <w:vMerge/>
          </w:tcPr>
          <w:p w:rsidR="00190CA2" w:rsidRPr="004D50CF" w:rsidRDefault="00190CA2" w:rsidP="00190CA2">
            <w:pPr>
              <w:jc w:val="center"/>
              <w:rPr>
                <w:rFonts w:ascii="Arial" w:hAnsi="Arial" w:cs="Arial"/>
                <w:iCs/>
                <w:sz w:val="24"/>
                <w:szCs w:val="24"/>
              </w:rPr>
            </w:pPr>
          </w:p>
        </w:tc>
        <w:tc>
          <w:tcPr>
            <w:tcW w:w="1891" w:type="dxa"/>
            <w:gridSpan w:val="2"/>
          </w:tcPr>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r>
              <w:rPr>
                <w:rFonts w:ascii="Arial" w:hAnsi="Arial" w:cs="Arial"/>
                <w:sz w:val="24"/>
                <w:szCs w:val="24"/>
              </w:rPr>
              <w:t xml:space="preserve">“Generación de una Escuela Taller, en espacios comunales para la capacitación en Técnicas </w:t>
            </w:r>
            <w:r>
              <w:rPr>
                <w:rFonts w:ascii="Arial" w:hAnsi="Arial" w:cs="Arial"/>
                <w:sz w:val="24"/>
                <w:szCs w:val="24"/>
              </w:rPr>
              <w:lastRenderedPageBreak/>
              <w:t xml:space="preserve">Ancestrales en textilería, gastronomía, construcción y conformación de grupos musicales” </w:t>
            </w:r>
          </w:p>
          <w:p w:rsidR="00190CA2" w:rsidRDefault="00190CA2" w:rsidP="00190CA2">
            <w:pPr>
              <w:rPr>
                <w:rFonts w:ascii="Arial" w:hAnsi="Arial" w:cs="Arial"/>
                <w:sz w:val="24"/>
                <w:szCs w:val="24"/>
              </w:rPr>
            </w:pPr>
          </w:p>
        </w:tc>
        <w:tc>
          <w:tcPr>
            <w:tcW w:w="1480" w:type="dxa"/>
          </w:tcPr>
          <w:p w:rsidR="00190CA2" w:rsidRDefault="00190CA2" w:rsidP="00190CA2">
            <w:pPr>
              <w:jc w:val="center"/>
              <w:rPr>
                <w:rFonts w:ascii="Arial" w:hAnsi="Arial" w:cs="Arial"/>
                <w:sz w:val="24"/>
                <w:szCs w:val="24"/>
              </w:rPr>
            </w:pPr>
          </w:p>
          <w:p w:rsidR="00190CA2" w:rsidRPr="00D3369D" w:rsidRDefault="00190CA2" w:rsidP="00190CA2">
            <w:pPr>
              <w:jc w:val="center"/>
              <w:rPr>
                <w:rFonts w:ascii="Arial" w:hAnsi="Arial" w:cs="Arial"/>
                <w:sz w:val="24"/>
                <w:szCs w:val="24"/>
              </w:rPr>
            </w:pPr>
            <w:r>
              <w:rPr>
                <w:rFonts w:ascii="Arial" w:hAnsi="Arial" w:cs="Arial"/>
                <w:sz w:val="24"/>
                <w:szCs w:val="24"/>
              </w:rPr>
              <w:t>Comunidad</w:t>
            </w:r>
          </w:p>
        </w:tc>
        <w:tc>
          <w:tcPr>
            <w:tcW w:w="1701" w:type="dxa"/>
          </w:tcPr>
          <w:p w:rsidR="00190CA2" w:rsidRDefault="00190CA2" w:rsidP="00190CA2">
            <w:pPr>
              <w:jc w:val="center"/>
              <w:rPr>
                <w:rFonts w:ascii="Arial" w:hAnsi="Arial" w:cs="Arial"/>
                <w:sz w:val="24"/>
                <w:szCs w:val="24"/>
              </w:rPr>
            </w:pPr>
          </w:p>
          <w:p w:rsidR="00190CA2" w:rsidRPr="00D3369D" w:rsidRDefault="00190CA2" w:rsidP="00190CA2">
            <w:pPr>
              <w:jc w:val="center"/>
              <w:rPr>
                <w:rFonts w:ascii="Arial" w:hAnsi="Arial" w:cs="Arial"/>
                <w:sz w:val="24"/>
                <w:szCs w:val="24"/>
              </w:rPr>
            </w:pPr>
            <w:r>
              <w:rPr>
                <w:rFonts w:ascii="Arial" w:hAnsi="Arial" w:cs="Arial"/>
                <w:sz w:val="24"/>
                <w:szCs w:val="24"/>
              </w:rPr>
              <w:t>24 meses</w:t>
            </w:r>
          </w:p>
        </w:tc>
        <w:tc>
          <w:tcPr>
            <w:tcW w:w="1701" w:type="dxa"/>
          </w:tcPr>
          <w:p w:rsidR="00190CA2" w:rsidRDefault="00190CA2" w:rsidP="00190CA2">
            <w:pPr>
              <w:jc w:val="center"/>
              <w:rPr>
                <w:rFonts w:ascii="Arial" w:hAnsi="Arial" w:cs="Arial"/>
                <w:sz w:val="24"/>
                <w:szCs w:val="24"/>
              </w:rPr>
            </w:pPr>
          </w:p>
          <w:p w:rsidR="00190CA2" w:rsidRPr="00D3369D" w:rsidRDefault="00190CA2" w:rsidP="00190CA2">
            <w:pPr>
              <w:jc w:val="center"/>
              <w:rPr>
                <w:rFonts w:ascii="Arial" w:hAnsi="Arial" w:cs="Arial"/>
                <w:sz w:val="24"/>
                <w:szCs w:val="24"/>
              </w:rPr>
            </w:pPr>
            <w:r>
              <w:rPr>
                <w:rFonts w:ascii="Arial" w:hAnsi="Arial" w:cs="Arial"/>
                <w:sz w:val="24"/>
                <w:szCs w:val="24"/>
              </w:rPr>
              <w:t>2021-2022</w:t>
            </w:r>
          </w:p>
        </w:tc>
        <w:tc>
          <w:tcPr>
            <w:tcW w:w="2410" w:type="dxa"/>
          </w:tcPr>
          <w:p w:rsidR="00190CA2" w:rsidRDefault="00190CA2" w:rsidP="00190CA2">
            <w:pPr>
              <w:jc w:val="center"/>
              <w:rPr>
                <w:rFonts w:ascii="Arial" w:hAnsi="Arial" w:cs="Arial"/>
                <w:sz w:val="24"/>
                <w:szCs w:val="24"/>
              </w:rPr>
            </w:pP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C34B9F" w:rsidRDefault="00190CA2" w:rsidP="00190CA2">
            <w:pPr>
              <w:jc w:val="center"/>
              <w:rPr>
                <w:rFonts w:ascii="Arial" w:hAnsi="Arial" w:cs="Arial"/>
                <w:sz w:val="24"/>
                <w:szCs w:val="24"/>
              </w:rPr>
            </w:pPr>
            <w:r w:rsidRPr="00C34B9F">
              <w:rPr>
                <w:rFonts w:ascii="Arial" w:hAnsi="Arial" w:cs="Arial"/>
                <w:sz w:val="24"/>
                <w:szCs w:val="24"/>
              </w:rPr>
              <w:t>Financiamiento de infraestructura cultural pública y/o privada</w:t>
            </w:r>
          </w:p>
          <w:p w:rsidR="00190CA2" w:rsidRPr="00C34B9F" w:rsidRDefault="00190CA2" w:rsidP="00190CA2">
            <w:pPr>
              <w:jc w:val="center"/>
              <w:rPr>
                <w:rFonts w:ascii="Arial" w:hAnsi="Arial" w:cs="Arial"/>
                <w:sz w:val="24"/>
                <w:szCs w:val="24"/>
              </w:rPr>
            </w:pPr>
            <w:r w:rsidRPr="00C34B9F">
              <w:rPr>
                <w:rFonts w:ascii="Arial" w:hAnsi="Arial" w:cs="Arial"/>
                <w:sz w:val="24"/>
                <w:szCs w:val="24"/>
              </w:rPr>
              <w:t>-</w:t>
            </w:r>
          </w:p>
          <w:p w:rsidR="00190CA2" w:rsidRPr="00C34B9F" w:rsidRDefault="00190CA2" w:rsidP="00190CA2">
            <w:pPr>
              <w:jc w:val="center"/>
              <w:rPr>
                <w:rFonts w:ascii="Arial" w:hAnsi="Arial" w:cs="Arial"/>
                <w:sz w:val="24"/>
                <w:szCs w:val="24"/>
              </w:rPr>
            </w:pPr>
            <w:r w:rsidRPr="00C34B9F">
              <w:rPr>
                <w:rFonts w:ascii="Arial" w:hAnsi="Arial" w:cs="Arial"/>
                <w:sz w:val="24"/>
                <w:szCs w:val="24"/>
              </w:rPr>
              <w:t>HOMECENTER SODIMAC</w:t>
            </w:r>
          </w:p>
          <w:p w:rsidR="00190CA2" w:rsidRPr="00C34B9F" w:rsidRDefault="00190CA2" w:rsidP="00190CA2">
            <w:pPr>
              <w:jc w:val="center"/>
              <w:rPr>
                <w:rFonts w:ascii="Arial" w:hAnsi="Arial" w:cs="Arial"/>
                <w:sz w:val="24"/>
                <w:szCs w:val="24"/>
              </w:rPr>
            </w:pPr>
            <w:r w:rsidRPr="00C34B9F">
              <w:rPr>
                <w:rFonts w:ascii="Arial" w:hAnsi="Arial" w:cs="Arial"/>
                <w:sz w:val="24"/>
                <w:szCs w:val="24"/>
              </w:rPr>
              <w:lastRenderedPageBreak/>
              <w:t>Fondo Concursable El buen vecino</w:t>
            </w:r>
          </w:p>
          <w:p w:rsidR="00190CA2" w:rsidRDefault="00190CA2" w:rsidP="00190CA2">
            <w:pPr>
              <w:jc w:val="center"/>
              <w:rPr>
                <w:rFonts w:ascii="Arial" w:hAnsi="Arial" w:cs="Arial"/>
                <w:sz w:val="24"/>
                <w:szCs w:val="24"/>
              </w:rPr>
            </w:pPr>
            <w:r>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del Patrimonio Cultural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Fondart Regional</w:t>
            </w:r>
            <w:r w:rsidRPr="00190CA2">
              <w:rPr>
                <w:rFonts w:ascii="Arial" w:hAnsi="Arial" w:cs="Arial"/>
                <w:sz w:val="24"/>
                <w:szCs w:val="24"/>
              </w:rPr>
              <w:br/>
              <w:t>(Línea: Actividades Formativas)</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Fondart Regional (Línea Creación Artística)</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Fondart Regional (Línea Infraestructura Cultural)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Audiovisual (Línea Producción audiovisual de cortometrajes: Documental)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lastRenderedPageBreak/>
              <w:t>Fondo Audiovisual Regional (Línea Cortometraje documental)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Fondo Audiovisual (Línea Difusión e implementación: Difusión en medios digitales)</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Programa Red Cultura (Fortalecimiento de la planificación y la gestión cultural local)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190CA2" w:rsidRDefault="00190CA2" w:rsidP="00190CA2">
            <w:pPr>
              <w:jc w:val="center"/>
              <w:rPr>
                <w:rFonts w:ascii="Arial" w:hAnsi="Arial" w:cs="Arial"/>
                <w:sz w:val="24"/>
                <w:szCs w:val="24"/>
              </w:rPr>
            </w:pPr>
            <w:r w:rsidRPr="00190CA2">
              <w:rPr>
                <w:rFonts w:ascii="Arial" w:hAnsi="Arial" w:cs="Arial"/>
                <w:sz w:val="24"/>
                <w:szCs w:val="24"/>
              </w:rPr>
              <w:t>MINCAP</w:t>
            </w:r>
          </w:p>
          <w:p w:rsidR="00190CA2" w:rsidRPr="00190CA2" w:rsidRDefault="00190CA2" w:rsidP="00190CA2">
            <w:pPr>
              <w:jc w:val="center"/>
              <w:rPr>
                <w:rFonts w:ascii="Arial" w:hAnsi="Arial" w:cs="Arial"/>
                <w:sz w:val="24"/>
                <w:szCs w:val="24"/>
              </w:rPr>
            </w:pPr>
            <w:r w:rsidRPr="00190CA2">
              <w:rPr>
                <w:rFonts w:ascii="Arial" w:hAnsi="Arial" w:cs="Arial"/>
                <w:sz w:val="24"/>
                <w:szCs w:val="24"/>
              </w:rPr>
              <w:t>Red Cultura (Línea Fortalecimiento de la gestión cultural local)</w:t>
            </w:r>
          </w:p>
          <w:p w:rsidR="00190CA2" w:rsidRPr="00190CA2" w:rsidRDefault="00190CA2" w:rsidP="00190CA2">
            <w:pPr>
              <w:jc w:val="center"/>
              <w:rPr>
                <w:rFonts w:ascii="Arial" w:hAnsi="Arial" w:cs="Arial"/>
                <w:sz w:val="24"/>
                <w:szCs w:val="24"/>
              </w:rPr>
            </w:pPr>
            <w:r w:rsidRPr="00190CA2">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Red Cultura (Línea Iniciativas Culturales Comunitarias)</w:t>
            </w:r>
          </w:p>
          <w:p w:rsidR="00190CA2" w:rsidRPr="00EE7877" w:rsidRDefault="00190CA2" w:rsidP="00190CA2">
            <w:pPr>
              <w:jc w:val="center"/>
              <w:rPr>
                <w:rFonts w:ascii="Arial" w:hAnsi="Arial" w:cs="Arial"/>
                <w:sz w:val="24"/>
                <w:szCs w:val="24"/>
              </w:rPr>
            </w:pPr>
            <w:r w:rsidRPr="00EE7877">
              <w:rPr>
                <w:rFonts w:ascii="Arial" w:hAnsi="Arial" w:cs="Arial"/>
                <w:sz w:val="24"/>
                <w:szCs w:val="24"/>
              </w:rPr>
              <w:lastRenderedPageBreak/>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GORE</w:t>
            </w:r>
          </w:p>
          <w:p w:rsidR="00190CA2" w:rsidRPr="00EE7877" w:rsidRDefault="00190CA2" w:rsidP="00190CA2">
            <w:pPr>
              <w:jc w:val="center"/>
              <w:rPr>
                <w:rFonts w:ascii="Arial" w:hAnsi="Arial" w:cs="Arial"/>
                <w:sz w:val="24"/>
                <w:szCs w:val="24"/>
              </w:rPr>
            </w:pPr>
            <w:r w:rsidRPr="00EE7877">
              <w:rPr>
                <w:rFonts w:ascii="Arial" w:hAnsi="Arial" w:cs="Arial"/>
                <w:sz w:val="24"/>
                <w:szCs w:val="24"/>
              </w:rPr>
              <w:t>FNDR 2% Cultura (Línea: Actividades Culturales en general)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CONADI</w:t>
            </w:r>
            <w:r w:rsidRPr="00EE7877">
              <w:rPr>
                <w:rFonts w:ascii="Arial" w:hAnsi="Arial" w:cs="Arial"/>
                <w:sz w:val="24"/>
                <w:szCs w:val="24"/>
              </w:rPr>
              <w:br/>
              <w:t>Concurso Iniciativas culturales”</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SUBINTERIOR</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Social Presidente de la República (Línea: Proyectos de Equipamientos Comunitarios)</w:t>
            </w:r>
          </w:p>
          <w:p w:rsidR="0070584C" w:rsidRDefault="0070584C" w:rsidP="0070584C">
            <w:pPr>
              <w:rPr>
                <w:rFonts w:ascii="Arial" w:hAnsi="Arial" w:cs="Arial"/>
                <w:sz w:val="24"/>
                <w:szCs w:val="24"/>
              </w:rPr>
            </w:pPr>
          </w:p>
          <w:p w:rsidR="00AA09CD" w:rsidRDefault="00AA09CD" w:rsidP="0070584C">
            <w:pPr>
              <w:rPr>
                <w:rFonts w:ascii="Arial" w:hAnsi="Arial" w:cs="Arial"/>
                <w:sz w:val="24"/>
                <w:szCs w:val="24"/>
              </w:rPr>
            </w:pPr>
          </w:p>
          <w:p w:rsidR="00AA09CD" w:rsidRDefault="00AA09CD" w:rsidP="0070584C">
            <w:pPr>
              <w:rPr>
                <w:rFonts w:ascii="Arial" w:hAnsi="Arial" w:cs="Arial"/>
                <w:sz w:val="24"/>
                <w:szCs w:val="24"/>
              </w:rPr>
            </w:pPr>
          </w:p>
          <w:p w:rsidR="00AA09CD" w:rsidRDefault="00AA09CD" w:rsidP="0070584C">
            <w:pPr>
              <w:rPr>
                <w:rFonts w:ascii="Arial" w:hAnsi="Arial" w:cs="Arial"/>
                <w:sz w:val="24"/>
                <w:szCs w:val="24"/>
              </w:rPr>
            </w:pPr>
          </w:p>
          <w:p w:rsidR="00AA09CD" w:rsidRDefault="00AA09CD" w:rsidP="0070584C">
            <w:pPr>
              <w:rPr>
                <w:rFonts w:ascii="Arial" w:hAnsi="Arial" w:cs="Arial"/>
                <w:sz w:val="24"/>
                <w:szCs w:val="24"/>
              </w:rPr>
            </w:pPr>
          </w:p>
          <w:p w:rsidR="00AA09CD" w:rsidRDefault="00AA09CD" w:rsidP="0070584C">
            <w:pPr>
              <w:rPr>
                <w:rFonts w:ascii="Arial" w:hAnsi="Arial" w:cs="Arial"/>
                <w:sz w:val="24"/>
                <w:szCs w:val="24"/>
              </w:rPr>
            </w:pPr>
          </w:p>
          <w:p w:rsidR="00AA09CD" w:rsidRDefault="00AA09CD" w:rsidP="0070584C">
            <w:pPr>
              <w:rPr>
                <w:rFonts w:ascii="Arial" w:hAnsi="Arial" w:cs="Arial"/>
                <w:sz w:val="24"/>
                <w:szCs w:val="24"/>
              </w:rPr>
            </w:pPr>
          </w:p>
          <w:p w:rsidR="00AA09CD" w:rsidRDefault="00AA09CD" w:rsidP="0070584C">
            <w:pPr>
              <w:rPr>
                <w:rFonts w:ascii="Arial" w:hAnsi="Arial" w:cs="Arial"/>
                <w:sz w:val="24"/>
                <w:szCs w:val="24"/>
              </w:rPr>
            </w:pPr>
          </w:p>
          <w:p w:rsidR="00AA09CD" w:rsidRDefault="00AA09CD" w:rsidP="0070584C">
            <w:pPr>
              <w:rPr>
                <w:rFonts w:ascii="Arial" w:hAnsi="Arial" w:cs="Arial"/>
                <w:sz w:val="24"/>
                <w:szCs w:val="24"/>
              </w:rPr>
            </w:pPr>
          </w:p>
          <w:p w:rsidR="00AA09CD" w:rsidRDefault="00AA09CD" w:rsidP="0070584C">
            <w:pPr>
              <w:rPr>
                <w:rFonts w:ascii="Arial" w:hAnsi="Arial" w:cs="Arial"/>
                <w:sz w:val="24"/>
                <w:szCs w:val="24"/>
              </w:rPr>
            </w:pPr>
          </w:p>
          <w:p w:rsidR="00AA09CD" w:rsidRDefault="00AA09CD" w:rsidP="0070584C">
            <w:pPr>
              <w:rPr>
                <w:rFonts w:ascii="Arial" w:hAnsi="Arial" w:cs="Arial"/>
                <w:sz w:val="24"/>
                <w:szCs w:val="24"/>
              </w:rPr>
            </w:pPr>
          </w:p>
          <w:p w:rsidR="00CC143F" w:rsidRDefault="00CC143F" w:rsidP="0070584C">
            <w:pPr>
              <w:rPr>
                <w:rFonts w:ascii="Arial" w:hAnsi="Arial" w:cs="Arial"/>
                <w:sz w:val="24"/>
                <w:szCs w:val="24"/>
              </w:rPr>
            </w:pPr>
          </w:p>
          <w:p w:rsidR="00AA09CD" w:rsidRDefault="00AA09CD" w:rsidP="0070584C">
            <w:pPr>
              <w:rPr>
                <w:rFonts w:ascii="Arial" w:hAnsi="Arial" w:cs="Arial"/>
                <w:sz w:val="24"/>
                <w:szCs w:val="24"/>
              </w:rPr>
            </w:pPr>
          </w:p>
          <w:p w:rsidR="00AA09CD" w:rsidRDefault="00AA09CD" w:rsidP="0070584C">
            <w:pPr>
              <w:rPr>
                <w:rFonts w:ascii="Arial" w:hAnsi="Arial" w:cs="Arial"/>
                <w:sz w:val="24"/>
                <w:szCs w:val="24"/>
              </w:rPr>
            </w:pPr>
          </w:p>
          <w:p w:rsidR="00AA09CD" w:rsidRPr="003B6AA9" w:rsidRDefault="00AA09CD" w:rsidP="0070584C">
            <w:pPr>
              <w:rPr>
                <w:rFonts w:ascii="Arial" w:hAnsi="Arial" w:cs="Arial"/>
                <w:sz w:val="24"/>
                <w:szCs w:val="24"/>
                <w:highlight w:val="yellow"/>
              </w:rPr>
            </w:pPr>
          </w:p>
        </w:tc>
      </w:tr>
      <w:tr w:rsidR="00190CA2" w:rsidRPr="0018588D" w:rsidTr="00EE7877">
        <w:tc>
          <w:tcPr>
            <w:tcW w:w="13462" w:type="dxa"/>
            <w:gridSpan w:val="11"/>
            <w:shd w:val="clear" w:color="auto" w:fill="FABF8F" w:themeFill="accent6" w:themeFillTint="99"/>
          </w:tcPr>
          <w:p w:rsidR="00190CA2" w:rsidRPr="00CB2EBE" w:rsidRDefault="00190CA2" w:rsidP="00190CA2">
            <w:pPr>
              <w:jc w:val="center"/>
              <w:rPr>
                <w:rFonts w:ascii="Arial" w:hAnsi="Arial" w:cs="Arial"/>
                <w:b/>
                <w:bCs/>
                <w:sz w:val="24"/>
                <w:szCs w:val="24"/>
              </w:rPr>
            </w:pPr>
            <w:r w:rsidRPr="00F2255C">
              <w:rPr>
                <w:rFonts w:ascii="Arial" w:hAnsi="Arial" w:cs="Arial"/>
                <w:b/>
                <w:bCs/>
                <w:sz w:val="28"/>
                <w:szCs w:val="28"/>
              </w:rPr>
              <w:lastRenderedPageBreak/>
              <w:t>PLAN DE INVERSIONES</w:t>
            </w:r>
          </w:p>
        </w:tc>
      </w:tr>
      <w:tr w:rsidR="00190CA2" w:rsidRPr="0018588D" w:rsidTr="00EE7877">
        <w:tc>
          <w:tcPr>
            <w:tcW w:w="13462" w:type="dxa"/>
            <w:gridSpan w:val="11"/>
          </w:tcPr>
          <w:p w:rsidR="00190CA2" w:rsidRPr="00CB2EBE" w:rsidRDefault="00190CA2" w:rsidP="00190CA2">
            <w:pPr>
              <w:jc w:val="both"/>
              <w:rPr>
                <w:rFonts w:ascii="Arial" w:hAnsi="Arial" w:cs="Arial"/>
                <w:sz w:val="24"/>
                <w:szCs w:val="24"/>
              </w:rPr>
            </w:pPr>
            <w:r w:rsidRPr="00CB2EBE">
              <w:rPr>
                <w:rFonts w:ascii="Arial" w:hAnsi="Arial" w:cs="Arial"/>
                <w:b/>
                <w:bCs/>
                <w:sz w:val="24"/>
                <w:szCs w:val="24"/>
              </w:rPr>
              <w:t xml:space="preserve">OBJETIVO GENERAL: </w:t>
            </w:r>
            <w:r w:rsidRPr="00CB2EBE">
              <w:rPr>
                <w:rFonts w:ascii="Arial" w:hAnsi="Arial" w:cs="Arial"/>
                <w:sz w:val="24"/>
                <w:szCs w:val="24"/>
              </w:rPr>
              <w:t>Puesta en valor del territorio de la comuna, ubicando sus patrimonios en todos los sectores, reconociendo su ancestralidad y tradiciones, transformando la comuna en un lugar de encuentro entre las generaciones de adultos mayores y las nuevas</w:t>
            </w:r>
          </w:p>
        </w:tc>
      </w:tr>
      <w:tr w:rsidR="00190CA2" w:rsidRPr="0018588D" w:rsidTr="00EE7877">
        <w:tc>
          <w:tcPr>
            <w:tcW w:w="562" w:type="dxa"/>
            <w:gridSpan w:val="2"/>
          </w:tcPr>
          <w:p w:rsidR="00190CA2" w:rsidRPr="00CB2EBE" w:rsidRDefault="00190CA2" w:rsidP="00190CA2">
            <w:pPr>
              <w:jc w:val="center"/>
              <w:rPr>
                <w:rFonts w:ascii="Arial" w:hAnsi="Arial" w:cs="Arial"/>
                <w:b/>
                <w:bCs/>
                <w:sz w:val="24"/>
                <w:szCs w:val="24"/>
              </w:rPr>
            </w:pPr>
            <w:r>
              <w:rPr>
                <w:rFonts w:ascii="Arial" w:hAnsi="Arial" w:cs="Arial"/>
                <w:b/>
                <w:bCs/>
                <w:sz w:val="24"/>
                <w:szCs w:val="24"/>
              </w:rPr>
              <w:t>N°</w:t>
            </w:r>
          </w:p>
        </w:tc>
        <w:tc>
          <w:tcPr>
            <w:tcW w:w="1985" w:type="dxa"/>
            <w:gridSpan w:val="2"/>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OBJETIVO ESPECÍFICO</w:t>
            </w:r>
          </w:p>
        </w:tc>
        <w:tc>
          <w:tcPr>
            <w:tcW w:w="1843" w:type="dxa"/>
            <w:gridSpan w:val="2"/>
          </w:tcPr>
          <w:p w:rsidR="00190CA2" w:rsidRPr="00CB2EBE" w:rsidRDefault="00190CA2" w:rsidP="00190CA2">
            <w:pPr>
              <w:ind w:left="80"/>
              <w:jc w:val="center"/>
              <w:rPr>
                <w:rFonts w:ascii="Arial" w:hAnsi="Arial" w:cs="Arial"/>
                <w:b/>
                <w:bCs/>
                <w:sz w:val="24"/>
                <w:szCs w:val="24"/>
              </w:rPr>
            </w:pPr>
            <w:r w:rsidRPr="00CB2EBE">
              <w:rPr>
                <w:rFonts w:ascii="Arial" w:hAnsi="Arial" w:cs="Arial"/>
                <w:b/>
                <w:bCs/>
                <w:sz w:val="24"/>
                <w:szCs w:val="24"/>
              </w:rPr>
              <w:t>PROGRAMA</w:t>
            </w:r>
          </w:p>
        </w:tc>
        <w:tc>
          <w:tcPr>
            <w:tcW w:w="1780" w:type="dxa"/>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PROYECTO</w:t>
            </w:r>
          </w:p>
        </w:tc>
        <w:tc>
          <w:tcPr>
            <w:tcW w:w="1480" w:type="dxa"/>
          </w:tcPr>
          <w:p w:rsidR="00190CA2" w:rsidRDefault="00190CA2" w:rsidP="00190CA2">
            <w:pPr>
              <w:jc w:val="center"/>
              <w:rPr>
                <w:rFonts w:ascii="Arial" w:hAnsi="Arial" w:cs="Arial"/>
                <w:b/>
                <w:bCs/>
                <w:sz w:val="24"/>
                <w:szCs w:val="24"/>
              </w:rPr>
            </w:pPr>
            <w:r w:rsidRPr="00CB2EBE">
              <w:rPr>
                <w:rFonts w:ascii="Arial" w:hAnsi="Arial" w:cs="Arial"/>
                <w:b/>
                <w:bCs/>
                <w:sz w:val="24"/>
                <w:szCs w:val="24"/>
              </w:rPr>
              <w:t>PÚBLICO</w:t>
            </w:r>
          </w:p>
          <w:p w:rsidR="00190CA2" w:rsidRPr="00CB2EBE" w:rsidRDefault="00190CA2" w:rsidP="00190CA2">
            <w:pPr>
              <w:jc w:val="center"/>
              <w:rPr>
                <w:rFonts w:ascii="Arial" w:hAnsi="Arial" w:cs="Arial"/>
                <w:b/>
                <w:bCs/>
                <w:sz w:val="24"/>
                <w:szCs w:val="24"/>
              </w:rPr>
            </w:pPr>
          </w:p>
        </w:tc>
        <w:tc>
          <w:tcPr>
            <w:tcW w:w="1701" w:type="dxa"/>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PERIÓDO DE EJECUCIÓN EN MESES</w:t>
            </w:r>
          </w:p>
        </w:tc>
        <w:tc>
          <w:tcPr>
            <w:tcW w:w="1701" w:type="dxa"/>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AÑO DE EJECUCIÓN</w:t>
            </w:r>
          </w:p>
          <w:p w:rsidR="00190CA2" w:rsidRPr="00CB2EBE" w:rsidRDefault="00190CA2" w:rsidP="00190CA2">
            <w:pPr>
              <w:jc w:val="center"/>
              <w:rPr>
                <w:rFonts w:ascii="Arial" w:hAnsi="Arial" w:cs="Arial"/>
                <w:b/>
                <w:bCs/>
                <w:sz w:val="24"/>
                <w:szCs w:val="24"/>
              </w:rPr>
            </w:pPr>
          </w:p>
        </w:tc>
        <w:tc>
          <w:tcPr>
            <w:tcW w:w="2410" w:type="dxa"/>
          </w:tcPr>
          <w:p w:rsidR="00190CA2" w:rsidRPr="00CB2EBE" w:rsidRDefault="00190CA2" w:rsidP="00190CA2">
            <w:pPr>
              <w:jc w:val="center"/>
              <w:rPr>
                <w:rFonts w:ascii="Arial" w:hAnsi="Arial" w:cs="Arial"/>
                <w:b/>
                <w:bCs/>
                <w:sz w:val="24"/>
                <w:szCs w:val="24"/>
              </w:rPr>
            </w:pPr>
            <w:r w:rsidRPr="00CB2EBE">
              <w:rPr>
                <w:rFonts w:ascii="Arial" w:hAnsi="Arial" w:cs="Arial"/>
                <w:b/>
                <w:bCs/>
                <w:sz w:val="24"/>
                <w:szCs w:val="24"/>
              </w:rPr>
              <w:t>FINANCIAMIENTO</w:t>
            </w:r>
          </w:p>
          <w:p w:rsidR="00190CA2" w:rsidRPr="00CB2EBE" w:rsidRDefault="00190CA2" w:rsidP="00190CA2">
            <w:pPr>
              <w:jc w:val="center"/>
              <w:rPr>
                <w:rFonts w:ascii="Arial" w:hAnsi="Arial" w:cs="Arial"/>
                <w:b/>
                <w:bCs/>
                <w:sz w:val="24"/>
                <w:szCs w:val="24"/>
              </w:rPr>
            </w:pPr>
          </w:p>
        </w:tc>
      </w:tr>
      <w:tr w:rsidR="00190CA2" w:rsidRPr="0018588D" w:rsidTr="00EE7877">
        <w:trPr>
          <w:trHeight w:val="6086"/>
        </w:trPr>
        <w:tc>
          <w:tcPr>
            <w:tcW w:w="562" w:type="dxa"/>
            <w:gridSpan w:val="2"/>
            <w:vMerge w:val="restart"/>
          </w:tcPr>
          <w:p w:rsidR="00190CA2" w:rsidRDefault="00190CA2" w:rsidP="00190CA2">
            <w:pPr>
              <w:rPr>
                <w:rFonts w:ascii="Arial" w:hAnsi="Arial" w:cs="Arial"/>
                <w:b/>
                <w:bCs/>
                <w:sz w:val="24"/>
                <w:szCs w:val="24"/>
              </w:rPr>
            </w:pPr>
          </w:p>
          <w:p w:rsidR="00190CA2" w:rsidRPr="00CB2EBE" w:rsidRDefault="00190CA2" w:rsidP="00190CA2">
            <w:pPr>
              <w:rPr>
                <w:rFonts w:ascii="Arial" w:hAnsi="Arial" w:cs="Arial"/>
                <w:b/>
                <w:bCs/>
                <w:sz w:val="24"/>
                <w:szCs w:val="24"/>
              </w:rPr>
            </w:pPr>
            <w:r>
              <w:rPr>
                <w:rFonts w:ascii="Arial" w:hAnsi="Arial" w:cs="Arial"/>
                <w:b/>
                <w:bCs/>
                <w:sz w:val="24"/>
                <w:szCs w:val="24"/>
              </w:rPr>
              <w:t>3</w:t>
            </w:r>
          </w:p>
        </w:tc>
        <w:tc>
          <w:tcPr>
            <w:tcW w:w="1985" w:type="dxa"/>
            <w:gridSpan w:val="2"/>
            <w:vMerge w:val="restart"/>
          </w:tcPr>
          <w:p w:rsidR="00490B2F" w:rsidRDefault="00490B2F" w:rsidP="00490B2F">
            <w:pPr>
              <w:jc w:val="both"/>
              <w:rPr>
                <w:rFonts w:ascii="Arial" w:hAnsi="Arial" w:cs="Arial"/>
                <w:sz w:val="24"/>
                <w:szCs w:val="24"/>
              </w:rPr>
            </w:pPr>
            <w:r>
              <w:rPr>
                <w:rFonts w:ascii="Arial" w:hAnsi="Arial" w:cs="Arial"/>
                <w:sz w:val="24"/>
                <w:szCs w:val="24"/>
              </w:rPr>
              <w:t>Promover  la PARTICIPACIÓN CIUDADANA,  a través del mejoramiento de las capacidades de gestión de las organizaciones culturales de la comuna de Putre, las que trabajan en el ámbito de la difusión de la cultura, rescate de la identidad cultural y su ancestralidad.</w:t>
            </w:r>
          </w:p>
          <w:p w:rsidR="00190CA2" w:rsidRPr="00CB2EBE" w:rsidRDefault="00190CA2" w:rsidP="00490B2F">
            <w:pPr>
              <w:spacing w:before="240"/>
              <w:jc w:val="center"/>
              <w:rPr>
                <w:rFonts w:ascii="Arial" w:hAnsi="Arial" w:cs="Arial"/>
                <w:b/>
                <w:bCs/>
                <w:sz w:val="24"/>
                <w:szCs w:val="24"/>
              </w:rPr>
            </w:pPr>
          </w:p>
        </w:tc>
        <w:tc>
          <w:tcPr>
            <w:tcW w:w="1843" w:type="dxa"/>
            <w:gridSpan w:val="2"/>
            <w:vMerge w:val="restart"/>
          </w:tcPr>
          <w:p w:rsidR="00190CA2" w:rsidRDefault="00190CA2" w:rsidP="00190CA2">
            <w:pPr>
              <w:jc w:val="center"/>
              <w:rPr>
                <w:rFonts w:ascii="Arial" w:hAnsi="Arial" w:cs="Arial"/>
                <w:iCs/>
                <w:sz w:val="24"/>
                <w:szCs w:val="24"/>
              </w:rPr>
            </w:pPr>
          </w:p>
          <w:p w:rsidR="00190CA2" w:rsidRPr="0084042E" w:rsidRDefault="00190CA2" w:rsidP="00190CA2">
            <w:pPr>
              <w:jc w:val="center"/>
              <w:rPr>
                <w:rFonts w:ascii="Arial" w:hAnsi="Arial" w:cs="Arial"/>
                <w:iCs/>
                <w:sz w:val="24"/>
                <w:szCs w:val="24"/>
              </w:rPr>
            </w:pPr>
            <w:r w:rsidRPr="0084042E">
              <w:rPr>
                <w:rFonts w:ascii="Arial" w:hAnsi="Arial" w:cs="Arial"/>
                <w:iCs/>
                <w:sz w:val="24"/>
                <w:szCs w:val="24"/>
              </w:rPr>
              <w:t>Identidad Local: Ancestralidad y cambios culturales. Diversidad cultural.</w:t>
            </w:r>
          </w:p>
          <w:p w:rsidR="00190CA2" w:rsidRPr="004D50CF" w:rsidRDefault="00190CA2" w:rsidP="00190CA2">
            <w:pPr>
              <w:ind w:left="80"/>
              <w:jc w:val="center"/>
              <w:rPr>
                <w:rFonts w:ascii="Arial" w:hAnsi="Arial" w:cs="Arial"/>
                <w:b/>
                <w:bCs/>
                <w:iCs/>
                <w:sz w:val="24"/>
                <w:szCs w:val="24"/>
              </w:rPr>
            </w:pPr>
          </w:p>
        </w:tc>
        <w:tc>
          <w:tcPr>
            <w:tcW w:w="1780" w:type="dxa"/>
          </w:tcPr>
          <w:p w:rsidR="00190CA2" w:rsidRDefault="00190CA2" w:rsidP="00190CA2">
            <w:pPr>
              <w:jc w:val="center"/>
              <w:rPr>
                <w:rFonts w:ascii="Arial" w:hAnsi="Arial" w:cs="Arial"/>
                <w:sz w:val="24"/>
                <w:szCs w:val="24"/>
              </w:rPr>
            </w:pPr>
          </w:p>
          <w:p w:rsidR="00190CA2" w:rsidRPr="00CB2EBE" w:rsidRDefault="00190CA2" w:rsidP="00190CA2">
            <w:pPr>
              <w:jc w:val="center"/>
              <w:rPr>
                <w:rFonts w:ascii="Arial" w:hAnsi="Arial" w:cs="Arial"/>
                <w:b/>
                <w:bCs/>
                <w:sz w:val="24"/>
                <w:szCs w:val="24"/>
              </w:rPr>
            </w:pPr>
            <w:r>
              <w:rPr>
                <w:rFonts w:ascii="Arial" w:hAnsi="Arial" w:cs="Arial"/>
                <w:sz w:val="24"/>
                <w:szCs w:val="24"/>
              </w:rPr>
              <w:t>Creación de una Escuela Patrimonial Aymara.</w:t>
            </w:r>
          </w:p>
        </w:tc>
        <w:tc>
          <w:tcPr>
            <w:tcW w:w="1480" w:type="dxa"/>
          </w:tcPr>
          <w:p w:rsidR="00190CA2" w:rsidRDefault="00190CA2" w:rsidP="00190CA2">
            <w:pPr>
              <w:jc w:val="center"/>
              <w:rPr>
                <w:rFonts w:ascii="Arial" w:hAnsi="Arial" w:cs="Arial"/>
                <w:sz w:val="24"/>
                <w:szCs w:val="24"/>
              </w:rPr>
            </w:pPr>
          </w:p>
          <w:p w:rsidR="00190CA2" w:rsidRPr="00E4080D" w:rsidRDefault="00190CA2" w:rsidP="00190CA2">
            <w:pPr>
              <w:jc w:val="center"/>
              <w:rPr>
                <w:rFonts w:ascii="Arial" w:hAnsi="Arial" w:cs="Arial"/>
                <w:sz w:val="24"/>
                <w:szCs w:val="24"/>
              </w:rPr>
            </w:pPr>
            <w:r>
              <w:rPr>
                <w:rFonts w:ascii="Arial" w:hAnsi="Arial" w:cs="Arial"/>
                <w:sz w:val="24"/>
                <w:szCs w:val="24"/>
              </w:rPr>
              <w:t>Comunidad</w:t>
            </w:r>
          </w:p>
        </w:tc>
        <w:tc>
          <w:tcPr>
            <w:tcW w:w="1701" w:type="dxa"/>
          </w:tcPr>
          <w:p w:rsidR="00190CA2" w:rsidRDefault="00190CA2" w:rsidP="00190CA2">
            <w:pPr>
              <w:jc w:val="center"/>
              <w:rPr>
                <w:rFonts w:ascii="Arial" w:hAnsi="Arial" w:cs="Arial"/>
                <w:sz w:val="24"/>
                <w:szCs w:val="24"/>
              </w:rPr>
            </w:pPr>
          </w:p>
          <w:p w:rsidR="00190CA2" w:rsidRPr="00E4080D" w:rsidRDefault="00190CA2" w:rsidP="00190CA2">
            <w:pPr>
              <w:jc w:val="center"/>
              <w:rPr>
                <w:rFonts w:ascii="Arial" w:hAnsi="Arial" w:cs="Arial"/>
                <w:sz w:val="24"/>
                <w:szCs w:val="24"/>
              </w:rPr>
            </w:pPr>
            <w:r>
              <w:rPr>
                <w:rFonts w:ascii="Arial" w:hAnsi="Arial" w:cs="Arial"/>
                <w:sz w:val="24"/>
                <w:szCs w:val="24"/>
              </w:rPr>
              <w:t>36 meses</w:t>
            </w:r>
          </w:p>
        </w:tc>
        <w:tc>
          <w:tcPr>
            <w:tcW w:w="1701" w:type="dxa"/>
          </w:tcPr>
          <w:p w:rsidR="00190CA2" w:rsidRDefault="00190CA2" w:rsidP="00190CA2">
            <w:pPr>
              <w:jc w:val="center"/>
              <w:rPr>
                <w:rFonts w:ascii="Arial" w:hAnsi="Arial" w:cs="Arial"/>
                <w:sz w:val="24"/>
                <w:szCs w:val="24"/>
              </w:rPr>
            </w:pPr>
          </w:p>
          <w:p w:rsidR="00190CA2" w:rsidRPr="00E4080D" w:rsidRDefault="00190CA2" w:rsidP="00190CA2">
            <w:pPr>
              <w:jc w:val="center"/>
              <w:rPr>
                <w:rFonts w:ascii="Arial" w:hAnsi="Arial" w:cs="Arial"/>
                <w:sz w:val="24"/>
                <w:szCs w:val="24"/>
              </w:rPr>
            </w:pPr>
            <w:r w:rsidRPr="00213677">
              <w:rPr>
                <w:rFonts w:ascii="Arial" w:hAnsi="Arial" w:cs="Arial"/>
                <w:sz w:val="24"/>
                <w:szCs w:val="24"/>
              </w:rPr>
              <w:t>2020-2022</w:t>
            </w:r>
          </w:p>
        </w:tc>
        <w:tc>
          <w:tcPr>
            <w:tcW w:w="2410" w:type="dxa"/>
          </w:tcPr>
          <w:p w:rsidR="00190CA2" w:rsidRPr="00E4080D" w:rsidRDefault="00190CA2" w:rsidP="00190CA2">
            <w:pPr>
              <w:jc w:val="center"/>
              <w:rPr>
                <w:rFonts w:ascii="Arial" w:hAnsi="Arial" w:cs="Arial"/>
                <w:sz w:val="24"/>
                <w:szCs w:val="24"/>
              </w:rPr>
            </w:pP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Financiamiento de infraestructura cultural pública y/o privada</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r w:rsidRPr="00EE7877">
              <w:rPr>
                <w:rFonts w:ascii="Arial" w:hAnsi="Arial" w:cs="Arial"/>
                <w:sz w:val="24"/>
                <w:szCs w:val="24"/>
              </w:rPr>
              <w:br/>
              <w:t>HOMECENTER SODIMAC</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Concursable El buen vecino</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Fondart Regional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(Línea Difusión:Proyectos de difusión)</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Audiovisual (Línea Producción audiovisual de cortometrajes: Documental)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Audiovisual Regional (Línea Cortometraje documental)</w:t>
            </w:r>
          </w:p>
          <w:p w:rsidR="00190CA2"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lastRenderedPageBreak/>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Audiovisual (Línea Difusión e implementación: Difusión en medios digitales)</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Programa Red Cultura (Fortalecimiento de la planificación y la gestión cultural local)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Red Cultura (Línea Fortalecimiento de la gestión cultural local)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Red Cultura (Línea Iniciativas Culturales Comunitarias)</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GORE</w:t>
            </w:r>
          </w:p>
          <w:p w:rsidR="00190CA2" w:rsidRPr="00EE7877" w:rsidRDefault="00190CA2" w:rsidP="00190CA2">
            <w:pPr>
              <w:jc w:val="center"/>
              <w:rPr>
                <w:rFonts w:ascii="Arial" w:hAnsi="Arial" w:cs="Arial"/>
                <w:sz w:val="24"/>
                <w:szCs w:val="24"/>
              </w:rPr>
            </w:pPr>
            <w:r w:rsidRPr="00EE7877">
              <w:rPr>
                <w:rFonts w:ascii="Arial" w:hAnsi="Arial" w:cs="Arial"/>
                <w:sz w:val="24"/>
                <w:szCs w:val="24"/>
              </w:rPr>
              <w:t xml:space="preserve">FNDR 2% Cultura (Línea: Actividades Culturales en </w:t>
            </w:r>
            <w:r w:rsidRPr="00EE7877">
              <w:rPr>
                <w:rFonts w:ascii="Arial" w:hAnsi="Arial" w:cs="Arial"/>
                <w:sz w:val="24"/>
                <w:szCs w:val="24"/>
              </w:rPr>
              <w:lastRenderedPageBreak/>
              <w:t>general)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SUBINTERIOR</w:t>
            </w:r>
          </w:p>
          <w:p w:rsidR="009A0875" w:rsidRDefault="00190CA2" w:rsidP="009A0875">
            <w:pPr>
              <w:jc w:val="center"/>
              <w:rPr>
                <w:rFonts w:ascii="Arial" w:hAnsi="Arial" w:cs="Arial"/>
                <w:sz w:val="24"/>
                <w:szCs w:val="24"/>
              </w:rPr>
            </w:pPr>
            <w:r w:rsidRPr="00EE7877">
              <w:rPr>
                <w:rFonts w:ascii="Arial" w:hAnsi="Arial" w:cs="Arial"/>
                <w:sz w:val="24"/>
                <w:szCs w:val="24"/>
              </w:rPr>
              <w:t>Fondo Social Presidente de la República</w:t>
            </w:r>
            <w:r w:rsidR="009A0875" w:rsidRPr="009A0875">
              <w:rPr>
                <w:rFonts w:ascii="Arial" w:hAnsi="Arial" w:cs="Arial"/>
                <w:sz w:val="24"/>
                <w:szCs w:val="24"/>
              </w:rPr>
              <w:t xml:space="preserve"> </w:t>
            </w:r>
          </w:p>
          <w:p w:rsidR="009A0875" w:rsidRDefault="009A0875" w:rsidP="009A0875">
            <w:pPr>
              <w:jc w:val="center"/>
              <w:rPr>
                <w:rFonts w:ascii="Arial" w:hAnsi="Arial" w:cs="Arial"/>
                <w:sz w:val="24"/>
                <w:szCs w:val="24"/>
              </w:rPr>
            </w:pPr>
            <w:r>
              <w:rPr>
                <w:rFonts w:ascii="Arial" w:hAnsi="Arial" w:cs="Arial"/>
                <w:sz w:val="24"/>
                <w:szCs w:val="24"/>
              </w:rPr>
              <w:t>-</w:t>
            </w:r>
          </w:p>
          <w:p w:rsidR="009A0875" w:rsidRPr="00EE7877" w:rsidRDefault="009A0875" w:rsidP="009A0875">
            <w:pPr>
              <w:jc w:val="center"/>
              <w:rPr>
                <w:rFonts w:ascii="Arial" w:hAnsi="Arial" w:cs="Arial"/>
                <w:sz w:val="24"/>
                <w:szCs w:val="24"/>
              </w:rPr>
            </w:pPr>
            <w:r>
              <w:rPr>
                <w:rFonts w:ascii="Arial" w:hAnsi="Arial" w:cs="Arial"/>
                <w:sz w:val="24"/>
                <w:szCs w:val="24"/>
              </w:rPr>
              <w:t xml:space="preserve">FONDO </w:t>
            </w:r>
          </w:p>
          <w:p w:rsidR="009A0875" w:rsidRDefault="009A0875" w:rsidP="009A0875">
            <w:pPr>
              <w:jc w:val="center"/>
              <w:rPr>
                <w:rFonts w:ascii="Arial" w:hAnsi="Arial" w:cs="Arial"/>
                <w:sz w:val="24"/>
                <w:szCs w:val="24"/>
              </w:rPr>
            </w:pPr>
            <w:r>
              <w:rPr>
                <w:rFonts w:ascii="Arial" w:hAnsi="Arial" w:cs="Arial"/>
                <w:sz w:val="24"/>
                <w:szCs w:val="24"/>
              </w:rPr>
              <w:t>MUNICIPAL</w:t>
            </w:r>
          </w:p>
          <w:p w:rsidR="009A0875" w:rsidRDefault="009A0875" w:rsidP="009A0875">
            <w:pPr>
              <w:jc w:val="center"/>
              <w:rPr>
                <w:rFonts w:ascii="Arial" w:hAnsi="Arial" w:cs="Arial"/>
                <w:sz w:val="24"/>
                <w:szCs w:val="24"/>
              </w:rPr>
            </w:pPr>
            <w:r>
              <w:rPr>
                <w:rFonts w:ascii="Arial" w:hAnsi="Arial" w:cs="Arial"/>
                <w:sz w:val="24"/>
                <w:szCs w:val="24"/>
              </w:rPr>
              <w:t>(I.M.PUTRE)</w:t>
            </w:r>
          </w:p>
          <w:p w:rsidR="009A0875" w:rsidRDefault="009A0875" w:rsidP="009A0875">
            <w:pPr>
              <w:jc w:val="center"/>
              <w:rPr>
                <w:rFonts w:ascii="Arial" w:hAnsi="Arial" w:cs="Arial"/>
                <w:sz w:val="24"/>
                <w:szCs w:val="24"/>
              </w:rPr>
            </w:pPr>
            <w:r>
              <w:rPr>
                <w:rFonts w:ascii="Arial" w:hAnsi="Arial" w:cs="Arial"/>
                <w:sz w:val="24"/>
                <w:szCs w:val="24"/>
              </w:rPr>
              <w:t>Of. Cultura.</w:t>
            </w:r>
          </w:p>
          <w:p w:rsidR="009A0875" w:rsidRDefault="009A0875" w:rsidP="009A0875">
            <w:pPr>
              <w:jc w:val="center"/>
              <w:rPr>
                <w:rFonts w:ascii="Arial" w:hAnsi="Arial" w:cs="Arial"/>
                <w:sz w:val="24"/>
                <w:szCs w:val="24"/>
              </w:rPr>
            </w:pPr>
            <w:r>
              <w:rPr>
                <w:rFonts w:ascii="Arial" w:hAnsi="Arial" w:cs="Arial"/>
                <w:sz w:val="24"/>
                <w:szCs w:val="24"/>
              </w:rPr>
              <w:t>Unidad Patrimonio</w:t>
            </w:r>
          </w:p>
          <w:p w:rsidR="009A0875" w:rsidRPr="009A0875" w:rsidRDefault="009A0875" w:rsidP="009A0875">
            <w:pPr>
              <w:jc w:val="center"/>
              <w:rPr>
                <w:rFonts w:ascii="Arial" w:hAnsi="Arial" w:cs="Arial"/>
                <w:sz w:val="24"/>
                <w:szCs w:val="24"/>
              </w:rPr>
            </w:pPr>
            <w:r>
              <w:rPr>
                <w:rFonts w:ascii="Arial" w:hAnsi="Arial" w:cs="Arial"/>
                <w:sz w:val="24"/>
                <w:szCs w:val="24"/>
              </w:rPr>
              <w:t xml:space="preserve">- </w:t>
            </w:r>
            <w:r w:rsidRPr="009A0875">
              <w:rPr>
                <w:rFonts w:ascii="Arial" w:hAnsi="Arial" w:cs="Arial"/>
                <w:sz w:val="24"/>
                <w:szCs w:val="24"/>
              </w:rPr>
              <w:t xml:space="preserve">       </w:t>
            </w:r>
          </w:p>
        </w:tc>
      </w:tr>
      <w:tr w:rsidR="00190CA2" w:rsidRPr="0018588D" w:rsidTr="00EE7877">
        <w:trPr>
          <w:trHeight w:val="4771"/>
        </w:trPr>
        <w:tc>
          <w:tcPr>
            <w:tcW w:w="562" w:type="dxa"/>
            <w:gridSpan w:val="2"/>
            <w:vMerge/>
          </w:tcPr>
          <w:p w:rsidR="00190CA2" w:rsidRDefault="00190CA2" w:rsidP="00190CA2">
            <w:pPr>
              <w:rPr>
                <w:rFonts w:ascii="Arial" w:hAnsi="Arial" w:cs="Arial"/>
                <w:b/>
                <w:bCs/>
                <w:sz w:val="24"/>
                <w:szCs w:val="24"/>
              </w:rPr>
            </w:pPr>
          </w:p>
        </w:tc>
        <w:tc>
          <w:tcPr>
            <w:tcW w:w="1985" w:type="dxa"/>
            <w:gridSpan w:val="2"/>
            <w:vMerge/>
          </w:tcPr>
          <w:p w:rsidR="00190CA2" w:rsidRDefault="00190CA2" w:rsidP="00190CA2">
            <w:pPr>
              <w:spacing w:before="240"/>
              <w:jc w:val="center"/>
              <w:rPr>
                <w:rFonts w:ascii="Arial" w:hAnsi="Arial" w:cs="Arial"/>
                <w:sz w:val="24"/>
                <w:szCs w:val="24"/>
              </w:rPr>
            </w:pPr>
          </w:p>
        </w:tc>
        <w:tc>
          <w:tcPr>
            <w:tcW w:w="1843" w:type="dxa"/>
            <w:gridSpan w:val="2"/>
            <w:vMerge/>
          </w:tcPr>
          <w:p w:rsidR="00190CA2" w:rsidRDefault="00190CA2" w:rsidP="00190CA2">
            <w:pPr>
              <w:jc w:val="center"/>
              <w:rPr>
                <w:rFonts w:ascii="Arial" w:hAnsi="Arial" w:cs="Arial"/>
                <w:iCs/>
                <w:sz w:val="24"/>
                <w:szCs w:val="24"/>
              </w:rPr>
            </w:pPr>
          </w:p>
        </w:tc>
        <w:tc>
          <w:tcPr>
            <w:tcW w:w="1780" w:type="dxa"/>
          </w:tcPr>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r>
              <w:rPr>
                <w:rFonts w:ascii="Arial" w:hAnsi="Arial" w:cs="Arial"/>
                <w:sz w:val="24"/>
                <w:szCs w:val="24"/>
              </w:rPr>
              <w:t>La Comunidad de Putre comprometida c</w:t>
            </w:r>
            <w:r w:rsidR="00436BB9">
              <w:rPr>
                <w:rFonts w:ascii="Arial" w:hAnsi="Arial" w:cs="Arial"/>
                <w:sz w:val="24"/>
                <w:szCs w:val="24"/>
              </w:rPr>
              <w:t>on su ancestralidad desarrolla P</w:t>
            </w:r>
            <w:r>
              <w:rPr>
                <w:rFonts w:ascii="Arial" w:hAnsi="Arial" w:cs="Arial"/>
                <w:sz w:val="24"/>
                <w:szCs w:val="24"/>
              </w:rPr>
              <w:t>lanes para la Salvaguarda de su Patrimonio.</w:t>
            </w:r>
          </w:p>
        </w:tc>
        <w:tc>
          <w:tcPr>
            <w:tcW w:w="1480" w:type="dxa"/>
          </w:tcPr>
          <w:p w:rsidR="00190CA2" w:rsidRDefault="00190CA2" w:rsidP="00190CA2">
            <w:pPr>
              <w:jc w:val="center"/>
              <w:rPr>
                <w:rFonts w:ascii="Arial" w:hAnsi="Arial" w:cs="Arial"/>
                <w:sz w:val="24"/>
                <w:szCs w:val="24"/>
              </w:rPr>
            </w:pPr>
          </w:p>
          <w:p w:rsidR="00190CA2" w:rsidRPr="00E4080D" w:rsidRDefault="00190CA2" w:rsidP="00190CA2">
            <w:pPr>
              <w:jc w:val="center"/>
              <w:rPr>
                <w:rFonts w:ascii="Arial" w:hAnsi="Arial" w:cs="Arial"/>
                <w:sz w:val="24"/>
                <w:szCs w:val="24"/>
              </w:rPr>
            </w:pPr>
            <w:r>
              <w:rPr>
                <w:rFonts w:ascii="Arial" w:hAnsi="Arial" w:cs="Arial"/>
                <w:sz w:val="24"/>
                <w:szCs w:val="24"/>
              </w:rPr>
              <w:t>Comunidad</w:t>
            </w:r>
          </w:p>
        </w:tc>
        <w:tc>
          <w:tcPr>
            <w:tcW w:w="1701" w:type="dxa"/>
          </w:tcPr>
          <w:p w:rsidR="00190CA2" w:rsidRDefault="00190CA2" w:rsidP="00190CA2">
            <w:pPr>
              <w:jc w:val="center"/>
              <w:rPr>
                <w:rFonts w:ascii="Arial" w:hAnsi="Arial" w:cs="Arial"/>
                <w:b/>
                <w:bCs/>
                <w:sz w:val="24"/>
                <w:szCs w:val="24"/>
              </w:rPr>
            </w:pPr>
          </w:p>
          <w:p w:rsidR="00190CA2" w:rsidRDefault="00190CA2" w:rsidP="00190CA2">
            <w:pPr>
              <w:jc w:val="center"/>
              <w:rPr>
                <w:rFonts w:ascii="Arial" w:hAnsi="Arial" w:cs="Arial"/>
                <w:sz w:val="24"/>
                <w:szCs w:val="24"/>
              </w:rPr>
            </w:pPr>
            <w:r>
              <w:rPr>
                <w:rFonts w:ascii="Arial" w:hAnsi="Arial" w:cs="Arial"/>
                <w:sz w:val="24"/>
                <w:szCs w:val="24"/>
              </w:rPr>
              <w:t>24 meses</w:t>
            </w:r>
          </w:p>
        </w:tc>
        <w:tc>
          <w:tcPr>
            <w:tcW w:w="1701" w:type="dxa"/>
          </w:tcPr>
          <w:p w:rsidR="00190CA2" w:rsidRDefault="00190CA2" w:rsidP="00190CA2">
            <w:pPr>
              <w:jc w:val="center"/>
              <w:rPr>
                <w:rFonts w:ascii="Arial" w:hAnsi="Arial" w:cs="Arial"/>
                <w:b/>
                <w:bCs/>
                <w:sz w:val="24"/>
                <w:szCs w:val="24"/>
              </w:rPr>
            </w:pPr>
          </w:p>
          <w:p w:rsidR="00190CA2" w:rsidRDefault="00190CA2" w:rsidP="00190CA2">
            <w:pPr>
              <w:jc w:val="center"/>
              <w:rPr>
                <w:rFonts w:ascii="Arial" w:hAnsi="Arial" w:cs="Arial"/>
                <w:sz w:val="24"/>
                <w:szCs w:val="24"/>
              </w:rPr>
            </w:pPr>
            <w:r>
              <w:rPr>
                <w:rFonts w:ascii="Arial" w:hAnsi="Arial" w:cs="Arial"/>
                <w:sz w:val="24"/>
                <w:szCs w:val="24"/>
              </w:rPr>
              <w:t>2021-2022</w:t>
            </w:r>
          </w:p>
        </w:tc>
        <w:tc>
          <w:tcPr>
            <w:tcW w:w="2410" w:type="dxa"/>
          </w:tcPr>
          <w:p w:rsidR="00190CA2" w:rsidRPr="00E4080D" w:rsidRDefault="00190CA2" w:rsidP="00190CA2">
            <w:pPr>
              <w:jc w:val="center"/>
              <w:rPr>
                <w:rFonts w:ascii="Arial" w:hAnsi="Arial" w:cs="Arial"/>
                <w:sz w:val="24"/>
                <w:szCs w:val="24"/>
              </w:rPr>
            </w:pP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del Patrimonio Cultural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Default="00190CA2" w:rsidP="00190CA2">
            <w:pPr>
              <w:jc w:val="center"/>
              <w:rPr>
                <w:rFonts w:ascii="Arial" w:hAnsi="Arial" w:cs="Arial"/>
                <w:sz w:val="24"/>
                <w:szCs w:val="24"/>
              </w:rPr>
            </w:pPr>
            <w:r>
              <w:rPr>
                <w:rFonts w:ascii="Arial" w:hAnsi="Arial" w:cs="Arial"/>
                <w:sz w:val="24"/>
                <w:szCs w:val="24"/>
              </w:rPr>
              <w:t>Ley de Donaciones Culturales</w:t>
            </w:r>
          </w:p>
          <w:p w:rsidR="00190CA2" w:rsidRDefault="00190CA2" w:rsidP="00190CA2">
            <w:pPr>
              <w:jc w:val="center"/>
              <w:rPr>
                <w:rFonts w:ascii="Arial" w:hAnsi="Arial" w:cs="Arial"/>
                <w:sz w:val="24"/>
                <w:szCs w:val="24"/>
              </w:rPr>
            </w:pPr>
            <w:r>
              <w:rPr>
                <w:rFonts w:ascii="Arial" w:hAnsi="Arial" w:cs="Arial"/>
                <w:sz w:val="24"/>
                <w:szCs w:val="24"/>
              </w:rPr>
              <w:t>-</w:t>
            </w:r>
          </w:p>
          <w:p w:rsidR="00190CA2" w:rsidRDefault="00190CA2" w:rsidP="00190CA2">
            <w:pPr>
              <w:jc w:val="center"/>
              <w:rPr>
                <w:rFonts w:ascii="Arial" w:hAnsi="Arial" w:cs="Arial"/>
                <w:sz w:val="24"/>
                <w:szCs w:val="24"/>
              </w:rPr>
            </w:pPr>
            <w:r>
              <w:rPr>
                <w:rFonts w:ascii="Arial" w:hAnsi="Arial" w:cs="Arial"/>
                <w:sz w:val="24"/>
                <w:szCs w:val="24"/>
              </w:rPr>
              <w:t>MMA</w:t>
            </w:r>
          </w:p>
          <w:p w:rsidR="00190CA2" w:rsidRDefault="00190CA2" w:rsidP="00190CA2">
            <w:pPr>
              <w:jc w:val="center"/>
              <w:rPr>
                <w:rFonts w:ascii="Arial" w:hAnsi="Arial" w:cs="Arial"/>
                <w:sz w:val="24"/>
                <w:szCs w:val="24"/>
              </w:rPr>
            </w:pPr>
            <w:r w:rsidRPr="00213677">
              <w:rPr>
                <w:rFonts w:ascii="Arial" w:hAnsi="Arial" w:cs="Arial"/>
                <w:sz w:val="24"/>
                <w:szCs w:val="24"/>
              </w:rPr>
              <w:t>Fondo de Protección Ambiental (concurso áreas verdes)</w:t>
            </w:r>
          </w:p>
          <w:p w:rsidR="00190CA2" w:rsidRDefault="00190CA2" w:rsidP="00190CA2">
            <w:pPr>
              <w:jc w:val="center"/>
              <w:rPr>
                <w:rFonts w:ascii="Arial" w:hAnsi="Arial" w:cs="Arial"/>
                <w:sz w:val="24"/>
                <w:szCs w:val="24"/>
              </w:rPr>
            </w:pPr>
            <w:r>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Fondart Regional</w:t>
            </w:r>
            <w:r w:rsidRPr="00EE7877">
              <w:rPr>
                <w:rFonts w:ascii="Arial" w:hAnsi="Arial" w:cs="Arial"/>
                <w:sz w:val="24"/>
                <w:szCs w:val="24"/>
              </w:rPr>
              <w:br/>
              <w:t>(Línea: Actividades Formativas)</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Fondart Regional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(Línea Difusión:Proyectos de difusión)</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Fondart Regional</w:t>
            </w:r>
          </w:p>
          <w:p w:rsidR="00190CA2" w:rsidRPr="00E4080D" w:rsidRDefault="00190CA2" w:rsidP="00190CA2">
            <w:pPr>
              <w:jc w:val="center"/>
              <w:rPr>
                <w:rFonts w:ascii="Arial" w:hAnsi="Arial" w:cs="Arial"/>
                <w:sz w:val="24"/>
                <w:szCs w:val="24"/>
              </w:rPr>
            </w:pPr>
            <w:r w:rsidRPr="00EE7877">
              <w:rPr>
                <w:rFonts w:ascii="Arial" w:hAnsi="Arial" w:cs="Arial"/>
                <w:sz w:val="24"/>
                <w:szCs w:val="24"/>
              </w:rPr>
              <w:t>(Línea Patrimonio Cultural: Salvaguarda)</w:t>
            </w:r>
          </w:p>
          <w:p w:rsidR="00190CA2" w:rsidRDefault="00190CA2" w:rsidP="00190CA2">
            <w:pPr>
              <w:jc w:val="center"/>
              <w:rPr>
                <w:rFonts w:ascii="Arial" w:hAnsi="Arial" w:cs="Arial"/>
                <w:sz w:val="24"/>
                <w:szCs w:val="24"/>
              </w:rPr>
            </w:pPr>
            <w:r>
              <w:rPr>
                <w:rFonts w:ascii="Arial" w:hAnsi="Arial" w:cs="Arial"/>
                <w:sz w:val="24"/>
                <w:szCs w:val="24"/>
              </w:rPr>
              <w:lastRenderedPageBreak/>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Audiovisual (Línea Producción audiovisual de cortometrajes: Documental)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Audiovisual Regional (Línea Cortometraje documental)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GORE</w:t>
            </w:r>
          </w:p>
          <w:p w:rsidR="00190CA2" w:rsidRPr="00EE7877" w:rsidRDefault="00190CA2" w:rsidP="00190CA2">
            <w:pPr>
              <w:jc w:val="center"/>
              <w:rPr>
                <w:rFonts w:ascii="Arial" w:hAnsi="Arial" w:cs="Arial"/>
                <w:sz w:val="24"/>
                <w:szCs w:val="24"/>
              </w:rPr>
            </w:pPr>
            <w:r w:rsidRPr="00EE7877">
              <w:rPr>
                <w:rFonts w:ascii="Arial" w:hAnsi="Arial" w:cs="Arial"/>
                <w:sz w:val="24"/>
                <w:szCs w:val="24"/>
              </w:rPr>
              <w:t>FNDR 2% Cultura (Línea: Actividades Culturales en general)</w:t>
            </w:r>
          </w:p>
          <w:p w:rsidR="00190CA2" w:rsidRDefault="00190CA2" w:rsidP="00190CA2">
            <w:pPr>
              <w:jc w:val="center"/>
              <w:rPr>
                <w:rFonts w:ascii="Arial" w:hAnsi="Arial" w:cs="Arial"/>
                <w:sz w:val="24"/>
                <w:szCs w:val="24"/>
              </w:rPr>
            </w:pPr>
            <w:r w:rsidRPr="00EE7877">
              <w:rPr>
                <w:rFonts w:ascii="Arial" w:hAnsi="Arial" w:cs="Arial"/>
                <w:sz w:val="24"/>
                <w:szCs w:val="24"/>
              </w:rPr>
              <w:t>-</w:t>
            </w:r>
          </w:p>
          <w:p w:rsidR="00190CA2" w:rsidRDefault="00190CA2" w:rsidP="00190CA2">
            <w:pPr>
              <w:jc w:val="center"/>
              <w:rPr>
                <w:rFonts w:ascii="Arial" w:hAnsi="Arial" w:cs="Arial"/>
                <w:sz w:val="24"/>
                <w:szCs w:val="24"/>
              </w:rPr>
            </w:pPr>
            <w:r w:rsidRPr="00EE7877">
              <w:rPr>
                <w:rFonts w:ascii="Arial" w:hAnsi="Arial" w:cs="Arial"/>
                <w:sz w:val="24"/>
                <w:szCs w:val="24"/>
              </w:rPr>
              <w:t>CONADI</w:t>
            </w:r>
            <w:r w:rsidRPr="00EE7877">
              <w:rPr>
                <w:rFonts w:ascii="Arial" w:hAnsi="Arial" w:cs="Arial"/>
                <w:sz w:val="24"/>
                <w:szCs w:val="24"/>
              </w:rPr>
              <w:br/>
              <w:t>Concurso Iniciativas culturales”</w:t>
            </w:r>
          </w:p>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p>
          <w:p w:rsidR="00190CA2" w:rsidRPr="00E4080D" w:rsidRDefault="00190CA2" w:rsidP="00190CA2">
            <w:pPr>
              <w:jc w:val="center"/>
              <w:rPr>
                <w:rFonts w:ascii="Arial" w:hAnsi="Arial" w:cs="Arial"/>
                <w:sz w:val="24"/>
                <w:szCs w:val="24"/>
              </w:rPr>
            </w:pPr>
          </w:p>
        </w:tc>
      </w:tr>
      <w:tr w:rsidR="00190CA2" w:rsidRPr="0018588D" w:rsidTr="00EE7877">
        <w:tc>
          <w:tcPr>
            <w:tcW w:w="13462" w:type="dxa"/>
            <w:gridSpan w:val="11"/>
            <w:shd w:val="clear" w:color="auto" w:fill="FABF8F" w:themeFill="accent6" w:themeFillTint="99"/>
          </w:tcPr>
          <w:p w:rsidR="00190CA2" w:rsidRPr="0002692A" w:rsidRDefault="00190CA2" w:rsidP="00190CA2">
            <w:pPr>
              <w:jc w:val="center"/>
              <w:rPr>
                <w:rFonts w:ascii="Arial" w:hAnsi="Arial" w:cs="Arial"/>
                <w:b/>
                <w:bCs/>
                <w:sz w:val="24"/>
                <w:szCs w:val="24"/>
              </w:rPr>
            </w:pPr>
            <w:r w:rsidRPr="000017D8">
              <w:rPr>
                <w:rFonts w:ascii="Arial" w:hAnsi="Arial" w:cs="Arial"/>
                <w:b/>
                <w:bCs/>
                <w:sz w:val="28"/>
                <w:szCs w:val="28"/>
              </w:rPr>
              <w:lastRenderedPageBreak/>
              <w:t>PLAN DE INVERSIONES</w:t>
            </w:r>
          </w:p>
        </w:tc>
      </w:tr>
      <w:tr w:rsidR="00190CA2" w:rsidRPr="0018588D" w:rsidTr="00EE7877">
        <w:tc>
          <w:tcPr>
            <w:tcW w:w="13462" w:type="dxa"/>
            <w:gridSpan w:val="11"/>
          </w:tcPr>
          <w:p w:rsidR="00190CA2" w:rsidRPr="0002692A" w:rsidRDefault="00190CA2" w:rsidP="00190CA2">
            <w:pPr>
              <w:jc w:val="both"/>
              <w:rPr>
                <w:rFonts w:ascii="Arial" w:hAnsi="Arial" w:cs="Arial"/>
                <w:sz w:val="24"/>
                <w:szCs w:val="24"/>
              </w:rPr>
            </w:pPr>
            <w:r w:rsidRPr="0002692A">
              <w:rPr>
                <w:rFonts w:ascii="Arial" w:hAnsi="Arial" w:cs="Arial"/>
                <w:b/>
                <w:bCs/>
                <w:sz w:val="24"/>
                <w:szCs w:val="24"/>
              </w:rPr>
              <w:t xml:space="preserve">OBJETIVO GENERAL: </w:t>
            </w:r>
            <w:r w:rsidRPr="0002692A">
              <w:rPr>
                <w:rFonts w:ascii="Arial" w:hAnsi="Arial" w:cs="Arial"/>
                <w:sz w:val="24"/>
                <w:szCs w:val="24"/>
              </w:rPr>
              <w:t>Puesta en valor del territorio de la comuna, ubicando sus patrimonios en todos los sectores, reconociendo su ancestralidad y tradiciones, transformando la comuna en un lugar de encuentro entre las generaciones de adultos mayores y las nuevas</w:t>
            </w:r>
          </w:p>
        </w:tc>
      </w:tr>
      <w:tr w:rsidR="00190CA2" w:rsidRPr="0018588D" w:rsidTr="00EE7877">
        <w:tc>
          <w:tcPr>
            <w:tcW w:w="562" w:type="dxa"/>
            <w:gridSpan w:val="2"/>
          </w:tcPr>
          <w:p w:rsidR="00190CA2" w:rsidRPr="0002692A" w:rsidRDefault="00190CA2" w:rsidP="00190CA2">
            <w:pPr>
              <w:jc w:val="center"/>
              <w:rPr>
                <w:rFonts w:ascii="Arial" w:hAnsi="Arial" w:cs="Arial"/>
                <w:b/>
                <w:bCs/>
                <w:sz w:val="24"/>
                <w:szCs w:val="24"/>
              </w:rPr>
            </w:pPr>
            <w:r w:rsidRPr="0002692A">
              <w:rPr>
                <w:rFonts w:ascii="Arial" w:hAnsi="Arial" w:cs="Arial"/>
                <w:b/>
                <w:bCs/>
                <w:sz w:val="24"/>
                <w:szCs w:val="24"/>
              </w:rPr>
              <w:t>N°</w:t>
            </w:r>
          </w:p>
        </w:tc>
        <w:tc>
          <w:tcPr>
            <w:tcW w:w="1985" w:type="dxa"/>
            <w:gridSpan w:val="2"/>
          </w:tcPr>
          <w:p w:rsidR="00190CA2" w:rsidRPr="0002692A" w:rsidRDefault="00190CA2" w:rsidP="00190CA2">
            <w:pPr>
              <w:jc w:val="center"/>
              <w:rPr>
                <w:rFonts w:ascii="Arial" w:hAnsi="Arial" w:cs="Arial"/>
                <w:b/>
                <w:bCs/>
                <w:sz w:val="24"/>
                <w:szCs w:val="24"/>
              </w:rPr>
            </w:pPr>
            <w:r w:rsidRPr="0002692A">
              <w:rPr>
                <w:rFonts w:ascii="Arial" w:hAnsi="Arial" w:cs="Arial"/>
                <w:b/>
                <w:bCs/>
                <w:sz w:val="24"/>
                <w:szCs w:val="24"/>
              </w:rPr>
              <w:t>OBJETIVO ESPECÍFICO</w:t>
            </w:r>
          </w:p>
        </w:tc>
        <w:tc>
          <w:tcPr>
            <w:tcW w:w="1843" w:type="dxa"/>
            <w:gridSpan w:val="2"/>
          </w:tcPr>
          <w:p w:rsidR="00190CA2" w:rsidRPr="0002692A" w:rsidRDefault="00190CA2" w:rsidP="00190CA2">
            <w:pPr>
              <w:ind w:left="80"/>
              <w:jc w:val="center"/>
              <w:rPr>
                <w:rFonts w:ascii="Arial" w:hAnsi="Arial" w:cs="Arial"/>
                <w:b/>
                <w:bCs/>
                <w:sz w:val="24"/>
                <w:szCs w:val="24"/>
              </w:rPr>
            </w:pPr>
            <w:r w:rsidRPr="0002692A">
              <w:rPr>
                <w:rFonts w:ascii="Arial" w:hAnsi="Arial" w:cs="Arial"/>
                <w:b/>
                <w:bCs/>
                <w:sz w:val="24"/>
                <w:szCs w:val="24"/>
              </w:rPr>
              <w:t>PROGRAMA</w:t>
            </w:r>
          </w:p>
        </w:tc>
        <w:tc>
          <w:tcPr>
            <w:tcW w:w="1780" w:type="dxa"/>
          </w:tcPr>
          <w:p w:rsidR="00190CA2" w:rsidRPr="0002692A" w:rsidRDefault="00190CA2" w:rsidP="00190CA2">
            <w:pPr>
              <w:jc w:val="center"/>
              <w:rPr>
                <w:rFonts w:ascii="Arial" w:hAnsi="Arial" w:cs="Arial"/>
                <w:b/>
                <w:bCs/>
                <w:sz w:val="24"/>
                <w:szCs w:val="24"/>
              </w:rPr>
            </w:pPr>
            <w:r w:rsidRPr="0002692A">
              <w:rPr>
                <w:rFonts w:ascii="Arial" w:hAnsi="Arial" w:cs="Arial"/>
                <w:b/>
                <w:bCs/>
                <w:sz w:val="24"/>
                <w:szCs w:val="24"/>
              </w:rPr>
              <w:t>PROYECTO</w:t>
            </w:r>
          </w:p>
        </w:tc>
        <w:tc>
          <w:tcPr>
            <w:tcW w:w="1480" w:type="dxa"/>
          </w:tcPr>
          <w:p w:rsidR="00190CA2" w:rsidRDefault="00190CA2" w:rsidP="00190CA2">
            <w:pPr>
              <w:jc w:val="center"/>
              <w:rPr>
                <w:rFonts w:ascii="Arial" w:hAnsi="Arial" w:cs="Arial"/>
                <w:b/>
                <w:bCs/>
                <w:sz w:val="24"/>
                <w:szCs w:val="24"/>
              </w:rPr>
            </w:pPr>
            <w:r w:rsidRPr="0002692A">
              <w:rPr>
                <w:rFonts w:ascii="Arial" w:hAnsi="Arial" w:cs="Arial"/>
                <w:b/>
                <w:bCs/>
                <w:sz w:val="24"/>
                <w:szCs w:val="24"/>
              </w:rPr>
              <w:t>PÚBLICO</w:t>
            </w:r>
          </w:p>
          <w:p w:rsidR="00190CA2" w:rsidRDefault="00190CA2" w:rsidP="00190CA2">
            <w:pPr>
              <w:jc w:val="center"/>
              <w:rPr>
                <w:rFonts w:ascii="Arial" w:hAnsi="Arial" w:cs="Arial"/>
                <w:b/>
                <w:bCs/>
                <w:sz w:val="24"/>
                <w:szCs w:val="24"/>
              </w:rPr>
            </w:pPr>
          </w:p>
          <w:p w:rsidR="00190CA2" w:rsidRPr="0002692A" w:rsidRDefault="00190CA2" w:rsidP="00190CA2">
            <w:pPr>
              <w:jc w:val="center"/>
              <w:rPr>
                <w:rFonts w:ascii="Arial" w:hAnsi="Arial" w:cs="Arial"/>
                <w:b/>
                <w:bCs/>
                <w:sz w:val="24"/>
                <w:szCs w:val="24"/>
              </w:rPr>
            </w:pPr>
          </w:p>
        </w:tc>
        <w:tc>
          <w:tcPr>
            <w:tcW w:w="1701" w:type="dxa"/>
          </w:tcPr>
          <w:p w:rsidR="00190CA2" w:rsidRPr="0002692A" w:rsidRDefault="00190CA2" w:rsidP="00190CA2">
            <w:pPr>
              <w:jc w:val="center"/>
              <w:rPr>
                <w:rFonts w:ascii="Arial" w:hAnsi="Arial" w:cs="Arial"/>
                <w:b/>
                <w:bCs/>
                <w:sz w:val="24"/>
                <w:szCs w:val="24"/>
              </w:rPr>
            </w:pPr>
            <w:r w:rsidRPr="0002692A">
              <w:rPr>
                <w:rFonts w:ascii="Arial" w:hAnsi="Arial" w:cs="Arial"/>
                <w:b/>
                <w:bCs/>
                <w:sz w:val="24"/>
                <w:szCs w:val="24"/>
              </w:rPr>
              <w:t>PERIÓDO DE EJECUCIÓN EN MESES</w:t>
            </w:r>
          </w:p>
        </w:tc>
        <w:tc>
          <w:tcPr>
            <w:tcW w:w="1701" w:type="dxa"/>
          </w:tcPr>
          <w:p w:rsidR="00190CA2" w:rsidRPr="0002692A" w:rsidRDefault="00190CA2" w:rsidP="00190CA2">
            <w:pPr>
              <w:jc w:val="center"/>
              <w:rPr>
                <w:rFonts w:ascii="Arial" w:hAnsi="Arial" w:cs="Arial"/>
                <w:b/>
                <w:bCs/>
                <w:sz w:val="24"/>
                <w:szCs w:val="24"/>
              </w:rPr>
            </w:pPr>
            <w:r w:rsidRPr="0002692A">
              <w:rPr>
                <w:rFonts w:ascii="Arial" w:hAnsi="Arial" w:cs="Arial"/>
                <w:b/>
                <w:bCs/>
                <w:sz w:val="24"/>
                <w:szCs w:val="24"/>
              </w:rPr>
              <w:t>AÑO DE EJECUCIÓN</w:t>
            </w:r>
          </w:p>
          <w:p w:rsidR="00190CA2" w:rsidRPr="0002692A" w:rsidRDefault="00190CA2" w:rsidP="00190CA2">
            <w:pPr>
              <w:jc w:val="center"/>
              <w:rPr>
                <w:rFonts w:ascii="Arial" w:hAnsi="Arial" w:cs="Arial"/>
                <w:b/>
                <w:bCs/>
                <w:sz w:val="24"/>
                <w:szCs w:val="24"/>
              </w:rPr>
            </w:pPr>
          </w:p>
        </w:tc>
        <w:tc>
          <w:tcPr>
            <w:tcW w:w="2410" w:type="dxa"/>
          </w:tcPr>
          <w:p w:rsidR="00190CA2" w:rsidRPr="00EE7877" w:rsidRDefault="00190CA2" w:rsidP="00190CA2">
            <w:pPr>
              <w:jc w:val="center"/>
              <w:rPr>
                <w:rFonts w:ascii="Arial" w:hAnsi="Arial" w:cs="Arial"/>
                <w:b/>
                <w:bCs/>
                <w:sz w:val="24"/>
                <w:szCs w:val="24"/>
              </w:rPr>
            </w:pPr>
            <w:r w:rsidRPr="00EE7877">
              <w:rPr>
                <w:rFonts w:ascii="Arial" w:hAnsi="Arial" w:cs="Arial"/>
                <w:b/>
                <w:bCs/>
                <w:sz w:val="24"/>
                <w:szCs w:val="24"/>
              </w:rPr>
              <w:t>FINANCIAMIENTO</w:t>
            </w:r>
          </w:p>
          <w:p w:rsidR="00190CA2" w:rsidRPr="00EE7877" w:rsidRDefault="00190CA2" w:rsidP="00190CA2">
            <w:pPr>
              <w:jc w:val="center"/>
              <w:rPr>
                <w:rFonts w:ascii="Arial" w:hAnsi="Arial" w:cs="Arial"/>
                <w:b/>
                <w:bCs/>
                <w:sz w:val="24"/>
                <w:szCs w:val="24"/>
              </w:rPr>
            </w:pPr>
          </w:p>
        </w:tc>
      </w:tr>
      <w:tr w:rsidR="00190CA2" w:rsidRPr="0018588D" w:rsidTr="00EE7877">
        <w:trPr>
          <w:trHeight w:val="1266"/>
        </w:trPr>
        <w:tc>
          <w:tcPr>
            <w:tcW w:w="562" w:type="dxa"/>
            <w:gridSpan w:val="2"/>
            <w:vMerge w:val="restart"/>
          </w:tcPr>
          <w:p w:rsidR="00190CA2" w:rsidRDefault="00190CA2" w:rsidP="00190CA2">
            <w:pPr>
              <w:rPr>
                <w:rFonts w:ascii="Arial" w:hAnsi="Arial" w:cs="Arial"/>
                <w:b/>
                <w:bCs/>
                <w:sz w:val="24"/>
                <w:szCs w:val="24"/>
              </w:rPr>
            </w:pPr>
          </w:p>
          <w:p w:rsidR="00190CA2" w:rsidRPr="0002692A" w:rsidRDefault="00190CA2" w:rsidP="00190CA2">
            <w:pPr>
              <w:rPr>
                <w:rFonts w:ascii="Arial" w:hAnsi="Arial" w:cs="Arial"/>
                <w:b/>
                <w:bCs/>
                <w:sz w:val="24"/>
                <w:szCs w:val="24"/>
              </w:rPr>
            </w:pPr>
            <w:r w:rsidRPr="0002692A">
              <w:rPr>
                <w:rFonts w:ascii="Arial" w:hAnsi="Arial" w:cs="Arial"/>
                <w:b/>
                <w:bCs/>
                <w:sz w:val="24"/>
                <w:szCs w:val="24"/>
              </w:rPr>
              <w:t>4</w:t>
            </w:r>
          </w:p>
        </w:tc>
        <w:tc>
          <w:tcPr>
            <w:tcW w:w="1985" w:type="dxa"/>
            <w:gridSpan w:val="2"/>
            <w:vMerge w:val="restart"/>
          </w:tcPr>
          <w:p w:rsidR="00190CA2" w:rsidRPr="0002692A" w:rsidRDefault="00190CA2" w:rsidP="00190CA2">
            <w:pPr>
              <w:spacing w:before="240"/>
              <w:jc w:val="center"/>
              <w:rPr>
                <w:rFonts w:ascii="Arial" w:hAnsi="Arial" w:cs="Arial"/>
                <w:b/>
                <w:bCs/>
                <w:sz w:val="24"/>
                <w:szCs w:val="24"/>
              </w:rPr>
            </w:pPr>
            <w:r>
              <w:rPr>
                <w:rFonts w:ascii="Arial" w:hAnsi="Arial" w:cs="Arial"/>
                <w:sz w:val="24"/>
                <w:szCs w:val="24"/>
              </w:rPr>
              <w:t>Promover la PARTICIPACIÓN CIUDADANA, a través del mejoramiento de las capacidades de gestión de las organizaciones culturales y artísticas de la comuna de Putre.</w:t>
            </w:r>
          </w:p>
        </w:tc>
        <w:tc>
          <w:tcPr>
            <w:tcW w:w="1843" w:type="dxa"/>
            <w:gridSpan w:val="2"/>
            <w:vMerge w:val="restart"/>
          </w:tcPr>
          <w:p w:rsidR="00190CA2" w:rsidRDefault="00190CA2" w:rsidP="00190CA2">
            <w:pPr>
              <w:jc w:val="center"/>
              <w:rPr>
                <w:rFonts w:ascii="Arial" w:hAnsi="Arial" w:cs="Arial"/>
                <w:iCs/>
                <w:sz w:val="24"/>
                <w:szCs w:val="24"/>
              </w:rPr>
            </w:pPr>
          </w:p>
          <w:p w:rsidR="00190CA2" w:rsidRPr="0002692A" w:rsidRDefault="00190CA2" w:rsidP="00190CA2">
            <w:pPr>
              <w:jc w:val="center"/>
              <w:rPr>
                <w:rFonts w:ascii="Arial" w:hAnsi="Arial" w:cs="Arial"/>
                <w:iCs/>
                <w:sz w:val="24"/>
                <w:szCs w:val="24"/>
              </w:rPr>
            </w:pPr>
            <w:r w:rsidRPr="0002692A">
              <w:rPr>
                <w:rFonts w:ascii="Arial" w:hAnsi="Arial" w:cs="Arial"/>
                <w:iCs/>
                <w:sz w:val="24"/>
                <w:szCs w:val="24"/>
              </w:rPr>
              <w:t>Industrias Culturales:  Estudio y análisis de la Textilería en la comuna de Putre.</w:t>
            </w:r>
          </w:p>
          <w:p w:rsidR="00190CA2" w:rsidRPr="0002692A" w:rsidRDefault="00190CA2" w:rsidP="00190CA2">
            <w:pPr>
              <w:jc w:val="center"/>
              <w:rPr>
                <w:rFonts w:ascii="Arial" w:hAnsi="Arial" w:cs="Arial"/>
                <w:b/>
                <w:bCs/>
                <w:iCs/>
                <w:sz w:val="24"/>
                <w:szCs w:val="24"/>
              </w:rPr>
            </w:pPr>
          </w:p>
        </w:tc>
        <w:tc>
          <w:tcPr>
            <w:tcW w:w="1780" w:type="dxa"/>
          </w:tcPr>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r>
              <w:rPr>
                <w:rFonts w:ascii="Arial" w:hAnsi="Arial" w:cs="Arial"/>
                <w:sz w:val="24"/>
                <w:szCs w:val="24"/>
              </w:rPr>
              <w:t>Catastro e Identificación de tejedoras y tejedores de la Comuna de Putre, integrando todas las técnicas.</w:t>
            </w:r>
          </w:p>
          <w:p w:rsidR="00190CA2" w:rsidRPr="0002692A" w:rsidRDefault="00190CA2" w:rsidP="00190CA2">
            <w:pPr>
              <w:jc w:val="center"/>
              <w:rPr>
                <w:rFonts w:ascii="Arial" w:hAnsi="Arial" w:cs="Arial"/>
                <w:b/>
                <w:bCs/>
                <w:sz w:val="24"/>
                <w:szCs w:val="24"/>
              </w:rPr>
            </w:pPr>
          </w:p>
        </w:tc>
        <w:tc>
          <w:tcPr>
            <w:tcW w:w="1480" w:type="dxa"/>
          </w:tcPr>
          <w:p w:rsidR="00190CA2" w:rsidRDefault="00190CA2" w:rsidP="00190CA2">
            <w:pPr>
              <w:jc w:val="center"/>
              <w:rPr>
                <w:rFonts w:ascii="Arial" w:hAnsi="Arial" w:cs="Arial"/>
                <w:b/>
                <w:bCs/>
                <w:sz w:val="24"/>
                <w:szCs w:val="24"/>
              </w:rPr>
            </w:pPr>
          </w:p>
          <w:p w:rsidR="00190CA2" w:rsidRPr="003F39EF" w:rsidRDefault="00190CA2" w:rsidP="00190CA2">
            <w:pPr>
              <w:jc w:val="center"/>
              <w:rPr>
                <w:rFonts w:ascii="Arial" w:hAnsi="Arial" w:cs="Arial"/>
                <w:sz w:val="24"/>
                <w:szCs w:val="24"/>
              </w:rPr>
            </w:pPr>
            <w:r>
              <w:rPr>
                <w:rFonts w:ascii="Arial" w:hAnsi="Arial" w:cs="Arial"/>
                <w:sz w:val="24"/>
                <w:szCs w:val="24"/>
              </w:rPr>
              <w:t>Comunidad</w:t>
            </w:r>
          </w:p>
        </w:tc>
        <w:tc>
          <w:tcPr>
            <w:tcW w:w="1701" w:type="dxa"/>
          </w:tcPr>
          <w:p w:rsidR="00190CA2" w:rsidRDefault="00190CA2" w:rsidP="00190CA2">
            <w:pPr>
              <w:jc w:val="center"/>
              <w:rPr>
                <w:rFonts w:ascii="Arial" w:hAnsi="Arial" w:cs="Arial"/>
                <w:sz w:val="24"/>
                <w:szCs w:val="24"/>
              </w:rPr>
            </w:pPr>
          </w:p>
          <w:p w:rsidR="00190CA2" w:rsidRPr="00E4080D" w:rsidRDefault="00190CA2" w:rsidP="00190CA2">
            <w:pPr>
              <w:jc w:val="center"/>
              <w:rPr>
                <w:rFonts w:ascii="Arial" w:hAnsi="Arial" w:cs="Arial"/>
                <w:sz w:val="24"/>
                <w:szCs w:val="24"/>
              </w:rPr>
            </w:pPr>
            <w:r>
              <w:rPr>
                <w:rFonts w:ascii="Arial" w:hAnsi="Arial" w:cs="Arial"/>
                <w:sz w:val="24"/>
                <w:szCs w:val="24"/>
              </w:rPr>
              <w:t>12 meses</w:t>
            </w:r>
          </w:p>
        </w:tc>
        <w:tc>
          <w:tcPr>
            <w:tcW w:w="1701" w:type="dxa"/>
          </w:tcPr>
          <w:p w:rsidR="00190CA2" w:rsidRDefault="00190CA2" w:rsidP="00190CA2">
            <w:pPr>
              <w:jc w:val="center"/>
              <w:rPr>
                <w:rFonts w:ascii="Arial" w:hAnsi="Arial" w:cs="Arial"/>
                <w:sz w:val="24"/>
                <w:szCs w:val="24"/>
              </w:rPr>
            </w:pPr>
          </w:p>
          <w:p w:rsidR="00190CA2" w:rsidRPr="00E4080D" w:rsidRDefault="00190CA2" w:rsidP="00190CA2">
            <w:pPr>
              <w:jc w:val="center"/>
              <w:rPr>
                <w:rFonts w:ascii="Arial" w:hAnsi="Arial" w:cs="Arial"/>
                <w:sz w:val="24"/>
                <w:szCs w:val="24"/>
              </w:rPr>
            </w:pPr>
            <w:r>
              <w:rPr>
                <w:rFonts w:ascii="Arial" w:hAnsi="Arial" w:cs="Arial"/>
                <w:sz w:val="24"/>
                <w:szCs w:val="24"/>
              </w:rPr>
              <w:t>2020</w:t>
            </w:r>
          </w:p>
        </w:tc>
        <w:tc>
          <w:tcPr>
            <w:tcW w:w="2410" w:type="dxa"/>
          </w:tcPr>
          <w:p w:rsidR="00190CA2" w:rsidRPr="00EE7877" w:rsidRDefault="00190CA2" w:rsidP="00190CA2">
            <w:pPr>
              <w:jc w:val="center"/>
              <w:rPr>
                <w:rFonts w:ascii="Arial" w:hAnsi="Arial" w:cs="Arial"/>
                <w:sz w:val="24"/>
                <w:szCs w:val="24"/>
              </w:rPr>
            </w:pP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del Patrimonio Cultural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Ley de Donaciones Culturales</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Fondart Regional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(Línea Difusión:Proyectos de difusión)</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Fondart Regional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(Línea Patrimonio Cultural: Investigación</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Fondart Regional</w:t>
            </w:r>
          </w:p>
          <w:p w:rsidR="00190CA2" w:rsidRPr="00EE7877" w:rsidRDefault="00190CA2" w:rsidP="00190CA2">
            <w:pPr>
              <w:jc w:val="center"/>
              <w:rPr>
                <w:rFonts w:ascii="Arial" w:hAnsi="Arial" w:cs="Arial"/>
                <w:sz w:val="24"/>
                <w:szCs w:val="24"/>
              </w:rPr>
            </w:pPr>
            <w:r w:rsidRPr="00EE7877">
              <w:rPr>
                <w:rFonts w:ascii="Arial" w:hAnsi="Arial" w:cs="Arial"/>
                <w:sz w:val="24"/>
                <w:szCs w:val="24"/>
              </w:rPr>
              <w:lastRenderedPageBreak/>
              <w:t>(Línea Patrimonio Cultural: Salvaguarda)</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Audiovisual (Línea Producción audiovisual de cortometrajes: Documental)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Audiovisual Regional (Línea Cortometraje documental)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GORE</w:t>
            </w:r>
          </w:p>
          <w:p w:rsidR="00190CA2" w:rsidRPr="00EE7877" w:rsidRDefault="00190CA2" w:rsidP="00190CA2">
            <w:pPr>
              <w:jc w:val="center"/>
              <w:rPr>
                <w:rFonts w:ascii="Arial" w:hAnsi="Arial" w:cs="Arial"/>
                <w:sz w:val="24"/>
                <w:szCs w:val="24"/>
              </w:rPr>
            </w:pPr>
            <w:r w:rsidRPr="00EE7877">
              <w:rPr>
                <w:rFonts w:ascii="Arial" w:hAnsi="Arial" w:cs="Arial"/>
                <w:sz w:val="24"/>
                <w:szCs w:val="24"/>
              </w:rPr>
              <w:t>FNDR 2% Cultura (Línea: Actividades Culturales en general)</w:t>
            </w:r>
          </w:p>
          <w:p w:rsidR="00190CA2" w:rsidRPr="00EE7877" w:rsidRDefault="00190CA2" w:rsidP="00190CA2">
            <w:pPr>
              <w:jc w:val="center"/>
              <w:rPr>
                <w:rFonts w:ascii="Arial" w:hAnsi="Arial" w:cs="Arial"/>
                <w:sz w:val="24"/>
                <w:szCs w:val="24"/>
              </w:rPr>
            </w:pPr>
          </w:p>
        </w:tc>
      </w:tr>
      <w:tr w:rsidR="00190CA2" w:rsidRPr="0018588D" w:rsidTr="00EE7877">
        <w:trPr>
          <w:trHeight w:val="2666"/>
        </w:trPr>
        <w:tc>
          <w:tcPr>
            <w:tcW w:w="562" w:type="dxa"/>
            <w:gridSpan w:val="2"/>
            <w:vMerge/>
          </w:tcPr>
          <w:p w:rsidR="00190CA2" w:rsidRPr="0002692A" w:rsidRDefault="00190CA2" w:rsidP="00190CA2">
            <w:pPr>
              <w:rPr>
                <w:rFonts w:ascii="Arial" w:hAnsi="Arial" w:cs="Arial"/>
                <w:b/>
                <w:bCs/>
                <w:sz w:val="24"/>
                <w:szCs w:val="24"/>
              </w:rPr>
            </w:pPr>
          </w:p>
        </w:tc>
        <w:tc>
          <w:tcPr>
            <w:tcW w:w="1985" w:type="dxa"/>
            <w:gridSpan w:val="2"/>
            <w:vMerge/>
          </w:tcPr>
          <w:p w:rsidR="00190CA2" w:rsidRPr="0002692A" w:rsidRDefault="00190CA2" w:rsidP="00190CA2">
            <w:pPr>
              <w:jc w:val="center"/>
              <w:rPr>
                <w:rFonts w:ascii="Arial" w:hAnsi="Arial" w:cs="Arial"/>
                <w:sz w:val="24"/>
                <w:szCs w:val="24"/>
              </w:rPr>
            </w:pPr>
          </w:p>
        </w:tc>
        <w:tc>
          <w:tcPr>
            <w:tcW w:w="1843" w:type="dxa"/>
            <w:gridSpan w:val="2"/>
            <w:vMerge/>
          </w:tcPr>
          <w:p w:rsidR="00190CA2" w:rsidRPr="0002692A" w:rsidRDefault="00190CA2" w:rsidP="00190CA2">
            <w:pPr>
              <w:jc w:val="center"/>
              <w:rPr>
                <w:rFonts w:ascii="Arial" w:hAnsi="Arial" w:cs="Arial"/>
                <w:iCs/>
                <w:sz w:val="24"/>
                <w:szCs w:val="24"/>
              </w:rPr>
            </w:pPr>
          </w:p>
        </w:tc>
        <w:tc>
          <w:tcPr>
            <w:tcW w:w="1780" w:type="dxa"/>
          </w:tcPr>
          <w:p w:rsidR="00190CA2" w:rsidRDefault="00190CA2" w:rsidP="00190CA2">
            <w:pPr>
              <w:jc w:val="center"/>
              <w:rPr>
                <w:rFonts w:ascii="Arial" w:hAnsi="Arial" w:cs="Arial"/>
                <w:sz w:val="24"/>
                <w:szCs w:val="24"/>
              </w:rPr>
            </w:pPr>
          </w:p>
          <w:p w:rsidR="00190CA2" w:rsidRDefault="00190CA2" w:rsidP="00190CA2">
            <w:pPr>
              <w:jc w:val="center"/>
              <w:rPr>
                <w:rFonts w:ascii="Arial" w:hAnsi="Arial" w:cs="Arial"/>
                <w:sz w:val="24"/>
                <w:szCs w:val="24"/>
              </w:rPr>
            </w:pPr>
            <w:r>
              <w:rPr>
                <w:rFonts w:ascii="Arial" w:hAnsi="Arial" w:cs="Arial"/>
                <w:sz w:val="24"/>
                <w:szCs w:val="24"/>
              </w:rPr>
              <w:t>Una propuesta de desarrollo sustentable para producción textil de la Comuna de Putre.</w:t>
            </w:r>
          </w:p>
          <w:p w:rsidR="00190CA2" w:rsidRPr="0002692A" w:rsidRDefault="00190CA2" w:rsidP="00190CA2">
            <w:pPr>
              <w:rPr>
                <w:rFonts w:ascii="Arial" w:hAnsi="Arial" w:cs="Arial"/>
                <w:sz w:val="24"/>
                <w:szCs w:val="24"/>
              </w:rPr>
            </w:pPr>
          </w:p>
        </w:tc>
        <w:tc>
          <w:tcPr>
            <w:tcW w:w="1480" w:type="dxa"/>
          </w:tcPr>
          <w:p w:rsidR="00190CA2" w:rsidRDefault="00190CA2" w:rsidP="00190CA2">
            <w:pPr>
              <w:jc w:val="center"/>
              <w:rPr>
                <w:rFonts w:ascii="Arial" w:hAnsi="Arial" w:cs="Arial"/>
                <w:b/>
                <w:bCs/>
                <w:sz w:val="24"/>
                <w:szCs w:val="24"/>
              </w:rPr>
            </w:pPr>
          </w:p>
          <w:p w:rsidR="00190CA2" w:rsidRPr="00001731" w:rsidRDefault="00190CA2" w:rsidP="00190CA2">
            <w:pPr>
              <w:jc w:val="center"/>
              <w:rPr>
                <w:rFonts w:ascii="Arial" w:hAnsi="Arial" w:cs="Arial"/>
                <w:sz w:val="24"/>
                <w:szCs w:val="24"/>
              </w:rPr>
            </w:pPr>
            <w:r>
              <w:rPr>
                <w:rFonts w:ascii="Arial" w:hAnsi="Arial" w:cs="Arial"/>
                <w:sz w:val="24"/>
                <w:szCs w:val="24"/>
              </w:rPr>
              <w:t>Comunidad</w:t>
            </w:r>
          </w:p>
        </w:tc>
        <w:tc>
          <w:tcPr>
            <w:tcW w:w="1701" w:type="dxa"/>
          </w:tcPr>
          <w:p w:rsidR="00190CA2" w:rsidRDefault="00190CA2" w:rsidP="00190CA2">
            <w:pPr>
              <w:jc w:val="center"/>
              <w:rPr>
                <w:rFonts w:ascii="Arial" w:hAnsi="Arial" w:cs="Arial"/>
                <w:sz w:val="24"/>
                <w:szCs w:val="24"/>
              </w:rPr>
            </w:pPr>
          </w:p>
          <w:p w:rsidR="00190CA2" w:rsidRPr="00E4080D" w:rsidRDefault="00190CA2" w:rsidP="00190CA2">
            <w:pPr>
              <w:jc w:val="center"/>
              <w:rPr>
                <w:rFonts w:ascii="Arial" w:hAnsi="Arial" w:cs="Arial"/>
                <w:sz w:val="24"/>
                <w:szCs w:val="24"/>
              </w:rPr>
            </w:pPr>
            <w:r>
              <w:rPr>
                <w:rFonts w:ascii="Arial" w:hAnsi="Arial" w:cs="Arial"/>
                <w:sz w:val="24"/>
                <w:szCs w:val="24"/>
              </w:rPr>
              <w:t>12 meses</w:t>
            </w:r>
          </w:p>
        </w:tc>
        <w:tc>
          <w:tcPr>
            <w:tcW w:w="1701" w:type="dxa"/>
          </w:tcPr>
          <w:p w:rsidR="00190CA2" w:rsidRDefault="00190CA2" w:rsidP="00190CA2">
            <w:pPr>
              <w:jc w:val="center"/>
              <w:rPr>
                <w:rFonts w:ascii="Arial" w:hAnsi="Arial" w:cs="Arial"/>
                <w:sz w:val="24"/>
                <w:szCs w:val="24"/>
              </w:rPr>
            </w:pPr>
          </w:p>
          <w:p w:rsidR="00190CA2" w:rsidRPr="00E4080D" w:rsidRDefault="00190CA2" w:rsidP="00190CA2">
            <w:pPr>
              <w:jc w:val="center"/>
              <w:rPr>
                <w:rFonts w:ascii="Arial" w:hAnsi="Arial" w:cs="Arial"/>
                <w:sz w:val="24"/>
                <w:szCs w:val="24"/>
              </w:rPr>
            </w:pPr>
            <w:r>
              <w:rPr>
                <w:rFonts w:ascii="Arial" w:hAnsi="Arial" w:cs="Arial"/>
                <w:sz w:val="24"/>
                <w:szCs w:val="24"/>
              </w:rPr>
              <w:t>2020</w:t>
            </w:r>
          </w:p>
        </w:tc>
        <w:tc>
          <w:tcPr>
            <w:tcW w:w="2410" w:type="dxa"/>
          </w:tcPr>
          <w:p w:rsidR="00190CA2" w:rsidRPr="00EE7877" w:rsidRDefault="00190CA2" w:rsidP="00190CA2">
            <w:pPr>
              <w:jc w:val="center"/>
              <w:rPr>
                <w:rFonts w:ascii="Arial" w:hAnsi="Arial" w:cs="Arial"/>
                <w:color w:val="000000"/>
                <w:sz w:val="24"/>
                <w:szCs w:val="24"/>
              </w:rPr>
            </w:pPr>
          </w:p>
          <w:p w:rsidR="00190CA2" w:rsidRPr="00EE7877" w:rsidRDefault="00190CA2" w:rsidP="00190CA2">
            <w:pPr>
              <w:jc w:val="center"/>
              <w:rPr>
                <w:rFonts w:ascii="Arial" w:hAnsi="Arial" w:cs="Arial"/>
                <w:color w:val="000000"/>
                <w:sz w:val="24"/>
                <w:szCs w:val="24"/>
              </w:rPr>
            </w:pPr>
            <w:r w:rsidRPr="00EE7877">
              <w:rPr>
                <w:rFonts w:ascii="Arial" w:hAnsi="Arial" w:cs="Arial"/>
                <w:color w:val="000000"/>
                <w:sz w:val="24"/>
                <w:szCs w:val="24"/>
              </w:rPr>
              <w:t>MDS</w:t>
            </w:r>
          </w:p>
          <w:p w:rsidR="00190CA2" w:rsidRPr="00EE7877" w:rsidRDefault="00190CA2" w:rsidP="00190CA2">
            <w:pPr>
              <w:jc w:val="center"/>
              <w:rPr>
                <w:rFonts w:ascii="Arial" w:hAnsi="Arial" w:cs="Arial"/>
                <w:color w:val="000000"/>
                <w:sz w:val="24"/>
                <w:szCs w:val="24"/>
              </w:rPr>
            </w:pPr>
            <w:r w:rsidRPr="00EE7877">
              <w:rPr>
                <w:rFonts w:ascii="Arial" w:hAnsi="Arial" w:cs="Arial"/>
                <w:color w:val="000000"/>
                <w:sz w:val="24"/>
                <w:szCs w:val="24"/>
              </w:rPr>
              <w:t>Fondo chile compromiso de todos (línea acción con innovación social)</w:t>
            </w:r>
          </w:p>
          <w:p w:rsidR="00190CA2" w:rsidRPr="00EE7877" w:rsidRDefault="00190CA2" w:rsidP="00190CA2">
            <w:pPr>
              <w:jc w:val="center"/>
              <w:rPr>
                <w:rFonts w:ascii="Arial" w:hAnsi="Arial" w:cs="Arial"/>
                <w:bCs/>
                <w:sz w:val="24"/>
                <w:szCs w:val="24"/>
              </w:rPr>
            </w:pPr>
            <w:r w:rsidRPr="00EE7877">
              <w:rPr>
                <w:rFonts w:ascii="Arial" w:hAnsi="Arial" w:cs="Arial"/>
                <w:bCs/>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bCs/>
                <w:sz w:val="24"/>
                <w:szCs w:val="24"/>
              </w:rPr>
            </w:pPr>
            <w:r w:rsidRPr="00EE7877">
              <w:rPr>
                <w:rFonts w:ascii="Arial" w:hAnsi="Arial" w:cs="Arial"/>
                <w:bCs/>
                <w:sz w:val="24"/>
                <w:szCs w:val="24"/>
              </w:rPr>
              <w:t>Ley de Donaciones Culturales</w:t>
            </w:r>
          </w:p>
          <w:p w:rsidR="00190CA2" w:rsidRPr="00EE7877" w:rsidRDefault="00190CA2" w:rsidP="00190CA2">
            <w:pPr>
              <w:jc w:val="center"/>
              <w:rPr>
                <w:rFonts w:ascii="Arial" w:hAnsi="Arial" w:cs="Arial"/>
                <w:bCs/>
                <w:sz w:val="24"/>
                <w:szCs w:val="24"/>
              </w:rPr>
            </w:pPr>
            <w:r w:rsidRPr="00EE7877">
              <w:rPr>
                <w:rFonts w:ascii="Arial" w:hAnsi="Arial" w:cs="Arial"/>
                <w:bCs/>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bCs/>
                <w:sz w:val="24"/>
                <w:szCs w:val="24"/>
              </w:rPr>
            </w:pPr>
            <w:r w:rsidRPr="00EE7877">
              <w:rPr>
                <w:rFonts w:ascii="Arial" w:hAnsi="Arial" w:cs="Arial"/>
                <w:bCs/>
                <w:sz w:val="24"/>
                <w:szCs w:val="24"/>
              </w:rPr>
              <w:t xml:space="preserve">Fondart Nacional (Línea Diseño: </w:t>
            </w:r>
            <w:r w:rsidRPr="00EE7877">
              <w:rPr>
                <w:rFonts w:ascii="Arial" w:hAnsi="Arial" w:cs="Arial"/>
                <w:b/>
                <w:sz w:val="24"/>
                <w:szCs w:val="24"/>
              </w:rPr>
              <w:t xml:space="preserve">1. </w:t>
            </w:r>
            <w:r w:rsidRPr="00EE7877">
              <w:rPr>
                <w:rFonts w:ascii="Arial" w:hAnsi="Arial" w:cs="Arial"/>
                <w:bCs/>
                <w:sz w:val="24"/>
                <w:szCs w:val="24"/>
              </w:rPr>
              <w:t>Creación y producción o sólo producción</w:t>
            </w:r>
            <w:r w:rsidRPr="00EE7877">
              <w:rPr>
                <w:rFonts w:ascii="Arial" w:hAnsi="Arial" w:cs="Arial"/>
                <w:b/>
                <w:sz w:val="24"/>
                <w:szCs w:val="24"/>
              </w:rPr>
              <w:t xml:space="preserve">2. </w:t>
            </w:r>
            <w:r w:rsidRPr="00EE7877">
              <w:rPr>
                <w:rFonts w:ascii="Arial" w:hAnsi="Arial" w:cs="Arial"/>
                <w:bCs/>
                <w:sz w:val="24"/>
                <w:szCs w:val="24"/>
              </w:rPr>
              <w:t>Difusión)</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del Patrimonio Cultural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Audiovisual (Línea Producción audiovisual de cortometrajes: Documental)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lastRenderedPageBreak/>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Audiovisual Regional (Línea Cortometraje documental)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GORE</w:t>
            </w:r>
          </w:p>
          <w:p w:rsidR="00190CA2" w:rsidRPr="00EE7877" w:rsidRDefault="00190CA2" w:rsidP="00190CA2">
            <w:pPr>
              <w:jc w:val="center"/>
              <w:rPr>
                <w:rFonts w:ascii="Arial" w:hAnsi="Arial" w:cs="Arial"/>
                <w:sz w:val="24"/>
                <w:szCs w:val="24"/>
              </w:rPr>
            </w:pPr>
            <w:r w:rsidRPr="00EE7877">
              <w:rPr>
                <w:rFonts w:ascii="Arial" w:hAnsi="Arial" w:cs="Arial"/>
                <w:sz w:val="24"/>
                <w:szCs w:val="24"/>
              </w:rPr>
              <w:t>FNDR 2% Cultura (Línea: Actividades Culturales en general)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CONADI</w:t>
            </w:r>
            <w:r w:rsidRPr="00EE7877">
              <w:rPr>
                <w:rFonts w:ascii="Arial" w:hAnsi="Arial" w:cs="Arial"/>
                <w:sz w:val="24"/>
                <w:szCs w:val="24"/>
              </w:rPr>
              <w:br/>
              <w:t>Concurso Iniciativas culturales”</w:t>
            </w:r>
          </w:p>
          <w:p w:rsidR="00190CA2" w:rsidRPr="00EE7877" w:rsidRDefault="00190CA2" w:rsidP="00190CA2">
            <w:pPr>
              <w:rPr>
                <w:rFonts w:ascii="Arial" w:hAnsi="Arial" w:cs="Arial"/>
                <w:sz w:val="24"/>
                <w:szCs w:val="24"/>
              </w:rPr>
            </w:pPr>
          </w:p>
        </w:tc>
      </w:tr>
      <w:tr w:rsidR="00190CA2" w:rsidRPr="0018588D" w:rsidTr="00EE7877">
        <w:trPr>
          <w:trHeight w:val="1432"/>
        </w:trPr>
        <w:tc>
          <w:tcPr>
            <w:tcW w:w="562" w:type="dxa"/>
            <w:gridSpan w:val="2"/>
            <w:vMerge/>
          </w:tcPr>
          <w:p w:rsidR="00190CA2" w:rsidRPr="0002692A" w:rsidRDefault="00190CA2" w:rsidP="00190CA2">
            <w:pPr>
              <w:rPr>
                <w:rFonts w:ascii="Arial" w:hAnsi="Arial" w:cs="Arial"/>
                <w:b/>
                <w:bCs/>
                <w:sz w:val="24"/>
                <w:szCs w:val="24"/>
              </w:rPr>
            </w:pPr>
          </w:p>
        </w:tc>
        <w:tc>
          <w:tcPr>
            <w:tcW w:w="1985" w:type="dxa"/>
            <w:gridSpan w:val="2"/>
            <w:vMerge/>
          </w:tcPr>
          <w:p w:rsidR="00190CA2" w:rsidRPr="0002692A" w:rsidRDefault="00190CA2" w:rsidP="00190CA2">
            <w:pPr>
              <w:jc w:val="center"/>
              <w:rPr>
                <w:rFonts w:ascii="Arial" w:hAnsi="Arial" w:cs="Arial"/>
                <w:sz w:val="24"/>
                <w:szCs w:val="24"/>
              </w:rPr>
            </w:pPr>
          </w:p>
        </w:tc>
        <w:tc>
          <w:tcPr>
            <w:tcW w:w="1843" w:type="dxa"/>
            <w:gridSpan w:val="2"/>
            <w:vMerge/>
          </w:tcPr>
          <w:p w:rsidR="00190CA2" w:rsidRPr="0002692A" w:rsidRDefault="00190CA2" w:rsidP="00190CA2">
            <w:pPr>
              <w:jc w:val="center"/>
              <w:rPr>
                <w:rFonts w:ascii="Arial" w:hAnsi="Arial" w:cs="Arial"/>
                <w:iCs/>
                <w:sz w:val="24"/>
                <w:szCs w:val="24"/>
              </w:rPr>
            </w:pPr>
          </w:p>
        </w:tc>
        <w:tc>
          <w:tcPr>
            <w:tcW w:w="1780" w:type="dxa"/>
          </w:tcPr>
          <w:p w:rsidR="00190CA2" w:rsidRPr="00EE7877" w:rsidRDefault="00190CA2" w:rsidP="00190CA2">
            <w:pPr>
              <w:jc w:val="center"/>
              <w:rPr>
                <w:rFonts w:ascii="Arial" w:hAnsi="Arial" w:cs="Arial"/>
                <w:sz w:val="24"/>
                <w:szCs w:val="24"/>
              </w:rPr>
            </w:pPr>
          </w:p>
          <w:p w:rsidR="00190CA2" w:rsidRPr="00EE7877" w:rsidRDefault="00190CA2" w:rsidP="00190CA2">
            <w:pPr>
              <w:jc w:val="center"/>
              <w:rPr>
                <w:rFonts w:ascii="Arial" w:hAnsi="Arial" w:cs="Arial"/>
                <w:sz w:val="24"/>
                <w:szCs w:val="24"/>
              </w:rPr>
            </w:pPr>
            <w:r w:rsidRPr="00EE7877">
              <w:rPr>
                <w:rFonts w:ascii="Arial" w:hAnsi="Arial" w:cs="Arial"/>
                <w:sz w:val="24"/>
                <w:szCs w:val="24"/>
              </w:rPr>
              <w:t>Creación de un espacio autosostenible“LA TIENDA AYMARA” para la venta individual de la producción textil de las tejedoras de la Comuna de Putre.</w:t>
            </w:r>
          </w:p>
          <w:p w:rsidR="00190CA2" w:rsidRPr="00EE7877" w:rsidRDefault="00190CA2" w:rsidP="00190CA2">
            <w:pPr>
              <w:rPr>
                <w:rFonts w:ascii="Arial" w:hAnsi="Arial" w:cs="Arial"/>
                <w:sz w:val="24"/>
                <w:szCs w:val="24"/>
              </w:rPr>
            </w:pPr>
          </w:p>
        </w:tc>
        <w:tc>
          <w:tcPr>
            <w:tcW w:w="1480" w:type="dxa"/>
          </w:tcPr>
          <w:p w:rsidR="00190CA2" w:rsidRPr="00EE7877" w:rsidRDefault="00190CA2" w:rsidP="00190CA2">
            <w:pPr>
              <w:jc w:val="center"/>
              <w:rPr>
                <w:rFonts w:ascii="Arial" w:hAnsi="Arial" w:cs="Arial"/>
                <w:sz w:val="24"/>
                <w:szCs w:val="24"/>
              </w:rPr>
            </w:pPr>
          </w:p>
          <w:p w:rsidR="00190CA2" w:rsidRPr="00EE7877" w:rsidRDefault="00190CA2" w:rsidP="00190CA2">
            <w:pPr>
              <w:jc w:val="center"/>
              <w:rPr>
                <w:rFonts w:ascii="Arial" w:hAnsi="Arial" w:cs="Arial"/>
                <w:sz w:val="24"/>
                <w:szCs w:val="24"/>
              </w:rPr>
            </w:pPr>
            <w:r w:rsidRPr="00EE7877">
              <w:rPr>
                <w:rFonts w:ascii="Arial" w:hAnsi="Arial" w:cs="Arial"/>
                <w:sz w:val="24"/>
                <w:szCs w:val="24"/>
              </w:rPr>
              <w:t>Público en general</w:t>
            </w:r>
          </w:p>
        </w:tc>
        <w:tc>
          <w:tcPr>
            <w:tcW w:w="1701" w:type="dxa"/>
          </w:tcPr>
          <w:p w:rsidR="00190CA2" w:rsidRDefault="00190CA2" w:rsidP="00190CA2">
            <w:pPr>
              <w:jc w:val="center"/>
              <w:rPr>
                <w:rFonts w:ascii="Arial" w:hAnsi="Arial" w:cs="Arial"/>
                <w:sz w:val="24"/>
                <w:szCs w:val="24"/>
              </w:rPr>
            </w:pPr>
          </w:p>
          <w:p w:rsidR="00190CA2" w:rsidRPr="00D04E76" w:rsidRDefault="00190CA2" w:rsidP="00190CA2">
            <w:pPr>
              <w:jc w:val="center"/>
              <w:rPr>
                <w:rFonts w:ascii="Arial" w:hAnsi="Arial" w:cs="Arial"/>
                <w:sz w:val="24"/>
                <w:szCs w:val="24"/>
              </w:rPr>
            </w:pPr>
            <w:r>
              <w:rPr>
                <w:rFonts w:ascii="Arial" w:hAnsi="Arial" w:cs="Arial"/>
                <w:sz w:val="24"/>
                <w:szCs w:val="24"/>
              </w:rPr>
              <w:t>24 meses</w:t>
            </w:r>
          </w:p>
        </w:tc>
        <w:tc>
          <w:tcPr>
            <w:tcW w:w="1701" w:type="dxa"/>
          </w:tcPr>
          <w:p w:rsidR="00190CA2" w:rsidRPr="00D04E76" w:rsidRDefault="00190CA2" w:rsidP="00190CA2">
            <w:pPr>
              <w:jc w:val="center"/>
              <w:rPr>
                <w:rFonts w:ascii="Arial" w:hAnsi="Arial" w:cs="Arial"/>
                <w:sz w:val="24"/>
                <w:szCs w:val="24"/>
              </w:rPr>
            </w:pPr>
          </w:p>
          <w:p w:rsidR="00190CA2" w:rsidRPr="00D04E76" w:rsidRDefault="00190CA2" w:rsidP="00190CA2">
            <w:pPr>
              <w:jc w:val="center"/>
              <w:rPr>
                <w:rFonts w:ascii="Arial" w:hAnsi="Arial" w:cs="Arial"/>
                <w:sz w:val="24"/>
                <w:szCs w:val="24"/>
              </w:rPr>
            </w:pPr>
            <w:r w:rsidRPr="00D04E76">
              <w:rPr>
                <w:rFonts w:ascii="Arial" w:hAnsi="Arial" w:cs="Arial"/>
                <w:sz w:val="24"/>
                <w:szCs w:val="24"/>
              </w:rPr>
              <w:t>2021-2022</w:t>
            </w:r>
          </w:p>
        </w:tc>
        <w:tc>
          <w:tcPr>
            <w:tcW w:w="2410" w:type="dxa"/>
          </w:tcPr>
          <w:p w:rsidR="00190CA2" w:rsidRPr="00EE7877" w:rsidRDefault="00190CA2" w:rsidP="00190CA2">
            <w:pPr>
              <w:jc w:val="center"/>
              <w:rPr>
                <w:rFonts w:ascii="Arial" w:hAnsi="Arial" w:cs="Arial"/>
                <w:sz w:val="24"/>
                <w:szCs w:val="24"/>
              </w:rPr>
            </w:pP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Financiamiento de infraestructura cultural pública y/o privada</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HOMECENTER SODIMAC</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Fondo Concursable El buen vecino</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Fondart Nacional (Línea Artesanía)</w:t>
            </w:r>
          </w:p>
          <w:p w:rsidR="00190CA2" w:rsidRPr="00EE7877" w:rsidRDefault="00190CA2" w:rsidP="00190CA2">
            <w:pPr>
              <w:jc w:val="center"/>
              <w:rPr>
                <w:rFonts w:ascii="Arial" w:hAnsi="Arial" w:cs="Arial"/>
                <w:sz w:val="24"/>
                <w:szCs w:val="24"/>
              </w:rPr>
            </w:pPr>
            <w:r w:rsidRPr="00EE7877">
              <w:rPr>
                <w:rFonts w:ascii="Arial" w:hAnsi="Arial" w:cs="Arial"/>
                <w:sz w:val="24"/>
                <w:szCs w:val="24"/>
              </w:rPr>
              <w:lastRenderedPageBreak/>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Fondart Regional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(Línea Difusión:Proyectos de difusión)</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Fondart Regional (Línea Infraestructura Cultural)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Programa Red Cultura (Fortalecimiento de la planificación y la gestión cultural local)</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MINCAP</w:t>
            </w:r>
          </w:p>
          <w:p w:rsidR="00190CA2" w:rsidRPr="00EE7877" w:rsidRDefault="00190CA2" w:rsidP="00190CA2">
            <w:pPr>
              <w:jc w:val="center"/>
              <w:rPr>
                <w:rFonts w:ascii="Arial" w:hAnsi="Arial" w:cs="Arial"/>
                <w:sz w:val="24"/>
                <w:szCs w:val="24"/>
              </w:rPr>
            </w:pPr>
            <w:r w:rsidRPr="00EE7877">
              <w:rPr>
                <w:rFonts w:ascii="Arial" w:hAnsi="Arial" w:cs="Arial"/>
                <w:sz w:val="24"/>
                <w:szCs w:val="24"/>
              </w:rPr>
              <w:t>Red Cultura (Línea Iniciativas Culturales Comunitarias)</w:t>
            </w:r>
          </w:p>
          <w:p w:rsidR="00190CA2" w:rsidRPr="00EE7877" w:rsidRDefault="00190CA2" w:rsidP="00190CA2">
            <w:pPr>
              <w:jc w:val="center"/>
              <w:rPr>
                <w:rFonts w:ascii="Arial" w:hAnsi="Arial" w:cs="Arial"/>
                <w:sz w:val="24"/>
                <w:szCs w:val="24"/>
              </w:rPr>
            </w:pPr>
            <w:r w:rsidRPr="00EE7877">
              <w:rPr>
                <w:rFonts w:ascii="Arial" w:hAnsi="Arial" w:cs="Arial"/>
                <w:sz w:val="24"/>
                <w:szCs w:val="24"/>
              </w:rPr>
              <w:t>-</w:t>
            </w:r>
          </w:p>
          <w:p w:rsidR="00190CA2" w:rsidRPr="00EE7877" w:rsidRDefault="00190CA2" w:rsidP="00190CA2">
            <w:pPr>
              <w:jc w:val="center"/>
              <w:rPr>
                <w:rFonts w:ascii="Arial" w:hAnsi="Arial" w:cs="Arial"/>
                <w:sz w:val="24"/>
                <w:szCs w:val="24"/>
              </w:rPr>
            </w:pPr>
            <w:r w:rsidRPr="00EE7877">
              <w:rPr>
                <w:rFonts w:ascii="Arial" w:hAnsi="Arial" w:cs="Arial"/>
                <w:sz w:val="24"/>
                <w:szCs w:val="24"/>
              </w:rPr>
              <w:t>GORE</w:t>
            </w:r>
          </w:p>
          <w:p w:rsidR="00190CA2" w:rsidRPr="00EE7877" w:rsidRDefault="00190CA2" w:rsidP="000A2029">
            <w:pPr>
              <w:jc w:val="center"/>
              <w:rPr>
                <w:rFonts w:ascii="Arial" w:hAnsi="Arial" w:cs="Arial"/>
                <w:b/>
                <w:bCs/>
                <w:sz w:val="24"/>
                <w:szCs w:val="24"/>
              </w:rPr>
            </w:pPr>
            <w:r w:rsidRPr="00EE7877">
              <w:rPr>
                <w:rFonts w:ascii="Arial" w:hAnsi="Arial" w:cs="Arial"/>
                <w:sz w:val="24"/>
                <w:szCs w:val="24"/>
              </w:rPr>
              <w:t>FNDR 2% Cultura (Línea: Actividades Culturales en</w:t>
            </w:r>
            <w:r w:rsidR="000A2029">
              <w:rPr>
                <w:rFonts w:ascii="Arial" w:hAnsi="Arial" w:cs="Arial"/>
                <w:sz w:val="24"/>
                <w:szCs w:val="24"/>
              </w:rPr>
              <w:t xml:space="preserve"> gral.)</w:t>
            </w:r>
          </w:p>
        </w:tc>
      </w:tr>
    </w:tbl>
    <w:p w:rsidR="00AD1518" w:rsidRDefault="006E55F0" w:rsidP="0031421E">
      <w:pPr>
        <w:rPr>
          <w:rFonts w:ascii="Arial" w:hAnsi="Arial" w:cs="Arial"/>
          <w:sz w:val="24"/>
          <w:szCs w:val="24"/>
        </w:rPr>
      </w:pPr>
      <w:r>
        <w:rPr>
          <w:rFonts w:ascii="Arial" w:hAnsi="Arial" w:cs="Arial"/>
          <w:sz w:val="24"/>
          <w:szCs w:val="24"/>
        </w:rPr>
        <w:lastRenderedPageBreak/>
        <w:t>COSTOS  Y  VALORACIÓN:</w:t>
      </w:r>
    </w:p>
    <w:p w:rsidR="00C73B55" w:rsidRDefault="00C73B55" w:rsidP="001B1067">
      <w:pPr>
        <w:spacing w:after="0"/>
        <w:rPr>
          <w:rFonts w:ascii="Arial" w:hAnsi="Arial" w:cs="Arial"/>
          <w:b/>
          <w:sz w:val="24"/>
          <w:szCs w:val="24"/>
        </w:rPr>
      </w:pPr>
    </w:p>
    <w:p w:rsidR="006E55F0" w:rsidRDefault="005C1C25" w:rsidP="001B1067">
      <w:pPr>
        <w:spacing w:after="0"/>
        <w:rPr>
          <w:rFonts w:ascii="Arial" w:hAnsi="Arial" w:cs="Arial"/>
          <w:sz w:val="24"/>
          <w:szCs w:val="24"/>
        </w:rPr>
      </w:pPr>
      <w:r>
        <w:rPr>
          <w:rFonts w:ascii="Arial" w:hAnsi="Arial" w:cs="Arial"/>
          <w:sz w:val="24"/>
          <w:szCs w:val="24"/>
        </w:rPr>
        <w:t>Presupuesto General</w:t>
      </w:r>
    </w:p>
    <w:p w:rsidR="005C1C25" w:rsidRDefault="005C1C25" w:rsidP="001B1067">
      <w:pPr>
        <w:spacing w:after="0"/>
        <w:rPr>
          <w:rFonts w:ascii="Arial" w:hAnsi="Arial" w:cs="Arial"/>
          <w:sz w:val="24"/>
          <w:szCs w:val="24"/>
        </w:rPr>
      </w:pPr>
    </w:p>
    <w:p w:rsidR="005C1C25" w:rsidRDefault="00291167" w:rsidP="001B1067">
      <w:pPr>
        <w:spacing w:after="0"/>
        <w:rPr>
          <w:rFonts w:ascii="Arial" w:hAnsi="Arial" w:cs="Arial"/>
          <w:sz w:val="24"/>
          <w:szCs w:val="24"/>
        </w:rPr>
      </w:pPr>
      <w:r>
        <w:rPr>
          <w:rFonts w:ascii="Arial" w:hAnsi="Arial" w:cs="Arial"/>
          <w:sz w:val="24"/>
          <w:szCs w:val="24"/>
        </w:rPr>
        <w:t>Programa</w:t>
      </w:r>
      <w:r w:rsidR="005C1C25">
        <w:rPr>
          <w:rFonts w:ascii="Arial" w:hAnsi="Arial" w:cs="Arial"/>
          <w:sz w:val="24"/>
          <w:szCs w:val="24"/>
        </w:rPr>
        <w:t>: 1 Creación de la Unidad de gestión patrimonial</w:t>
      </w:r>
    </w:p>
    <w:p w:rsidR="005C1C25" w:rsidRDefault="005C1C25" w:rsidP="001B1067">
      <w:pPr>
        <w:spacing w:after="0"/>
        <w:rPr>
          <w:rFonts w:ascii="Arial" w:hAnsi="Arial" w:cs="Arial"/>
          <w:sz w:val="24"/>
          <w:szCs w:val="24"/>
        </w:rPr>
      </w:pPr>
    </w:p>
    <w:p w:rsidR="005C1C25" w:rsidRDefault="005C1C25" w:rsidP="001B1067">
      <w:pPr>
        <w:spacing w:after="0"/>
        <w:rPr>
          <w:rFonts w:ascii="Arial" w:hAnsi="Arial" w:cs="Arial"/>
          <w:sz w:val="24"/>
          <w:szCs w:val="24"/>
        </w:rPr>
      </w:pPr>
      <w:r>
        <w:rPr>
          <w:rFonts w:ascii="Arial" w:hAnsi="Arial" w:cs="Arial"/>
          <w:sz w:val="24"/>
          <w:szCs w:val="24"/>
        </w:rPr>
        <w:t>Honorarios</w:t>
      </w:r>
    </w:p>
    <w:tbl>
      <w:tblPr>
        <w:tblStyle w:val="Tablaconcuadrcula"/>
        <w:tblW w:w="0" w:type="auto"/>
        <w:tblLook w:val="04A0" w:firstRow="1" w:lastRow="0" w:firstColumn="1" w:lastColumn="0" w:noHBand="0" w:noVBand="1"/>
      </w:tblPr>
      <w:tblGrid>
        <w:gridCol w:w="2629"/>
        <w:gridCol w:w="1989"/>
        <w:gridCol w:w="1650"/>
        <w:gridCol w:w="1650"/>
        <w:gridCol w:w="2750"/>
      </w:tblGrid>
      <w:tr w:rsidR="000C6B30" w:rsidTr="000C6B30">
        <w:tc>
          <w:tcPr>
            <w:tcW w:w="2629" w:type="dxa"/>
          </w:tcPr>
          <w:p w:rsidR="000C6B30" w:rsidRDefault="000C6B30" w:rsidP="001B1067">
            <w:pPr>
              <w:rPr>
                <w:rFonts w:ascii="Arial" w:hAnsi="Arial" w:cs="Arial"/>
                <w:sz w:val="24"/>
                <w:szCs w:val="24"/>
              </w:rPr>
            </w:pPr>
            <w:r>
              <w:rPr>
                <w:rFonts w:ascii="Arial" w:hAnsi="Arial" w:cs="Arial"/>
                <w:sz w:val="24"/>
                <w:szCs w:val="24"/>
              </w:rPr>
              <w:t>Profesional</w:t>
            </w:r>
          </w:p>
        </w:tc>
        <w:tc>
          <w:tcPr>
            <w:tcW w:w="1989" w:type="dxa"/>
          </w:tcPr>
          <w:p w:rsidR="000C6B30" w:rsidRDefault="000C6B30" w:rsidP="001B1067">
            <w:pPr>
              <w:rPr>
                <w:rFonts w:ascii="Arial" w:hAnsi="Arial" w:cs="Arial"/>
                <w:sz w:val="24"/>
                <w:szCs w:val="24"/>
              </w:rPr>
            </w:pPr>
            <w:r>
              <w:rPr>
                <w:rFonts w:ascii="Arial" w:hAnsi="Arial" w:cs="Arial"/>
                <w:sz w:val="24"/>
                <w:szCs w:val="24"/>
              </w:rPr>
              <w:t>Horas/mensual</w:t>
            </w:r>
          </w:p>
        </w:tc>
        <w:tc>
          <w:tcPr>
            <w:tcW w:w="1650" w:type="dxa"/>
          </w:tcPr>
          <w:p w:rsidR="000C6B30" w:rsidRDefault="000C6B30" w:rsidP="001B1067">
            <w:pPr>
              <w:rPr>
                <w:rFonts w:ascii="Arial" w:hAnsi="Arial" w:cs="Arial"/>
                <w:sz w:val="24"/>
                <w:szCs w:val="24"/>
              </w:rPr>
            </w:pPr>
            <w:r>
              <w:rPr>
                <w:rFonts w:ascii="Arial" w:hAnsi="Arial" w:cs="Arial"/>
                <w:sz w:val="24"/>
                <w:szCs w:val="24"/>
              </w:rPr>
              <w:t>Valor hora</w:t>
            </w:r>
          </w:p>
        </w:tc>
        <w:tc>
          <w:tcPr>
            <w:tcW w:w="1650" w:type="dxa"/>
          </w:tcPr>
          <w:p w:rsidR="000C6B30" w:rsidRDefault="000C6B30" w:rsidP="001B1067">
            <w:pPr>
              <w:rPr>
                <w:rFonts w:ascii="Arial" w:hAnsi="Arial" w:cs="Arial"/>
                <w:sz w:val="24"/>
                <w:szCs w:val="24"/>
              </w:rPr>
            </w:pPr>
            <w:r>
              <w:rPr>
                <w:rFonts w:ascii="Arial" w:hAnsi="Arial" w:cs="Arial"/>
                <w:sz w:val="24"/>
                <w:szCs w:val="24"/>
              </w:rPr>
              <w:t>Meses</w:t>
            </w:r>
          </w:p>
        </w:tc>
        <w:tc>
          <w:tcPr>
            <w:tcW w:w="2750" w:type="dxa"/>
          </w:tcPr>
          <w:p w:rsidR="000C6B30" w:rsidRDefault="000C6B30" w:rsidP="001B1067">
            <w:pPr>
              <w:rPr>
                <w:rFonts w:ascii="Arial" w:hAnsi="Arial" w:cs="Arial"/>
                <w:sz w:val="24"/>
                <w:szCs w:val="24"/>
              </w:rPr>
            </w:pPr>
            <w:r>
              <w:rPr>
                <w:rFonts w:ascii="Arial" w:hAnsi="Arial" w:cs="Arial"/>
                <w:sz w:val="24"/>
                <w:szCs w:val="24"/>
              </w:rPr>
              <w:t>Total</w:t>
            </w:r>
          </w:p>
        </w:tc>
      </w:tr>
      <w:tr w:rsidR="000C6B30" w:rsidTr="000C6B30">
        <w:tc>
          <w:tcPr>
            <w:tcW w:w="2629" w:type="dxa"/>
          </w:tcPr>
          <w:p w:rsidR="000C6B30" w:rsidRDefault="000C6B30" w:rsidP="001B1067">
            <w:pPr>
              <w:rPr>
                <w:rFonts w:ascii="Arial" w:hAnsi="Arial" w:cs="Arial"/>
                <w:sz w:val="24"/>
                <w:szCs w:val="24"/>
              </w:rPr>
            </w:pPr>
            <w:r>
              <w:rPr>
                <w:rFonts w:ascii="Arial" w:hAnsi="Arial" w:cs="Arial"/>
                <w:sz w:val="24"/>
                <w:szCs w:val="24"/>
              </w:rPr>
              <w:t>Arqueólogo</w:t>
            </w:r>
          </w:p>
        </w:tc>
        <w:tc>
          <w:tcPr>
            <w:tcW w:w="1989" w:type="dxa"/>
          </w:tcPr>
          <w:p w:rsidR="000C6B30" w:rsidRDefault="000C6B30" w:rsidP="001B1067">
            <w:pPr>
              <w:rPr>
                <w:rFonts w:ascii="Arial" w:hAnsi="Arial" w:cs="Arial"/>
                <w:sz w:val="24"/>
                <w:szCs w:val="24"/>
              </w:rPr>
            </w:pPr>
            <w:r>
              <w:rPr>
                <w:rFonts w:ascii="Arial" w:hAnsi="Arial" w:cs="Arial"/>
                <w:sz w:val="24"/>
                <w:szCs w:val="24"/>
              </w:rPr>
              <w:t>160</w:t>
            </w:r>
          </w:p>
        </w:tc>
        <w:tc>
          <w:tcPr>
            <w:tcW w:w="1650" w:type="dxa"/>
          </w:tcPr>
          <w:p w:rsidR="000C6B30" w:rsidRDefault="000C6B30" w:rsidP="001B1067">
            <w:pPr>
              <w:rPr>
                <w:rFonts w:ascii="Arial" w:hAnsi="Arial" w:cs="Arial"/>
                <w:sz w:val="24"/>
                <w:szCs w:val="24"/>
              </w:rPr>
            </w:pPr>
            <w:r>
              <w:rPr>
                <w:rFonts w:ascii="Arial" w:hAnsi="Arial" w:cs="Arial"/>
                <w:sz w:val="24"/>
                <w:szCs w:val="24"/>
              </w:rPr>
              <w:t>13000</w:t>
            </w:r>
          </w:p>
        </w:tc>
        <w:tc>
          <w:tcPr>
            <w:tcW w:w="1650" w:type="dxa"/>
          </w:tcPr>
          <w:p w:rsidR="000C6B30" w:rsidRDefault="000C6B30" w:rsidP="001B1067">
            <w:pPr>
              <w:rPr>
                <w:rFonts w:ascii="Arial" w:hAnsi="Arial" w:cs="Arial"/>
                <w:sz w:val="24"/>
                <w:szCs w:val="24"/>
              </w:rPr>
            </w:pPr>
            <w:r>
              <w:rPr>
                <w:rFonts w:ascii="Arial" w:hAnsi="Arial" w:cs="Arial"/>
                <w:sz w:val="24"/>
                <w:szCs w:val="24"/>
              </w:rPr>
              <w:t>24</w:t>
            </w:r>
          </w:p>
        </w:tc>
        <w:tc>
          <w:tcPr>
            <w:tcW w:w="2750" w:type="dxa"/>
          </w:tcPr>
          <w:p w:rsidR="000C6B30" w:rsidRDefault="000C6B30" w:rsidP="001B1067">
            <w:pPr>
              <w:rPr>
                <w:rFonts w:ascii="Arial" w:hAnsi="Arial" w:cs="Arial"/>
                <w:sz w:val="24"/>
                <w:szCs w:val="24"/>
              </w:rPr>
            </w:pPr>
            <w:r>
              <w:rPr>
                <w:rFonts w:ascii="Arial" w:hAnsi="Arial" w:cs="Arial"/>
                <w:sz w:val="24"/>
                <w:szCs w:val="24"/>
              </w:rPr>
              <w:t>49.920.000</w:t>
            </w:r>
          </w:p>
        </w:tc>
      </w:tr>
      <w:tr w:rsidR="000C6B30" w:rsidTr="000C6B30">
        <w:tc>
          <w:tcPr>
            <w:tcW w:w="2629" w:type="dxa"/>
          </w:tcPr>
          <w:p w:rsidR="000C6B30" w:rsidRDefault="000C6B30" w:rsidP="001B1067">
            <w:pPr>
              <w:rPr>
                <w:rFonts w:ascii="Arial" w:hAnsi="Arial" w:cs="Arial"/>
                <w:sz w:val="24"/>
                <w:szCs w:val="24"/>
              </w:rPr>
            </w:pPr>
            <w:r>
              <w:rPr>
                <w:rFonts w:ascii="Arial" w:hAnsi="Arial" w:cs="Arial"/>
                <w:sz w:val="24"/>
                <w:szCs w:val="24"/>
              </w:rPr>
              <w:t>Antropólogo</w:t>
            </w:r>
          </w:p>
        </w:tc>
        <w:tc>
          <w:tcPr>
            <w:tcW w:w="1989" w:type="dxa"/>
          </w:tcPr>
          <w:p w:rsidR="000C6B30" w:rsidRDefault="000C6B30" w:rsidP="001B1067">
            <w:pPr>
              <w:rPr>
                <w:rFonts w:ascii="Arial" w:hAnsi="Arial" w:cs="Arial"/>
                <w:sz w:val="24"/>
                <w:szCs w:val="24"/>
              </w:rPr>
            </w:pPr>
            <w:r>
              <w:rPr>
                <w:rFonts w:ascii="Arial" w:hAnsi="Arial" w:cs="Arial"/>
                <w:sz w:val="24"/>
                <w:szCs w:val="24"/>
              </w:rPr>
              <w:t>160</w:t>
            </w:r>
          </w:p>
        </w:tc>
        <w:tc>
          <w:tcPr>
            <w:tcW w:w="1650" w:type="dxa"/>
          </w:tcPr>
          <w:p w:rsidR="000C6B30" w:rsidRDefault="000C6B30" w:rsidP="001B1067">
            <w:pPr>
              <w:rPr>
                <w:rFonts w:ascii="Arial" w:hAnsi="Arial" w:cs="Arial"/>
                <w:sz w:val="24"/>
                <w:szCs w:val="24"/>
              </w:rPr>
            </w:pPr>
            <w:r>
              <w:rPr>
                <w:rFonts w:ascii="Arial" w:hAnsi="Arial" w:cs="Arial"/>
                <w:sz w:val="24"/>
                <w:szCs w:val="24"/>
              </w:rPr>
              <w:t>13000</w:t>
            </w:r>
          </w:p>
        </w:tc>
        <w:tc>
          <w:tcPr>
            <w:tcW w:w="1650" w:type="dxa"/>
          </w:tcPr>
          <w:p w:rsidR="000C6B30" w:rsidRDefault="000C6B30" w:rsidP="001B1067">
            <w:pPr>
              <w:rPr>
                <w:rFonts w:ascii="Arial" w:hAnsi="Arial" w:cs="Arial"/>
                <w:sz w:val="24"/>
                <w:szCs w:val="24"/>
              </w:rPr>
            </w:pPr>
            <w:r>
              <w:rPr>
                <w:rFonts w:ascii="Arial" w:hAnsi="Arial" w:cs="Arial"/>
                <w:sz w:val="24"/>
                <w:szCs w:val="24"/>
              </w:rPr>
              <w:t>24</w:t>
            </w:r>
          </w:p>
        </w:tc>
        <w:tc>
          <w:tcPr>
            <w:tcW w:w="2750" w:type="dxa"/>
          </w:tcPr>
          <w:p w:rsidR="000C6B30" w:rsidRDefault="000C6B30" w:rsidP="001B1067">
            <w:pPr>
              <w:rPr>
                <w:rFonts w:ascii="Arial" w:hAnsi="Arial" w:cs="Arial"/>
                <w:sz w:val="24"/>
                <w:szCs w:val="24"/>
              </w:rPr>
            </w:pPr>
            <w:r>
              <w:rPr>
                <w:rFonts w:ascii="Arial" w:hAnsi="Arial" w:cs="Arial"/>
                <w:sz w:val="24"/>
                <w:szCs w:val="24"/>
              </w:rPr>
              <w:t>49.920.000</w:t>
            </w:r>
          </w:p>
        </w:tc>
      </w:tr>
      <w:tr w:rsidR="000C6B30" w:rsidTr="000C6B30">
        <w:tc>
          <w:tcPr>
            <w:tcW w:w="2629" w:type="dxa"/>
          </w:tcPr>
          <w:p w:rsidR="000C6B30" w:rsidRDefault="000C6B30" w:rsidP="001B1067">
            <w:pPr>
              <w:rPr>
                <w:rFonts w:ascii="Arial" w:hAnsi="Arial" w:cs="Arial"/>
                <w:sz w:val="24"/>
                <w:szCs w:val="24"/>
              </w:rPr>
            </w:pPr>
          </w:p>
        </w:tc>
        <w:tc>
          <w:tcPr>
            <w:tcW w:w="1989" w:type="dxa"/>
          </w:tcPr>
          <w:p w:rsidR="000C6B30" w:rsidRDefault="000C6B30" w:rsidP="001B1067">
            <w:pPr>
              <w:rPr>
                <w:rFonts w:ascii="Arial" w:hAnsi="Arial" w:cs="Arial"/>
                <w:sz w:val="24"/>
                <w:szCs w:val="24"/>
              </w:rPr>
            </w:pPr>
          </w:p>
        </w:tc>
        <w:tc>
          <w:tcPr>
            <w:tcW w:w="1650" w:type="dxa"/>
          </w:tcPr>
          <w:p w:rsidR="000C6B30" w:rsidRDefault="000C6B30" w:rsidP="001B1067">
            <w:pPr>
              <w:rPr>
                <w:rFonts w:ascii="Arial" w:hAnsi="Arial" w:cs="Arial"/>
                <w:sz w:val="24"/>
                <w:szCs w:val="24"/>
              </w:rPr>
            </w:pPr>
          </w:p>
        </w:tc>
        <w:tc>
          <w:tcPr>
            <w:tcW w:w="1650" w:type="dxa"/>
          </w:tcPr>
          <w:p w:rsidR="000C6B30" w:rsidRDefault="000C6B30" w:rsidP="001B1067">
            <w:pPr>
              <w:rPr>
                <w:rFonts w:ascii="Arial" w:hAnsi="Arial" w:cs="Arial"/>
                <w:sz w:val="24"/>
                <w:szCs w:val="24"/>
              </w:rPr>
            </w:pPr>
          </w:p>
        </w:tc>
        <w:tc>
          <w:tcPr>
            <w:tcW w:w="2750" w:type="dxa"/>
          </w:tcPr>
          <w:p w:rsidR="000C6B30" w:rsidRDefault="00291167" w:rsidP="001B1067">
            <w:pPr>
              <w:rPr>
                <w:rFonts w:ascii="Arial" w:hAnsi="Arial" w:cs="Arial"/>
                <w:sz w:val="24"/>
                <w:szCs w:val="24"/>
              </w:rPr>
            </w:pPr>
            <w:r>
              <w:rPr>
                <w:rFonts w:ascii="Arial" w:hAnsi="Arial" w:cs="Arial"/>
                <w:sz w:val="24"/>
                <w:szCs w:val="24"/>
              </w:rPr>
              <w:t>99.840</w:t>
            </w:r>
            <w:r w:rsidR="000C6B30">
              <w:rPr>
                <w:rFonts w:ascii="Arial" w:hAnsi="Arial" w:cs="Arial"/>
                <w:sz w:val="24"/>
                <w:szCs w:val="24"/>
              </w:rPr>
              <w:t>.000</w:t>
            </w:r>
          </w:p>
        </w:tc>
      </w:tr>
    </w:tbl>
    <w:p w:rsidR="005C1C25" w:rsidRDefault="005C1C25" w:rsidP="001B1067">
      <w:pPr>
        <w:spacing w:after="0"/>
        <w:rPr>
          <w:rFonts w:ascii="Arial" w:hAnsi="Arial" w:cs="Arial"/>
          <w:sz w:val="24"/>
          <w:szCs w:val="24"/>
        </w:rPr>
      </w:pPr>
      <w:r>
        <w:rPr>
          <w:rFonts w:ascii="Arial" w:hAnsi="Arial" w:cs="Arial"/>
          <w:sz w:val="24"/>
          <w:szCs w:val="24"/>
        </w:rPr>
        <w:t xml:space="preserve">  </w:t>
      </w:r>
    </w:p>
    <w:p w:rsidR="00EC1DD7" w:rsidRDefault="00EC1DD7" w:rsidP="001B1067">
      <w:pPr>
        <w:spacing w:after="0"/>
        <w:rPr>
          <w:rFonts w:ascii="Arial" w:hAnsi="Arial" w:cs="Arial"/>
          <w:sz w:val="24"/>
          <w:szCs w:val="24"/>
        </w:rPr>
      </w:pPr>
    </w:p>
    <w:p w:rsidR="005C1C25" w:rsidRDefault="00EC1DD7" w:rsidP="001B1067">
      <w:pPr>
        <w:spacing w:after="0"/>
        <w:rPr>
          <w:rFonts w:ascii="Arial" w:hAnsi="Arial" w:cs="Arial"/>
          <w:sz w:val="24"/>
          <w:szCs w:val="24"/>
        </w:rPr>
      </w:pPr>
      <w:r>
        <w:rPr>
          <w:rFonts w:ascii="Arial" w:hAnsi="Arial" w:cs="Arial"/>
          <w:sz w:val="24"/>
          <w:szCs w:val="24"/>
        </w:rPr>
        <w:t>Gastos Operacionales</w:t>
      </w:r>
    </w:p>
    <w:tbl>
      <w:tblPr>
        <w:tblStyle w:val="Tablaconcuadrcula"/>
        <w:tblW w:w="0" w:type="auto"/>
        <w:tblLook w:val="04A0" w:firstRow="1" w:lastRow="0" w:firstColumn="1" w:lastColumn="0" w:noHBand="0" w:noVBand="1"/>
      </w:tblPr>
      <w:tblGrid>
        <w:gridCol w:w="2629"/>
        <w:gridCol w:w="2629"/>
        <w:gridCol w:w="2629"/>
        <w:gridCol w:w="2629"/>
      </w:tblGrid>
      <w:tr w:rsidR="00EC1DD7" w:rsidTr="00EC1DD7">
        <w:tc>
          <w:tcPr>
            <w:tcW w:w="2629" w:type="dxa"/>
          </w:tcPr>
          <w:p w:rsidR="00EC1DD7" w:rsidRDefault="00EC1DD7" w:rsidP="001B1067">
            <w:pPr>
              <w:rPr>
                <w:rFonts w:ascii="Arial" w:hAnsi="Arial" w:cs="Arial"/>
                <w:sz w:val="24"/>
                <w:szCs w:val="24"/>
              </w:rPr>
            </w:pPr>
            <w:r>
              <w:rPr>
                <w:rFonts w:ascii="Arial" w:hAnsi="Arial" w:cs="Arial"/>
                <w:sz w:val="24"/>
                <w:szCs w:val="24"/>
              </w:rPr>
              <w:t>Tipo de gasto</w:t>
            </w:r>
          </w:p>
        </w:tc>
        <w:tc>
          <w:tcPr>
            <w:tcW w:w="2629" w:type="dxa"/>
          </w:tcPr>
          <w:p w:rsidR="00EC1DD7" w:rsidRDefault="00EC1DD7" w:rsidP="001B1067">
            <w:pPr>
              <w:rPr>
                <w:rFonts w:ascii="Arial" w:hAnsi="Arial" w:cs="Arial"/>
                <w:sz w:val="24"/>
                <w:szCs w:val="24"/>
              </w:rPr>
            </w:pPr>
            <w:r>
              <w:rPr>
                <w:rFonts w:ascii="Arial" w:hAnsi="Arial" w:cs="Arial"/>
                <w:sz w:val="24"/>
                <w:szCs w:val="24"/>
              </w:rPr>
              <w:t>Cantidad</w:t>
            </w:r>
          </w:p>
        </w:tc>
        <w:tc>
          <w:tcPr>
            <w:tcW w:w="2629" w:type="dxa"/>
          </w:tcPr>
          <w:p w:rsidR="00EC1DD7" w:rsidRDefault="00EC1DD7" w:rsidP="001B1067">
            <w:pPr>
              <w:rPr>
                <w:rFonts w:ascii="Arial" w:hAnsi="Arial" w:cs="Arial"/>
                <w:sz w:val="24"/>
                <w:szCs w:val="24"/>
              </w:rPr>
            </w:pPr>
            <w:r>
              <w:rPr>
                <w:rFonts w:ascii="Arial" w:hAnsi="Arial" w:cs="Arial"/>
                <w:sz w:val="24"/>
                <w:szCs w:val="24"/>
              </w:rPr>
              <w:t>Valor unitario</w:t>
            </w:r>
          </w:p>
        </w:tc>
        <w:tc>
          <w:tcPr>
            <w:tcW w:w="2629" w:type="dxa"/>
          </w:tcPr>
          <w:p w:rsidR="00EC1DD7" w:rsidRDefault="00EC1DD7" w:rsidP="001B1067">
            <w:pPr>
              <w:rPr>
                <w:rFonts w:ascii="Arial" w:hAnsi="Arial" w:cs="Arial"/>
                <w:sz w:val="24"/>
                <w:szCs w:val="24"/>
              </w:rPr>
            </w:pPr>
            <w:r>
              <w:rPr>
                <w:rFonts w:ascii="Arial" w:hAnsi="Arial" w:cs="Arial"/>
                <w:sz w:val="24"/>
                <w:szCs w:val="24"/>
              </w:rPr>
              <w:t>Valor total</w:t>
            </w:r>
          </w:p>
        </w:tc>
      </w:tr>
      <w:tr w:rsidR="00EC1DD7" w:rsidTr="00EC1DD7">
        <w:tc>
          <w:tcPr>
            <w:tcW w:w="2629" w:type="dxa"/>
          </w:tcPr>
          <w:p w:rsidR="00EC1DD7" w:rsidRDefault="00EC1DD7" w:rsidP="001B1067">
            <w:pPr>
              <w:rPr>
                <w:rFonts w:ascii="Arial" w:hAnsi="Arial" w:cs="Arial"/>
                <w:sz w:val="24"/>
                <w:szCs w:val="24"/>
              </w:rPr>
            </w:pPr>
            <w:r>
              <w:rPr>
                <w:rFonts w:ascii="Arial" w:hAnsi="Arial" w:cs="Arial"/>
                <w:sz w:val="24"/>
                <w:szCs w:val="24"/>
              </w:rPr>
              <w:t>Combustible</w:t>
            </w:r>
          </w:p>
        </w:tc>
        <w:tc>
          <w:tcPr>
            <w:tcW w:w="2629" w:type="dxa"/>
          </w:tcPr>
          <w:p w:rsidR="00EC1DD7" w:rsidRDefault="00837278" w:rsidP="001B1067">
            <w:pPr>
              <w:rPr>
                <w:rFonts w:ascii="Arial" w:hAnsi="Arial" w:cs="Arial"/>
                <w:sz w:val="24"/>
                <w:szCs w:val="24"/>
              </w:rPr>
            </w:pPr>
            <w:r>
              <w:rPr>
                <w:rFonts w:ascii="Arial" w:hAnsi="Arial" w:cs="Arial"/>
                <w:sz w:val="24"/>
                <w:szCs w:val="24"/>
              </w:rPr>
              <w:t>40</w:t>
            </w:r>
          </w:p>
        </w:tc>
        <w:tc>
          <w:tcPr>
            <w:tcW w:w="2629" w:type="dxa"/>
          </w:tcPr>
          <w:p w:rsidR="00EC1DD7" w:rsidRDefault="00837278" w:rsidP="001B1067">
            <w:pPr>
              <w:rPr>
                <w:rFonts w:ascii="Arial" w:hAnsi="Arial" w:cs="Arial"/>
                <w:sz w:val="24"/>
                <w:szCs w:val="24"/>
              </w:rPr>
            </w:pPr>
            <w:r>
              <w:rPr>
                <w:rFonts w:ascii="Arial" w:hAnsi="Arial" w:cs="Arial"/>
                <w:sz w:val="24"/>
                <w:szCs w:val="24"/>
              </w:rPr>
              <w:t>20.000</w:t>
            </w:r>
          </w:p>
        </w:tc>
        <w:tc>
          <w:tcPr>
            <w:tcW w:w="2629" w:type="dxa"/>
          </w:tcPr>
          <w:p w:rsidR="00EC1DD7" w:rsidRDefault="00837278" w:rsidP="001B1067">
            <w:pPr>
              <w:rPr>
                <w:rFonts w:ascii="Arial" w:hAnsi="Arial" w:cs="Arial"/>
                <w:sz w:val="24"/>
                <w:szCs w:val="24"/>
              </w:rPr>
            </w:pPr>
            <w:r>
              <w:rPr>
                <w:rFonts w:ascii="Arial" w:hAnsi="Arial" w:cs="Arial"/>
                <w:sz w:val="24"/>
                <w:szCs w:val="24"/>
              </w:rPr>
              <w:t>800.000</w:t>
            </w:r>
          </w:p>
        </w:tc>
      </w:tr>
      <w:tr w:rsidR="00EC1DD7" w:rsidTr="00EC1DD7">
        <w:tc>
          <w:tcPr>
            <w:tcW w:w="2629" w:type="dxa"/>
          </w:tcPr>
          <w:p w:rsidR="00EC1DD7" w:rsidRDefault="00837278" w:rsidP="00837278">
            <w:pPr>
              <w:rPr>
                <w:rFonts w:ascii="Arial" w:hAnsi="Arial" w:cs="Arial"/>
                <w:sz w:val="24"/>
                <w:szCs w:val="24"/>
              </w:rPr>
            </w:pPr>
            <w:r>
              <w:rPr>
                <w:rFonts w:ascii="Arial" w:hAnsi="Arial" w:cs="Arial"/>
                <w:sz w:val="24"/>
                <w:szCs w:val="24"/>
              </w:rPr>
              <w:t>Insumo registro audiovisual</w:t>
            </w:r>
          </w:p>
        </w:tc>
        <w:tc>
          <w:tcPr>
            <w:tcW w:w="2629" w:type="dxa"/>
          </w:tcPr>
          <w:p w:rsidR="00EC1DD7" w:rsidRDefault="00291167" w:rsidP="001B1067">
            <w:pPr>
              <w:rPr>
                <w:rFonts w:ascii="Arial" w:hAnsi="Arial" w:cs="Arial"/>
                <w:sz w:val="24"/>
                <w:szCs w:val="24"/>
              </w:rPr>
            </w:pPr>
            <w:r>
              <w:rPr>
                <w:rFonts w:ascii="Arial" w:hAnsi="Arial" w:cs="Arial"/>
                <w:sz w:val="24"/>
                <w:szCs w:val="24"/>
              </w:rPr>
              <w:t>4</w:t>
            </w:r>
            <w:r w:rsidR="00837278">
              <w:rPr>
                <w:rFonts w:ascii="Arial" w:hAnsi="Arial" w:cs="Arial"/>
                <w:sz w:val="24"/>
                <w:szCs w:val="24"/>
              </w:rPr>
              <w:t>0</w:t>
            </w:r>
          </w:p>
        </w:tc>
        <w:tc>
          <w:tcPr>
            <w:tcW w:w="2629" w:type="dxa"/>
          </w:tcPr>
          <w:p w:rsidR="00EC1DD7" w:rsidRDefault="00837278" w:rsidP="001B1067">
            <w:pPr>
              <w:rPr>
                <w:rFonts w:ascii="Arial" w:hAnsi="Arial" w:cs="Arial"/>
                <w:sz w:val="24"/>
                <w:szCs w:val="24"/>
              </w:rPr>
            </w:pPr>
            <w:r>
              <w:rPr>
                <w:rFonts w:ascii="Arial" w:hAnsi="Arial" w:cs="Arial"/>
                <w:sz w:val="24"/>
                <w:szCs w:val="24"/>
              </w:rPr>
              <w:t>30.000</w:t>
            </w:r>
          </w:p>
        </w:tc>
        <w:tc>
          <w:tcPr>
            <w:tcW w:w="2629" w:type="dxa"/>
          </w:tcPr>
          <w:p w:rsidR="00EC1DD7" w:rsidRDefault="00291167" w:rsidP="001B1067">
            <w:pPr>
              <w:rPr>
                <w:rFonts w:ascii="Arial" w:hAnsi="Arial" w:cs="Arial"/>
                <w:sz w:val="24"/>
                <w:szCs w:val="24"/>
              </w:rPr>
            </w:pPr>
            <w:r>
              <w:rPr>
                <w:rFonts w:ascii="Arial" w:hAnsi="Arial" w:cs="Arial"/>
                <w:sz w:val="24"/>
                <w:szCs w:val="24"/>
              </w:rPr>
              <w:t>1.2</w:t>
            </w:r>
            <w:r w:rsidR="00837278">
              <w:rPr>
                <w:rFonts w:ascii="Arial" w:hAnsi="Arial" w:cs="Arial"/>
                <w:sz w:val="24"/>
                <w:szCs w:val="24"/>
              </w:rPr>
              <w:t>00.000</w:t>
            </w:r>
          </w:p>
        </w:tc>
      </w:tr>
      <w:tr w:rsidR="00EC1DD7" w:rsidTr="00EC1DD7">
        <w:tc>
          <w:tcPr>
            <w:tcW w:w="2629" w:type="dxa"/>
          </w:tcPr>
          <w:p w:rsidR="00EC1DD7" w:rsidRDefault="00EC1DD7" w:rsidP="001B1067">
            <w:pPr>
              <w:rPr>
                <w:rFonts w:ascii="Arial" w:hAnsi="Arial" w:cs="Arial"/>
                <w:sz w:val="24"/>
                <w:szCs w:val="24"/>
              </w:rPr>
            </w:pPr>
            <w:r>
              <w:rPr>
                <w:rFonts w:ascii="Arial" w:hAnsi="Arial" w:cs="Arial"/>
                <w:sz w:val="24"/>
                <w:szCs w:val="24"/>
              </w:rPr>
              <w:t>Insumos de oficina</w:t>
            </w:r>
          </w:p>
        </w:tc>
        <w:tc>
          <w:tcPr>
            <w:tcW w:w="2629" w:type="dxa"/>
          </w:tcPr>
          <w:p w:rsidR="00EC1DD7" w:rsidRDefault="00EC1DD7" w:rsidP="001B1067">
            <w:pPr>
              <w:rPr>
                <w:rFonts w:ascii="Arial" w:hAnsi="Arial" w:cs="Arial"/>
                <w:sz w:val="24"/>
                <w:szCs w:val="24"/>
              </w:rPr>
            </w:pPr>
            <w:r>
              <w:rPr>
                <w:rFonts w:ascii="Arial" w:hAnsi="Arial" w:cs="Arial"/>
                <w:sz w:val="24"/>
                <w:szCs w:val="24"/>
              </w:rPr>
              <w:t>1</w:t>
            </w:r>
          </w:p>
        </w:tc>
        <w:tc>
          <w:tcPr>
            <w:tcW w:w="2629" w:type="dxa"/>
          </w:tcPr>
          <w:p w:rsidR="00EC1DD7" w:rsidRDefault="00291167" w:rsidP="001B1067">
            <w:pPr>
              <w:rPr>
                <w:rFonts w:ascii="Arial" w:hAnsi="Arial" w:cs="Arial"/>
                <w:sz w:val="24"/>
                <w:szCs w:val="24"/>
              </w:rPr>
            </w:pPr>
            <w:r>
              <w:rPr>
                <w:rFonts w:ascii="Arial" w:hAnsi="Arial" w:cs="Arial"/>
                <w:sz w:val="24"/>
                <w:szCs w:val="24"/>
              </w:rPr>
              <w:t>5</w:t>
            </w:r>
            <w:r w:rsidR="00EC1DD7">
              <w:rPr>
                <w:rFonts w:ascii="Arial" w:hAnsi="Arial" w:cs="Arial"/>
                <w:sz w:val="24"/>
                <w:szCs w:val="24"/>
              </w:rPr>
              <w:t>00.000</w:t>
            </w:r>
          </w:p>
        </w:tc>
        <w:tc>
          <w:tcPr>
            <w:tcW w:w="2629" w:type="dxa"/>
          </w:tcPr>
          <w:p w:rsidR="00EC1DD7" w:rsidRDefault="00291167" w:rsidP="001B1067">
            <w:pPr>
              <w:rPr>
                <w:rFonts w:ascii="Arial" w:hAnsi="Arial" w:cs="Arial"/>
                <w:sz w:val="24"/>
                <w:szCs w:val="24"/>
              </w:rPr>
            </w:pPr>
            <w:r>
              <w:rPr>
                <w:rFonts w:ascii="Arial" w:hAnsi="Arial" w:cs="Arial"/>
                <w:sz w:val="24"/>
                <w:szCs w:val="24"/>
              </w:rPr>
              <w:t>5</w:t>
            </w:r>
            <w:r w:rsidR="00EC1DD7">
              <w:rPr>
                <w:rFonts w:ascii="Arial" w:hAnsi="Arial" w:cs="Arial"/>
                <w:sz w:val="24"/>
                <w:szCs w:val="24"/>
              </w:rPr>
              <w:t>00.000</w:t>
            </w:r>
          </w:p>
        </w:tc>
      </w:tr>
      <w:tr w:rsidR="00837278" w:rsidTr="00EC1DD7">
        <w:tc>
          <w:tcPr>
            <w:tcW w:w="2629" w:type="dxa"/>
          </w:tcPr>
          <w:p w:rsidR="00837278" w:rsidRDefault="00837278" w:rsidP="001B1067">
            <w:pPr>
              <w:rPr>
                <w:rFonts w:ascii="Arial" w:hAnsi="Arial" w:cs="Arial"/>
                <w:sz w:val="24"/>
                <w:szCs w:val="24"/>
              </w:rPr>
            </w:pPr>
          </w:p>
        </w:tc>
        <w:tc>
          <w:tcPr>
            <w:tcW w:w="2629" w:type="dxa"/>
          </w:tcPr>
          <w:p w:rsidR="00837278" w:rsidRDefault="00837278" w:rsidP="001B1067">
            <w:pPr>
              <w:rPr>
                <w:rFonts w:ascii="Arial" w:hAnsi="Arial" w:cs="Arial"/>
                <w:sz w:val="24"/>
                <w:szCs w:val="24"/>
              </w:rPr>
            </w:pPr>
          </w:p>
        </w:tc>
        <w:tc>
          <w:tcPr>
            <w:tcW w:w="2629" w:type="dxa"/>
          </w:tcPr>
          <w:p w:rsidR="00837278" w:rsidRDefault="00837278" w:rsidP="001B1067">
            <w:pPr>
              <w:rPr>
                <w:rFonts w:ascii="Arial" w:hAnsi="Arial" w:cs="Arial"/>
                <w:sz w:val="24"/>
                <w:szCs w:val="24"/>
              </w:rPr>
            </w:pPr>
          </w:p>
        </w:tc>
        <w:tc>
          <w:tcPr>
            <w:tcW w:w="2629" w:type="dxa"/>
          </w:tcPr>
          <w:p w:rsidR="00837278" w:rsidRDefault="00291167" w:rsidP="001B1067">
            <w:pPr>
              <w:rPr>
                <w:rFonts w:ascii="Arial" w:hAnsi="Arial" w:cs="Arial"/>
                <w:sz w:val="24"/>
                <w:szCs w:val="24"/>
              </w:rPr>
            </w:pPr>
            <w:r>
              <w:rPr>
                <w:rFonts w:ascii="Arial" w:hAnsi="Arial" w:cs="Arial"/>
                <w:sz w:val="24"/>
                <w:szCs w:val="24"/>
              </w:rPr>
              <w:t>2.5</w:t>
            </w:r>
            <w:r w:rsidR="00837278">
              <w:rPr>
                <w:rFonts w:ascii="Arial" w:hAnsi="Arial" w:cs="Arial"/>
                <w:sz w:val="24"/>
                <w:szCs w:val="24"/>
              </w:rPr>
              <w:t>00.000</w:t>
            </w:r>
          </w:p>
        </w:tc>
      </w:tr>
    </w:tbl>
    <w:p w:rsidR="00EC1DD7" w:rsidRDefault="00EC1DD7" w:rsidP="001B1067">
      <w:pPr>
        <w:spacing w:after="0"/>
        <w:rPr>
          <w:rFonts w:ascii="Arial" w:hAnsi="Arial" w:cs="Arial"/>
          <w:sz w:val="24"/>
          <w:szCs w:val="24"/>
        </w:rPr>
      </w:pPr>
    </w:p>
    <w:p w:rsidR="00837278" w:rsidRDefault="00837278" w:rsidP="001B1067">
      <w:pPr>
        <w:spacing w:after="0"/>
        <w:rPr>
          <w:rFonts w:ascii="Arial" w:hAnsi="Arial" w:cs="Arial"/>
          <w:sz w:val="24"/>
          <w:szCs w:val="24"/>
        </w:rPr>
      </w:pPr>
      <w:r>
        <w:rPr>
          <w:rFonts w:ascii="Arial" w:hAnsi="Arial" w:cs="Arial"/>
          <w:sz w:val="24"/>
          <w:szCs w:val="24"/>
        </w:rPr>
        <w:t>Gastos Administrativos serán facilitados por la municipalidad, que contiene la infraestructura</w:t>
      </w:r>
    </w:p>
    <w:p w:rsidR="00837278" w:rsidRDefault="00837278" w:rsidP="001B1067">
      <w:pPr>
        <w:spacing w:after="0"/>
        <w:rPr>
          <w:rFonts w:ascii="Arial" w:hAnsi="Arial" w:cs="Arial"/>
          <w:sz w:val="24"/>
          <w:szCs w:val="24"/>
        </w:rPr>
      </w:pPr>
    </w:p>
    <w:p w:rsidR="00837278" w:rsidRDefault="00837278" w:rsidP="001B1067">
      <w:pPr>
        <w:spacing w:after="0"/>
        <w:rPr>
          <w:rFonts w:ascii="Arial" w:hAnsi="Arial" w:cs="Arial"/>
          <w:sz w:val="24"/>
          <w:szCs w:val="24"/>
        </w:rPr>
      </w:pPr>
      <w:r>
        <w:rPr>
          <w:rFonts w:ascii="Arial" w:hAnsi="Arial" w:cs="Arial"/>
          <w:sz w:val="24"/>
          <w:szCs w:val="24"/>
        </w:rPr>
        <w:t>Resumen de gastos</w:t>
      </w:r>
    </w:p>
    <w:p w:rsidR="00837278" w:rsidRDefault="00837278" w:rsidP="001B1067">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4382"/>
        <w:gridCol w:w="4382"/>
      </w:tblGrid>
      <w:tr w:rsidR="00837278" w:rsidTr="00837278">
        <w:tc>
          <w:tcPr>
            <w:tcW w:w="4382" w:type="dxa"/>
          </w:tcPr>
          <w:p w:rsidR="00837278" w:rsidRDefault="00837278" w:rsidP="001B1067">
            <w:pPr>
              <w:rPr>
                <w:rFonts w:ascii="Arial" w:hAnsi="Arial" w:cs="Arial"/>
                <w:sz w:val="24"/>
                <w:szCs w:val="24"/>
              </w:rPr>
            </w:pPr>
            <w:r>
              <w:rPr>
                <w:rFonts w:ascii="Arial" w:hAnsi="Arial" w:cs="Arial"/>
                <w:sz w:val="24"/>
                <w:szCs w:val="24"/>
              </w:rPr>
              <w:t>Ítem</w:t>
            </w:r>
          </w:p>
        </w:tc>
        <w:tc>
          <w:tcPr>
            <w:tcW w:w="4382" w:type="dxa"/>
          </w:tcPr>
          <w:p w:rsidR="00837278" w:rsidRDefault="00837278" w:rsidP="001B1067">
            <w:pPr>
              <w:rPr>
                <w:rFonts w:ascii="Arial" w:hAnsi="Arial" w:cs="Arial"/>
                <w:sz w:val="24"/>
                <w:szCs w:val="24"/>
              </w:rPr>
            </w:pPr>
            <w:r>
              <w:rPr>
                <w:rFonts w:ascii="Arial" w:hAnsi="Arial" w:cs="Arial"/>
                <w:sz w:val="24"/>
                <w:szCs w:val="24"/>
              </w:rPr>
              <w:t>Total</w:t>
            </w:r>
          </w:p>
        </w:tc>
      </w:tr>
      <w:tr w:rsidR="00837278" w:rsidTr="00837278">
        <w:tc>
          <w:tcPr>
            <w:tcW w:w="4382" w:type="dxa"/>
          </w:tcPr>
          <w:p w:rsidR="00837278" w:rsidRDefault="00837278" w:rsidP="001B1067">
            <w:pPr>
              <w:rPr>
                <w:rFonts w:ascii="Arial" w:hAnsi="Arial" w:cs="Arial"/>
                <w:sz w:val="24"/>
                <w:szCs w:val="24"/>
              </w:rPr>
            </w:pPr>
            <w:r>
              <w:rPr>
                <w:rFonts w:ascii="Arial" w:hAnsi="Arial" w:cs="Arial"/>
                <w:sz w:val="24"/>
                <w:szCs w:val="24"/>
              </w:rPr>
              <w:t>Honorarios</w:t>
            </w:r>
          </w:p>
        </w:tc>
        <w:tc>
          <w:tcPr>
            <w:tcW w:w="4382" w:type="dxa"/>
          </w:tcPr>
          <w:p w:rsidR="00837278" w:rsidRDefault="00291167" w:rsidP="001B1067">
            <w:pPr>
              <w:rPr>
                <w:rFonts w:ascii="Arial" w:hAnsi="Arial" w:cs="Arial"/>
                <w:sz w:val="24"/>
                <w:szCs w:val="24"/>
              </w:rPr>
            </w:pPr>
            <w:r>
              <w:rPr>
                <w:rFonts w:ascii="Arial" w:hAnsi="Arial" w:cs="Arial"/>
                <w:sz w:val="24"/>
                <w:szCs w:val="24"/>
              </w:rPr>
              <w:t>99.840</w:t>
            </w:r>
            <w:r w:rsidR="00837278">
              <w:rPr>
                <w:rFonts w:ascii="Arial" w:hAnsi="Arial" w:cs="Arial"/>
                <w:sz w:val="24"/>
                <w:szCs w:val="24"/>
              </w:rPr>
              <w:t>.000</w:t>
            </w:r>
          </w:p>
        </w:tc>
      </w:tr>
      <w:tr w:rsidR="00837278" w:rsidTr="00837278">
        <w:tc>
          <w:tcPr>
            <w:tcW w:w="4382" w:type="dxa"/>
          </w:tcPr>
          <w:p w:rsidR="00837278" w:rsidRDefault="00837278" w:rsidP="001B1067">
            <w:pPr>
              <w:rPr>
                <w:rFonts w:ascii="Arial" w:hAnsi="Arial" w:cs="Arial"/>
                <w:sz w:val="24"/>
                <w:szCs w:val="24"/>
              </w:rPr>
            </w:pPr>
            <w:r>
              <w:rPr>
                <w:rFonts w:ascii="Arial" w:hAnsi="Arial" w:cs="Arial"/>
                <w:sz w:val="24"/>
                <w:szCs w:val="24"/>
              </w:rPr>
              <w:t>Gastos Operacionales</w:t>
            </w:r>
          </w:p>
        </w:tc>
        <w:tc>
          <w:tcPr>
            <w:tcW w:w="4382" w:type="dxa"/>
          </w:tcPr>
          <w:p w:rsidR="00837278" w:rsidRDefault="00291167" w:rsidP="001B1067">
            <w:pPr>
              <w:rPr>
                <w:rFonts w:ascii="Arial" w:hAnsi="Arial" w:cs="Arial"/>
                <w:sz w:val="24"/>
                <w:szCs w:val="24"/>
              </w:rPr>
            </w:pPr>
            <w:r>
              <w:rPr>
                <w:rFonts w:ascii="Arial" w:hAnsi="Arial" w:cs="Arial"/>
                <w:sz w:val="24"/>
                <w:szCs w:val="24"/>
              </w:rPr>
              <w:t>2.5</w:t>
            </w:r>
            <w:r w:rsidR="00837278">
              <w:rPr>
                <w:rFonts w:ascii="Arial" w:hAnsi="Arial" w:cs="Arial"/>
                <w:sz w:val="24"/>
                <w:szCs w:val="24"/>
              </w:rPr>
              <w:t>00.000</w:t>
            </w:r>
          </w:p>
        </w:tc>
      </w:tr>
      <w:tr w:rsidR="00291167" w:rsidTr="00837278">
        <w:tc>
          <w:tcPr>
            <w:tcW w:w="4382" w:type="dxa"/>
          </w:tcPr>
          <w:p w:rsidR="00291167" w:rsidRDefault="00291167" w:rsidP="001B1067">
            <w:pPr>
              <w:rPr>
                <w:rFonts w:ascii="Arial" w:hAnsi="Arial" w:cs="Arial"/>
                <w:sz w:val="24"/>
                <w:szCs w:val="24"/>
              </w:rPr>
            </w:pPr>
          </w:p>
        </w:tc>
        <w:tc>
          <w:tcPr>
            <w:tcW w:w="4382" w:type="dxa"/>
          </w:tcPr>
          <w:p w:rsidR="00291167" w:rsidRDefault="00291167" w:rsidP="001B1067">
            <w:pPr>
              <w:rPr>
                <w:rFonts w:ascii="Arial" w:hAnsi="Arial" w:cs="Arial"/>
                <w:sz w:val="24"/>
                <w:szCs w:val="24"/>
              </w:rPr>
            </w:pPr>
          </w:p>
        </w:tc>
      </w:tr>
      <w:tr w:rsidR="00837278" w:rsidTr="00837278">
        <w:tc>
          <w:tcPr>
            <w:tcW w:w="4382" w:type="dxa"/>
          </w:tcPr>
          <w:p w:rsidR="00837278" w:rsidRDefault="00291167" w:rsidP="001B1067">
            <w:pPr>
              <w:rPr>
                <w:rFonts w:ascii="Arial" w:hAnsi="Arial" w:cs="Arial"/>
                <w:sz w:val="24"/>
                <w:szCs w:val="24"/>
              </w:rPr>
            </w:pPr>
            <w:r>
              <w:rPr>
                <w:rFonts w:ascii="Arial" w:hAnsi="Arial" w:cs="Arial"/>
                <w:sz w:val="24"/>
                <w:szCs w:val="24"/>
              </w:rPr>
              <w:t>Total 24 meses</w:t>
            </w:r>
          </w:p>
        </w:tc>
        <w:tc>
          <w:tcPr>
            <w:tcW w:w="4382" w:type="dxa"/>
          </w:tcPr>
          <w:p w:rsidR="00837278" w:rsidRDefault="00291167" w:rsidP="00291167">
            <w:pPr>
              <w:rPr>
                <w:rFonts w:ascii="Arial" w:hAnsi="Arial" w:cs="Arial"/>
                <w:sz w:val="24"/>
                <w:szCs w:val="24"/>
              </w:rPr>
            </w:pPr>
            <w:r>
              <w:rPr>
                <w:rFonts w:ascii="Arial" w:hAnsi="Arial" w:cs="Arial"/>
                <w:sz w:val="24"/>
                <w:szCs w:val="24"/>
              </w:rPr>
              <w:t>102</w:t>
            </w:r>
            <w:r w:rsidR="00837278">
              <w:rPr>
                <w:rFonts w:ascii="Arial" w:hAnsi="Arial" w:cs="Arial"/>
                <w:sz w:val="24"/>
                <w:szCs w:val="24"/>
              </w:rPr>
              <w:t>.</w:t>
            </w:r>
            <w:r>
              <w:rPr>
                <w:rFonts w:ascii="Arial" w:hAnsi="Arial" w:cs="Arial"/>
                <w:sz w:val="24"/>
                <w:szCs w:val="24"/>
              </w:rPr>
              <w:t>34</w:t>
            </w:r>
            <w:r w:rsidR="00837278">
              <w:rPr>
                <w:rFonts w:ascii="Arial" w:hAnsi="Arial" w:cs="Arial"/>
                <w:sz w:val="24"/>
                <w:szCs w:val="24"/>
              </w:rPr>
              <w:t>0.000</w:t>
            </w:r>
          </w:p>
        </w:tc>
      </w:tr>
    </w:tbl>
    <w:p w:rsidR="00837278" w:rsidRDefault="00837278" w:rsidP="001B1067">
      <w:pPr>
        <w:spacing w:after="0"/>
        <w:rPr>
          <w:rFonts w:ascii="Arial" w:hAnsi="Arial" w:cs="Arial"/>
          <w:sz w:val="24"/>
          <w:szCs w:val="24"/>
        </w:rPr>
      </w:pPr>
    </w:p>
    <w:p w:rsidR="005C1C25" w:rsidRDefault="005C1C25" w:rsidP="001B1067">
      <w:pPr>
        <w:spacing w:after="0"/>
        <w:rPr>
          <w:rFonts w:ascii="Arial" w:hAnsi="Arial" w:cs="Arial"/>
          <w:sz w:val="24"/>
          <w:szCs w:val="24"/>
        </w:rPr>
      </w:pPr>
    </w:p>
    <w:p w:rsidR="00837278" w:rsidRDefault="00291167" w:rsidP="001B1067">
      <w:pPr>
        <w:spacing w:after="0"/>
        <w:rPr>
          <w:rFonts w:ascii="Arial" w:hAnsi="Arial" w:cs="Arial"/>
          <w:sz w:val="24"/>
          <w:szCs w:val="24"/>
        </w:rPr>
      </w:pPr>
      <w:r>
        <w:rPr>
          <w:rFonts w:ascii="Arial" w:hAnsi="Arial" w:cs="Arial"/>
          <w:sz w:val="24"/>
          <w:szCs w:val="24"/>
        </w:rPr>
        <w:t>Programa</w:t>
      </w:r>
      <w:r w:rsidR="00837278">
        <w:rPr>
          <w:rFonts w:ascii="Arial" w:hAnsi="Arial" w:cs="Arial"/>
          <w:sz w:val="24"/>
          <w:szCs w:val="24"/>
        </w:rPr>
        <w:t>: 2 Generación de Espacios Culturales</w:t>
      </w:r>
      <w:r>
        <w:rPr>
          <w:rFonts w:ascii="Arial" w:hAnsi="Arial" w:cs="Arial"/>
          <w:sz w:val="24"/>
          <w:szCs w:val="24"/>
        </w:rPr>
        <w:t xml:space="preserve"> </w:t>
      </w:r>
    </w:p>
    <w:p w:rsidR="00291167" w:rsidRDefault="00291167" w:rsidP="001B1067">
      <w:pPr>
        <w:spacing w:after="0"/>
        <w:rPr>
          <w:rFonts w:ascii="Arial" w:hAnsi="Arial" w:cs="Arial"/>
          <w:sz w:val="24"/>
          <w:szCs w:val="24"/>
        </w:rPr>
      </w:pPr>
    </w:p>
    <w:p w:rsidR="00781491" w:rsidRDefault="00781491" w:rsidP="00781491">
      <w:pPr>
        <w:spacing w:after="0"/>
        <w:rPr>
          <w:rFonts w:ascii="Arial" w:hAnsi="Arial" w:cs="Arial"/>
          <w:sz w:val="24"/>
          <w:szCs w:val="24"/>
        </w:rPr>
      </w:pPr>
      <w:r>
        <w:rPr>
          <w:rFonts w:ascii="Arial" w:hAnsi="Arial" w:cs="Arial"/>
          <w:sz w:val="24"/>
          <w:szCs w:val="24"/>
        </w:rPr>
        <w:t>Honorarios</w:t>
      </w:r>
    </w:p>
    <w:tbl>
      <w:tblPr>
        <w:tblStyle w:val="Tablaconcuadrcula"/>
        <w:tblW w:w="0" w:type="auto"/>
        <w:tblLook w:val="04A0" w:firstRow="1" w:lastRow="0" w:firstColumn="1" w:lastColumn="0" w:noHBand="0" w:noVBand="1"/>
      </w:tblPr>
      <w:tblGrid>
        <w:gridCol w:w="2629"/>
        <w:gridCol w:w="1989"/>
        <w:gridCol w:w="1650"/>
        <w:gridCol w:w="1650"/>
        <w:gridCol w:w="2750"/>
      </w:tblGrid>
      <w:tr w:rsidR="00781491" w:rsidTr="00E12DAF">
        <w:tc>
          <w:tcPr>
            <w:tcW w:w="2629" w:type="dxa"/>
          </w:tcPr>
          <w:p w:rsidR="00781491" w:rsidRDefault="00781491" w:rsidP="00E12DAF">
            <w:pPr>
              <w:rPr>
                <w:rFonts w:ascii="Arial" w:hAnsi="Arial" w:cs="Arial"/>
                <w:sz w:val="24"/>
                <w:szCs w:val="24"/>
              </w:rPr>
            </w:pPr>
            <w:r>
              <w:rPr>
                <w:rFonts w:ascii="Arial" w:hAnsi="Arial" w:cs="Arial"/>
                <w:sz w:val="24"/>
                <w:szCs w:val="24"/>
              </w:rPr>
              <w:t>Profesional</w:t>
            </w:r>
          </w:p>
        </w:tc>
        <w:tc>
          <w:tcPr>
            <w:tcW w:w="1989" w:type="dxa"/>
          </w:tcPr>
          <w:p w:rsidR="00781491" w:rsidRDefault="00781491" w:rsidP="00E12DAF">
            <w:pPr>
              <w:rPr>
                <w:rFonts w:ascii="Arial" w:hAnsi="Arial" w:cs="Arial"/>
                <w:sz w:val="24"/>
                <w:szCs w:val="24"/>
              </w:rPr>
            </w:pPr>
            <w:r>
              <w:rPr>
                <w:rFonts w:ascii="Arial" w:hAnsi="Arial" w:cs="Arial"/>
                <w:sz w:val="24"/>
                <w:szCs w:val="24"/>
              </w:rPr>
              <w:t>Horas/mensual</w:t>
            </w:r>
          </w:p>
        </w:tc>
        <w:tc>
          <w:tcPr>
            <w:tcW w:w="1650" w:type="dxa"/>
          </w:tcPr>
          <w:p w:rsidR="00781491" w:rsidRDefault="00781491" w:rsidP="00E12DAF">
            <w:pPr>
              <w:rPr>
                <w:rFonts w:ascii="Arial" w:hAnsi="Arial" w:cs="Arial"/>
                <w:sz w:val="24"/>
                <w:szCs w:val="24"/>
              </w:rPr>
            </w:pPr>
            <w:r>
              <w:rPr>
                <w:rFonts w:ascii="Arial" w:hAnsi="Arial" w:cs="Arial"/>
                <w:sz w:val="24"/>
                <w:szCs w:val="24"/>
              </w:rPr>
              <w:t>Valor hora</w:t>
            </w:r>
          </w:p>
        </w:tc>
        <w:tc>
          <w:tcPr>
            <w:tcW w:w="1650" w:type="dxa"/>
          </w:tcPr>
          <w:p w:rsidR="00781491" w:rsidRDefault="00781491" w:rsidP="00E12DAF">
            <w:pPr>
              <w:rPr>
                <w:rFonts w:ascii="Arial" w:hAnsi="Arial" w:cs="Arial"/>
                <w:sz w:val="24"/>
                <w:szCs w:val="24"/>
              </w:rPr>
            </w:pPr>
            <w:r>
              <w:rPr>
                <w:rFonts w:ascii="Arial" w:hAnsi="Arial" w:cs="Arial"/>
                <w:sz w:val="24"/>
                <w:szCs w:val="24"/>
              </w:rPr>
              <w:t>Meses</w:t>
            </w:r>
          </w:p>
        </w:tc>
        <w:tc>
          <w:tcPr>
            <w:tcW w:w="2750" w:type="dxa"/>
          </w:tcPr>
          <w:p w:rsidR="00781491" w:rsidRDefault="00781491" w:rsidP="00E12DAF">
            <w:pPr>
              <w:rPr>
                <w:rFonts w:ascii="Arial" w:hAnsi="Arial" w:cs="Arial"/>
                <w:sz w:val="24"/>
                <w:szCs w:val="24"/>
              </w:rPr>
            </w:pPr>
            <w:r>
              <w:rPr>
                <w:rFonts w:ascii="Arial" w:hAnsi="Arial" w:cs="Arial"/>
                <w:sz w:val="24"/>
                <w:szCs w:val="24"/>
              </w:rPr>
              <w:t>Total</w:t>
            </w:r>
          </w:p>
        </w:tc>
      </w:tr>
      <w:tr w:rsidR="00781491" w:rsidTr="00E12DAF">
        <w:tc>
          <w:tcPr>
            <w:tcW w:w="2629" w:type="dxa"/>
          </w:tcPr>
          <w:p w:rsidR="00781491" w:rsidRDefault="00713D58" w:rsidP="00E12DAF">
            <w:pPr>
              <w:rPr>
                <w:rFonts w:ascii="Arial" w:hAnsi="Arial" w:cs="Arial"/>
                <w:sz w:val="24"/>
                <w:szCs w:val="24"/>
              </w:rPr>
            </w:pPr>
            <w:r>
              <w:rPr>
                <w:rFonts w:ascii="Arial" w:hAnsi="Arial" w:cs="Arial"/>
                <w:sz w:val="24"/>
                <w:szCs w:val="24"/>
              </w:rPr>
              <w:t>Coordinador pedagógico</w:t>
            </w:r>
          </w:p>
        </w:tc>
        <w:tc>
          <w:tcPr>
            <w:tcW w:w="1989" w:type="dxa"/>
          </w:tcPr>
          <w:p w:rsidR="00781491" w:rsidRDefault="00781491" w:rsidP="00E12DAF">
            <w:pPr>
              <w:rPr>
                <w:rFonts w:ascii="Arial" w:hAnsi="Arial" w:cs="Arial"/>
                <w:sz w:val="24"/>
                <w:szCs w:val="24"/>
              </w:rPr>
            </w:pPr>
            <w:r>
              <w:rPr>
                <w:rFonts w:ascii="Arial" w:hAnsi="Arial" w:cs="Arial"/>
                <w:sz w:val="24"/>
                <w:szCs w:val="24"/>
              </w:rPr>
              <w:t>160</w:t>
            </w:r>
          </w:p>
        </w:tc>
        <w:tc>
          <w:tcPr>
            <w:tcW w:w="1650" w:type="dxa"/>
          </w:tcPr>
          <w:p w:rsidR="00781491" w:rsidRDefault="00781491" w:rsidP="00E12DAF">
            <w:pPr>
              <w:rPr>
                <w:rFonts w:ascii="Arial" w:hAnsi="Arial" w:cs="Arial"/>
                <w:sz w:val="24"/>
                <w:szCs w:val="24"/>
              </w:rPr>
            </w:pPr>
            <w:r>
              <w:rPr>
                <w:rFonts w:ascii="Arial" w:hAnsi="Arial" w:cs="Arial"/>
                <w:sz w:val="24"/>
                <w:szCs w:val="24"/>
              </w:rPr>
              <w:t>13000</w:t>
            </w:r>
          </w:p>
        </w:tc>
        <w:tc>
          <w:tcPr>
            <w:tcW w:w="1650" w:type="dxa"/>
          </w:tcPr>
          <w:p w:rsidR="00781491" w:rsidRDefault="00713D58" w:rsidP="00E12DAF">
            <w:pPr>
              <w:rPr>
                <w:rFonts w:ascii="Arial" w:hAnsi="Arial" w:cs="Arial"/>
                <w:sz w:val="24"/>
                <w:szCs w:val="24"/>
              </w:rPr>
            </w:pPr>
            <w:r>
              <w:rPr>
                <w:rFonts w:ascii="Arial" w:hAnsi="Arial" w:cs="Arial"/>
                <w:sz w:val="24"/>
                <w:szCs w:val="24"/>
              </w:rPr>
              <w:t>36</w:t>
            </w:r>
          </w:p>
        </w:tc>
        <w:tc>
          <w:tcPr>
            <w:tcW w:w="2750" w:type="dxa"/>
          </w:tcPr>
          <w:p w:rsidR="00781491" w:rsidRDefault="00713D58" w:rsidP="00713D58">
            <w:pPr>
              <w:rPr>
                <w:rFonts w:ascii="Arial" w:hAnsi="Arial" w:cs="Arial"/>
                <w:sz w:val="24"/>
                <w:szCs w:val="24"/>
              </w:rPr>
            </w:pPr>
            <w:r>
              <w:rPr>
                <w:rFonts w:ascii="Arial" w:hAnsi="Arial" w:cs="Arial"/>
                <w:sz w:val="24"/>
                <w:szCs w:val="24"/>
              </w:rPr>
              <w:t>74</w:t>
            </w:r>
            <w:r w:rsidR="00781491">
              <w:rPr>
                <w:rFonts w:ascii="Arial" w:hAnsi="Arial" w:cs="Arial"/>
                <w:sz w:val="24"/>
                <w:szCs w:val="24"/>
              </w:rPr>
              <w:t>.</w:t>
            </w:r>
            <w:r>
              <w:rPr>
                <w:rFonts w:ascii="Arial" w:hAnsi="Arial" w:cs="Arial"/>
                <w:sz w:val="24"/>
                <w:szCs w:val="24"/>
              </w:rPr>
              <w:t>88</w:t>
            </w:r>
            <w:r w:rsidR="00781491">
              <w:rPr>
                <w:rFonts w:ascii="Arial" w:hAnsi="Arial" w:cs="Arial"/>
                <w:sz w:val="24"/>
                <w:szCs w:val="24"/>
              </w:rPr>
              <w:t>0.000</w:t>
            </w:r>
          </w:p>
        </w:tc>
      </w:tr>
      <w:tr w:rsidR="00781491" w:rsidTr="00E12DAF">
        <w:tc>
          <w:tcPr>
            <w:tcW w:w="2629" w:type="dxa"/>
          </w:tcPr>
          <w:p w:rsidR="00781491" w:rsidRDefault="00713D58" w:rsidP="00E12DAF">
            <w:pPr>
              <w:rPr>
                <w:rFonts w:ascii="Arial" w:hAnsi="Arial" w:cs="Arial"/>
                <w:sz w:val="24"/>
                <w:szCs w:val="24"/>
              </w:rPr>
            </w:pPr>
            <w:r>
              <w:rPr>
                <w:rFonts w:ascii="Arial" w:hAnsi="Arial" w:cs="Arial"/>
                <w:sz w:val="24"/>
                <w:szCs w:val="24"/>
              </w:rPr>
              <w:t>Tallerista artesanía</w:t>
            </w:r>
          </w:p>
        </w:tc>
        <w:tc>
          <w:tcPr>
            <w:tcW w:w="1989" w:type="dxa"/>
          </w:tcPr>
          <w:p w:rsidR="00781491" w:rsidRDefault="00713D58" w:rsidP="00E12DAF">
            <w:pPr>
              <w:rPr>
                <w:rFonts w:ascii="Arial" w:hAnsi="Arial" w:cs="Arial"/>
                <w:sz w:val="24"/>
                <w:szCs w:val="24"/>
              </w:rPr>
            </w:pPr>
            <w:r>
              <w:rPr>
                <w:rFonts w:ascii="Arial" w:hAnsi="Arial" w:cs="Arial"/>
                <w:sz w:val="24"/>
                <w:szCs w:val="24"/>
              </w:rPr>
              <w:t>36</w:t>
            </w:r>
          </w:p>
        </w:tc>
        <w:tc>
          <w:tcPr>
            <w:tcW w:w="1650" w:type="dxa"/>
          </w:tcPr>
          <w:p w:rsidR="00781491" w:rsidRDefault="00781491" w:rsidP="00E12DAF">
            <w:pPr>
              <w:rPr>
                <w:rFonts w:ascii="Arial" w:hAnsi="Arial" w:cs="Arial"/>
                <w:sz w:val="24"/>
                <w:szCs w:val="24"/>
              </w:rPr>
            </w:pPr>
            <w:r>
              <w:rPr>
                <w:rFonts w:ascii="Arial" w:hAnsi="Arial" w:cs="Arial"/>
                <w:sz w:val="24"/>
                <w:szCs w:val="24"/>
              </w:rPr>
              <w:t>13000</w:t>
            </w:r>
          </w:p>
        </w:tc>
        <w:tc>
          <w:tcPr>
            <w:tcW w:w="1650" w:type="dxa"/>
          </w:tcPr>
          <w:p w:rsidR="00781491" w:rsidRDefault="00781491" w:rsidP="00E12DAF">
            <w:pPr>
              <w:rPr>
                <w:rFonts w:ascii="Arial" w:hAnsi="Arial" w:cs="Arial"/>
                <w:sz w:val="24"/>
                <w:szCs w:val="24"/>
              </w:rPr>
            </w:pPr>
            <w:r>
              <w:rPr>
                <w:rFonts w:ascii="Arial" w:hAnsi="Arial" w:cs="Arial"/>
                <w:sz w:val="24"/>
                <w:szCs w:val="24"/>
              </w:rPr>
              <w:t>24</w:t>
            </w:r>
          </w:p>
        </w:tc>
        <w:tc>
          <w:tcPr>
            <w:tcW w:w="2750" w:type="dxa"/>
          </w:tcPr>
          <w:p w:rsidR="00781491" w:rsidRDefault="002472DB" w:rsidP="00E12DAF">
            <w:pPr>
              <w:rPr>
                <w:rFonts w:ascii="Arial" w:hAnsi="Arial" w:cs="Arial"/>
                <w:sz w:val="24"/>
                <w:szCs w:val="24"/>
              </w:rPr>
            </w:pPr>
            <w:r>
              <w:rPr>
                <w:rFonts w:ascii="Arial" w:hAnsi="Arial" w:cs="Arial"/>
                <w:sz w:val="24"/>
                <w:szCs w:val="24"/>
              </w:rPr>
              <w:t>11.232</w:t>
            </w:r>
            <w:r w:rsidR="00781491">
              <w:rPr>
                <w:rFonts w:ascii="Arial" w:hAnsi="Arial" w:cs="Arial"/>
                <w:sz w:val="24"/>
                <w:szCs w:val="24"/>
              </w:rPr>
              <w:t>.000</w:t>
            </w:r>
          </w:p>
        </w:tc>
      </w:tr>
      <w:tr w:rsidR="00781491" w:rsidTr="00E12DAF">
        <w:tc>
          <w:tcPr>
            <w:tcW w:w="2629" w:type="dxa"/>
          </w:tcPr>
          <w:p w:rsidR="00781491" w:rsidRDefault="00781491" w:rsidP="00E12DAF">
            <w:pPr>
              <w:rPr>
                <w:rFonts w:ascii="Arial" w:hAnsi="Arial" w:cs="Arial"/>
                <w:sz w:val="24"/>
                <w:szCs w:val="24"/>
              </w:rPr>
            </w:pPr>
          </w:p>
        </w:tc>
        <w:tc>
          <w:tcPr>
            <w:tcW w:w="1989" w:type="dxa"/>
          </w:tcPr>
          <w:p w:rsidR="00781491" w:rsidRDefault="00781491" w:rsidP="00E12DAF">
            <w:pPr>
              <w:rPr>
                <w:rFonts w:ascii="Arial" w:hAnsi="Arial" w:cs="Arial"/>
                <w:sz w:val="24"/>
                <w:szCs w:val="24"/>
              </w:rPr>
            </w:pPr>
          </w:p>
        </w:tc>
        <w:tc>
          <w:tcPr>
            <w:tcW w:w="1650" w:type="dxa"/>
          </w:tcPr>
          <w:p w:rsidR="00781491" w:rsidRDefault="00781491" w:rsidP="00E12DAF">
            <w:pPr>
              <w:rPr>
                <w:rFonts w:ascii="Arial" w:hAnsi="Arial" w:cs="Arial"/>
                <w:sz w:val="24"/>
                <w:szCs w:val="24"/>
              </w:rPr>
            </w:pPr>
          </w:p>
        </w:tc>
        <w:tc>
          <w:tcPr>
            <w:tcW w:w="1650" w:type="dxa"/>
          </w:tcPr>
          <w:p w:rsidR="00781491" w:rsidRDefault="00781491" w:rsidP="00E12DAF">
            <w:pPr>
              <w:rPr>
                <w:rFonts w:ascii="Arial" w:hAnsi="Arial" w:cs="Arial"/>
                <w:sz w:val="24"/>
                <w:szCs w:val="24"/>
              </w:rPr>
            </w:pPr>
          </w:p>
        </w:tc>
        <w:tc>
          <w:tcPr>
            <w:tcW w:w="2750" w:type="dxa"/>
          </w:tcPr>
          <w:p w:rsidR="00781491" w:rsidRDefault="002472DB" w:rsidP="00E12DAF">
            <w:pPr>
              <w:rPr>
                <w:rFonts w:ascii="Arial" w:hAnsi="Arial" w:cs="Arial"/>
                <w:sz w:val="24"/>
                <w:szCs w:val="24"/>
              </w:rPr>
            </w:pPr>
            <w:r>
              <w:rPr>
                <w:rFonts w:ascii="Arial" w:hAnsi="Arial" w:cs="Arial"/>
                <w:sz w:val="24"/>
                <w:szCs w:val="24"/>
              </w:rPr>
              <w:t>86.112</w:t>
            </w:r>
            <w:r w:rsidR="00781491">
              <w:rPr>
                <w:rFonts w:ascii="Arial" w:hAnsi="Arial" w:cs="Arial"/>
                <w:sz w:val="24"/>
                <w:szCs w:val="24"/>
              </w:rPr>
              <w:t>.000</w:t>
            </w:r>
          </w:p>
        </w:tc>
      </w:tr>
    </w:tbl>
    <w:p w:rsidR="00781491" w:rsidRDefault="00781491" w:rsidP="00781491">
      <w:pPr>
        <w:spacing w:after="0"/>
        <w:rPr>
          <w:rFonts w:ascii="Arial" w:hAnsi="Arial" w:cs="Arial"/>
          <w:sz w:val="24"/>
          <w:szCs w:val="24"/>
        </w:rPr>
      </w:pPr>
      <w:r>
        <w:rPr>
          <w:rFonts w:ascii="Arial" w:hAnsi="Arial" w:cs="Arial"/>
          <w:sz w:val="24"/>
          <w:szCs w:val="24"/>
        </w:rPr>
        <w:t xml:space="preserve">  </w:t>
      </w:r>
    </w:p>
    <w:p w:rsidR="00781491" w:rsidRDefault="00781491" w:rsidP="00781491">
      <w:pPr>
        <w:spacing w:after="0"/>
        <w:rPr>
          <w:rFonts w:ascii="Arial" w:hAnsi="Arial" w:cs="Arial"/>
          <w:sz w:val="24"/>
          <w:szCs w:val="24"/>
        </w:rPr>
      </w:pPr>
    </w:p>
    <w:p w:rsidR="00781491" w:rsidRDefault="00781491" w:rsidP="00781491">
      <w:pPr>
        <w:spacing w:after="0"/>
        <w:rPr>
          <w:rFonts w:ascii="Arial" w:hAnsi="Arial" w:cs="Arial"/>
          <w:sz w:val="24"/>
          <w:szCs w:val="24"/>
        </w:rPr>
      </w:pPr>
      <w:r>
        <w:rPr>
          <w:rFonts w:ascii="Arial" w:hAnsi="Arial" w:cs="Arial"/>
          <w:sz w:val="24"/>
          <w:szCs w:val="24"/>
        </w:rPr>
        <w:t>Gastos Operacionales</w:t>
      </w:r>
    </w:p>
    <w:tbl>
      <w:tblPr>
        <w:tblStyle w:val="Tablaconcuadrcula"/>
        <w:tblW w:w="0" w:type="auto"/>
        <w:tblLook w:val="04A0" w:firstRow="1" w:lastRow="0" w:firstColumn="1" w:lastColumn="0" w:noHBand="0" w:noVBand="1"/>
      </w:tblPr>
      <w:tblGrid>
        <w:gridCol w:w="2629"/>
        <w:gridCol w:w="2629"/>
        <w:gridCol w:w="2629"/>
        <w:gridCol w:w="2629"/>
      </w:tblGrid>
      <w:tr w:rsidR="00781491" w:rsidTr="00E12DAF">
        <w:tc>
          <w:tcPr>
            <w:tcW w:w="2629" w:type="dxa"/>
          </w:tcPr>
          <w:p w:rsidR="00781491" w:rsidRDefault="00781491" w:rsidP="00E12DAF">
            <w:pPr>
              <w:rPr>
                <w:rFonts w:ascii="Arial" w:hAnsi="Arial" w:cs="Arial"/>
                <w:sz w:val="24"/>
                <w:szCs w:val="24"/>
              </w:rPr>
            </w:pPr>
            <w:r>
              <w:rPr>
                <w:rFonts w:ascii="Arial" w:hAnsi="Arial" w:cs="Arial"/>
                <w:sz w:val="24"/>
                <w:szCs w:val="24"/>
              </w:rPr>
              <w:t>Tipo de gasto</w:t>
            </w:r>
          </w:p>
        </w:tc>
        <w:tc>
          <w:tcPr>
            <w:tcW w:w="2629" w:type="dxa"/>
          </w:tcPr>
          <w:p w:rsidR="00781491" w:rsidRDefault="00781491" w:rsidP="00E12DAF">
            <w:pPr>
              <w:rPr>
                <w:rFonts w:ascii="Arial" w:hAnsi="Arial" w:cs="Arial"/>
                <w:sz w:val="24"/>
                <w:szCs w:val="24"/>
              </w:rPr>
            </w:pPr>
            <w:r>
              <w:rPr>
                <w:rFonts w:ascii="Arial" w:hAnsi="Arial" w:cs="Arial"/>
                <w:sz w:val="24"/>
                <w:szCs w:val="24"/>
              </w:rPr>
              <w:t>Cantidad</w:t>
            </w:r>
          </w:p>
        </w:tc>
        <w:tc>
          <w:tcPr>
            <w:tcW w:w="2629" w:type="dxa"/>
          </w:tcPr>
          <w:p w:rsidR="00781491" w:rsidRDefault="00781491" w:rsidP="00E12DAF">
            <w:pPr>
              <w:rPr>
                <w:rFonts w:ascii="Arial" w:hAnsi="Arial" w:cs="Arial"/>
                <w:sz w:val="24"/>
                <w:szCs w:val="24"/>
              </w:rPr>
            </w:pPr>
            <w:r>
              <w:rPr>
                <w:rFonts w:ascii="Arial" w:hAnsi="Arial" w:cs="Arial"/>
                <w:sz w:val="24"/>
                <w:szCs w:val="24"/>
              </w:rPr>
              <w:t>Valor unitario</w:t>
            </w:r>
          </w:p>
        </w:tc>
        <w:tc>
          <w:tcPr>
            <w:tcW w:w="2629" w:type="dxa"/>
          </w:tcPr>
          <w:p w:rsidR="00781491" w:rsidRDefault="00781491" w:rsidP="00E12DAF">
            <w:pPr>
              <w:rPr>
                <w:rFonts w:ascii="Arial" w:hAnsi="Arial" w:cs="Arial"/>
                <w:sz w:val="24"/>
                <w:szCs w:val="24"/>
              </w:rPr>
            </w:pPr>
            <w:r>
              <w:rPr>
                <w:rFonts w:ascii="Arial" w:hAnsi="Arial" w:cs="Arial"/>
                <w:sz w:val="24"/>
                <w:szCs w:val="24"/>
              </w:rPr>
              <w:t>Valor total</w:t>
            </w:r>
          </w:p>
        </w:tc>
      </w:tr>
      <w:tr w:rsidR="00781491" w:rsidTr="00E12DAF">
        <w:tc>
          <w:tcPr>
            <w:tcW w:w="2629" w:type="dxa"/>
          </w:tcPr>
          <w:p w:rsidR="00781491" w:rsidRDefault="00781491" w:rsidP="00E12DAF">
            <w:pPr>
              <w:rPr>
                <w:rFonts w:ascii="Arial" w:hAnsi="Arial" w:cs="Arial"/>
                <w:sz w:val="24"/>
                <w:szCs w:val="24"/>
              </w:rPr>
            </w:pPr>
            <w:r>
              <w:rPr>
                <w:rFonts w:ascii="Arial" w:hAnsi="Arial" w:cs="Arial"/>
                <w:sz w:val="24"/>
                <w:szCs w:val="24"/>
              </w:rPr>
              <w:t>Combustible</w:t>
            </w:r>
          </w:p>
        </w:tc>
        <w:tc>
          <w:tcPr>
            <w:tcW w:w="2629" w:type="dxa"/>
          </w:tcPr>
          <w:p w:rsidR="00781491" w:rsidRDefault="00781491" w:rsidP="00E12DAF">
            <w:pPr>
              <w:rPr>
                <w:rFonts w:ascii="Arial" w:hAnsi="Arial" w:cs="Arial"/>
                <w:sz w:val="24"/>
                <w:szCs w:val="24"/>
              </w:rPr>
            </w:pPr>
            <w:r>
              <w:rPr>
                <w:rFonts w:ascii="Arial" w:hAnsi="Arial" w:cs="Arial"/>
                <w:sz w:val="24"/>
                <w:szCs w:val="24"/>
              </w:rPr>
              <w:t>40</w:t>
            </w:r>
          </w:p>
        </w:tc>
        <w:tc>
          <w:tcPr>
            <w:tcW w:w="2629" w:type="dxa"/>
          </w:tcPr>
          <w:p w:rsidR="00781491" w:rsidRDefault="00781491" w:rsidP="00E12DAF">
            <w:pPr>
              <w:rPr>
                <w:rFonts w:ascii="Arial" w:hAnsi="Arial" w:cs="Arial"/>
                <w:sz w:val="24"/>
                <w:szCs w:val="24"/>
              </w:rPr>
            </w:pPr>
            <w:r>
              <w:rPr>
                <w:rFonts w:ascii="Arial" w:hAnsi="Arial" w:cs="Arial"/>
                <w:sz w:val="24"/>
                <w:szCs w:val="24"/>
              </w:rPr>
              <w:t>20.000</w:t>
            </w:r>
          </w:p>
        </w:tc>
        <w:tc>
          <w:tcPr>
            <w:tcW w:w="2629" w:type="dxa"/>
          </w:tcPr>
          <w:p w:rsidR="00781491" w:rsidRDefault="00781491" w:rsidP="00E12DAF">
            <w:pPr>
              <w:rPr>
                <w:rFonts w:ascii="Arial" w:hAnsi="Arial" w:cs="Arial"/>
                <w:sz w:val="24"/>
                <w:szCs w:val="24"/>
              </w:rPr>
            </w:pPr>
            <w:r>
              <w:rPr>
                <w:rFonts w:ascii="Arial" w:hAnsi="Arial" w:cs="Arial"/>
                <w:sz w:val="24"/>
                <w:szCs w:val="24"/>
              </w:rPr>
              <w:t>800.000</w:t>
            </w:r>
          </w:p>
        </w:tc>
      </w:tr>
      <w:tr w:rsidR="00781491" w:rsidTr="00E12DAF">
        <w:tc>
          <w:tcPr>
            <w:tcW w:w="2629" w:type="dxa"/>
          </w:tcPr>
          <w:p w:rsidR="00781491" w:rsidRDefault="00781491" w:rsidP="00E12DAF">
            <w:pPr>
              <w:rPr>
                <w:rFonts w:ascii="Arial" w:hAnsi="Arial" w:cs="Arial"/>
                <w:sz w:val="24"/>
                <w:szCs w:val="24"/>
              </w:rPr>
            </w:pPr>
            <w:r>
              <w:rPr>
                <w:rFonts w:ascii="Arial" w:hAnsi="Arial" w:cs="Arial"/>
                <w:sz w:val="24"/>
                <w:szCs w:val="24"/>
              </w:rPr>
              <w:t>Insumo registro audiovisual</w:t>
            </w:r>
          </w:p>
        </w:tc>
        <w:tc>
          <w:tcPr>
            <w:tcW w:w="2629" w:type="dxa"/>
          </w:tcPr>
          <w:p w:rsidR="00781491" w:rsidRDefault="00781491" w:rsidP="00E12DAF">
            <w:pPr>
              <w:rPr>
                <w:rFonts w:ascii="Arial" w:hAnsi="Arial" w:cs="Arial"/>
                <w:sz w:val="24"/>
                <w:szCs w:val="24"/>
              </w:rPr>
            </w:pPr>
            <w:r>
              <w:rPr>
                <w:rFonts w:ascii="Arial" w:hAnsi="Arial" w:cs="Arial"/>
                <w:sz w:val="24"/>
                <w:szCs w:val="24"/>
              </w:rPr>
              <w:t>40</w:t>
            </w:r>
          </w:p>
        </w:tc>
        <w:tc>
          <w:tcPr>
            <w:tcW w:w="2629" w:type="dxa"/>
          </w:tcPr>
          <w:p w:rsidR="00781491" w:rsidRDefault="00781491" w:rsidP="00E12DAF">
            <w:pPr>
              <w:rPr>
                <w:rFonts w:ascii="Arial" w:hAnsi="Arial" w:cs="Arial"/>
                <w:sz w:val="24"/>
                <w:szCs w:val="24"/>
              </w:rPr>
            </w:pPr>
            <w:r>
              <w:rPr>
                <w:rFonts w:ascii="Arial" w:hAnsi="Arial" w:cs="Arial"/>
                <w:sz w:val="24"/>
                <w:szCs w:val="24"/>
              </w:rPr>
              <w:t>30.000</w:t>
            </w:r>
          </w:p>
        </w:tc>
        <w:tc>
          <w:tcPr>
            <w:tcW w:w="2629" w:type="dxa"/>
          </w:tcPr>
          <w:p w:rsidR="00781491" w:rsidRDefault="00781491" w:rsidP="00E12DAF">
            <w:pPr>
              <w:rPr>
                <w:rFonts w:ascii="Arial" w:hAnsi="Arial" w:cs="Arial"/>
                <w:sz w:val="24"/>
                <w:szCs w:val="24"/>
              </w:rPr>
            </w:pPr>
            <w:r>
              <w:rPr>
                <w:rFonts w:ascii="Arial" w:hAnsi="Arial" w:cs="Arial"/>
                <w:sz w:val="24"/>
                <w:szCs w:val="24"/>
              </w:rPr>
              <w:t>1.200.000</w:t>
            </w:r>
          </w:p>
        </w:tc>
      </w:tr>
      <w:tr w:rsidR="002472DB" w:rsidTr="00E12DAF">
        <w:tc>
          <w:tcPr>
            <w:tcW w:w="2629" w:type="dxa"/>
          </w:tcPr>
          <w:p w:rsidR="002472DB" w:rsidRDefault="002472DB" w:rsidP="00E12DAF">
            <w:pPr>
              <w:rPr>
                <w:rFonts w:ascii="Arial" w:hAnsi="Arial" w:cs="Arial"/>
                <w:sz w:val="24"/>
                <w:szCs w:val="24"/>
              </w:rPr>
            </w:pPr>
            <w:r>
              <w:rPr>
                <w:rFonts w:ascii="Arial" w:hAnsi="Arial" w:cs="Arial"/>
                <w:sz w:val="24"/>
                <w:szCs w:val="24"/>
              </w:rPr>
              <w:t>Insumos de talleres</w:t>
            </w:r>
          </w:p>
        </w:tc>
        <w:tc>
          <w:tcPr>
            <w:tcW w:w="2629" w:type="dxa"/>
          </w:tcPr>
          <w:p w:rsidR="002472DB" w:rsidRDefault="002472DB" w:rsidP="00E12DAF">
            <w:pPr>
              <w:rPr>
                <w:rFonts w:ascii="Arial" w:hAnsi="Arial" w:cs="Arial"/>
                <w:sz w:val="24"/>
                <w:szCs w:val="24"/>
              </w:rPr>
            </w:pPr>
            <w:r>
              <w:rPr>
                <w:rFonts w:ascii="Arial" w:hAnsi="Arial" w:cs="Arial"/>
                <w:sz w:val="24"/>
                <w:szCs w:val="24"/>
              </w:rPr>
              <w:t>288</w:t>
            </w:r>
          </w:p>
        </w:tc>
        <w:tc>
          <w:tcPr>
            <w:tcW w:w="2629" w:type="dxa"/>
          </w:tcPr>
          <w:p w:rsidR="002472DB" w:rsidRDefault="002472DB" w:rsidP="00E12DAF">
            <w:pPr>
              <w:rPr>
                <w:rFonts w:ascii="Arial" w:hAnsi="Arial" w:cs="Arial"/>
                <w:sz w:val="24"/>
                <w:szCs w:val="24"/>
              </w:rPr>
            </w:pPr>
            <w:r>
              <w:rPr>
                <w:rFonts w:ascii="Arial" w:hAnsi="Arial" w:cs="Arial"/>
                <w:sz w:val="24"/>
                <w:szCs w:val="24"/>
              </w:rPr>
              <w:t>100.000</w:t>
            </w:r>
          </w:p>
        </w:tc>
        <w:tc>
          <w:tcPr>
            <w:tcW w:w="2629" w:type="dxa"/>
          </w:tcPr>
          <w:p w:rsidR="002472DB" w:rsidRDefault="002472DB" w:rsidP="0063331A">
            <w:pPr>
              <w:rPr>
                <w:rFonts w:ascii="Arial" w:hAnsi="Arial" w:cs="Arial"/>
                <w:sz w:val="24"/>
                <w:szCs w:val="24"/>
              </w:rPr>
            </w:pPr>
            <w:r>
              <w:rPr>
                <w:rFonts w:ascii="Arial" w:hAnsi="Arial" w:cs="Arial"/>
                <w:sz w:val="24"/>
                <w:szCs w:val="24"/>
              </w:rPr>
              <w:t>2</w:t>
            </w:r>
            <w:r w:rsidR="0063331A">
              <w:rPr>
                <w:rFonts w:ascii="Arial" w:hAnsi="Arial" w:cs="Arial"/>
                <w:sz w:val="24"/>
                <w:szCs w:val="24"/>
              </w:rPr>
              <w:t>8</w:t>
            </w:r>
            <w:r>
              <w:rPr>
                <w:rFonts w:ascii="Arial" w:hAnsi="Arial" w:cs="Arial"/>
                <w:sz w:val="24"/>
                <w:szCs w:val="24"/>
              </w:rPr>
              <w:t>.8</w:t>
            </w:r>
            <w:r w:rsidR="0063331A">
              <w:rPr>
                <w:rFonts w:ascii="Arial" w:hAnsi="Arial" w:cs="Arial"/>
                <w:sz w:val="24"/>
                <w:szCs w:val="24"/>
              </w:rPr>
              <w:t>0</w:t>
            </w:r>
            <w:r>
              <w:rPr>
                <w:rFonts w:ascii="Arial" w:hAnsi="Arial" w:cs="Arial"/>
                <w:sz w:val="24"/>
                <w:szCs w:val="24"/>
              </w:rPr>
              <w:t>0.000</w:t>
            </w:r>
          </w:p>
        </w:tc>
      </w:tr>
      <w:tr w:rsidR="002472DB" w:rsidTr="00E12DAF">
        <w:tc>
          <w:tcPr>
            <w:tcW w:w="2629" w:type="dxa"/>
          </w:tcPr>
          <w:p w:rsidR="002472DB" w:rsidRDefault="002472DB" w:rsidP="00E12DAF">
            <w:pPr>
              <w:rPr>
                <w:rFonts w:ascii="Arial" w:hAnsi="Arial" w:cs="Arial"/>
                <w:sz w:val="24"/>
                <w:szCs w:val="24"/>
              </w:rPr>
            </w:pPr>
            <w:r>
              <w:rPr>
                <w:rFonts w:ascii="Arial" w:hAnsi="Arial" w:cs="Arial"/>
                <w:sz w:val="24"/>
                <w:szCs w:val="24"/>
              </w:rPr>
              <w:t>Servicios de catering</w:t>
            </w:r>
          </w:p>
        </w:tc>
        <w:tc>
          <w:tcPr>
            <w:tcW w:w="2629" w:type="dxa"/>
          </w:tcPr>
          <w:p w:rsidR="002472DB" w:rsidRDefault="002472DB" w:rsidP="00E12DAF">
            <w:pPr>
              <w:rPr>
                <w:rFonts w:ascii="Arial" w:hAnsi="Arial" w:cs="Arial"/>
                <w:sz w:val="24"/>
                <w:szCs w:val="24"/>
              </w:rPr>
            </w:pPr>
            <w:r>
              <w:rPr>
                <w:rFonts w:ascii="Arial" w:hAnsi="Arial" w:cs="Arial"/>
                <w:sz w:val="24"/>
                <w:szCs w:val="24"/>
              </w:rPr>
              <w:t>288</w:t>
            </w:r>
          </w:p>
        </w:tc>
        <w:tc>
          <w:tcPr>
            <w:tcW w:w="2629" w:type="dxa"/>
          </w:tcPr>
          <w:p w:rsidR="002472DB" w:rsidRDefault="002472DB" w:rsidP="00E12DAF">
            <w:pPr>
              <w:rPr>
                <w:rFonts w:ascii="Arial" w:hAnsi="Arial" w:cs="Arial"/>
                <w:sz w:val="24"/>
                <w:szCs w:val="24"/>
              </w:rPr>
            </w:pPr>
            <w:r>
              <w:rPr>
                <w:rFonts w:ascii="Arial" w:hAnsi="Arial" w:cs="Arial"/>
                <w:sz w:val="24"/>
                <w:szCs w:val="24"/>
              </w:rPr>
              <w:t>20.000</w:t>
            </w:r>
          </w:p>
        </w:tc>
        <w:tc>
          <w:tcPr>
            <w:tcW w:w="2629" w:type="dxa"/>
          </w:tcPr>
          <w:p w:rsidR="002472DB" w:rsidRDefault="002472DB" w:rsidP="00E12DAF">
            <w:pPr>
              <w:rPr>
                <w:rFonts w:ascii="Arial" w:hAnsi="Arial" w:cs="Arial"/>
                <w:sz w:val="24"/>
                <w:szCs w:val="24"/>
              </w:rPr>
            </w:pPr>
            <w:r>
              <w:rPr>
                <w:rFonts w:ascii="Arial" w:hAnsi="Arial" w:cs="Arial"/>
                <w:sz w:val="24"/>
                <w:szCs w:val="24"/>
              </w:rPr>
              <w:t>5.760</w:t>
            </w:r>
            <w:r w:rsidR="0063331A">
              <w:rPr>
                <w:rFonts w:ascii="Arial" w:hAnsi="Arial" w:cs="Arial"/>
                <w:sz w:val="24"/>
                <w:szCs w:val="24"/>
              </w:rPr>
              <w:t>.000</w:t>
            </w:r>
          </w:p>
        </w:tc>
      </w:tr>
      <w:tr w:rsidR="00781491" w:rsidTr="00E12DAF">
        <w:tc>
          <w:tcPr>
            <w:tcW w:w="2629" w:type="dxa"/>
          </w:tcPr>
          <w:p w:rsidR="00781491" w:rsidRDefault="00781491" w:rsidP="00E12DAF">
            <w:pPr>
              <w:rPr>
                <w:rFonts w:ascii="Arial" w:hAnsi="Arial" w:cs="Arial"/>
                <w:sz w:val="24"/>
                <w:szCs w:val="24"/>
              </w:rPr>
            </w:pPr>
            <w:r>
              <w:rPr>
                <w:rFonts w:ascii="Arial" w:hAnsi="Arial" w:cs="Arial"/>
                <w:sz w:val="24"/>
                <w:szCs w:val="24"/>
              </w:rPr>
              <w:t>Insumos de oficina</w:t>
            </w:r>
          </w:p>
        </w:tc>
        <w:tc>
          <w:tcPr>
            <w:tcW w:w="2629" w:type="dxa"/>
          </w:tcPr>
          <w:p w:rsidR="00781491" w:rsidRDefault="00781491" w:rsidP="00E12DAF">
            <w:pPr>
              <w:rPr>
                <w:rFonts w:ascii="Arial" w:hAnsi="Arial" w:cs="Arial"/>
                <w:sz w:val="24"/>
                <w:szCs w:val="24"/>
              </w:rPr>
            </w:pPr>
            <w:r>
              <w:rPr>
                <w:rFonts w:ascii="Arial" w:hAnsi="Arial" w:cs="Arial"/>
                <w:sz w:val="24"/>
                <w:szCs w:val="24"/>
              </w:rPr>
              <w:t>1</w:t>
            </w:r>
          </w:p>
        </w:tc>
        <w:tc>
          <w:tcPr>
            <w:tcW w:w="2629" w:type="dxa"/>
          </w:tcPr>
          <w:p w:rsidR="00781491" w:rsidRDefault="00781491" w:rsidP="00E12DAF">
            <w:pPr>
              <w:rPr>
                <w:rFonts w:ascii="Arial" w:hAnsi="Arial" w:cs="Arial"/>
                <w:sz w:val="24"/>
                <w:szCs w:val="24"/>
              </w:rPr>
            </w:pPr>
            <w:r>
              <w:rPr>
                <w:rFonts w:ascii="Arial" w:hAnsi="Arial" w:cs="Arial"/>
                <w:sz w:val="24"/>
                <w:szCs w:val="24"/>
              </w:rPr>
              <w:t>500.000</w:t>
            </w:r>
          </w:p>
        </w:tc>
        <w:tc>
          <w:tcPr>
            <w:tcW w:w="2629" w:type="dxa"/>
          </w:tcPr>
          <w:p w:rsidR="00781491" w:rsidRDefault="00781491" w:rsidP="00E12DAF">
            <w:pPr>
              <w:rPr>
                <w:rFonts w:ascii="Arial" w:hAnsi="Arial" w:cs="Arial"/>
                <w:sz w:val="24"/>
                <w:szCs w:val="24"/>
              </w:rPr>
            </w:pPr>
            <w:r>
              <w:rPr>
                <w:rFonts w:ascii="Arial" w:hAnsi="Arial" w:cs="Arial"/>
                <w:sz w:val="24"/>
                <w:szCs w:val="24"/>
              </w:rPr>
              <w:t>500.000</w:t>
            </w:r>
          </w:p>
        </w:tc>
      </w:tr>
      <w:tr w:rsidR="00781491" w:rsidTr="00E12DAF">
        <w:tc>
          <w:tcPr>
            <w:tcW w:w="2629" w:type="dxa"/>
          </w:tcPr>
          <w:p w:rsidR="00781491" w:rsidRDefault="00781491" w:rsidP="00E12DAF">
            <w:pPr>
              <w:rPr>
                <w:rFonts w:ascii="Arial" w:hAnsi="Arial" w:cs="Arial"/>
                <w:sz w:val="24"/>
                <w:szCs w:val="24"/>
              </w:rPr>
            </w:pPr>
          </w:p>
        </w:tc>
        <w:tc>
          <w:tcPr>
            <w:tcW w:w="2629" w:type="dxa"/>
          </w:tcPr>
          <w:p w:rsidR="00781491" w:rsidRDefault="00781491" w:rsidP="00E12DAF">
            <w:pPr>
              <w:rPr>
                <w:rFonts w:ascii="Arial" w:hAnsi="Arial" w:cs="Arial"/>
                <w:sz w:val="24"/>
                <w:szCs w:val="24"/>
              </w:rPr>
            </w:pPr>
          </w:p>
        </w:tc>
        <w:tc>
          <w:tcPr>
            <w:tcW w:w="2629" w:type="dxa"/>
          </w:tcPr>
          <w:p w:rsidR="00781491" w:rsidRDefault="00781491" w:rsidP="00E12DAF">
            <w:pPr>
              <w:rPr>
                <w:rFonts w:ascii="Arial" w:hAnsi="Arial" w:cs="Arial"/>
                <w:sz w:val="24"/>
                <w:szCs w:val="24"/>
              </w:rPr>
            </w:pPr>
          </w:p>
        </w:tc>
        <w:tc>
          <w:tcPr>
            <w:tcW w:w="2629" w:type="dxa"/>
          </w:tcPr>
          <w:p w:rsidR="00781491" w:rsidRDefault="0063331A" w:rsidP="00E12DAF">
            <w:pPr>
              <w:rPr>
                <w:rFonts w:ascii="Arial" w:hAnsi="Arial" w:cs="Arial"/>
                <w:sz w:val="24"/>
                <w:szCs w:val="24"/>
              </w:rPr>
            </w:pPr>
            <w:r>
              <w:rPr>
                <w:rFonts w:ascii="Arial" w:hAnsi="Arial" w:cs="Arial"/>
                <w:sz w:val="24"/>
                <w:szCs w:val="24"/>
              </w:rPr>
              <w:t>37.060</w:t>
            </w:r>
            <w:r w:rsidR="00781491">
              <w:rPr>
                <w:rFonts w:ascii="Arial" w:hAnsi="Arial" w:cs="Arial"/>
                <w:sz w:val="24"/>
                <w:szCs w:val="24"/>
              </w:rPr>
              <w:t>.000</w:t>
            </w:r>
          </w:p>
        </w:tc>
      </w:tr>
    </w:tbl>
    <w:p w:rsidR="00291167" w:rsidRDefault="00291167" w:rsidP="001B1067">
      <w:pPr>
        <w:spacing w:after="0"/>
        <w:rPr>
          <w:rFonts w:ascii="Arial" w:hAnsi="Arial" w:cs="Arial"/>
          <w:sz w:val="24"/>
          <w:szCs w:val="24"/>
        </w:rPr>
      </w:pPr>
    </w:p>
    <w:p w:rsidR="0063331A" w:rsidRDefault="0063331A" w:rsidP="001B1067">
      <w:pPr>
        <w:spacing w:after="0"/>
        <w:rPr>
          <w:rFonts w:ascii="Arial" w:hAnsi="Arial" w:cs="Arial"/>
          <w:sz w:val="24"/>
          <w:szCs w:val="24"/>
        </w:rPr>
      </w:pPr>
      <w:r>
        <w:rPr>
          <w:rFonts w:ascii="Arial" w:hAnsi="Arial" w:cs="Arial"/>
          <w:sz w:val="24"/>
          <w:szCs w:val="24"/>
        </w:rPr>
        <w:t>Gastos de Inversión</w:t>
      </w:r>
    </w:p>
    <w:tbl>
      <w:tblPr>
        <w:tblStyle w:val="Tablaconcuadrcula"/>
        <w:tblW w:w="0" w:type="auto"/>
        <w:tblLook w:val="04A0" w:firstRow="1" w:lastRow="0" w:firstColumn="1" w:lastColumn="0" w:noHBand="0" w:noVBand="1"/>
      </w:tblPr>
      <w:tblGrid>
        <w:gridCol w:w="3286"/>
        <w:gridCol w:w="1442"/>
        <w:gridCol w:w="2420"/>
        <w:gridCol w:w="2420"/>
      </w:tblGrid>
      <w:tr w:rsidR="002B1D9A" w:rsidTr="002847F1">
        <w:tc>
          <w:tcPr>
            <w:tcW w:w="3286" w:type="dxa"/>
          </w:tcPr>
          <w:p w:rsidR="002B1D9A" w:rsidRDefault="002847F1" w:rsidP="001B1067">
            <w:pPr>
              <w:rPr>
                <w:rFonts w:ascii="Arial" w:hAnsi="Arial" w:cs="Arial"/>
                <w:sz w:val="24"/>
                <w:szCs w:val="24"/>
              </w:rPr>
            </w:pPr>
            <w:r>
              <w:rPr>
                <w:rFonts w:ascii="Arial" w:hAnsi="Arial" w:cs="Arial"/>
                <w:sz w:val="24"/>
                <w:szCs w:val="24"/>
              </w:rPr>
              <w:t>Tipo gasto</w:t>
            </w:r>
          </w:p>
        </w:tc>
        <w:tc>
          <w:tcPr>
            <w:tcW w:w="1442" w:type="dxa"/>
          </w:tcPr>
          <w:p w:rsidR="002B1D9A" w:rsidRDefault="002847F1" w:rsidP="001B1067">
            <w:pPr>
              <w:rPr>
                <w:rFonts w:ascii="Arial" w:hAnsi="Arial" w:cs="Arial"/>
                <w:sz w:val="24"/>
                <w:szCs w:val="24"/>
              </w:rPr>
            </w:pPr>
            <w:r>
              <w:rPr>
                <w:rFonts w:ascii="Arial" w:hAnsi="Arial" w:cs="Arial"/>
                <w:sz w:val="24"/>
                <w:szCs w:val="24"/>
              </w:rPr>
              <w:t>Cantidad</w:t>
            </w:r>
          </w:p>
        </w:tc>
        <w:tc>
          <w:tcPr>
            <w:tcW w:w="2420" w:type="dxa"/>
          </w:tcPr>
          <w:p w:rsidR="002B1D9A" w:rsidRDefault="002847F1" w:rsidP="001B1067">
            <w:pPr>
              <w:rPr>
                <w:rFonts w:ascii="Arial" w:hAnsi="Arial" w:cs="Arial"/>
                <w:sz w:val="24"/>
                <w:szCs w:val="24"/>
              </w:rPr>
            </w:pPr>
            <w:r>
              <w:rPr>
                <w:rFonts w:ascii="Arial" w:hAnsi="Arial" w:cs="Arial"/>
                <w:sz w:val="24"/>
                <w:szCs w:val="24"/>
              </w:rPr>
              <w:t>Valor unitario</w:t>
            </w:r>
          </w:p>
        </w:tc>
        <w:tc>
          <w:tcPr>
            <w:tcW w:w="2420" w:type="dxa"/>
          </w:tcPr>
          <w:p w:rsidR="002B1D9A" w:rsidRDefault="002847F1" w:rsidP="001B1067">
            <w:pPr>
              <w:rPr>
                <w:rFonts w:ascii="Arial" w:hAnsi="Arial" w:cs="Arial"/>
                <w:sz w:val="24"/>
                <w:szCs w:val="24"/>
              </w:rPr>
            </w:pPr>
            <w:r>
              <w:rPr>
                <w:rFonts w:ascii="Arial" w:hAnsi="Arial" w:cs="Arial"/>
                <w:sz w:val="24"/>
                <w:szCs w:val="24"/>
              </w:rPr>
              <w:t>Valor Total</w:t>
            </w:r>
          </w:p>
        </w:tc>
      </w:tr>
      <w:tr w:rsidR="002B1D9A" w:rsidTr="002847F1">
        <w:tc>
          <w:tcPr>
            <w:tcW w:w="3286" w:type="dxa"/>
          </w:tcPr>
          <w:p w:rsidR="002B1D9A" w:rsidRDefault="002847F1" w:rsidP="001B1067">
            <w:pPr>
              <w:rPr>
                <w:rFonts w:ascii="Arial" w:hAnsi="Arial" w:cs="Arial"/>
                <w:sz w:val="24"/>
                <w:szCs w:val="24"/>
              </w:rPr>
            </w:pPr>
            <w:r>
              <w:rPr>
                <w:rFonts w:ascii="Arial" w:hAnsi="Arial" w:cs="Arial"/>
                <w:sz w:val="24"/>
                <w:szCs w:val="24"/>
              </w:rPr>
              <w:t>Implementación de salas de exhibición cultural</w:t>
            </w:r>
          </w:p>
        </w:tc>
        <w:tc>
          <w:tcPr>
            <w:tcW w:w="1442" w:type="dxa"/>
          </w:tcPr>
          <w:p w:rsidR="002B1D9A" w:rsidRDefault="002847F1" w:rsidP="001B1067">
            <w:pPr>
              <w:rPr>
                <w:rFonts w:ascii="Arial" w:hAnsi="Arial" w:cs="Arial"/>
                <w:sz w:val="24"/>
                <w:szCs w:val="24"/>
              </w:rPr>
            </w:pPr>
            <w:r>
              <w:rPr>
                <w:rFonts w:ascii="Arial" w:hAnsi="Arial" w:cs="Arial"/>
                <w:sz w:val="24"/>
                <w:szCs w:val="24"/>
              </w:rPr>
              <w:t>1</w:t>
            </w:r>
          </w:p>
        </w:tc>
        <w:tc>
          <w:tcPr>
            <w:tcW w:w="2420" w:type="dxa"/>
          </w:tcPr>
          <w:p w:rsidR="002B1D9A" w:rsidRDefault="002847F1" w:rsidP="001B1067">
            <w:pPr>
              <w:rPr>
                <w:rFonts w:ascii="Arial" w:hAnsi="Arial" w:cs="Arial"/>
                <w:sz w:val="24"/>
                <w:szCs w:val="24"/>
              </w:rPr>
            </w:pPr>
            <w:r>
              <w:rPr>
                <w:rFonts w:ascii="Arial" w:hAnsi="Arial" w:cs="Arial"/>
                <w:sz w:val="24"/>
                <w:szCs w:val="24"/>
              </w:rPr>
              <w:t>5.000.000</w:t>
            </w:r>
          </w:p>
        </w:tc>
        <w:tc>
          <w:tcPr>
            <w:tcW w:w="2420" w:type="dxa"/>
          </w:tcPr>
          <w:p w:rsidR="002B1D9A" w:rsidRDefault="002847F1" w:rsidP="001B1067">
            <w:pPr>
              <w:rPr>
                <w:rFonts w:ascii="Arial" w:hAnsi="Arial" w:cs="Arial"/>
                <w:sz w:val="24"/>
                <w:szCs w:val="24"/>
              </w:rPr>
            </w:pPr>
            <w:r>
              <w:rPr>
                <w:rFonts w:ascii="Arial" w:hAnsi="Arial" w:cs="Arial"/>
                <w:sz w:val="24"/>
                <w:szCs w:val="24"/>
              </w:rPr>
              <w:t>5.000.000</w:t>
            </w:r>
          </w:p>
        </w:tc>
      </w:tr>
    </w:tbl>
    <w:p w:rsidR="0063331A" w:rsidRDefault="0063331A" w:rsidP="001B1067">
      <w:pPr>
        <w:spacing w:after="0"/>
        <w:rPr>
          <w:rFonts w:ascii="Arial" w:hAnsi="Arial" w:cs="Arial"/>
          <w:sz w:val="24"/>
          <w:szCs w:val="24"/>
        </w:rPr>
      </w:pPr>
    </w:p>
    <w:p w:rsidR="0063331A" w:rsidRDefault="0063331A" w:rsidP="001B1067">
      <w:pPr>
        <w:spacing w:after="0"/>
        <w:rPr>
          <w:rFonts w:ascii="Arial" w:hAnsi="Arial" w:cs="Arial"/>
          <w:sz w:val="24"/>
          <w:szCs w:val="24"/>
        </w:rPr>
      </w:pPr>
    </w:p>
    <w:p w:rsidR="00781491" w:rsidRDefault="00781491" w:rsidP="00781491">
      <w:pPr>
        <w:spacing w:after="0"/>
        <w:rPr>
          <w:rFonts w:ascii="Arial" w:hAnsi="Arial" w:cs="Arial"/>
          <w:sz w:val="24"/>
          <w:szCs w:val="24"/>
        </w:rPr>
      </w:pPr>
      <w:r>
        <w:rPr>
          <w:rFonts w:ascii="Arial" w:hAnsi="Arial" w:cs="Arial"/>
          <w:sz w:val="24"/>
          <w:szCs w:val="24"/>
        </w:rPr>
        <w:t>Gastos Administrativos serán facilitados por la municipalidad, que contiene la infraestructura</w:t>
      </w:r>
    </w:p>
    <w:p w:rsidR="00781491" w:rsidRDefault="00781491" w:rsidP="00781491">
      <w:pPr>
        <w:spacing w:after="0"/>
        <w:rPr>
          <w:rFonts w:ascii="Arial" w:hAnsi="Arial" w:cs="Arial"/>
          <w:sz w:val="24"/>
          <w:szCs w:val="24"/>
        </w:rPr>
      </w:pPr>
    </w:p>
    <w:p w:rsidR="00781491" w:rsidRDefault="00781491" w:rsidP="00781491">
      <w:pPr>
        <w:spacing w:after="0"/>
        <w:rPr>
          <w:rFonts w:ascii="Arial" w:hAnsi="Arial" w:cs="Arial"/>
          <w:sz w:val="24"/>
          <w:szCs w:val="24"/>
        </w:rPr>
      </w:pPr>
      <w:r>
        <w:rPr>
          <w:rFonts w:ascii="Arial" w:hAnsi="Arial" w:cs="Arial"/>
          <w:sz w:val="24"/>
          <w:szCs w:val="24"/>
        </w:rPr>
        <w:t>Resumen de gastos</w:t>
      </w:r>
    </w:p>
    <w:p w:rsidR="00781491" w:rsidRDefault="00781491" w:rsidP="00781491">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4382"/>
        <w:gridCol w:w="4382"/>
      </w:tblGrid>
      <w:tr w:rsidR="00781491" w:rsidTr="00E12DAF">
        <w:tc>
          <w:tcPr>
            <w:tcW w:w="4382" w:type="dxa"/>
          </w:tcPr>
          <w:p w:rsidR="00781491" w:rsidRDefault="00781491" w:rsidP="00E12DAF">
            <w:pPr>
              <w:rPr>
                <w:rFonts w:ascii="Arial" w:hAnsi="Arial" w:cs="Arial"/>
                <w:sz w:val="24"/>
                <w:szCs w:val="24"/>
              </w:rPr>
            </w:pPr>
            <w:r>
              <w:rPr>
                <w:rFonts w:ascii="Arial" w:hAnsi="Arial" w:cs="Arial"/>
                <w:sz w:val="24"/>
                <w:szCs w:val="24"/>
              </w:rPr>
              <w:t>Ítem</w:t>
            </w:r>
          </w:p>
        </w:tc>
        <w:tc>
          <w:tcPr>
            <w:tcW w:w="4382" w:type="dxa"/>
          </w:tcPr>
          <w:p w:rsidR="00781491" w:rsidRDefault="00781491" w:rsidP="00E12DAF">
            <w:pPr>
              <w:rPr>
                <w:rFonts w:ascii="Arial" w:hAnsi="Arial" w:cs="Arial"/>
                <w:sz w:val="24"/>
                <w:szCs w:val="24"/>
              </w:rPr>
            </w:pPr>
            <w:r>
              <w:rPr>
                <w:rFonts w:ascii="Arial" w:hAnsi="Arial" w:cs="Arial"/>
                <w:sz w:val="24"/>
                <w:szCs w:val="24"/>
              </w:rPr>
              <w:t>Total</w:t>
            </w:r>
          </w:p>
        </w:tc>
      </w:tr>
      <w:tr w:rsidR="00781491" w:rsidTr="00E12DAF">
        <w:tc>
          <w:tcPr>
            <w:tcW w:w="4382" w:type="dxa"/>
          </w:tcPr>
          <w:p w:rsidR="00781491" w:rsidRDefault="00781491" w:rsidP="00E12DAF">
            <w:pPr>
              <w:rPr>
                <w:rFonts w:ascii="Arial" w:hAnsi="Arial" w:cs="Arial"/>
                <w:sz w:val="24"/>
                <w:szCs w:val="24"/>
              </w:rPr>
            </w:pPr>
            <w:r>
              <w:rPr>
                <w:rFonts w:ascii="Arial" w:hAnsi="Arial" w:cs="Arial"/>
                <w:sz w:val="24"/>
                <w:szCs w:val="24"/>
              </w:rPr>
              <w:t>Honorarios</w:t>
            </w:r>
          </w:p>
        </w:tc>
        <w:tc>
          <w:tcPr>
            <w:tcW w:w="4382" w:type="dxa"/>
          </w:tcPr>
          <w:p w:rsidR="00781491" w:rsidRDefault="002847F1" w:rsidP="00E12DAF">
            <w:pPr>
              <w:rPr>
                <w:rFonts w:ascii="Arial" w:hAnsi="Arial" w:cs="Arial"/>
                <w:sz w:val="24"/>
                <w:szCs w:val="24"/>
              </w:rPr>
            </w:pPr>
            <w:r>
              <w:rPr>
                <w:rFonts w:ascii="Arial" w:hAnsi="Arial" w:cs="Arial"/>
                <w:sz w:val="24"/>
                <w:szCs w:val="24"/>
              </w:rPr>
              <w:t>86.112</w:t>
            </w:r>
            <w:r w:rsidR="00781491">
              <w:rPr>
                <w:rFonts w:ascii="Arial" w:hAnsi="Arial" w:cs="Arial"/>
                <w:sz w:val="24"/>
                <w:szCs w:val="24"/>
              </w:rPr>
              <w:t>.000</w:t>
            </w:r>
          </w:p>
        </w:tc>
      </w:tr>
      <w:tr w:rsidR="00781491" w:rsidTr="00E12DAF">
        <w:tc>
          <w:tcPr>
            <w:tcW w:w="4382" w:type="dxa"/>
          </w:tcPr>
          <w:p w:rsidR="00781491" w:rsidRDefault="00781491" w:rsidP="00E12DAF">
            <w:pPr>
              <w:rPr>
                <w:rFonts w:ascii="Arial" w:hAnsi="Arial" w:cs="Arial"/>
                <w:sz w:val="24"/>
                <w:szCs w:val="24"/>
              </w:rPr>
            </w:pPr>
            <w:r>
              <w:rPr>
                <w:rFonts w:ascii="Arial" w:hAnsi="Arial" w:cs="Arial"/>
                <w:sz w:val="24"/>
                <w:szCs w:val="24"/>
              </w:rPr>
              <w:t>Gastos Operacionales</w:t>
            </w:r>
          </w:p>
        </w:tc>
        <w:tc>
          <w:tcPr>
            <w:tcW w:w="4382" w:type="dxa"/>
          </w:tcPr>
          <w:p w:rsidR="00781491" w:rsidRDefault="002847F1" w:rsidP="002847F1">
            <w:pPr>
              <w:rPr>
                <w:rFonts w:ascii="Arial" w:hAnsi="Arial" w:cs="Arial"/>
                <w:sz w:val="24"/>
                <w:szCs w:val="24"/>
              </w:rPr>
            </w:pPr>
            <w:r>
              <w:rPr>
                <w:rFonts w:ascii="Arial" w:hAnsi="Arial" w:cs="Arial"/>
                <w:sz w:val="24"/>
                <w:szCs w:val="24"/>
              </w:rPr>
              <w:t>37.060</w:t>
            </w:r>
            <w:r w:rsidR="00781491">
              <w:rPr>
                <w:rFonts w:ascii="Arial" w:hAnsi="Arial" w:cs="Arial"/>
                <w:sz w:val="24"/>
                <w:szCs w:val="24"/>
              </w:rPr>
              <w:t>.000</w:t>
            </w:r>
          </w:p>
        </w:tc>
      </w:tr>
      <w:tr w:rsidR="00781491" w:rsidTr="00E12DAF">
        <w:tc>
          <w:tcPr>
            <w:tcW w:w="4382" w:type="dxa"/>
          </w:tcPr>
          <w:p w:rsidR="00781491" w:rsidRDefault="002847F1" w:rsidP="00E12DAF">
            <w:pPr>
              <w:rPr>
                <w:rFonts w:ascii="Arial" w:hAnsi="Arial" w:cs="Arial"/>
                <w:sz w:val="24"/>
                <w:szCs w:val="24"/>
              </w:rPr>
            </w:pPr>
            <w:r>
              <w:rPr>
                <w:rFonts w:ascii="Arial" w:hAnsi="Arial" w:cs="Arial"/>
                <w:sz w:val="24"/>
                <w:szCs w:val="24"/>
              </w:rPr>
              <w:t>Gastos Inversión</w:t>
            </w:r>
          </w:p>
        </w:tc>
        <w:tc>
          <w:tcPr>
            <w:tcW w:w="4382" w:type="dxa"/>
          </w:tcPr>
          <w:p w:rsidR="00781491" w:rsidRDefault="002847F1" w:rsidP="00E12DAF">
            <w:pPr>
              <w:rPr>
                <w:rFonts w:ascii="Arial" w:hAnsi="Arial" w:cs="Arial"/>
                <w:sz w:val="24"/>
                <w:szCs w:val="24"/>
              </w:rPr>
            </w:pPr>
            <w:r>
              <w:rPr>
                <w:rFonts w:ascii="Arial" w:hAnsi="Arial" w:cs="Arial"/>
                <w:sz w:val="24"/>
                <w:szCs w:val="24"/>
              </w:rPr>
              <w:t>5.000.000</w:t>
            </w:r>
          </w:p>
        </w:tc>
      </w:tr>
      <w:tr w:rsidR="00781491" w:rsidTr="00E12DAF">
        <w:tc>
          <w:tcPr>
            <w:tcW w:w="4382" w:type="dxa"/>
          </w:tcPr>
          <w:p w:rsidR="00781491" w:rsidRDefault="002847F1" w:rsidP="00E12DAF">
            <w:pPr>
              <w:rPr>
                <w:rFonts w:ascii="Arial" w:hAnsi="Arial" w:cs="Arial"/>
                <w:sz w:val="24"/>
                <w:szCs w:val="24"/>
              </w:rPr>
            </w:pPr>
            <w:r>
              <w:rPr>
                <w:rFonts w:ascii="Arial" w:hAnsi="Arial" w:cs="Arial"/>
                <w:sz w:val="24"/>
                <w:szCs w:val="24"/>
              </w:rPr>
              <w:t>Total 36</w:t>
            </w:r>
            <w:r w:rsidR="00781491">
              <w:rPr>
                <w:rFonts w:ascii="Arial" w:hAnsi="Arial" w:cs="Arial"/>
                <w:sz w:val="24"/>
                <w:szCs w:val="24"/>
              </w:rPr>
              <w:t xml:space="preserve"> meses</w:t>
            </w:r>
          </w:p>
        </w:tc>
        <w:tc>
          <w:tcPr>
            <w:tcW w:w="4382" w:type="dxa"/>
          </w:tcPr>
          <w:p w:rsidR="00781491" w:rsidRDefault="00781491" w:rsidP="002847F1">
            <w:pPr>
              <w:rPr>
                <w:rFonts w:ascii="Arial" w:hAnsi="Arial" w:cs="Arial"/>
                <w:sz w:val="24"/>
                <w:szCs w:val="24"/>
              </w:rPr>
            </w:pPr>
            <w:r>
              <w:rPr>
                <w:rFonts w:ascii="Arial" w:hAnsi="Arial" w:cs="Arial"/>
                <w:sz w:val="24"/>
                <w:szCs w:val="24"/>
              </w:rPr>
              <w:t>1</w:t>
            </w:r>
            <w:r w:rsidR="002847F1">
              <w:rPr>
                <w:rFonts w:ascii="Arial" w:hAnsi="Arial" w:cs="Arial"/>
                <w:sz w:val="24"/>
                <w:szCs w:val="24"/>
              </w:rPr>
              <w:t>28</w:t>
            </w:r>
            <w:r>
              <w:rPr>
                <w:rFonts w:ascii="Arial" w:hAnsi="Arial" w:cs="Arial"/>
                <w:sz w:val="24"/>
                <w:szCs w:val="24"/>
              </w:rPr>
              <w:t>.</w:t>
            </w:r>
            <w:r w:rsidR="002847F1">
              <w:rPr>
                <w:rFonts w:ascii="Arial" w:hAnsi="Arial" w:cs="Arial"/>
                <w:sz w:val="24"/>
                <w:szCs w:val="24"/>
              </w:rPr>
              <w:t>172</w:t>
            </w:r>
            <w:r>
              <w:rPr>
                <w:rFonts w:ascii="Arial" w:hAnsi="Arial" w:cs="Arial"/>
                <w:sz w:val="24"/>
                <w:szCs w:val="24"/>
              </w:rPr>
              <w:t>.000</w:t>
            </w:r>
          </w:p>
        </w:tc>
      </w:tr>
    </w:tbl>
    <w:p w:rsidR="00781491" w:rsidRDefault="00781491" w:rsidP="00781491">
      <w:pPr>
        <w:spacing w:after="0"/>
        <w:rPr>
          <w:rFonts w:ascii="Arial" w:hAnsi="Arial" w:cs="Arial"/>
          <w:sz w:val="24"/>
          <w:szCs w:val="24"/>
        </w:rPr>
      </w:pPr>
    </w:p>
    <w:p w:rsidR="007C2F4A" w:rsidRDefault="007C2F4A" w:rsidP="007C2F4A">
      <w:pPr>
        <w:spacing w:after="0"/>
        <w:rPr>
          <w:rFonts w:ascii="Arial" w:hAnsi="Arial" w:cs="Arial"/>
          <w:sz w:val="24"/>
          <w:szCs w:val="24"/>
        </w:rPr>
      </w:pPr>
      <w:r>
        <w:rPr>
          <w:rFonts w:ascii="Arial" w:hAnsi="Arial" w:cs="Arial"/>
          <w:sz w:val="24"/>
          <w:szCs w:val="24"/>
        </w:rPr>
        <w:t xml:space="preserve">Programa: 3 Escuela Patrimonial Aymara </w:t>
      </w:r>
    </w:p>
    <w:p w:rsidR="007C2F4A" w:rsidRDefault="007C2F4A" w:rsidP="007C2F4A">
      <w:pPr>
        <w:spacing w:after="0"/>
        <w:rPr>
          <w:rFonts w:ascii="Arial" w:hAnsi="Arial" w:cs="Arial"/>
          <w:sz w:val="24"/>
          <w:szCs w:val="24"/>
        </w:rPr>
      </w:pPr>
    </w:p>
    <w:p w:rsidR="007C2F4A" w:rsidRDefault="007C2F4A" w:rsidP="007C2F4A">
      <w:pPr>
        <w:spacing w:after="0"/>
        <w:rPr>
          <w:rFonts w:ascii="Arial" w:hAnsi="Arial" w:cs="Arial"/>
          <w:sz w:val="24"/>
          <w:szCs w:val="24"/>
        </w:rPr>
      </w:pPr>
      <w:r>
        <w:rPr>
          <w:rFonts w:ascii="Arial" w:hAnsi="Arial" w:cs="Arial"/>
          <w:sz w:val="24"/>
          <w:szCs w:val="24"/>
        </w:rPr>
        <w:t>Honorarios</w:t>
      </w:r>
    </w:p>
    <w:tbl>
      <w:tblPr>
        <w:tblStyle w:val="Tablaconcuadrcula"/>
        <w:tblW w:w="0" w:type="auto"/>
        <w:tblLook w:val="04A0" w:firstRow="1" w:lastRow="0" w:firstColumn="1" w:lastColumn="0" w:noHBand="0" w:noVBand="1"/>
      </w:tblPr>
      <w:tblGrid>
        <w:gridCol w:w="2629"/>
        <w:gridCol w:w="1989"/>
        <w:gridCol w:w="1650"/>
        <w:gridCol w:w="1650"/>
        <w:gridCol w:w="2750"/>
      </w:tblGrid>
      <w:tr w:rsidR="007C2F4A" w:rsidTr="00E12DAF">
        <w:tc>
          <w:tcPr>
            <w:tcW w:w="2629" w:type="dxa"/>
          </w:tcPr>
          <w:p w:rsidR="007C2F4A" w:rsidRDefault="007C2F4A" w:rsidP="00E12DAF">
            <w:pPr>
              <w:rPr>
                <w:rFonts w:ascii="Arial" w:hAnsi="Arial" w:cs="Arial"/>
                <w:sz w:val="24"/>
                <w:szCs w:val="24"/>
              </w:rPr>
            </w:pPr>
            <w:r>
              <w:rPr>
                <w:rFonts w:ascii="Arial" w:hAnsi="Arial" w:cs="Arial"/>
                <w:sz w:val="24"/>
                <w:szCs w:val="24"/>
              </w:rPr>
              <w:t>Profesional</w:t>
            </w:r>
          </w:p>
        </w:tc>
        <w:tc>
          <w:tcPr>
            <w:tcW w:w="1989" w:type="dxa"/>
          </w:tcPr>
          <w:p w:rsidR="007C2F4A" w:rsidRDefault="007C2F4A" w:rsidP="00E12DAF">
            <w:pPr>
              <w:rPr>
                <w:rFonts w:ascii="Arial" w:hAnsi="Arial" w:cs="Arial"/>
                <w:sz w:val="24"/>
                <w:szCs w:val="24"/>
              </w:rPr>
            </w:pPr>
            <w:r>
              <w:rPr>
                <w:rFonts w:ascii="Arial" w:hAnsi="Arial" w:cs="Arial"/>
                <w:sz w:val="24"/>
                <w:szCs w:val="24"/>
              </w:rPr>
              <w:t>Horas/mensual</w:t>
            </w:r>
          </w:p>
        </w:tc>
        <w:tc>
          <w:tcPr>
            <w:tcW w:w="1650" w:type="dxa"/>
          </w:tcPr>
          <w:p w:rsidR="007C2F4A" w:rsidRDefault="007C2F4A" w:rsidP="00E12DAF">
            <w:pPr>
              <w:rPr>
                <w:rFonts w:ascii="Arial" w:hAnsi="Arial" w:cs="Arial"/>
                <w:sz w:val="24"/>
                <w:szCs w:val="24"/>
              </w:rPr>
            </w:pPr>
            <w:r>
              <w:rPr>
                <w:rFonts w:ascii="Arial" w:hAnsi="Arial" w:cs="Arial"/>
                <w:sz w:val="24"/>
                <w:szCs w:val="24"/>
              </w:rPr>
              <w:t>Valor hora</w:t>
            </w:r>
          </w:p>
        </w:tc>
        <w:tc>
          <w:tcPr>
            <w:tcW w:w="1650" w:type="dxa"/>
          </w:tcPr>
          <w:p w:rsidR="007C2F4A" w:rsidRDefault="007C2F4A" w:rsidP="00E12DAF">
            <w:pPr>
              <w:rPr>
                <w:rFonts w:ascii="Arial" w:hAnsi="Arial" w:cs="Arial"/>
                <w:sz w:val="24"/>
                <w:szCs w:val="24"/>
              </w:rPr>
            </w:pPr>
            <w:r>
              <w:rPr>
                <w:rFonts w:ascii="Arial" w:hAnsi="Arial" w:cs="Arial"/>
                <w:sz w:val="24"/>
                <w:szCs w:val="24"/>
              </w:rPr>
              <w:t>Meses</w:t>
            </w:r>
          </w:p>
        </w:tc>
        <w:tc>
          <w:tcPr>
            <w:tcW w:w="2750" w:type="dxa"/>
          </w:tcPr>
          <w:p w:rsidR="007C2F4A" w:rsidRDefault="007C2F4A" w:rsidP="00E12DAF">
            <w:pPr>
              <w:rPr>
                <w:rFonts w:ascii="Arial" w:hAnsi="Arial" w:cs="Arial"/>
                <w:sz w:val="24"/>
                <w:szCs w:val="24"/>
              </w:rPr>
            </w:pPr>
            <w:r>
              <w:rPr>
                <w:rFonts w:ascii="Arial" w:hAnsi="Arial" w:cs="Arial"/>
                <w:sz w:val="24"/>
                <w:szCs w:val="24"/>
              </w:rPr>
              <w:t>Total</w:t>
            </w:r>
          </w:p>
        </w:tc>
      </w:tr>
      <w:tr w:rsidR="007C2F4A" w:rsidTr="00E12DAF">
        <w:tc>
          <w:tcPr>
            <w:tcW w:w="2629" w:type="dxa"/>
          </w:tcPr>
          <w:p w:rsidR="007C2F4A" w:rsidRDefault="007C2F4A" w:rsidP="00E12DAF">
            <w:pPr>
              <w:rPr>
                <w:rFonts w:ascii="Arial" w:hAnsi="Arial" w:cs="Arial"/>
                <w:sz w:val="24"/>
                <w:szCs w:val="24"/>
              </w:rPr>
            </w:pPr>
            <w:r>
              <w:rPr>
                <w:rFonts w:ascii="Arial" w:hAnsi="Arial" w:cs="Arial"/>
                <w:sz w:val="24"/>
                <w:szCs w:val="24"/>
              </w:rPr>
              <w:t>Coordinador pedagógico</w:t>
            </w:r>
          </w:p>
        </w:tc>
        <w:tc>
          <w:tcPr>
            <w:tcW w:w="1989" w:type="dxa"/>
          </w:tcPr>
          <w:p w:rsidR="007C2F4A" w:rsidRDefault="007C2F4A" w:rsidP="00E12DAF">
            <w:pPr>
              <w:rPr>
                <w:rFonts w:ascii="Arial" w:hAnsi="Arial" w:cs="Arial"/>
                <w:sz w:val="24"/>
                <w:szCs w:val="24"/>
              </w:rPr>
            </w:pPr>
            <w:r>
              <w:rPr>
                <w:rFonts w:ascii="Arial" w:hAnsi="Arial" w:cs="Arial"/>
                <w:sz w:val="24"/>
                <w:szCs w:val="24"/>
              </w:rPr>
              <w:t>160</w:t>
            </w:r>
          </w:p>
        </w:tc>
        <w:tc>
          <w:tcPr>
            <w:tcW w:w="1650" w:type="dxa"/>
          </w:tcPr>
          <w:p w:rsidR="007C2F4A" w:rsidRDefault="007C2F4A" w:rsidP="00E12DAF">
            <w:pPr>
              <w:rPr>
                <w:rFonts w:ascii="Arial" w:hAnsi="Arial" w:cs="Arial"/>
                <w:sz w:val="24"/>
                <w:szCs w:val="24"/>
              </w:rPr>
            </w:pPr>
            <w:r>
              <w:rPr>
                <w:rFonts w:ascii="Arial" w:hAnsi="Arial" w:cs="Arial"/>
                <w:sz w:val="24"/>
                <w:szCs w:val="24"/>
              </w:rPr>
              <w:t>13000</w:t>
            </w:r>
          </w:p>
        </w:tc>
        <w:tc>
          <w:tcPr>
            <w:tcW w:w="1650" w:type="dxa"/>
          </w:tcPr>
          <w:p w:rsidR="007C2F4A" w:rsidRDefault="007C2F4A" w:rsidP="00E12DAF">
            <w:pPr>
              <w:rPr>
                <w:rFonts w:ascii="Arial" w:hAnsi="Arial" w:cs="Arial"/>
                <w:sz w:val="24"/>
                <w:szCs w:val="24"/>
              </w:rPr>
            </w:pPr>
            <w:r>
              <w:rPr>
                <w:rFonts w:ascii="Arial" w:hAnsi="Arial" w:cs="Arial"/>
                <w:sz w:val="24"/>
                <w:szCs w:val="24"/>
              </w:rPr>
              <w:t>48</w:t>
            </w:r>
          </w:p>
        </w:tc>
        <w:tc>
          <w:tcPr>
            <w:tcW w:w="2750" w:type="dxa"/>
          </w:tcPr>
          <w:p w:rsidR="007C2F4A" w:rsidRDefault="007C2F4A" w:rsidP="00E12DAF">
            <w:pPr>
              <w:rPr>
                <w:rFonts w:ascii="Arial" w:hAnsi="Arial" w:cs="Arial"/>
                <w:sz w:val="24"/>
                <w:szCs w:val="24"/>
              </w:rPr>
            </w:pPr>
            <w:r>
              <w:rPr>
                <w:rFonts w:ascii="Arial" w:hAnsi="Arial" w:cs="Arial"/>
                <w:sz w:val="24"/>
                <w:szCs w:val="24"/>
              </w:rPr>
              <w:t>74.880.000</w:t>
            </w:r>
          </w:p>
        </w:tc>
      </w:tr>
      <w:tr w:rsidR="007C2F4A" w:rsidTr="00E12DAF">
        <w:tc>
          <w:tcPr>
            <w:tcW w:w="2629" w:type="dxa"/>
          </w:tcPr>
          <w:p w:rsidR="007C2F4A" w:rsidRDefault="00101B36" w:rsidP="00E12DAF">
            <w:pPr>
              <w:rPr>
                <w:rFonts w:ascii="Arial" w:hAnsi="Arial" w:cs="Arial"/>
                <w:sz w:val="24"/>
                <w:szCs w:val="24"/>
              </w:rPr>
            </w:pPr>
            <w:r>
              <w:rPr>
                <w:rFonts w:ascii="Arial" w:hAnsi="Arial" w:cs="Arial"/>
                <w:sz w:val="24"/>
                <w:szCs w:val="24"/>
              </w:rPr>
              <w:t>Portadores de tradición</w:t>
            </w:r>
          </w:p>
        </w:tc>
        <w:tc>
          <w:tcPr>
            <w:tcW w:w="1989" w:type="dxa"/>
          </w:tcPr>
          <w:p w:rsidR="007C2F4A" w:rsidRDefault="007C2F4A" w:rsidP="00E12DAF">
            <w:pPr>
              <w:rPr>
                <w:rFonts w:ascii="Arial" w:hAnsi="Arial" w:cs="Arial"/>
                <w:sz w:val="24"/>
                <w:szCs w:val="24"/>
              </w:rPr>
            </w:pPr>
            <w:r>
              <w:rPr>
                <w:rFonts w:ascii="Arial" w:hAnsi="Arial" w:cs="Arial"/>
                <w:sz w:val="24"/>
                <w:szCs w:val="24"/>
              </w:rPr>
              <w:t>36</w:t>
            </w:r>
          </w:p>
        </w:tc>
        <w:tc>
          <w:tcPr>
            <w:tcW w:w="1650" w:type="dxa"/>
          </w:tcPr>
          <w:p w:rsidR="007C2F4A" w:rsidRDefault="007C2F4A" w:rsidP="00E12DAF">
            <w:pPr>
              <w:rPr>
                <w:rFonts w:ascii="Arial" w:hAnsi="Arial" w:cs="Arial"/>
                <w:sz w:val="24"/>
                <w:szCs w:val="24"/>
              </w:rPr>
            </w:pPr>
            <w:r>
              <w:rPr>
                <w:rFonts w:ascii="Arial" w:hAnsi="Arial" w:cs="Arial"/>
                <w:sz w:val="24"/>
                <w:szCs w:val="24"/>
              </w:rPr>
              <w:t>13000</w:t>
            </w:r>
          </w:p>
        </w:tc>
        <w:tc>
          <w:tcPr>
            <w:tcW w:w="1650" w:type="dxa"/>
          </w:tcPr>
          <w:p w:rsidR="007C2F4A" w:rsidRDefault="00101B36" w:rsidP="00E12DAF">
            <w:pPr>
              <w:rPr>
                <w:rFonts w:ascii="Arial" w:hAnsi="Arial" w:cs="Arial"/>
                <w:sz w:val="24"/>
                <w:szCs w:val="24"/>
              </w:rPr>
            </w:pPr>
            <w:r>
              <w:rPr>
                <w:rFonts w:ascii="Arial" w:hAnsi="Arial" w:cs="Arial"/>
                <w:sz w:val="24"/>
                <w:szCs w:val="24"/>
              </w:rPr>
              <w:t>48</w:t>
            </w:r>
          </w:p>
        </w:tc>
        <w:tc>
          <w:tcPr>
            <w:tcW w:w="2750" w:type="dxa"/>
          </w:tcPr>
          <w:p w:rsidR="007C2F4A" w:rsidRDefault="00F07627" w:rsidP="00E12DAF">
            <w:pPr>
              <w:rPr>
                <w:rFonts w:ascii="Arial" w:hAnsi="Arial" w:cs="Arial"/>
                <w:sz w:val="24"/>
                <w:szCs w:val="24"/>
              </w:rPr>
            </w:pPr>
            <w:r>
              <w:rPr>
                <w:rFonts w:ascii="Arial" w:hAnsi="Arial" w:cs="Arial"/>
                <w:sz w:val="24"/>
                <w:szCs w:val="24"/>
              </w:rPr>
              <w:t>4.992.000</w:t>
            </w:r>
          </w:p>
        </w:tc>
      </w:tr>
      <w:tr w:rsidR="007C2F4A" w:rsidTr="00E12DAF">
        <w:tc>
          <w:tcPr>
            <w:tcW w:w="2629" w:type="dxa"/>
          </w:tcPr>
          <w:p w:rsidR="007C2F4A" w:rsidRDefault="007C2F4A" w:rsidP="00E12DAF">
            <w:pPr>
              <w:rPr>
                <w:rFonts w:ascii="Arial" w:hAnsi="Arial" w:cs="Arial"/>
                <w:sz w:val="24"/>
                <w:szCs w:val="24"/>
              </w:rPr>
            </w:pPr>
          </w:p>
        </w:tc>
        <w:tc>
          <w:tcPr>
            <w:tcW w:w="1989" w:type="dxa"/>
          </w:tcPr>
          <w:p w:rsidR="007C2F4A" w:rsidRDefault="007C2F4A" w:rsidP="00E12DAF">
            <w:pPr>
              <w:rPr>
                <w:rFonts w:ascii="Arial" w:hAnsi="Arial" w:cs="Arial"/>
                <w:sz w:val="24"/>
                <w:szCs w:val="24"/>
              </w:rPr>
            </w:pPr>
          </w:p>
        </w:tc>
        <w:tc>
          <w:tcPr>
            <w:tcW w:w="1650" w:type="dxa"/>
          </w:tcPr>
          <w:p w:rsidR="007C2F4A" w:rsidRDefault="007C2F4A" w:rsidP="00E12DAF">
            <w:pPr>
              <w:rPr>
                <w:rFonts w:ascii="Arial" w:hAnsi="Arial" w:cs="Arial"/>
                <w:sz w:val="24"/>
                <w:szCs w:val="24"/>
              </w:rPr>
            </w:pPr>
          </w:p>
        </w:tc>
        <w:tc>
          <w:tcPr>
            <w:tcW w:w="1650" w:type="dxa"/>
          </w:tcPr>
          <w:p w:rsidR="007C2F4A" w:rsidRDefault="007C2F4A" w:rsidP="00E12DAF">
            <w:pPr>
              <w:rPr>
                <w:rFonts w:ascii="Arial" w:hAnsi="Arial" w:cs="Arial"/>
                <w:sz w:val="24"/>
                <w:szCs w:val="24"/>
              </w:rPr>
            </w:pPr>
          </w:p>
        </w:tc>
        <w:tc>
          <w:tcPr>
            <w:tcW w:w="2750" w:type="dxa"/>
          </w:tcPr>
          <w:p w:rsidR="007C2F4A" w:rsidRDefault="00F07627" w:rsidP="00E12DAF">
            <w:pPr>
              <w:rPr>
                <w:rFonts w:ascii="Arial" w:hAnsi="Arial" w:cs="Arial"/>
                <w:sz w:val="24"/>
                <w:szCs w:val="24"/>
              </w:rPr>
            </w:pPr>
            <w:r>
              <w:rPr>
                <w:rFonts w:ascii="Arial" w:hAnsi="Arial" w:cs="Arial"/>
                <w:sz w:val="24"/>
                <w:szCs w:val="24"/>
              </w:rPr>
              <w:t>79.872</w:t>
            </w:r>
            <w:r w:rsidR="007C2F4A">
              <w:rPr>
                <w:rFonts w:ascii="Arial" w:hAnsi="Arial" w:cs="Arial"/>
                <w:sz w:val="24"/>
                <w:szCs w:val="24"/>
              </w:rPr>
              <w:t>.000</w:t>
            </w:r>
          </w:p>
        </w:tc>
      </w:tr>
    </w:tbl>
    <w:p w:rsidR="007C2F4A" w:rsidRDefault="007C2F4A" w:rsidP="007C2F4A">
      <w:pPr>
        <w:spacing w:after="0"/>
        <w:rPr>
          <w:rFonts w:ascii="Arial" w:hAnsi="Arial" w:cs="Arial"/>
          <w:sz w:val="24"/>
          <w:szCs w:val="24"/>
        </w:rPr>
      </w:pPr>
      <w:r>
        <w:rPr>
          <w:rFonts w:ascii="Arial" w:hAnsi="Arial" w:cs="Arial"/>
          <w:sz w:val="24"/>
          <w:szCs w:val="24"/>
        </w:rPr>
        <w:t xml:space="preserve">  </w:t>
      </w:r>
    </w:p>
    <w:p w:rsidR="007C2F4A" w:rsidRDefault="007C2F4A" w:rsidP="007C2F4A">
      <w:pPr>
        <w:spacing w:after="0"/>
        <w:rPr>
          <w:rFonts w:ascii="Arial" w:hAnsi="Arial" w:cs="Arial"/>
          <w:sz w:val="24"/>
          <w:szCs w:val="24"/>
        </w:rPr>
      </w:pPr>
    </w:p>
    <w:p w:rsidR="007C2F4A" w:rsidRDefault="007C2F4A" w:rsidP="007C2F4A">
      <w:pPr>
        <w:spacing w:after="0"/>
        <w:rPr>
          <w:rFonts w:ascii="Arial" w:hAnsi="Arial" w:cs="Arial"/>
          <w:sz w:val="24"/>
          <w:szCs w:val="24"/>
        </w:rPr>
      </w:pPr>
      <w:r>
        <w:rPr>
          <w:rFonts w:ascii="Arial" w:hAnsi="Arial" w:cs="Arial"/>
          <w:sz w:val="24"/>
          <w:szCs w:val="24"/>
        </w:rPr>
        <w:t>Gastos Operacionales</w:t>
      </w:r>
    </w:p>
    <w:tbl>
      <w:tblPr>
        <w:tblStyle w:val="Tablaconcuadrcula"/>
        <w:tblW w:w="0" w:type="auto"/>
        <w:tblLook w:val="04A0" w:firstRow="1" w:lastRow="0" w:firstColumn="1" w:lastColumn="0" w:noHBand="0" w:noVBand="1"/>
      </w:tblPr>
      <w:tblGrid>
        <w:gridCol w:w="2629"/>
        <w:gridCol w:w="2629"/>
        <w:gridCol w:w="2629"/>
        <w:gridCol w:w="2629"/>
      </w:tblGrid>
      <w:tr w:rsidR="007C2F4A" w:rsidTr="00E12DAF">
        <w:tc>
          <w:tcPr>
            <w:tcW w:w="2629" w:type="dxa"/>
          </w:tcPr>
          <w:p w:rsidR="007C2F4A" w:rsidRDefault="007C2F4A" w:rsidP="00E12DAF">
            <w:pPr>
              <w:rPr>
                <w:rFonts w:ascii="Arial" w:hAnsi="Arial" w:cs="Arial"/>
                <w:sz w:val="24"/>
                <w:szCs w:val="24"/>
              </w:rPr>
            </w:pPr>
            <w:r>
              <w:rPr>
                <w:rFonts w:ascii="Arial" w:hAnsi="Arial" w:cs="Arial"/>
                <w:sz w:val="24"/>
                <w:szCs w:val="24"/>
              </w:rPr>
              <w:t>Tipo de gasto</w:t>
            </w:r>
          </w:p>
        </w:tc>
        <w:tc>
          <w:tcPr>
            <w:tcW w:w="2629" w:type="dxa"/>
          </w:tcPr>
          <w:p w:rsidR="007C2F4A" w:rsidRDefault="007C2F4A" w:rsidP="00E12DAF">
            <w:pPr>
              <w:rPr>
                <w:rFonts w:ascii="Arial" w:hAnsi="Arial" w:cs="Arial"/>
                <w:sz w:val="24"/>
                <w:szCs w:val="24"/>
              </w:rPr>
            </w:pPr>
            <w:r>
              <w:rPr>
                <w:rFonts w:ascii="Arial" w:hAnsi="Arial" w:cs="Arial"/>
                <w:sz w:val="24"/>
                <w:szCs w:val="24"/>
              </w:rPr>
              <w:t>Cantidad</w:t>
            </w:r>
          </w:p>
        </w:tc>
        <w:tc>
          <w:tcPr>
            <w:tcW w:w="2629" w:type="dxa"/>
          </w:tcPr>
          <w:p w:rsidR="007C2F4A" w:rsidRDefault="007C2F4A" w:rsidP="00E12DAF">
            <w:pPr>
              <w:rPr>
                <w:rFonts w:ascii="Arial" w:hAnsi="Arial" w:cs="Arial"/>
                <w:sz w:val="24"/>
                <w:szCs w:val="24"/>
              </w:rPr>
            </w:pPr>
            <w:r>
              <w:rPr>
                <w:rFonts w:ascii="Arial" w:hAnsi="Arial" w:cs="Arial"/>
                <w:sz w:val="24"/>
                <w:szCs w:val="24"/>
              </w:rPr>
              <w:t>Valor unitario</w:t>
            </w:r>
          </w:p>
        </w:tc>
        <w:tc>
          <w:tcPr>
            <w:tcW w:w="2629" w:type="dxa"/>
          </w:tcPr>
          <w:p w:rsidR="007C2F4A" w:rsidRDefault="007C2F4A" w:rsidP="00E12DAF">
            <w:pPr>
              <w:rPr>
                <w:rFonts w:ascii="Arial" w:hAnsi="Arial" w:cs="Arial"/>
                <w:sz w:val="24"/>
                <w:szCs w:val="24"/>
              </w:rPr>
            </w:pPr>
            <w:r>
              <w:rPr>
                <w:rFonts w:ascii="Arial" w:hAnsi="Arial" w:cs="Arial"/>
                <w:sz w:val="24"/>
                <w:szCs w:val="24"/>
              </w:rPr>
              <w:t>Valor total</w:t>
            </w:r>
          </w:p>
        </w:tc>
      </w:tr>
      <w:tr w:rsidR="007C2F4A" w:rsidTr="00E12DAF">
        <w:tc>
          <w:tcPr>
            <w:tcW w:w="2629" w:type="dxa"/>
          </w:tcPr>
          <w:p w:rsidR="007C2F4A" w:rsidRDefault="007C2F4A" w:rsidP="00E12DAF">
            <w:pPr>
              <w:rPr>
                <w:rFonts w:ascii="Arial" w:hAnsi="Arial" w:cs="Arial"/>
                <w:sz w:val="24"/>
                <w:szCs w:val="24"/>
              </w:rPr>
            </w:pPr>
            <w:r>
              <w:rPr>
                <w:rFonts w:ascii="Arial" w:hAnsi="Arial" w:cs="Arial"/>
                <w:sz w:val="24"/>
                <w:szCs w:val="24"/>
              </w:rPr>
              <w:t>Combustible</w:t>
            </w:r>
          </w:p>
        </w:tc>
        <w:tc>
          <w:tcPr>
            <w:tcW w:w="2629" w:type="dxa"/>
          </w:tcPr>
          <w:p w:rsidR="007C2F4A" w:rsidRDefault="007C2F4A" w:rsidP="00E12DAF">
            <w:pPr>
              <w:rPr>
                <w:rFonts w:ascii="Arial" w:hAnsi="Arial" w:cs="Arial"/>
                <w:sz w:val="24"/>
                <w:szCs w:val="24"/>
              </w:rPr>
            </w:pPr>
            <w:r>
              <w:rPr>
                <w:rFonts w:ascii="Arial" w:hAnsi="Arial" w:cs="Arial"/>
                <w:sz w:val="24"/>
                <w:szCs w:val="24"/>
              </w:rPr>
              <w:t>40</w:t>
            </w:r>
          </w:p>
        </w:tc>
        <w:tc>
          <w:tcPr>
            <w:tcW w:w="2629" w:type="dxa"/>
          </w:tcPr>
          <w:p w:rsidR="007C2F4A" w:rsidRDefault="007C2F4A" w:rsidP="00E12DAF">
            <w:pPr>
              <w:rPr>
                <w:rFonts w:ascii="Arial" w:hAnsi="Arial" w:cs="Arial"/>
                <w:sz w:val="24"/>
                <w:szCs w:val="24"/>
              </w:rPr>
            </w:pPr>
            <w:r>
              <w:rPr>
                <w:rFonts w:ascii="Arial" w:hAnsi="Arial" w:cs="Arial"/>
                <w:sz w:val="24"/>
                <w:szCs w:val="24"/>
              </w:rPr>
              <w:t>20.000</w:t>
            </w:r>
          </w:p>
        </w:tc>
        <w:tc>
          <w:tcPr>
            <w:tcW w:w="2629" w:type="dxa"/>
          </w:tcPr>
          <w:p w:rsidR="007C2F4A" w:rsidRDefault="007C2F4A" w:rsidP="00E12DAF">
            <w:pPr>
              <w:rPr>
                <w:rFonts w:ascii="Arial" w:hAnsi="Arial" w:cs="Arial"/>
                <w:sz w:val="24"/>
                <w:szCs w:val="24"/>
              </w:rPr>
            </w:pPr>
            <w:r>
              <w:rPr>
                <w:rFonts w:ascii="Arial" w:hAnsi="Arial" w:cs="Arial"/>
                <w:sz w:val="24"/>
                <w:szCs w:val="24"/>
              </w:rPr>
              <w:t>800.000</w:t>
            </w:r>
          </w:p>
        </w:tc>
      </w:tr>
      <w:tr w:rsidR="007C2F4A" w:rsidTr="00E12DAF">
        <w:tc>
          <w:tcPr>
            <w:tcW w:w="2629" w:type="dxa"/>
          </w:tcPr>
          <w:p w:rsidR="007C2F4A" w:rsidRDefault="007C2F4A" w:rsidP="00E12DAF">
            <w:pPr>
              <w:rPr>
                <w:rFonts w:ascii="Arial" w:hAnsi="Arial" w:cs="Arial"/>
                <w:sz w:val="24"/>
                <w:szCs w:val="24"/>
              </w:rPr>
            </w:pPr>
            <w:r>
              <w:rPr>
                <w:rFonts w:ascii="Arial" w:hAnsi="Arial" w:cs="Arial"/>
                <w:sz w:val="24"/>
                <w:szCs w:val="24"/>
              </w:rPr>
              <w:t>Insumo registro audiovisual</w:t>
            </w:r>
          </w:p>
        </w:tc>
        <w:tc>
          <w:tcPr>
            <w:tcW w:w="2629" w:type="dxa"/>
          </w:tcPr>
          <w:p w:rsidR="007C2F4A" w:rsidRDefault="007C2F4A" w:rsidP="00E12DAF">
            <w:pPr>
              <w:rPr>
                <w:rFonts w:ascii="Arial" w:hAnsi="Arial" w:cs="Arial"/>
                <w:sz w:val="24"/>
                <w:szCs w:val="24"/>
              </w:rPr>
            </w:pPr>
            <w:r>
              <w:rPr>
                <w:rFonts w:ascii="Arial" w:hAnsi="Arial" w:cs="Arial"/>
                <w:sz w:val="24"/>
                <w:szCs w:val="24"/>
              </w:rPr>
              <w:t>40</w:t>
            </w:r>
          </w:p>
        </w:tc>
        <w:tc>
          <w:tcPr>
            <w:tcW w:w="2629" w:type="dxa"/>
          </w:tcPr>
          <w:p w:rsidR="007C2F4A" w:rsidRDefault="007C2F4A" w:rsidP="00E12DAF">
            <w:pPr>
              <w:rPr>
                <w:rFonts w:ascii="Arial" w:hAnsi="Arial" w:cs="Arial"/>
                <w:sz w:val="24"/>
                <w:szCs w:val="24"/>
              </w:rPr>
            </w:pPr>
            <w:r>
              <w:rPr>
                <w:rFonts w:ascii="Arial" w:hAnsi="Arial" w:cs="Arial"/>
                <w:sz w:val="24"/>
                <w:szCs w:val="24"/>
              </w:rPr>
              <w:t>30.000</w:t>
            </w:r>
          </w:p>
        </w:tc>
        <w:tc>
          <w:tcPr>
            <w:tcW w:w="2629" w:type="dxa"/>
          </w:tcPr>
          <w:p w:rsidR="007C2F4A" w:rsidRDefault="007C2F4A" w:rsidP="00E12DAF">
            <w:pPr>
              <w:rPr>
                <w:rFonts w:ascii="Arial" w:hAnsi="Arial" w:cs="Arial"/>
                <w:sz w:val="24"/>
                <w:szCs w:val="24"/>
              </w:rPr>
            </w:pPr>
            <w:r>
              <w:rPr>
                <w:rFonts w:ascii="Arial" w:hAnsi="Arial" w:cs="Arial"/>
                <w:sz w:val="24"/>
                <w:szCs w:val="24"/>
              </w:rPr>
              <w:t>1.200.000</w:t>
            </w:r>
          </w:p>
        </w:tc>
      </w:tr>
      <w:tr w:rsidR="007C2F4A" w:rsidTr="00E12DAF">
        <w:tc>
          <w:tcPr>
            <w:tcW w:w="2629" w:type="dxa"/>
          </w:tcPr>
          <w:p w:rsidR="007C2F4A" w:rsidRDefault="007C2F4A" w:rsidP="00E12DAF">
            <w:pPr>
              <w:rPr>
                <w:rFonts w:ascii="Arial" w:hAnsi="Arial" w:cs="Arial"/>
                <w:sz w:val="24"/>
                <w:szCs w:val="24"/>
              </w:rPr>
            </w:pPr>
            <w:r>
              <w:rPr>
                <w:rFonts w:ascii="Arial" w:hAnsi="Arial" w:cs="Arial"/>
                <w:sz w:val="24"/>
                <w:szCs w:val="24"/>
              </w:rPr>
              <w:t>Insumos de talleres</w:t>
            </w:r>
          </w:p>
        </w:tc>
        <w:tc>
          <w:tcPr>
            <w:tcW w:w="2629" w:type="dxa"/>
          </w:tcPr>
          <w:p w:rsidR="007C2F4A" w:rsidRDefault="00F07627" w:rsidP="00E12DAF">
            <w:pPr>
              <w:rPr>
                <w:rFonts w:ascii="Arial" w:hAnsi="Arial" w:cs="Arial"/>
                <w:sz w:val="24"/>
                <w:szCs w:val="24"/>
              </w:rPr>
            </w:pPr>
            <w:r>
              <w:rPr>
                <w:rFonts w:ascii="Arial" w:hAnsi="Arial" w:cs="Arial"/>
                <w:sz w:val="24"/>
                <w:szCs w:val="24"/>
              </w:rPr>
              <w:t>192</w:t>
            </w:r>
          </w:p>
        </w:tc>
        <w:tc>
          <w:tcPr>
            <w:tcW w:w="2629" w:type="dxa"/>
          </w:tcPr>
          <w:p w:rsidR="007C2F4A" w:rsidRDefault="007C2F4A" w:rsidP="00E12DAF">
            <w:pPr>
              <w:rPr>
                <w:rFonts w:ascii="Arial" w:hAnsi="Arial" w:cs="Arial"/>
                <w:sz w:val="24"/>
                <w:szCs w:val="24"/>
              </w:rPr>
            </w:pPr>
            <w:r>
              <w:rPr>
                <w:rFonts w:ascii="Arial" w:hAnsi="Arial" w:cs="Arial"/>
                <w:sz w:val="24"/>
                <w:szCs w:val="24"/>
              </w:rPr>
              <w:t>100.000</w:t>
            </w:r>
          </w:p>
        </w:tc>
        <w:tc>
          <w:tcPr>
            <w:tcW w:w="2629" w:type="dxa"/>
          </w:tcPr>
          <w:p w:rsidR="007C2F4A" w:rsidRDefault="00F07627" w:rsidP="00E12DAF">
            <w:pPr>
              <w:rPr>
                <w:rFonts w:ascii="Arial" w:hAnsi="Arial" w:cs="Arial"/>
                <w:sz w:val="24"/>
                <w:szCs w:val="24"/>
              </w:rPr>
            </w:pPr>
            <w:r>
              <w:rPr>
                <w:rFonts w:ascii="Arial" w:hAnsi="Arial" w:cs="Arial"/>
                <w:sz w:val="24"/>
                <w:szCs w:val="24"/>
              </w:rPr>
              <w:t>19.2</w:t>
            </w:r>
            <w:r w:rsidR="007C2F4A">
              <w:rPr>
                <w:rFonts w:ascii="Arial" w:hAnsi="Arial" w:cs="Arial"/>
                <w:sz w:val="24"/>
                <w:szCs w:val="24"/>
              </w:rPr>
              <w:t>00.000</w:t>
            </w:r>
          </w:p>
        </w:tc>
      </w:tr>
      <w:tr w:rsidR="007C2F4A" w:rsidTr="00E12DAF">
        <w:tc>
          <w:tcPr>
            <w:tcW w:w="2629" w:type="dxa"/>
          </w:tcPr>
          <w:p w:rsidR="007C2F4A" w:rsidRDefault="007C2F4A" w:rsidP="00E12DAF">
            <w:pPr>
              <w:rPr>
                <w:rFonts w:ascii="Arial" w:hAnsi="Arial" w:cs="Arial"/>
                <w:sz w:val="24"/>
                <w:szCs w:val="24"/>
              </w:rPr>
            </w:pPr>
            <w:r>
              <w:rPr>
                <w:rFonts w:ascii="Arial" w:hAnsi="Arial" w:cs="Arial"/>
                <w:sz w:val="24"/>
                <w:szCs w:val="24"/>
              </w:rPr>
              <w:t>Servicios de catering</w:t>
            </w:r>
          </w:p>
        </w:tc>
        <w:tc>
          <w:tcPr>
            <w:tcW w:w="2629" w:type="dxa"/>
          </w:tcPr>
          <w:p w:rsidR="007C2F4A" w:rsidRDefault="00F07627" w:rsidP="00E12DAF">
            <w:pPr>
              <w:rPr>
                <w:rFonts w:ascii="Arial" w:hAnsi="Arial" w:cs="Arial"/>
                <w:sz w:val="24"/>
                <w:szCs w:val="24"/>
              </w:rPr>
            </w:pPr>
            <w:r>
              <w:rPr>
                <w:rFonts w:ascii="Arial" w:hAnsi="Arial" w:cs="Arial"/>
                <w:sz w:val="24"/>
                <w:szCs w:val="24"/>
              </w:rPr>
              <w:t>192</w:t>
            </w:r>
          </w:p>
        </w:tc>
        <w:tc>
          <w:tcPr>
            <w:tcW w:w="2629" w:type="dxa"/>
          </w:tcPr>
          <w:p w:rsidR="007C2F4A" w:rsidRDefault="007C2F4A" w:rsidP="00E12DAF">
            <w:pPr>
              <w:rPr>
                <w:rFonts w:ascii="Arial" w:hAnsi="Arial" w:cs="Arial"/>
                <w:sz w:val="24"/>
                <w:szCs w:val="24"/>
              </w:rPr>
            </w:pPr>
            <w:r>
              <w:rPr>
                <w:rFonts w:ascii="Arial" w:hAnsi="Arial" w:cs="Arial"/>
                <w:sz w:val="24"/>
                <w:szCs w:val="24"/>
              </w:rPr>
              <w:t>20.000</w:t>
            </w:r>
          </w:p>
        </w:tc>
        <w:tc>
          <w:tcPr>
            <w:tcW w:w="2629" w:type="dxa"/>
          </w:tcPr>
          <w:p w:rsidR="007C2F4A" w:rsidRDefault="00F07627" w:rsidP="00E12DAF">
            <w:pPr>
              <w:rPr>
                <w:rFonts w:ascii="Arial" w:hAnsi="Arial" w:cs="Arial"/>
                <w:sz w:val="24"/>
                <w:szCs w:val="24"/>
              </w:rPr>
            </w:pPr>
            <w:r>
              <w:rPr>
                <w:rFonts w:ascii="Arial" w:hAnsi="Arial" w:cs="Arial"/>
                <w:sz w:val="24"/>
                <w:szCs w:val="24"/>
              </w:rPr>
              <w:t>3.840</w:t>
            </w:r>
            <w:r w:rsidR="007C2F4A">
              <w:rPr>
                <w:rFonts w:ascii="Arial" w:hAnsi="Arial" w:cs="Arial"/>
                <w:sz w:val="24"/>
                <w:szCs w:val="24"/>
              </w:rPr>
              <w:t>.000</w:t>
            </w:r>
          </w:p>
        </w:tc>
      </w:tr>
      <w:tr w:rsidR="007C2F4A" w:rsidTr="00E12DAF">
        <w:tc>
          <w:tcPr>
            <w:tcW w:w="2629" w:type="dxa"/>
          </w:tcPr>
          <w:p w:rsidR="007C2F4A" w:rsidRDefault="007C2F4A" w:rsidP="00E12DAF">
            <w:pPr>
              <w:rPr>
                <w:rFonts w:ascii="Arial" w:hAnsi="Arial" w:cs="Arial"/>
                <w:sz w:val="24"/>
                <w:szCs w:val="24"/>
              </w:rPr>
            </w:pPr>
            <w:r>
              <w:rPr>
                <w:rFonts w:ascii="Arial" w:hAnsi="Arial" w:cs="Arial"/>
                <w:sz w:val="24"/>
                <w:szCs w:val="24"/>
              </w:rPr>
              <w:lastRenderedPageBreak/>
              <w:t>Insumos de oficina</w:t>
            </w:r>
          </w:p>
        </w:tc>
        <w:tc>
          <w:tcPr>
            <w:tcW w:w="2629" w:type="dxa"/>
          </w:tcPr>
          <w:p w:rsidR="007C2F4A" w:rsidRDefault="007C2F4A" w:rsidP="00E12DAF">
            <w:pPr>
              <w:rPr>
                <w:rFonts w:ascii="Arial" w:hAnsi="Arial" w:cs="Arial"/>
                <w:sz w:val="24"/>
                <w:szCs w:val="24"/>
              </w:rPr>
            </w:pPr>
            <w:r>
              <w:rPr>
                <w:rFonts w:ascii="Arial" w:hAnsi="Arial" w:cs="Arial"/>
                <w:sz w:val="24"/>
                <w:szCs w:val="24"/>
              </w:rPr>
              <w:t>1</w:t>
            </w:r>
          </w:p>
        </w:tc>
        <w:tc>
          <w:tcPr>
            <w:tcW w:w="2629" w:type="dxa"/>
          </w:tcPr>
          <w:p w:rsidR="007C2F4A" w:rsidRDefault="007C2F4A" w:rsidP="00E12DAF">
            <w:pPr>
              <w:rPr>
                <w:rFonts w:ascii="Arial" w:hAnsi="Arial" w:cs="Arial"/>
                <w:sz w:val="24"/>
                <w:szCs w:val="24"/>
              </w:rPr>
            </w:pPr>
            <w:r>
              <w:rPr>
                <w:rFonts w:ascii="Arial" w:hAnsi="Arial" w:cs="Arial"/>
                <w:sz w:val="24"/>
                <w:szCs w:val="24"/>
              </w:rPr>
              <w:t>500.000</w:t>
            </w:r>
          </w:p>
        </w:tc>
        <w:tc>
          <w:tcPr>
            <w:tcW w:w="2629" w:type="dxa"/>
          </w:tcPr>
          <w:p w:rsidR="007C2F4A" w:rsidRDefault="007C2F4A" w:rsidP="00E12DAF">
            <w:pPr>
              <w:rPr>
                <w:rFonts w:ascii="Arial" w:hAnsi="Arial" w:cs="Arial"/>
                <w:sz w:val="24"/>
                <w:szCs w:val="24"/>
              </w:rPr>
            </w:pPr>
            <w:r>
              <w:rPr>
                <w:rFonts w:ascii="Arial" w:hAnsi="Arial" w:cs="Arial"/>
                <w:sz w:val="24"/>
                <w:szCs w:val="24"/>
              </w:rPr>
              <w:t>500.000</w:t>
            </w:r>
          </w:p>
        </w:tc>
      </w:tr>
      <w:tr w:rsidR="007C2F4A" w:rsidTr="00E12DAF">
        <w:tc>
          <w:tcPr>
            <w:tcW w:w="2629" w:type="dxa"/>
          </w:tcPr>
          <w:p w:rsidR="007C2F4A" w:rsidRDefault="007C2F4A" w:rsidP="00E12DAF">
            <w:pPr>
              <w:rPr>
                <w:rFonts w:ascii="Arial" w:hAnsi="Arial" w:cs="Arial"/>
                <w:sz w:val="24"/>
                <w:szCs w:val="24"/>
              </w:rPr>
            </w:pPr>
          </w:p>
        </w:tc>
        <w:tc>
          <w:tcPr>
            <w:tcW w:w="2629" w:type="dxa"/>
          </w:tcPr>
          <w:p w:rsidR="007C2F4A" w:rsidRDefault="007C2F4A" w:rsidP="00E12DAF">
            <w:pPr>
              <w:rPr>
                <w:rFonts w:ascii="Arial" w:hAnsi="Arial" w:cs="Arial"/>
                <w:sz w:val="24"/>
                <w:szCs w:val="24"/>
              </w:rPr>
            </w:pPr>
          </w:p>
        </w:tc>
        <w:tc>
          <w:tcPr>
            <w:tcW w:w="2629" w:type="dxa"/>
          </w:tcPr>
          <w:p w:rsidR="007C2F4A" w:rsidRDefault="007C2F4A" w:rsidP="00E12DAF">
            <w:pPr>
              <w:rPr>
                <w:rFonts w:ascii="Arial" w:hAnsi="Arial" w:cs="Arial"/>
                <w:sz w:val="24"/>
                <w:szCs w:val="24"/>
              </w:rPr>
            </w:pPr>
          </w:p>
        </w:tc>
        <w:tc>
          <w:tcPr>
            <w:tcW w:w="2629" w:type="dxa"/>
          </w:tcPr>
          <w:p w:rsidR="007C2F4A" w:rsidRDefault="00F07627" w:rsidP="00E12DAF">
            <w:pPr>
              <w:rPr>
                <w:rFonts w:ascii="Arial" w:hAnsi="Arial" w:cs="Arial"/>
                <w:sz w:val="24"/>
                <w:szCs w:val="24"/>
              </w:rPr>
            </w:pPr>
            <w:r>
              <w:rPr>
                <w:rFonts w:ascii="Arial" w:hAnsi="Arial" w:cs="Arial"/>
                <w:sz w:val="24"/>
                <w:szCs w:val="24"/>
              </w:rPr>
              <w:t>25.540</w:t>
            </w:r>
            <w:r w:rsidR="007C2F4A">
              <w:rPr>
                <w:rFonts w:ascii="Arial" w:hAnsi="Arial" w:cs="Arial"/>
                <w:sz w:val="24"/>
                <w:szCs w:val="24"/>
              </w:rPr>
              <w:t>.000</w:t>
            </w:r>
          </w:p>
        </w:tc>
      </w:tr>
    </w:tbl>
    <w:p w:rsidR="00781491" w:rsidRDefault="00781491" w:rsidP="001B1067">
      <w:pPr>
        <w:spacing w:after="0"/>
        <w:rPr>
          <w:rFonts w:ascii="Arial" w:hAnsi="Arial" w:cs="Arial"/>
          <w:sz w:val="24"/>
          <w:szCs w:val="24"/>
        </w:rPr>
      </w:pPr>
    </w:p>
    <w:p w:rsidR="007C2F4A" w:rsidRDefault="007C2F4A" w:rsidP="007C2F4A">
      <w:pPr>
        <w:spacing w:after="0"/>
        <w:rPr>
          <w:rFonts w:ascii="Arial" w:hAnsi="Arial" w:cs="Arial"/>
          <w:sz w:val="24"/>
          <w:szCs w:val="24"/>
        </w:rPr>
      </w:pPr>
      <w:r>
        <w:rPr>
          <w:rFonts w:ascii="Arial" w:hAnsi="Arial" w:cs="Arial"/>
          <w:sz w:val="24"/>
          <w:szCs w:val="24"/>
        </w:rPr>
        <w:t>Gastos Administrativos serán facilitados por la municipalidad, que contiene la infraestructura</w:t>
      </w:r>
    </w:p>
    <w:p w:rsidR="007C2F4A" w:rsidRDefault="007C2F4A" w:rsidP="007C2F4A">
      <w:pPr>
        <w:spacing w:after="0"/>
        <w:rPr>
          <w:rFonts w:ascii="Arial" w:hAnsi="Arial" w:cs="Arial"/>
          <w:sz w:val="24"/>
          <w:szCs w:val="24"/>
        </w:rPr>
      </w:pPr>
    </w:p>
    <w:p w:rsidR="007C2F4A" w:rsidRDefault="007C2F4A" w:rsidP="007C2F4A">
      <w:pPr>
        <w:spacing w:after="0"/>
        <w:rPr>
          <w:rFonts w:ascii="Arial" w:hAnsi="Arial" w:cs="Arial"/>
          <w:sz w:val="24"/>
          <w:szCs w:val="24"/>
        </w:rPr>
      </w:pPr>
      <w:r>
        <w:rPr>
          <w:rFonts w:ascii="Arial" w:hAnsi="Arial" w:cs="Arial"/>
          <w:sz w:val="24"/>
          <w:szCs w:val="24"/>
        </w:rPr>
        <w:t>Resumen de gastos</w:t>
      </w:r>
      <w:r w:rsidR="0068688D">
        <w:rPr>
          <w:rFonts w:ascii="Arial" w:hAnsi="Arial" w:cs="Arial"/>
          <w:sz w:val="24"/>
          <w:szCs w:val="24"/>
        </w:rPr>
        <w:t xml:space="preserve"> </w:t>
      </w:r>
    </w:p>
    <w:p w:rsidR="007C2F4A" w:rsidRDefault="007C2F4A" w:rsidP="007C2F4A">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4382"/>
        <w:gridCol w:w="4382"/>
      </w:tblGrid>
      <w:tr w:rsidR="007C2F4A" w:rsidTr="00E12DAF">
        <w:tc>
          <w:tcPr>
            <w:tcW w:w="4382" w:type="dxa"/>
          </w:tcPr>
          <w:p w:rsidR="007C2F4A" w:rsidRDefault="007C2F4A" w:rsidP="00E12DAF">
            <w:pPr>
              <w:rPr>
                <w:rFonts w:ascii="Arial" w:hAnsi="Arial" w:cs="Arial"/>
                <w:sz w:val="24"/>
                <w:szCs w:val="24"/>
              </w:rPr>
            </w:pPr>
            <w:r>
              <w:rPr>
                <w:rFonts w:ascii="Arial" w:hAnsi="Arial" w:cs="Arial"/>
                <w:sz w:val="24"/>
                <w:szCs w:val="24"/>
              </w:rPr>
              <w:t>Ítem</w:t>
            </w:r>
          </w:p>
        </w:tc>
        <w:tc>
          <w:tcPr>
            <w:tcW w:w="4382" w:type="dxa"/>
          </w:tcPr>
          <w:p w:rsidR="007C2F4A" w:rsidRDefault="007C2F4A" w:rsidP="00E12DAF">
            <w:pPr>
              <w:rPr>
                <w:rFonts w:ascii="Arial" w:hAnsi="Arial" w:cs="Arial"/>
                <w:sz w:val="24"/>
                <w:szCs w:val="24"/>
              </w:rPr>
            </w:pPr>
            <w:r>
              <w:rPr>
                <w:rFonts w:ascii="Arial" w:hAnsi="Arial" w:cs="Arial"/>
                <w:sz w:val="24"/>
                <w:szCs w:val="24"/>
              </w:rPr>
              <w:t>Total</w:t>
            </w:r>
          </w:p>
        </w:tc>
      </w:tr>
      <w:tr w:rsidR="007C2F4A" w:rsidTr="00E12DAF">
        <w:tc>
          <w:tcPr>
            <w:tcW w:w="4382" w:type="dxa"/>
          </w:tcPr>
          <w:p w:rsidR="007C2F4A" w:rsidRDefault="007C2F4A" w:rsidP="00E12DAF">
            <w:pPr>
              <w:rPr>
                <w:rFonts w:ascii="Arial" w:hAnsi="Arial" w:cs="Arial"/>
                <w:sz w:val="24"/>
                <w:szCs w:val="24"/>
              </w:rPr>
            </w:pPr>
            <w:r>
              <w:rPr>
                <w:rFonts w:ascii="Arial" w:hAnsi="Arial" w:cs="Arial"/>
                <w:sz w:val="24"/>
                <w:szCs w:val="24"/>
              </w:rPr>
              <w:t>Honorarios</w:t>
            </w:r>
          </w:p>
        </w:tc>
        <w:tc>
          <w:tcPr>
            <w:tcW w:w="4382" w:type="dxa"/>
          </w:tcPr>
          <w:p w:rsidR="007C2F4A" w:rsidRDefault="00F07627" w:rsidP="00E12DAF">
            <w:pPr>
              <w:rPr>
                <w:rFonts w:ascii="Arial" w:hAnsi="Arial" w:cs="Arial"/>
                <w:sz w:val="24"/>
                <w:szCs w:val="24"/>
              </w:rPr>
            </w:pPr>
            <w:r>
              <w:rPr>
                <w:rFonts w:ascii="Arial" w:hAnsi="Arial" w:cs="Arial"/>
                <w:sz w:val="24"/>
                <w:szCs w:val="24"/>
              </w:rPr>
              <w:t>79.872</w:t>
            </w:r>
            <w:r w:rsidR="007C2F4A">
              <w:rPr>
                <w:rFonts w:ascii="Arial" w:hAnsi="Arial" w:cs="Arial"/>
                <w:sz w:val="24"/>
                <w:szCs w:val="24"/>
              </w:rPr>
              <w:t>.000</w:t>
            </w:r>
          </w:p>
        </w:tc>
      </w:tr>
      <w:tr w:rsidR="007C2F4A" w:rsidTr="00E12DAF">
        <w:tc>
          <w:tcPr>
            <w:tcW w:w="4382" w:type="dxa"/>
          </w:tcPr>
          <w:p w:rsidR="007C2F4A" w:rsidRDefault="007C2F4A" w:rsidP="00E12DAF">
            <w:pPr>
              <w:rPr>
                <w:rFonts w:ascii="Arial" w:hAnsi="Arial" w:cs="Arial"/>
                <w:sz w:val="24"/>
                <w:szCs w:val="24"/>
              </w:rPr>
            </w:pPr>
            <w:r>
              <w:rPr>
                <w:rFonts w:ascii="Arial" w:hAnsi="Arial" w:cs="Arial"/>
                <w:sz w:val="24"/>
                <w:szCs w:val="24"/>
              </w:rPr>
              <w:t>Gastos Operacionales</w:t>
            </w:r>
          </w:p>
        </w:tc>
        <w:tc>
          <w:tcPr>
            <w:tcW w:w="4382" w:type="dxa"/>
          </w:tcPr>
          <w:p w:rsidR="007C2F4A" w:rsidRDefault="00F07627" w:rsidP="00E12DAF">
            <w:pPr>
              <w:rPr>
                <w:rFonts w:ascii="Arial" w:hAnsi="Arial" w:cs="Arial"/>
                <w:sz w:val="24"/>
                <w:szCs w:val="24"/>
              </w:rPr>
            </w:pPr>
            <w:r>
              <w:rPr>
                <w:rFonts w:ascii="Arial" w:hAnsi="Arial" w:cs="Arial"/>
                <w:sz w:val="24"/>
                <w:szCs w:val="24"/>
              </w:rPr>
              <w:t>25.540</w:t>
            </w:r>
            <w:r w:rsidR="007C2F4A">
              <w:rPr>
                <w:rFonts w:ascii="Arial" w:hAnsi="Arial" w:cs="Arial"/>
                <w:sz w:val="24"/>
                <w:szCs w:val="24"/>
              </w:rPr>
              <w:t>.000</w:t>
            </w:r>
          </w:p>
        </w:tc>
      </w:tr>
      <w:tr w:rsidR="007C2F4A" w:rsidTr="00E12DAF">
        <w:tc>
          <w:tcPr>
            <w:tcW w:w="4382" w:type="dxa"/>
          </w:tcPr>
          <w:p w:rsidR="007C2F4A" w:rsidRDefault="007C2F4A" w:rsidP="00E12DAF">
            <w:pPr>
              <w:rPr>
                <w:rFonts w:ascii="Arial" w:hAnsi="Arial" w:cs="Arial"/>
                <w:sz w:val="24"/>
                <w:szCs w:val="24"/>
              </w:rPr>
            </w:pPr>
            <w:r>
              <w:rPr>
                <w:rFonts w:ascii="Arial" w:hAnsi="Arial" w:cs="Arial"/>
                <w:sz w:val="24"/>
                <w:szCs w:val="24"/>
              </w:rPr>
              <w:t>Total 36 meses</w:t>
            </w:r>
          </w:p>
        </w:tc>
        <w:tc>
          <w:tcPr>
            <w:tcW w:w="4382" w:type="dxa"/>
          </w:tcPr>
          <w:p w:rsidR="007C2F4A" w:rsidRDefault="00D649B0" w:rsidP="00E12DAF">
            <w:pPr>
              <w:rPr>
                <w:rFonts w:ascii="Arial" w:hAnsi="Arial" w:cs="Arial"/>
                <w:sz w:val="24"/>
                <w:szCs w:val="24"/>
              </w:rPr>
            </w:pPr>
            <w:r>
              <w:rPr>
                <w:rFonts w:ascii="Arial" w:hAnsi="Arial" w:cs="Arial"/>
                <w:sz w:val="24"/>
                <w:szCs w:val="24"/>
              </w:rPr>
              <w:t>105.412</w:t>
            </w:r>
            <w:r w:rsidR="007C2F4A">
              <w:rPr>
                <w:rFonts w:ascii="Arial" w:hAnsi="Arial" w:cs="Arial"/>
                <w:sz w:val="24"/>
                <w:szCs w:val="24"/>
              </w:rPr>
              <w:t>.000</w:t>
            </w:r>
          </w:p>
        </w:tc>
      </w:tr>
    </w:tbl>
    <w:p w:rsidR="007C2F4A" w:rsidRDefault="007C2F4A" w:rsidP="001B1067">
      <w:pPr>
        <w:spacing w:after="0"/>
        <w:rPr>
          <w:rFonts w:ascii="Arial" w:hAnsi="Arial" w:cs="Arial"/>
          <w:sz w:val="24"/>
          <w:szCs w:val="24"/>
        </w:rPr>
      </w:pPr>
    </w:p>
    <w:p w:rsidR="0068688D" w:rsidRDefault="0068688D" w:rsidP="0068688D">
      <w:pPr>
        <w:spacing w:after="0"/>
        <w:rPr>
          <w:rFonts w:ascii="Arial" w:hAnsi="Arial" w:cs="Arial"/>
          <w:sz w:val="24"/>
          <w:szCs w:val="24"/>
        </w:rPr>
      </w:pPr>
      <w:r>
        <w:rPr>
          <w:rFonts w:ascii="Arial" w:hAnsi="Arial" w:cs="Arial"/>
          <w:sz w:val="24"/>
          <w:szCs w:val="24"/>
        </w:rPr>
        <w:t>Programa: 4 Industria Cultural</w:t>
      </w:r>
    </w:p>
    <w:p w:rsidR="0068688D" w:rsidRDefault="0068688D" w:rsidP="0068688D">
      <w:pPr>
        <w:spacing w:after="0"/>
        <w:rPr>
          <w:rFonts w:ascii="Arial" w:hAnsi="Arial" w:cs="Arial"/>
          <w:sz w:val="24"/>
          <w:szCs w:val="24"/>
        </w:rPr>
      </w:pPr>
    </w:p>
    <w:p w:rsidR="0068688D" w:rsidRDefault="0068688D" w:rsidP="0068688D">
      <w:pPr>
        <w:spacing w:after="0"/>
        <w:rPr>
          <w:rFonts w:ascii="Arial" w:hAnsi="Arial" w:cs="Arial"/>
          <w:sz w:val="24"/>
          <w:szCs w:val="24"/>
        </w:rPr>
      </w:pPr>
      <w:r>
        <w:rPr>
          <w:rFonts w:ascii="Arial" w:hAnsi="Arial" w:cs="Arial"/>
          <w:sz w:val="24"/>
          <w:szCs w:val="24"/>
        </w:rPr>
        <w:t>Honorarios</w:t>
      </w:r>
    </w:p>
    <w:tbl>
      <w:tblPr>
        <w:tblStyle w:val="Tablaconcuadrcula"/>
        <w:tblW w:w="0" w:type="auto"/>
        <w:tblLook w:val="04A0" w:firstRow="1" w:lastRow="0" w:firstColumn="1" w:lastColumn="0" w:noHBand="0" w:noVBand="1"/>
      </w:tblPr>
      <w:tblGrid>
        <w:gridCol w:w="2629"/>
        <w:gridCol w:w="1989"/>
        <w:gridCol w:w="1650"/>
        <w:gridCol w:w="1650"/>
        <w:gridCol w:w="2750"/>
      </w:tblGrid>
      <w:tr w:rsidR="0068688D" w:rsidTr="00E12DAF">
        <w:tc>
          <w:tcPr>
            <w:tcW w:w="2629" w:type="dxa"/>
          </w:tcPr>
          <w:p w:rsidR="0068688D" w:rsidRDefault="0068688D" w:rsidP="00E12DAF">
            <w:pPr>
              <w:rPr>
                <w:rFonts w:ascii="Arial" w:hAnsi="Arial" w:cs="Arial"/>
                <w:sz w:val="24"/>
                <w:szCs w:val="24"/>
              </w:rPr>
            </w:pPr>
            <w:r>
              <w:rPr>
                <w:rFonts w:ascii="Arial" w:hAnsi="Arial" w:cs="Arial"/>
                <w:sz w:val="24"/>
                <w:szCs w:val="24"/>
              </w:rPr>
              <w:t>Profesional</w:t>
            </w:r>
          </w:p>
        </w:tc>
        <w:tc>
          <w:tcPr>
            <w:tcW w:w="1989" w:type="dxa"/>
          </w:tcPr>
          <w:p w:rsidR="0068688D" w:rsidRDefault="0068688D" w:rsidP="00E12DAF">
            <w:pPr>
              <w:rPr>
                <w:rFonts w:ascii="Arial" w:hAnsi="Arial" w:cs="Arial"/>
                <w:sz w:val="24"/>
                <w:szCs w:val="24"/>
              </w:rPr>
            </w:pPr>
            <w:r>
              <w:rPr>
                <w:rFonts w:ascii="Arial" w:hAnsi="Arial" w:cs="Arial"/>
                <w:sz w:val="24"/>
                <w:szCs w:val="24"/>
              </w:rPr>
              <w:t>Horas/mensual</w:t>
            </w:r>
          </w:p>
        </w:tc>
        <w:tc>
          <w:tcPr>
            <w:tcW w:w="1650" w:type="dxa"/>
          </w:tcPr>
          <w:p w:rsidR="0068688D" w:rsidRDefault="0068688D" w:rsidP="00E12DAF">
            <w:pPr>
              <w:rPr>
                <w:rFonts w:ascii="Arial" w:hAnsi="Arial" w:cs="Arial"/>
                <w:sz w:val="24"/>
                <w:szCs w:val="24"/>
              </w:rPr>
            </w:pPr>
            <w:r>
              <w:rPr>
                <w:rFonts w:ascii="Arial" w:hAnsi="Arial" w:cs="Arial"/>
                <w:sz w:val="24"/>
                <w:szCs w:val="24"/>
              </w:rPr>
              <w:t>Valor hora</w:t>
            </w:r>
          </w:p>
        </w:tc>
        <w:tc>
          <w:tcPr>
            <w:tcW w:w="1650" w:type="dxa"/>
          </w:tcPr>
          <w:p w:rsidR="0068688D" w:rsidRDefault="0068688D" w:rsidP="00E12DAF">
            <w:pPr>
              <w:rPr>
                <w:rFonts w:ascii="Arial" w:hAnsi="Arial" w:cs="Arial"/>
                <w:sz w:val="24"/>
                <w:szCs w:val="24"/>
              </w:rPr>
            </w:pPr>
            <w:r>
              <w:rPr>
                <w:rFonts w:ascii="Arial" w:hAnsi="Arial" w:cs="Arial"/>
                <w:sz w:val="24"/>
                <w:szCs w:val="24"/>
              </w:rPr>
              <w:t>Meses</w:t>
            </w:r>
          </w:p>
        </w:tc>
        <w:tc>
          <w:tcPr>
            <w:tcW w:w="2750" w:type="dxa"/>
          </w:tcPr>
          <w:p w:rsidR="0068688D" w:rsidRDefault="0068688D" w:rsidP="00E12DAF">
            <w:pPr>
              <w:rPr>
                <w:rFonts w:ascii="Arial" w:hAnsi="Arial" w:cs="Arial"/>
                <w:sz w:val="24"/>
                <w:szCs w:val="24"/>
              </w:rPr>
            </w:pPr>
            <w:r>
              <w:rPr>
                <w:rFonts w:ascii="Arial" w:hAnsi="Arial" w:cs="Arial"/>
                <w:sz w:val="24"/>
                <w:szCs w:val="24"/>
              </w:rPr>
              <w:t>Total</w:t>
            </w:r>
          </w:p>
        </w:tc>
      </w:tr>
      <w:tr w:rsidR="0068688D" w:rsidTr="00E12DAF">
        <w:tc>
          <w:tcPr>
            <w:tcW w:w="2629" w:type="dxa"/>
          </w:tcPr>
          <w:p w:rsidR="0068688D" w:rsidRDefault="0068688D" w:rsidP="00E12DAF">
            <w:pPr>
              <w:rPr>
                <w:rFonts w:ascii="Arial" w:hAnsi="Arial" w:cs="Arial"/>
                <w:sz w:val="24"/>
                <w:szCs w:val="24"/>
              </w:rPr>
            </w:pPr>
            <w:r>
              <w:rPr>
                <w:rFonts w:ascii="Arial" w:hAnsi="Arial" w:cs="Arial"/>
                <w:sz w:val="24"/>
                <w:szCs w:val="24"/>
              </w:rPr>
              <w:t>Sociólogo</w:t>
            </w:r>
          </w:p>
        </w:tc>
        <w:tc>
          <w:tcPr>
            <w:tcW w:w="1989" w:type="dxa"/>
          </w:tcPr>
          <w:p w:rsidR="0068688D" w:rsidRDefault="0068688D" w:rsidP="00E12DAF">
            <w:pPr>
              <w:rPr>
                <w:rFonts w:ascii="Arial" w:hAnsi="Arial" w:cs="Arial"/>
                <w:sz w:val="24"/>
                <w:szCs w:val="24"/>
              </w:rPr>
            </w:pPr>
            <w:r>
              <w:rPr>
                <w:rFonts w:ascii="Arial" w:hAnsi="Arial" w:cs="Arial"/>
                <w:sz w:val="24"/>
                <w:szCs w:val="24"/>
              </w:rPr>
              <w:t>160</w:t>
            </w:r>
          </w:p>
        </w:tc>
        <w:tc>
          <w:tcPr>
            <w:tcW w:w="1650" w:type="dxa"/>
          </w:tcPr>
          <w:p w:rsidR="0068688D" w:rsidRDefault="0068688D" w:rsidP="00E12DAF">
            <w:pPr>
              <w:rPr>
                <w:rFonts w:ascii="Arial" w:hAnsi="Arial" w:cs="Arial"/>
                <w:sz w:val="24"/>
                <w:szCs w:val="24"/>
              </w:rPr>
            </w:pPr>
            <w:r>
              <w:rPr>
                <w:rFonts w:ascii="Arial" w:hAnsi="Arial" w:cs="Arial"/>
                <w:sz w:val="24"/>
                <w:szCs w:val="24"/>
              </w:rPr>
              <w:t>13000</w:t>
            </w:r>
          </w:p>
        </w:tc>
        <w:tc>
          <w:tcPr>
            <w:tcW w:w="1650" w:type="dxa"/>
          </w:tcPr>
          <w:p w:rsidR="0068688D" w:rsidRDefault="006F7207" w:rsidP="00E12DAF">
            <w:pPr>
              <w:rPr>
                <w:rFonts w:ascii="Arial" w:hAnsi="Arial" w:cs="Arial"/>
                <w:sz w:val="24"/>
                <w:szCs w:val="24"/>
              </w:rPr>
            </w:pPr>
            <w:r>
              <w:rPr>
                <w:rFonts w:ascii="Arial" w:hAnsi="Arial" w:cs="Arial"/>
                <w:sz w:val="24"/>
                <w:szCs w:val="24"/>
              </w:rPr>
              <w:t>5</w:t>
            </w:r>
          </w:p>
        </w:tc>
        <w:tc>
          <w:tcPr>
            <w:tcW w:w="2750" w:type="dxa"/>
          </w:tcPr>
          <w:p w:rsidR="0068688D" w:rsidRDefault="006F7207" w:rsidP="00E12DAF">
            <w:pPr>
              <w:rPr>
                <w:rFonts w:ascii="Arial" w:hAnsi="Arial" w:cs="Arial"/>
                <w:sz w:val="24"/>
                <w:szCs w:val="24"/>
              </w:rPr>
            </w:pPr>
            <w:r>
              <w:rPr>
                <w:rFonts w:ascii="Arial" w:hAnsi="Arial" w:cs="Arial"/>
                <w:sz w:val="24"/>
                <w:szCs w:val="24"/>
              </w:rPr>
              <w:t>10.400</w:t>
            </w:r>
            <w:r w:rsidR="0068688D">
              <w:rPr>
                <w:rFonts w:ascii="Arial" w:hAnsi="Arial" w:cs="Arial"/>
                <w:sz w:val="24"/>
                <w:szCs w:val="24"/>
              </w:rPr>
              <w:t>.000</w:t>
            </w:r>
          </w:p>
        </w:tc>
      </w:tr>
      <w:tr w:rsidR="0068688D" w:rsidTr="00E12DAF">
        <w:tc>
          <w:tcPr>
            <w:tcW w:w="2629" w:type="dxa"/>
          </w:tcPr>
          <w:p w:rsidR="0068688D" w:rsidRDefault="006F7207" w:rsidP="00E12DAF">
            <w:pPr>
              <w:rPr>
                <w:rFonts w:ascii="Arial" w:hAnsi="Arial" w:cs="Arial"/>
                <w:sz w:val="24"/>
                <w:szCs w:val="24"/>
              </w:rPr>
            </w:pPr>
            <w:r>
              <w:rPr>
                <w:rFonts w:ascii="Arial" w:hAnsi="Arial" w:cs="Arial"/>
                <w:sz w:val="24"/>
                <w:szCs w:val="24"/>
              </w:rPr>
              <w:t>Ing Civil</w:t>
            </w:r>
          </w:p>
        </w:tc>
        <w:tc>
          <w:tcPr>
            <w:tcW w:w="1989" w:type="dxa"/>
          </w:tcPr>
          <w:p w:rsidR="0068688D" w:rsidRDefault="006F7207" w:rsidP="00E12DAF">
            <w:pPr>
              <w:rPr>
                <w:rFonts w:ascii="Arial" w:hAnsi="Arial" w:cs="Arial"/>
                <w:sz w:val="24"/>
                <w:szCs w:val="24"/>
              </w:rPr>
            </w:pPr>
            <w:r>
              <w:rPr>
                <w:rFonts w:ascii="Arial" w:hAnsi="Arial" w:cs="Arial"/>
                <w:sz w:val="24"/>
                <w:szCs w:val="24"/>
              </w:rPr>
              <w:t>160</w:t>
            </w:r>
          </w:p>
        </w:tc>
        <w:tc>
          <w:tcPr>
            <w:tcW w:w="1650" w:type="dxa"/>
          </w:tcPr>
          <w:p w:rsidR="0068688D" w:rsidRDefault="006F7207" w:rsidP="00E12DAF">
            <w:pPr>
              <w:rPr>
                <w:rFonts w:ascii="Arial" w:hAnsi="Arial" w:cs="Arial"/>
                <w:sz w:val="24"/>
                <w:szCs w:val="24"/>
              </w:rPr>
            </w:pPr>
            <w:r>
              <w:rPr>
                <w:rFonts w:ascii="Arial" w:hAnsi="Arial" w:cs="Arial"/>
                <w:sz w:val="24"/>
                <w:szCs w:val="24"/>
              </w:rPr>
              <w:t>13000</w:t>
            </w:r>
          </w:p>
        </w:tc>
        <w:tc>
          <w:tcPr>
            <w:tcW w:w="1650" w:type="dxa"/>
          </w:tcPr>
          <w:p w:rsidR="0068688D" w:rsidRDefault="006F7207" w:rsidP="00E12DAF">
            <w:pPr>
              <w:rPr>
                <w:rFonts w:ascii="Arial" w:hAnsi="Arial" w:cs="Arial"/>
                <w:sz w:val="24"/>
                <w:szCs w:val="24"/>
              </w:rPr>
            </w:pPr>
            <w:r>
              <w:rPr>
                <w:rFonts w:ascii="Arial" w:hAnsi="Arial" w:cs="Arial"/>
                <w:sz w:val="24"/>
                <w:szCs w:val="24"/>
              </w:rPr>
              <w:t>7</w:t>
            </w:r>
          </w:p>
        </w:tc>
        <w:tc>
          <w:tcPr>
            <w:tcW w:w="2750" w:type="dxa"/>
          </w:tcPr>
          <w:p w:rsidR="0068688D" w:rsidRDefault="006F7207" w:rsidP="00E12DAF">
            <w:pPr>
              <w:rPr>
                <w:rFonts w:ascii="Arial" w:hAnsi="Arial" w:cs="Arial"/>
                <w:sz w:val="24"/>
                <w:szCs w:val="24"/>
              </w:rPr>
            </w:pPr>
            <w:r>
              <w:rPr>
                <w:rFonts w:ascii="Arial" w:hAnsi="Arial" w:cs="Arial"/>
                <w:sz w:val="24"/>
                <w:szCs w:val="24"/>
              </w:rPr>
              <w:t>14.560.000</w:t>
            </w:r>
          </w:p>
        </w:tc>
      </w:tr>
      <w:tr w:rsidR="0068688D" w:rsidTr="00E12DAF">
        <w:tc>
          <w:tcPr>
            <w:tcW w:w="2629" w:type="dxa"/>
          </w:tcPr>
          <w:p w:rsidR="0068688D" w:rsidRDefault="0068688D" w:rsidP="00E12DAF">
            <w:pPr>
              <w:rPr>
                <w:rFonts w:ascii="Arial" w:hAnsi="Arial" w:cs="Arial"/>
                <w:sz w:val="24"/>
                <w:szCs w:val="24"/>
              </w:rPr>
            </w:pPr>
          </w:p>
        </w:tc>
        <w:tc>
          <w:tcPr>
            <w:tcW w:w="1989" w:type="dxa"/>
          </w:tcPr>
          <w:p w:rsidR="0068688D" w:rsidRDefault="0068688D" w:rsidP="00E12DAF">
            <w:pPr>
              <w:rPr>
                <w:rFonts w:ascii="Arial" w:hAnsi="Arial" w:cs="Arial"/>
                <w:sz w:val="24"/>
                <w:szCs w:val="24"/>
              </w:rPr>
            </w:pPr>
          </w:p>
        </w:tc>
        <w:tc>
          <w:tcPr>
            <w:tcW w:w="1650" w:type="dxa"/>
          </w:tcPr>
          <w:p w:rsidR="0068688D" w:rsidRDefault="0068688D" w:rsidP="00E12DAF">
            <w:pPr>
              <w:rPr>
                <w:rFonts w:ascii="Arial" w:hAnsi="Arial" w:cs="Arial"/>
                <w:sz w:val="24"/>
                <w:szCs w:val="24"/>
              </w:rPr>
            </w:pPr>
          </w:p>
        </w:tc>
        <w:tc>
          <w:tcPr>
            <w:tcW w:w="1650" w:type="dxa"/>
          </w:tcPr>
          <w:p w:rsidR="0068688D" w:rsidRDefault="0068688D" w:rsidP="00E12DAF">
            <w:pPr>
              <w:rPr>
                <w:rFonts w:ascii="Arial" w:hAnsi="Arial" w:cs="Arial"/>
                <w:sz w:val="24"/>
                <w:szCs w:val="24"/>
              </w:rPr>
            </w:pPr>
          </w:p>
        </w:tc>
        <w:tc>
          <w:tcPr>
            <w:tcW w:w="2750" w:type="dxa"/>
          </w:tcPr>
          <w:p w:rsidR="0068688D" w:rsidRDefault="006F7207" w:rsidP="00E12DAF">
            <w:pPr>
              <w:rPr>
                <w:rFonts w:ascii="Arial" w:hAnsi="Arial" w:cs="Arial"/>
                <w:sz w:val="24"/>
                <w:szCs w:val="24"/>
              </w:rPr>
            </w:pPr>
            <w:r>
              <w:rPr>
                <w:rFonts w:ascii="Arial" w:hAnsi="Arial" w:cs="Arial"/>
                <w:sz w:val="24"/>
                <w:szCs w:val="24"/>
              </w:rPr>
              <w:t>24.960</w:t>
            </w:r>
            <w:r w:rsidR="0068688D">
              <w:rPr>
                <w:rFonts w:ascii="Arial" w:hAnsi="Arial" w:cs="Arial"/>
                <w:sz w:val="24"/>
                <w:szCs w:val="24"/>
              </w:rPr>
              <w:t>.000</w:t>
            </w:r>
          </w:p>
        </w:tc>
      </w:tr>
    </w:tbl>
    <w:p w:rsidR="0068688D" w:rsidRDefault="0068688D" w:rsidP="0068688D">
      <w:pPr>
        <w:spacing w:after="0"/>
        <w:rPr>
          <w:rFonts w:ascii="Arial" w:hAnsi="Arial" w:cs="Arial"/>
          <w:sz w:val="24"/>
          <w:szCs w:val="24"/>
        </w:rPr>
      </w:pPr>
      <w:r>
        <w:rPr>
          <w:rFonts w:ascii="Arial" w:hAnsi="Arial" w:cs="Arial"/>
          <w:sz w:val="24"/>
          <w:szCs w:val="24"/>
        </w:rPr>
        <w:t xml:space="preserve">  </w:t>
      </w:r>
    </w:p>
    <w:p w:rsidR="0068688D" w:rsidRDefault="0068688D" w:rsidP="0068688D">
      <w:pPr>
        <w:spacing w:after="0"/>
        <w:rPr>
          <w:rFonts w:ascii="Arial" w:hAnsi="Arial" w:cs="Arial"/>
          <w:sz w:val="24"/>
          <w:szCs w:val="24"/>
        </w:rPr>
      </w:pPr>
    </w:p>
    <w:p w:rsidR="0068688D" w:rsidRDefault="0068688D" w:rsidP="0068688D">
      <w:pPr>
        <w:spacing w:after="0"/>
        <w:rPr>
          <w:rFonts w:ascii="Arial" w:hAnsi="Arial" w:cs="Arial"/>
          <w:sz w:val="24"/>
          <w:szCs w:val="24"/>
        </w:rPr>
      </w:pPr>
      <w:r>
        <w:rPr>
          <w:rFonts w:ascii="Arial" w:hAnsi="Arial" w:cs="Arial"/>
          <w:sz w:val="24"/>
          <w:szCs w:val="24"/>
        </w:rPr>
        <w:t>Gastos Operacionales</w:t>
      </w:r>
    </w:p>
    <w:tbl>
      <w:tblPr>
        <w:tblStyle w:val="Tablaconcuadrcula"/>
        <w:tblW w:w="0" w:type="auto"/>
        <w:tblLook w:val="04A0" w:firstRow="1" w:lastRow="0" w:firstColumn="1" w:lastColumn="0" w:noHBand="0" w:noVBand="1"/>
      </w:tblPr>
      <w:tblGrid>
        <w:gridCol w:w="2629"/>
        <w:gridCol w:w="2629"/>
        <w:gridCol w:w="2629"/>
        <w:gridCol w:w="2629"/>
      </w:tblGrid>
      <w:tr w:rsidR="0068688D" w:rsidTr="00E12DAF">
        <w:tc>
          <w:tcPr>
            <w:tcW w:w="2629" w:type="dxa"/>
          </w:tcPr>
          <w:p w:rsidR="0068688D" w:rsidRDefault="0068688D" w:rsidP="00E12DAF">
            <w:pPr>
              <w:rPr>
                <w:rFonts w:ascii="Arial" w:hAnsi="Arial" w:cs="Arial"/>
                <w:sz w:val="24"/>
                <w:szCs w:val="24"/>
              </w:rPr>
            </w:pPr>
            <w:r>
              <w:rPr>
                <w:rFonts w:ascii="Arial" w:hAnsi="Arial" w:cs="Arial"/>
                <w:sz w:val="24"/>
                <w:szCs w:val="24"/>
              </w:rPr>
              <w:t>Tipo de gasto</w:t>
            </w:r>
          </w:p>
        </w:tc>
        <w:tc>
          <w:tcPr>
            <w:tcW w:w="2629" w:type="dxa"/>
          </w:tcPr>
          <w:p w:rsidR="0068688D" w:rsidRDefault="0068688D" w:rsidP="00E12DAF">
            <w:pPr>
              <w:rPr>
                <w:rFonts w:ascii="Arial" w:hAnsi="Arial" w:cs="Arial"/>
                <w:sz w:val="24"/>
                <w:szCs w:val="24"/>
              </w:rPr>
            </w:pPr>
            <w:r>
              <w:rPr>
                <w:rFonts w:ascii="Arial" w:hAnsi="Arial" w:cs="Arial"/>
                <w:sz w:val="24"/>
                <w:szCs w:val="24"/>
              </w:rPr>
              <w:t>Cantidad</w:t>
            </w:r>
          </w:p>
        </w:tc>
        <w:tc>
          <w:tcPr>
            <w:tcW w:w="2629" w:type="dxa"/>
          </w:tcPr>
          <w:p w:rsidR="0068688D" w:rsidRDefault="0068688D" w:rsidP="00E12DAF">
            <w:pPr>
              <w:rPr>
                <w:rFonts w:ascii="Arial" w:hAnsi="Arial" w:cs="Arial"/>
                <w:sz w:val="24"/>
                <w:szCs w:val="24"/>
              </w:rPr>
            </w:pPr>
            <w:r>
              <w:rPr>
                <w:rFonts w:ascii="Arial" w:hAnsi="Arial" w:cs="Arial"/>
                <w:sz w:val="24"/>
                <w:szCs w:val="24"/>
              </w:rPr>
              <w:t>Valor unitario</w:t>
            </w:r>
          </w:p>
        </w:tc>
        <w:tc>
          <w:tcPr>
            <w:tcW w:w="2629" w:type="dxa"/>
          </w:tcPr>
          <w:p w:rsidR="0068688D" w:rsidRDefault="0068688D" w:rsidP="00E12DAF">
            <w:pPr>
              <w:rPr>
                <w:rFonts w:ascii="Arial" w:hAnsi="Arial" w:cs="Arial"/>
                <w:sz w:val="24"/>
                <w:szCs w:val="24"/>
              </w:rPr>
            </w:pPr>
            <w:r>
              <w:rPr>
                <w:rFonts w:ascii="Arial" w:hAnsi="Arial" w:cs="Arial"/>
                <w:sz w:val="24"/>
                <w:szCs w:val="24"/>
              </w:rPr>
              <w:t>Valor total</w:t>
            </w:r>
          </w:p>
        </w:tc>
      </w:tr>
      <w:tr w:rsidR="0068688D" w:rsidTr="00E12DAF">
        <w:tc>
          <w:tcPr>
            <w:tcW w:w="2629" w:type="dxa"/>
          </w:tcPr>
          <w:p w:rsidR="0068688D" w:rsidRDefault="0068688D" w:rsidP="00E12DAF">
            <w:pPr>
              <w:rPr>
                <w:rFonts w:ascii="Arial" w:hAnsi="Arial" w:cs="Arial"/>
                <w:sz w:val="24"/>
                <w:szCs w:val="24"/>
              </w:rPr>
            </w:pPr>
            <w:r>
              <w:rPr>
                <w:rFonts w:ascii="Arial" w:hAnsi="Arial" w:cs="Arial"/>
                <w:sz w:val="24"/>
                <w:szCs w:val="24"/>
              </w:rPr>
              <w:t>Combustible</w:t>
            </w:r>
          </w:p>
        </w:tc>
        <w:tc>
          <w:tcPr>
            <w:tcW w:w="2629" w:type="dxa"/>
          </w:tcPr>
          <w:p w:rsidR="0068688D" w:rsidRDefault="0068688D" w:rsidP="00E12DAF">
            <w:pPr>
              <w:rPr>
                <w:rFonts w:ascii="Arial" w:hAnsi="Arial" w:cs="Arial"/>
                <w:sz w:val="24"/>
                <w:szCs w:val="24"/>
              </w:rPr>
            </w:pPr>
            <w:r>
              <w:rPr>
                <w:rFonts w:ascii="Arial" w:hAnsi="Arial" w:cs="Arial"/>
                <w:sz w:val="24"/>
                <w:szCs w:val="24"/>
              </w:rPr>
              <w:t>40</w:t>
            </w:r>
          </w:p>
        </w:tc>
        <w:tc>
          <w:tcPr>
            <w:tcW w:w="2629" w:type="dxa"/>
          </w:tcPr>
          <w:p w:rsidR="0068688D" w:rsidRDefault="0068688D" w:rsidP="00E12DAF">
            <w:pPr>
              <w:rPr>
                <w:rFonts w:ascii="Arial" w:hAnsi="Arial" w:cs="Arial"/>
                <w:sz w:val="24"/>
                <w:szCs w:val="24"/>
              </w:rPr>
            </w:pPr>
            <w:r>
              <w:rPr>
                <w:rFonts w:ascii="Arial" w:hAnsi="Arial" w:cs="Arial"/>
                <w:sz w:val="24"/>
                <w:szCs w:val="24"/>
              </w:rPr>
              <w:t>20.000</w:t>
            </w:r>
          </w:p>
        </w:tc>
        <w:tc>
          <w:tcPr>
            <w:tcW w:w="2629" w:type="dxa"/>
          </w:tcPr>
          <w:p w:rsidR="0068688D" w:rsidRDefault="0068688D" w:rsidP="00E12DAF">
            <w:pPr>
              <w:rPr>
                <w:rFonts w:ascii="Arial" w:hAnsi="Arial" w:cs="Arial"/>
                <w:sz w:val="24"/>
                <w:szCs w:val="24"/>
              </w:rPr>
            </w:pPr>
            <w:r>
              <w:rPr>
                <w:rFonts w:ascii="Arial" w:hAnsi="Arial" w:cs="Arial"/>
                <w:sz w:val="24"/>
                <w:szCs w:val="24"/>
              </w:rPr>
              <w:t>800.000</w:t>
            </w:r>
          </w:p>
        </w:tc>
      </w:tr>
      <w:tr w:rsidR="0068688D" w:rsidTr="00E12DAF">
        <w:tc>
          <w:tcPr>
            <w:tcW w:w="2629" w:type="dxa"/>
          </w:tcPr>
          <w:p w:rsidR="0068688D" w:rsidRDefault="0068688D" w:rsidP="00E12DAF">
            <w:pPr>
              <w:rPr>
                <w:rFonts w:ascii="Arial" w:hAnsi="Arial" w:cs="Arial"/>
                <w:sz w:val="24"/>
                <w:szCs w:val="24"/>
              </w:rPr>
            </w:pPr>
            <w:r>
              <w:rPr>
                <w:rFonts w:ascii="Arial" w:hAnsi="Arial" w:cs="Arial"/>
                <w:sz w:val="24"/>
                <w:szCs w:val="24"/>
              </w:rPr>
              <w:t>Insumo registro audiovisual</w:t>
            </w:r>
          </w:p>
        </w:tc>
        <w:tc>
          <w:tcPr>
            <w:tcW w:w="2629" w:type="dxa"/>
          </w:tcPr>
          <w:p w:rsidR="0068688D" w:rsidRDefault="0068688D" w:rsidP="00E12DAF">
            <w:pPr>
              <w:rPr>
                <w:rFonts w:ascii="Arial" w:hAnsi="Arial" w:cs="Arial"/>
                <w:sz w:val="24"/>
                <w:szCs w:val="24"/>
              </w:rPr>
            </w:pPr>
            <w:r>
              <w:rPr>
                <w:rFonts w:ascii="Arial" w:hAnsi="Arial" w:cs="Arial"/>
                <w:sz w:val="24"/>
                <w:szCs w:val="24"/>
              </w:rPr>
              <w:t>40</w:t>
            </w:r>
          </w:p>
        </w:tc>
        <w:tc>
          <w:tcPr>
            <w:tcW w:w="2629" w:type="dxa"/>
          </w:tcPr>
          <w:p w:rsidR="0068688D" w:rsidRDefault="0068688D" w:rsidP="00E12DAF">
            <w:pPr>
              <w:rPr>
                <w:rFonts w:ascii="Arial" w:hAnsi="Arial" w:cs="Arial"/>
                <w:sz w:val="24"/>
                <w:szCs w:val="24"/>
              </w:rPr>
            </w:pPr>
            <w:r>
              <w:rPr>
                <w:rFonts w:ascii="Arial" w:hAnsi="Arial" w:cs="Arial"/>
                <w:sz w:val="24"/>
                <w:szCs w:val="24"/>
              </w:rPr>
              <w:t>30.000</w:t>
            </w:r>
          </w:p>
        </w:tc>
        <w:tc>
          <w:tcPr>
            <w:tcW w:w="2629" w:type="dxa"/>
          </w:tcPr>
          <w:p w:rsidR="0068688D" w:rsidRDefault="0068688D" w:rsidP="00E12DAF">
            <w:pPr>
              <w:rPr>
                <w:rFonts w:ascii="Arial" w:hAnsi="Arial" w:cs="Arial"/>
                <w:sz w:val="24"/>
                <w:szCs w:val="24"/>
              </w:rPr>
            </w:pPr>
            <w:r>
              <w:rPr>
                <w:rFonts w:ascii="Arial" w:hAnsi="Arial" w:cs="Arial"/>
                <w:sz w:val="24"/>
                <w:szCs w:val="24"/>
              </w:rPr>
              <w:t>1.200.000</w:t>
            </w:r>
          </w:p>
        </w:tc>
      </w:tr>
      <w:tr w:rsidR="0068688D" w:rsidTr="00E12DAF">
        <w:tc>
          <w:tcPr>
            <w:tcW w:w="2629" w:type="dxa"/>
          </w:tcPr>
          <w:p w:rsidR="0068688D" w:rsidRDefault="0068688D" w:rsidP="00E12DAF">
            <w:pPr>
              <w:rPr>
                <w:rFonts w:ascii="Arial" w:hAnsi="Arial" w:cs="Arial"/>
                <w:sz w:val="24"/>
                <w:szCs w:val="24"/>
              </w:rPr>
            </w:pPr>
            <w:r>
              <w:rPr>
                <w:rFonts w:ascii="Arial" w:hAnsi="Arial" w:cs="Arial"/>
                <w:sz w:val="24"/>
                <w:szCs w:val="24"/>
              </w:rPr>
              <w:t>Insumos de oficina</w:t>
            </w:r>
          </w:p>
        </w:tc>
        <w:tc>
          <w:tcPr>
            <w:tcW w:w="2629" w:type="dxa"/>
          </w:tcPr>
          <w:p w:rsidR="0068688D" w:rsidRDefault="0068688D" w:rsidP="00E12DAF">
            <w:pPr>
              <w:rPr>
                <w:rFonts w:ascii="Arial" w:hAnsi="Arial" w:cs="Arial"/>
                <w:sz w:val="24"/>
                <w:szCs w:val="24"/>
              </w:rPr>
            </w:pPr>
            <w:r>
              <w:rPr>
                <w:rFonts w:ascii="Arial" w:hAnsi="Arial" w:cs="Arial"/>
                <w:sz w:val="24"/>
                <w:szCs w:val="24"/>
              </w:rPr>
              <w:t>1</w:t>
            </w:r>
          </w:p>
        </w:tc>
        <w:tc>
          <w:tcPr>
            <w:tcW w:w="2629" w:type="dxa"/>
          </w:tcPr>
          <w:p w:rsidR="0068688D" w:rsidRDefault="0068688D" w:rsidP="00E12DAF">
            <w:pPr>
              <w:rPr>
                <w:rFonts w:ascii="Arial" w:hAnsi="Arial" w:cs="Arial"/>
                <w:sz w:val="24"/>
                <w:szCs w:val="24"/>
              </w:rPr>
            </w:pPr>
            <w:r>
              <w:rPr>
                <w:rFonts w:ascii="Arial" w:hAnsi="Arial" w:cs="Arial"/>
                <w:sz w:val="24"/>
                <w:szCs w:val="24"/>
              </w:rPr>
              <w:t>500.000</w:t>
            </w:r>
          </w:p>
        </w:tc>
        <w:tc>
          <w:tcPr>
            <w:tcW w:w="2629" w:type="dxa"/>
          </w:tcPr>
          <w:p w:rsidR="0068688D" w:rsidRDefault="0068688D" w:rsidP="00E12DAF">
            <w:pPr>
              <w:rPr>
                <w:rFonts w:ascii="Arial" w:hAnsi="Arial" w:cs="Arial"/>
                <w:sz w:val="24"/>
                <w:szCs w:val="24"/>
              </w:rPr>
            </w:pPr>
            <w:r>
              <w:rPr>
                <w:rFonts w:ascii="Arial" w:hAnsi="Arial" w:cs="Arial"/>
                <w:sz w:val="24"/>
                <w:szCs w:val="24"/>
              </w:rPr>
              <w:t>500.000</w:t>
            </w:r>
          </w:p>
        </w:tc>
      </w:tr>
      <w:tr w:rsidR="0068688D" w:rsidTr="00E12DAF">
        <w:tc>
          <w:tcPr>
            <w:tcW w:w="2629" w:type="dxa"/>
          </w:tcPr>
          <w:p w:rsidR="0068688D" w:rsidRDefault="0068688D" w:rsidP="00E12DAF">
            <w:pPr>
              <w:rPr>
                <w:rFonts w:ascii="Arial" w:hAnsi="Arial" w:cs="Arial"/>
                <w:sz w:val="24"/>
                <w:szCs w:val="24"/>
              </w:rPr>
            </w:pPr>
          </w:p>
        </w:tc>
        <w:tc>
          <w:tcPr>
            <w:tcW w:w="2629" w:type="dxa"/>
          </w:tcPr>
          <w:p w:rsidR="0068688D" w:rsidRDefault="0068688D" w:rsidP="00E12DAF">
            <w:pPr>
              <w:rPr>
                <w:rFonts w:ascii="Arial" w:hAnsi="Arial" w:cs="Arial"/>
                <w:sz w:val="24"/>
                <w:szCs w:val="24"/>
              </w:rPr>
            </w:pPr>
          </w:p>
        </w:tc>
        <w:tc>
          <w:tcPr>
            <w:tcW w:w="2629" w:type="dxa"/>
          </w:tcPr>
          <w:p w:rsidR="0068688D" w:rsidRDefault="0068688D" w:rsidP="00E12DAF">
            <w:pPr>
              <w:rPr>
                <w:rFonts w:ascii="Arial" w:hAnsi="Arial" w:cs="Arial"/>
                <w:sz w:val="24"/>
                <w:szCs w:val="24"/>
              </w:rPr>
            </w:pPr>
          </w:p>
        </w:tc>
        <w:tc>
          <w:tcPr>
            <w:tcW w:w="2629" w:type="dxa"/>
          </w:tcPr>
          <w:p w:rsidR="0068688D" w:rsidRDefault="0068688D" w:rsidP="00E12DAF">
            <w:pPr>
              <w:rPr>
                <w:rFonts w:ascii="Arial" w:hAnsi="Arial" w:cs="Arial"/>
                <w:sz w:val="24"/>
                <w:szCs w:val="24"/>
              </w:rPr>
            </w:pPr>
            <w:r>
              <w:rPr>
                <w:rFonts w:ascii="Arial" w:hAnsi="Arial" w:cs="Arial"/>
                <w:sz w:val="24"/>
                <w:szCs w:val="24"/>
              </w:rPr>
              <w:t>2.500.000</w:t>
            </w:r>
          </w:p>
        </w:tc>
      </w:tr>
    </w:tbl>
    <w:p w:rsidR="0068688D" w:rsidRDefault="0068688D" w:rsidP="0068688D">
      <w:pPr>
        <w:spacing w:after="0"/>
        <w:rPr>
          <w:rFonts w:ascii="Arial" w:hAnsi="Arial" w:cs="Arial"/>
          <w:sz w:val="24"/>
          <w:szCs w:val="24"/>
        </w:rPr>
      </w:pPr>
    </w:p>
    <w:p w:rsidR="0068688D" w:rsidRDefault="0068688D" w:rsidP="0068688D">
      <w:pPr>
        <w:spacing w:after="0"/>
        <w:rPr>
          <w:rFonts w:ascii="Arial" w:hAnsi="Arial" w:cs="Arial"/>
          <w:sz w:val="24"/>
          <w:szCs w:val="24"/>
        </w:rPr>
      </w:pPr>
      <w:r>
        <w:rPr>
          <w:rFonts w:ascii="Arial" w:hAnsi="Arial" w:cs="Arial"/>
          <w:sz w:val="24"/>
          <w:szCs w:val="24"/>
        </w:rPr>
        <w:lastRenderedPageBreak/>
        <w:t>Gastos Administrativos serán facilitados por la municipalidad, que contiene la infraestructura</w:t>
      </w:r>
    </w:p>
    <w:p w:rsidR="0068688D" w:rsidRDefault="0068688D" w:rsidP="0068688D">
      <w:pPr>
        <w:spacing w:after="0"/>
        <w:rPr>
          <w:rFonts w:ascii="Arial" w:hAnsi="Arial" w:cs="Arial"/>
          <w:sz w:val="24"/>
          <w:szCs w:val="24"/>
        </w:rPr>
      </w:pPr>
    </w:p>
    <w:p w:rsidR="006F7207" w:rsidRDefault="006F7207" w:rsidP="006F7207">
      <w:pPr>
        <w:spacing w:after="0"/>
        <w:rPr>
          <w:rFonts w:ascii="Arial" w:hAnsi="Arial" w:cs="Arial"/>
          <w:sz w:val="24"/>
          <w:szCs w:val="24"/>
        </w:rPr>
      </w:pPr>
      <w:r>
        <w:rPr>
          <w:rFonts w:ascii="Arial" w:hAnsi="Arial" w:cs="Arial"/>
          <w:sz w:val="24"/>
          <w:szCs w:val="24"/>
        </w:rPr>
        <w:t>Gastos Inversión</w:t>
      </w:r>
    </w:p>
    <w:tbl>
      <w:tblPr>
        <w:tblStyle w:val="Tablaconcuadrcula"/>
        <w:tblW w:w="0" w:type="auto"/>
        <w:tblLook w:val="04A0" w:firstRow="1" w:lastRow="0" w:firstColumn="1" w:lastColumn="0" w:noHBand="0" w:noVBand="1"/>
      </w:tblPr>
      <w:tblGrid>
        <w:gridCol w:w="2629"/>
        <w:gridCol w:w="2629"/>
        <w:gridCol w:w="2629"/>
        <w:gridCol w:w="2629"/>
      </w:tblGrid>
      <w:tr w:rsidR="006F7207" w:rsidTr="00E12DAF">
        <w:tc>
          <w:tcPr>
            <w:tcW w:w="2629" w:type="dxa"/>
          </w:tcPr>
          <w:p w:rsidR="006F7207" w:rsidRDefault="006F7207" w:rsidP="00E12DAF">
            <w:pPr>
              <w:rPr>
                <w:rFonts w:ascii="Arial" w:hAnsi="Arial" w:cs="Arial"/>
                <w:sz w:val="24"/>
                <w:szCs w:val="24"/>
              </w:rPr>
            </w:pPr>
            <w:r>
              <w:rPr>
                <w:rFonts w:ascii="Arial" w:hAnsi="Arial" w:cs="Arial"/>
                <w:sz w:val="24"/>
                <w:szCs w:val="24"/>
              </w:rPr>
              <w:t>Tipo de gasto</w:t>
            </w:r>
          </w:p>
        </w:tc>
        <w:tc>
          <w:tcPr>
            <w:tcW w:w="2629" w:type="dxa"/>
          </w:tcPr>
          <w:p w:rsidR="006F7207" w:rsidRDefault="006F7207" w:rsidP="00E12DAF">
            <w:pPr>
              <w:rPr>
                <w:rFonts w:ascii="Arial" w:hAnsi="Arial" w:cs="Arial"/>
                <w:sz w:val="24"/>
                <w:szCs w:val="24"/>
              </w:rPr>
            </w:pPr>
            <w:r>
              <w:rPr>
                <w:rFonts w:ascii="Arial" w:hAnsi="Arial" w:cs="Arial"/>
                <w:sz w:val="24"/>
                <w:szCs w:val="24"/>
              </w:rPr>
              <w:t>Cantidad</w:t>
            </w:r>
          </w:p>
        </w:tc>
        <w:tc>
          <w:tcPr>
            <w:tcW w:w="2629" w:type="dxa"/>
          </w:tcPr>
          <w:p w:rsidR="006F7207" w:rsidRDefault="006F7207" w:rsidP="00E12DAF">
            <w:pPr>
              <w:rPr>
                <w:rFonts w:ascii="Arial" w:hAnsi="Arial" w:cs="Arial"/>
                <w:sz w:val="24"/>
                <w:szCs w:val="24"/>
              </w:rPr>
            </w:pPr>
            <w:r>
              <w:rPr>
                <w:rFonts w:ascii="Arial" w:hAnsi="Arial" w:cs="Arial"/>
                <w:sz w:val="24"/>
                <w:szCs w:val="24"/>
              </w:rPr>
              <w:t>Valor unitario</w:t>
            </w:r>
          </w:p>
        </w:tc>
        <w:tc>
          <w:tcPr>
            <w:tcW w:w="2629" w:type="dxa"/>
          </w:tcPr>
          <w:p w:rsidR="006F7207" w:rsidRDefault="006F7207" w:rsidP="00E12DAF">
            <w:pPr>
              <w:rPr>
                <w:rFonts w:ascii="Arial" w:hAnsi="Arial" w:cs="Arial"/>
                <w:sz w:val="24"/>
                <w:szCs w:val="24"/>
              </w:rPr>
            </w:pPr>
            <w:r>
              <w:rPr>
                <w:rFonts w:ascii="Arial" w:hAnsi="Arial" w:cs="Arial"/>
                <w:sz w:val="24"/>
                <w:szCs w:val="24"/>
              </w:rPr>
              <w:t>Valor total</w:t>
            </w:r>
          </w:p>
        </w:tc>
      </w:tr>
      <w:tr w:rsidR="006F7207" w:rsidTr="00E12DAF">
        <w:tc>
          <w:tcPr>
            <w:tcW w:w="2629" w:type="dxa"/>
          </w:tcPr>
          <w:p w:rsidR="006F7207" w:rsidRDefault="006F7207" w:rsidP="00E12DAF">
            <w:pPr>
              <w:rPr>
                <w:rFonts w:ascii="Arial" w:hAnsi="Arial" w:cs="Arial"/>
                <w:sz w:val="24"/>
                <w:szCs w:val="24"/>
              </w:rPr>
            </w:pPr>
            <w:r>
              <w:rPr>
                <w:rFonts w:ascii="Arial" w:hAnsi="Arial" w:cs="Arial"/>
                <w:sz w:val="24"/>
                <w:szCs w:val="24"/>
              </w:rPr>
              <w:t>Implementación de tienda aymara</w:t>
            </w:r>
          </w:p>
        </w:tc>
        <w:tc>
          <w:tcPr>
            <w:tcW w:w="2629" w:type="dxa"/>
          </w:tcPr>
          <w:p w:rsidR="006F7207" w:rsidRDefault="006F7207" w:rsidP="00E12DAF">
            <w:pPr>
              <w:rPr>
                <w:rFonts w:ascii="Arial" w:hAnsi="Arial" w:cs="Arial"/>
                <w:sz w:val="24"/>
                <w:szCs w:val="24"/>
              </w:rPr>
            </w:pPr>
            <w:r>
              <w:rPr>
                <w:rFonts w:ascii="Arial" w:hAnsi="Arial" w:cs="Arial"/>
                <w:sz w:val="24"/>
                <w:szCs w:val="24"/>
              </w:rPr>
              <w:t>1</w:t>
            </w:r>
          </w:p>
        </w:tc>
        <w:tc>
          <w:tcPr>
            <w:tcW w:w="2629" w:type="dxa"/>
          </w:tcPr>
          <w:p w:rsidR="006F7207" w:rsidRDefault="006F7207" w:rsidP="00E12DAF">
            <w:pPr>
              <w:rPr>
                <w:rFonts w:ascii="Arial" w:hAnsi="Arial" w:cs="Arial"/>
                <w:sz w:val="24"/>
                <w:szCs w:val="24"/>
              </w:rPr>
            </w:pPr>
            <w:r>
              <w:rPr>
                <w:rFonts w:ascii="Arial" w:hAnsi="Arial" w:cs="Arial"/>
                <w:sz w:val="24"/>
                <w:szCs w:val="24"/>
              </w:rPr>
              <w:t>5.000.000</w:t>
            </w:r>
          </w:p>
        </w:tc>
        <w:tc>
          <w:tcPr>
            <w:tcW w:w="2629" w:type="dxa"/>
          </w:tcPr>
          <w:p w:rsidR="006F7207" w:rsidRDefault="006F7207" w:rsidP="006F7207">
            <w:pPr>
              <w:rPr>
                <w:rFonts w:ascii="Arial" w:hAnsi="Arial" w:cs="Arial"/>
                <w:sz w:val="24"/>
                <w:szCs w:val="24"/>
              </w:rPr>
            </w:pPr>
            <w:r>
              <w:rPr>
                <w:rFonts w:ascii="Arial" w:hAnsi="Arial" w:cs="Arial"/>
                <w:sz w:val="24"/>
                <w:szCs w:val="24"/>
              </w:rPr>
              <w:t>5.000.000</w:t>
            </w:r>
          </w:p>
        </w:tc>
      </w:tr>
      <w:tr w:rsidR="006F7207" w:rsidTr="00E12DAF">
        <w:tc>
          <w:tcPr>
            <w:tcW w:w="2629" w:type="dxa"/>
          </w:tcPr>
          <w:p w:rsidR="006F7207" w:rsidRDefault="006F7207" w:rsidP="00E12DAF">
            <w:pPr>
              <w:rPr>
                <w:rFonts w:ascii="Arial" w:hAnsi="Arial" w:cs="Arial"/>
                <w:sz w:val="24"/>
                <w:szCs w:val="24"/>
              </w:rPr>
            </w:pPr>
          </w:p>
        </w:tc>
        <w:tc>
          <w:tcPr>
            <w:tcW w:w="2629" w:type="dxa"/>
          </w:tcPr>
          <w:p w:rsidR="006F7207" w:rsidRDefault="006F7207" w:rsidP="00E12DAF">
            <w:pPr>
              <w:rPr>
                <w:rFonts w:ascii="Arial" w:hAnsi="Arial" w:cs="Arial"/>
                <w:sz w:val="24"/>
                <w:szCs w:val="24"/>
              </w:rPr>
            </w:pPr>
          </w:p>
        </w:tc>
        <w:tc>
          <w:tcPr>
            <w:tcW w:w="2629" w:type="dxa"/>
          </w:tcPr>
          <w:p w:rsidR="006F7207" w:rsidRDefault="006F7207" w:rsidP="00E12DAF">
            <w:pPr>
              <w:rPr>
                <w:rFonts w:ascii="Arial" w:hAnsi="Arial" w:cs="Arial"/>
                <w:sz w:val="24"/>
                <w:szCs w:val="24"/>
              </w:rPr>
            </w:pPr>
          </w:p>
        </w:tc>
        <w:tc>
          <w:tcPr>
            <w:tcW w:w="2629" w:type="dxa"/>
          </w:tcPr>
          <w:p w:rsidR="006F7207" w:rsidRDefault="006F7207" w:rsidP="00E12DAF">
            <w:pPr>
              <w:rPr>
                <w:rFonts w:ascii="Arial" w:hAnsi="Arial" w:cs="Arial"/>
                <w:sz w:val="24"/>
                <w:szCs w:val="24"/>
              </w:rPr>
            </w:pPr>
            <w:r>
              <w:rPr>
                <w:rFonts w:ascii="Arial" w:hAnsi="Arial" w:cs="Arial"/>
                <w:sz w:val="24"/>
                <w:szCs w:val="24"/>
              </w:rPr>
              <w:t>5.000.000</w:t>
            </w:r>
          </w:p>
        </w:tc>
      </w:tr>
    </w:tbl>
    <w:p w:rsidR="006F7207" w:rsidRDefault="006F7207" w:rsidP="0068688D">
      <w:pPr>
        <w:spacing w:after="0"/>
        <w:rPr>
          <w:rFonts w:ascii="Arial" w:hAnsi="Arial" w:cs="Arial"/>
          <w:sz w:val="24"/>
          <w:szCs w:val="24"/>
        </w:rPr>
      </w:pPr>
    </w:p>
    <w:p w:rsidR="006F7207" w:rsidRDefault="006F7207" w:rsidP="0068688D">
      <w:pPr>
        <w:spacing w:after="0"/>
        <w:rPr>
          <w:rFonts w:ascii="Arial" w:hAnsi="Arial" w:cs="Arial"/>
          <w:sz w:val="24"/>
          <w:szCs w:val="24"/>
        </w:rPr>
      </w:pPr>
    </w:p>
    <w:p w:rsidR="0068688D" w:rsidRDefault="0068688D" w:rsidP="0068688D">
      <w:pPr>
        <w:spacing w:after="0"/>
        <w:rPr>
          <w:rFonts w:ascii="Arial" w:hAnsi="Arial" w:cs="Arial"/>
          <w:sz w:val="24"/>
          <w:szCs w:val="24"/>
        </w:rPr>
      </w:pPr>
      <w:r>
        <w:rPr>
          <w:rFonts w:ascii="Arial" w:hAnsi="Arial" w:cs="Arial"/>
          <w:sz w:val="24"/>
          <w:szCs w:val="24"/>
        </w:rPr>
        <w:t>Resumen de gastos</w:t>
      </w:r>
    </w:p>
    <w:p w:rsidR="0068688D" w:rsidRDefault="0068688D" w:rsidP="0068688D">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4382"/>
        <w:gridCol w:w="4382"/>
      </w:tblGrid>
      <w:tr w:rsidR="0068688D" w:rsidTr="00E12DAF">
        <w:tc>
          <w:tcPr>
            <w:tcW w:w="4382" w:type="dxa"/>
          </w:tcPr>
          <w:p w:rsidR="0068688D" w:rsidRDefault="0068688D" w:rsidP="00E12DAF">
            <w:pPr>
              <w:rPr>
                <w:rFonts w:ascii="Arial" w:hAnsi="Arial" w:cs="Arial"/>
                <w:sz w:val="24"/>
                <w:szCs w:val="24"/>
              </w:rPr>
            </w:pPr>
            <w:r>
              <w:rPr>
                <w:rFonts w:ascii="Arial" w:hAnsi="Arial" w:cs="Arial"/>
                <w:sz w:val="24"/>
                <w:szCs w:val="24"/>
              </w:rPr>
              <w:t>Ítem</w:t>
            </w:r>
          </w:p>
        </w:tc>
        <w:tc>
          <w:tcPr>
            <w:tcW w:w="4382" w:type="dxa"/>
          </w:tcPr>
          <w:p w:rsidR="0068688D" w:rsidRDefault="0068688D" w:rsidP="00E12DAF">
            <w:pPr>
              <w:rPr>
                <w:rFonts w:ascii="Arial" w:hAnsi="Arial" w:cs="Arial"/>
                <w:sz w:val="24"/>
                <w:szCs w:val="24"/>
              </w:rPr>
            </w:pPr>
            <w:r>
              <w:rPr>
                <w:rFonts w:ascii="Arial" w:hAnsi="Arial" w:cs="Arial"/>
                <w:sz w:val="24"/>
                <w:szCs w:val="24"/>
              </w:rPr>
              <w:t>Total</w:t>
            </w:r>
          </w:p>
        </w:tc>
      </w:tr>
      <w:tr w:rsidR="0068688D" w:rsidTr="00E12DAF">
        <w:tc>
          <w:tcPr>
            <w:tcW w:w="4382" w:type="dxa"/>
          </w:tcPr>
          <w:p w:rsidR="0068688D" w:rsidRDefault="0068688D" w:rsidP="00E12DAF">
            <w:pPr>
              <w:rPr>
                <w:rFonts w:ascii="Arial" w:hAnsi="Arial" w:cs="Arial"/>
                <w:sz w:val="24"/>
                <w:szCs w:val="24"/>
              </w:rPr>
            </w:pPr>
            <w:r>
              <w:rPr>
                <w:rFonts w:ascii="Arial" w:hAnsi="Arial" w:cs="Arial"/>
                <w:sz w:val="24"/>
                <w:szCs w:val="24"/>
              </w:rPr>
              <w:t>Honorarios</w:t>
            </w:r>
          </w:p>
        </w:tc>
        <w:tc>
          <w:tcPr>
            <w:tcW w:w="4382" w:type="dxa"/>
          </w:tcPr>
          <w:p w:rsidR="0068688D" w:rsidRDefault="006F7207" w:rsidP="00E12DAF">
            <w:pPr>
              <w:rPr>
                <w:rFonts w:ascii="Arial" w:hAnsi="Arial" w:cs="Arial"/>
                <w:sz w:val="24"/>
                <w:szCs w:val="24"/>
              </w:rPr>
            </w:pPr>
            <w:r>
              <w:rPr>
                <w:rFonts w:ascii="Arial" w:hAnsi="Arial" w:cs="Arial"/>
                <w:sz w:val="24"/>
                <w:szCs w:val="24"/>
              </w:rPr>
              <w:t>24.960</w:t>
            </w:r>
            <w:r w:rsidR="0068688D">
              <w:rPr>
                <w:rFonts w:ascii="Arial" w:hAnsi="Arial" w:cs="Arial"/>
                <w:sz w:val="24"/>
                <w:szCs w:val="24"/>
              </w:rPr>
              <w:t>.000</w:t>
            </w:r>
          </w:p>
        </w:tc>
      </w:tr>
      <w:tr w:rsidR="0068688D" w:rsidTr="00E12DAF">
        <w:tc>
          <w:tcPr>
            <w:tcW w:w="4382" w:type="dxa"/>
          </w:tcPr>
          <w:p w:rsidR="0068688D" w:rsidRDefault="0068688D" w:rsidP="00E12DAF">
            <w:pPr>
              <w:rPr>
                <w:rFonts w:ascii="Arial" w:hAnsi="Arial" w:cs="Arial"/>
                <w:sz w:val="24"/>
                <w:szCs w:val="24"/>
              </w:rPr>
            </w:pPr>
            <w:r>
              <w:rPr>
                <w:rFonts w:ascii="Arial" w:hAnsi="Arial" w:cs="Arial"/>
                <w:sz w:val="24"/>
                <w:szCs w:val="24"/>
              </w:rPr>
              <w:t>Gastos Operacionales</w:t>
            </w:r>
          </w:p>
        </w:tc>
        <w:tc>
          <w:tcPr>
            <w:tcW w:w="4382" w:type="dxa"/>
          </w:tcPr>
          <w:p w:rsidR="0068688D" w:rsidRDefault="0068688D" w:rsidP="00E12DAF">
            <w:pPr>
              <w:rPr>
                <w:rFonts w:ascii="Arial" w:hAnsi="Arial" w:cs="Arial"/>
                <w:sz w:val="24"/>
                <w:szCs w:val="24"/>
              </w:rPr>
            </w:pPr>
            <w:r>
              <w:rPr>
                <w:rFonts w:ascii="Arial" w:hAnsi="Arial" w:cs="Arial"/>
                <w:sz w:val="24"/>
                <w:szCs w:val="24"/>
              </w:rPr>
              <w:t>2.500.000</w:t>
            </w:r>
          </w:p>
        </w:tc>
      </w:tr>
      <w:tr w:rsidR="0068688D" w:rsidTr="00E12DAF">
        <w:tc>
          <w:tcPr>
            <w:tcW w:w="4382" w:type="dxa"/>
          </w:tcPr>
          <w:p w:rsidR="0068688D" w:rsidRDefault="006F7207" w:rsidP="00E12DAF">
            <w:pPr>
              <w:rPr>
                <w:rFonts w:ascii="Arial" w:hAnsi="Arial" w:cs="Arial"/>
                <w:sz w:val="24"/>
                <w:szCs w:val="24"/>
              </w:rPr>
            </w:pPr>
            <w:r>
              <w:rPr>
                <w:rFonts w:ascii="Arial" w:hAnsi="Arial" w:cs="Arial"/>
                <w:sz w:val="24"/>
                <w:szCs w:val="24"/>
              </w:rPr>
              <w:t>Gastos de Inversión</w:t>
            </w:r>
          </w:p>
        </w:tc>
        <w:tc>
          <w:tcPr>
            <w:tcW w:w="4382" w:type="dxa"/>
          </w:tcPr>
          <w:p w:rsidR="0068688D" w:rsidRDefault="006F7207" w:rsidP="00E12DAF">
            <w:pPr>
              <w:rPr>
                <w:rFonts w:ascii="Arial" w:hAnsi="Arial" w:cs="Arial"/>
                <w:sz w:val="24"/>
                <w:szCs w:val="24"/>
              </w:rPr>
            </w:pPr>
            <w:r>
              <w:rPr>
                <w:rFonts w:ascii="Arial" w:hAnsi="Arial" w:cs="Arial"/>
                <w:sz w:val="24"/>
                <w:szCs w:val="24"/>
              </w:rPr>
              <w:t>5.000.000</w:t>
            </w:r>
          </w:p>
        </w:tc>
      </w:tr>
      <w:tr w:rsidR="0068688D" w:rsidTr="00E12DAF">
        <w:tc>
          <w:tcPr>
            <w:tcW w:w="4382" w:type="dxa"/>
          </w:tcPr>
          <w:p w:rsidR="0068688D" w:rsidRDefault="0068688D" w:rsidP="00E12DAF">
            <w:pPr>
              <w:rPr>
                <w:rFonts w:ascii="Arial" w:hAnsi="Arial" w:cs="Arial"/>
                <w:sz w:val="24"/>
                <w:szCs w:val="24"/>
              </w:rPr>
            </w:pPr>
            <w:r>
              <w:rPr>
                <w:rFonts w:ascii="Arial" w:hAnsi="Arial" w:cs="Arial"/>
                <w:sz w:val="24"/>
                <w:szCs w:val="24"/>
              </w:rPr>
              <w:t>Total 24 meses</w:t>
            </w:r>
          </w:p>
        </w:tc>
        <w:tc>
          <w:tcPr>
            <w:tcW w:w="4382" w:type="dxa"/>
          </w:tcPr>
          <w:p w:rsidR="0068688D" w:rsidRDefault="006F7207" w:rsidP="00E12DAF">
            <w:pPr>
              <w:rPr>
                <w:rFonts w:ascii="Arial" w:hAnsi="Arial" w:cs="Arial"/>
                <w:sz w:val="24"/>
                <w:szCs w:val="24"/>
              </w:rPr>
            </w:pPr>
            <w:r>
              <w:rPr>
                <w:rFonts w:ascii="Arial" w:hAnsi="Arial" w:cs="Arial"/>
                <w:sz w:val="24"/>
                <w:szCs w:val="24"/>
              </w:rPr>
              <w:t>32.460</w:t>
            </w:r>
            <w:r w:rsidR="0068688D">
              <w:rPr>
                <w:rFonts w:ascii="Arial" w:hAnsi="Arial" w:cs="Arial"/>
                <w:sz w:val="24"/>
                <w:szCs w:val="24"/>
              </w:rPr>
              <w:t>.000</w:t>
            </w:r>
          </w:p>
        </w:tc>
      </w:tr>
    </w:tbl>
    <w:p w:rsidR="0068688D" w:rsidRDefault="0068688D" w:rsidP="0068688D">
      <w:pPr>
        <w:spacing w:after="0"/>
        <w:rPr>
          <w:rFonts w:ascii="Arial" w:hAnsi="Arial" w:cs="Arial"/>
          <w:sz w:val="24"/>
          <w:szCs w:val="24"/>
        </w:rPr>
      </w:pPr>
    </w:p>
    <w:p w:rsidR="00D649B0" w:rsidRDefault="00D649B0" w:rsidP="001B1067">
      <w:pPr>
        <w:spacing w:after="0"/>
        <w:rPr>
          <w:rFonts w:ascii="Arial" w:hAnsi="Arial" w:cs="Arial"/>
          <w:sz w:val="24"/>
          <w:szCs w:val="24"/>
        </w:rPr>
      </w:pPr>
    </w:p>
    <w:p w:rsidR="0068688D" w:rsidRDefault="0068688D" w:rsidP="001B1067">
      <w:pPr>
        <w:spacing w:after="0"/>
        <w:rPr>
          <w:rFonts w:ascii="Arial" w:hAnsi="Arial" w:cs="Arial"/>
          <w:sz w:val="24"/>
          <w:szCs w:val="24"/>
        </w:rPr>
      </w:pPr>
    </w:p>
    <w:p w:rsidR="00D649B0" w:rsidRDefault="00D649B0" w:rsidP="001B1067">
      <w:pPr>
        <w:spacing w:after="0"/>
        <w:rPr>
          <w:rFonts w:ascii="Arial" w:hAnsi="Arial" w:cs="Arial"/>
          <w:sz w:val="24"/>
          <w:szCs w:val="24"/>
        </w:rPr>
      </w:pPr>
      <w:r>
        <w:rPr>
          <w:rFonts w:ascii="Arial" w:hAnsi="Arial" w:cs="Arial"/>
          <w:sz w:val="24"/>
          <w:szCs w:val="24"/>
        </w:rPr>
        <w:t>Resumen Total de Programas</w:t>
      </w:r>
    </w:p>
    <w:p w:rsidR="00D649B0" w:rsidRDefault="00D649B0" w:rsidP="001B1067">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3286"/>
        <w:gridCol w:w="3286"/>
      </w:tblGrid>
      <w:tr w:rsidR="0068688D" w:rsidTr="0068688D">
        <w:tc>
          <w:tcPr>
            <w:tcW w:w="3286" w:type="dxa"/>
          </w:tcPr>
          <w:p w:rsidR="0068688D" w:rsidRDefault="0068688D" w:rsidP="001B1067">
            <w:pPr>
              <w:rPr>
                <w:rFonts w:ascii="Arial" w:hAnsi="Arial" w:cs="Arial"/>
                <w:sz w:val="24"/>
                <w:szCs w:val="24"/>
              </w:rPr>
            </w:pPr>
            <w:r>
              <w:rPr>
                <w:rFonts w:ascii="Arial" w:hAnsi="Arial" w:cs="Arial"/>
                <w:sz w:val="24"/>
                <w:szCs w:val="24"/>
              </w:rPr>
              <w:t>Tipo</w:t>
            </w:r>
          </w:p>
        </w:tc>
        <w:tc>
          <w:tcPr>
            <w:tcW w:w="3286" w:type="dxa"/>
          </w:tcPr>
          <w:p w:rsidR="0068688D" w:rsidRDefault="0068688D" w:rsidP="006F7207">
            <w:pPr>
              <w:jc w:val="right"/>
              <w:rPr>
                <w:rFonts w:ascii="Arial" w:hAnsi="Arial" w:cs="Arial"/>
                <w:sz w:val="24"/>
                <w:szCs w:val="24"/>
              </w:rPr>
            </w:pPr>
            <w:r>
              <w:rPr>
                <w:rFonts w:ascii="Arial" w:hAnsi="Arial" w:cs="Arial"/>
                <w:sz w:val="24"/>
                <w:szCs w:val="24"/>
              </w:rPr>
              <w:t>Costo Total</w:t>
            </w:r>
          </w:p>
        </w:tc>
      </w:tr>
      <w:tr w:rsidR="0068688D" w:rsidTr="0068688D">
        <w:tc>
          <w:tcPr>
            <w:tcW w:w="3286" w:type="dxa"/>
          </w:tcPr>
          <w:p w:rsidR="0068688D" w:rsidRDefault="0068688D" w:rsidP="001B1067">
            <w:pPr>
              <w:rPr>
                <w:rFonts w:ascii="Arial" w:hAnsi="Arial" w:cs="Arial"/>
                <w:sz w:val="24"/>
                <w:szCs w:val="24"/>
              </w:rPr>
            </w:pPr>
            <w:r>
              <w:rPr>
                <w:rFonts w:ascii="Arial" w:hAnsi="Arial" w:cs="Arial"/>
                <w:sz w:val="24"/>
                <w:szCs w:val="24"/>
              </w:rPr>
              <w:t>Programa 1</w:t>
            </w:r>
          </w:p>
        </w:tc>
        <w:tc>
          <w:tcPr>
            <w:tcW w:w="3286" w:type="dxa"/>
          </w:tcPr>
          <w:p w:rsidR="0068688D" w:rsidRDefault="0068688D" w:rsidP="006F7207">
            <w:pPr>
              <w:jc w:val="right"/>
              <w:rPr>
                <w:rFonts w:ascii="Arial" w:hAnsi="Arial" w:cs="Arial"/>
                <w:sz w:val="24"/>
                <w:szCs w:val="24"/>
              </w:rPr>
            </w:pPr>
            <w:r>
              <w:rPr>
                <w:rFonts w:ascii="Arial" w:hAnsi="Arial" w:cs="Arial"/>
                <w:sz w:val="24"/>
                <w:szCs w:val="24"/>
              </w:rPr>
              <w:t>102.340.000</w:t>
            </w:r>
          </w:p>
        </w:tc>
      </w:tr>
      <w:tr w:rsidR="0068688D" w:rsidTr="0068688D">
        <w:tc>
          <w:tcPr>
            <w:tcW w:w="3286" w:type="dxa"/>
          </w:tcPr>
          <w:p w:rsidR="0068688D" w:rsidRDefault="0068688D" w:rsidP="001B1067">
            <w:pPr>
              <w:rPr>
                <w:rFonts w:ascii="Arial" w:hAnsi="Arial" w:cs="Arial"/>
                <w:sz w:val="24"/>
                <w:szCs w:val="24"/>
              </w:rPr>
            </w:pPr>
            <w:r>
              <w:rPr>
                <w:rFonts w:ascii="Arial" w:hAnsi="Arial" w:cs="Arial"/>
                <w:sz w:val="24"/>
                <w:szCs w:val="24"/>
              </w:rPr>
              <w:t>Programa 2</w:t>
            </w:r>
          </w:p>
        </w:tc>
        <w:tc>
          <w:tcPr>
            <w:tcW w:w="3286" w:type="dxa"/>
          </w:tcPr>
          <w:p w:rsidR="0068688D" w:rsidRDefault="0068688D" w:rsidP="006F7207">
            <w:pPr>
              <w:jc w:val="right"/>
              <w:rPr>
                <w:rFonts w:ascii="Arial" w:hAnsi="Arial" w:cs="Arial"/>
                <w:sz w:val="24"/>
                <w:szCs w:val="24"/>
              </w:rPr>
            </w:pPr>
            <w:r>
              <w:rPr>
                <w:rFonts w:ascii="Arial" w:hAnsi="Arial" w:cs="Arial"/>
                <w:sz w:val="24"/>
                <w:szCs w:val="24"/>
              </w:rPr>
              <w:t>128.172.000</w:t>
            </w:r>
          </w:p>
        </w:tc>
      </w:tr>
      <w:tr w:rsidR="0068688D" w:rsidTr="0068688D">
        <w:tc>
          <w:tcPr>
            <w:tcW w:w="3286" w:type="dxa"/>
          </w:tcPr>
          <w:p w:rsidR="0068688D" w:rsidRDefault="0068688D" w:rsidP="001B1067">
            <w:pPr>
              <w:rPr>
                <w:rFonts w:ascii="Arial" w:hAnsi="Arial" w:cs="Arial"/>
                <w:sz w:val="24"/>
                <w:szCs w:val="24"/>
              </w:rPr>
            </w:pPr>
            <w:r>
              <w:rPr>
                <w:rFonts w:ascii="Arial" w:hAnsi="Arial" w:cs="Arial"/>
                <w:sz w:val="24"/>
                <w:szCs w:val="24"/>
              </w:rPr>
              <w:t>Programa 3</w:t>
            </w:r>
          </w:p>
        </w:tc>
        <w:tc>
          <w:tcPr>
            <w:tcW w:w="3286" w:type="dxa"/>
          </w:tcPr>
          <w:p w:rsidR="0068688D" w:rsidRDefault="0068688D" w:rsidP="006F7207">
            <w:pPr>
              <w:jc w:val="right"/>
              <w:rPr>
                <w:rFonts w:ascii="Arial" w:hAnsi="Arial" w:cs="Arial"/>
                <w:sz w:val="24"/>
                <w:szCs w:val="24"/>
              </w:rPr>
            </w:pPr>
            <w:r>
              <w:rPr>
                <w:rFonts w:ascii="Arial" w:hAnsi="Arial" w:cs="Arial"/>
                <w:sz w:val="24"/>
                <w:szCs w:val="24"/>
              </w:rPr>
              <w:t>105.412.000</w:t>
            </w:r>
          </w:p>
        </w:tc>
      </w:tr>
      <w:tr w:rsidR="0068688D" w:rsidTr="0068688D">
        <w:tc>
          <w:tcPr>
            <w:tcW w:w="3286" w:type="dxa"/>
          </w:tcPr>
          <w:p w:rsidR="0068688D" w:rsidRDefault="0068688D" w:rsidP="001B1067">
            <w:pPr>
              <w:rPr>
                <w:rFonts w:ascii="Arial" w:hAnsi="Arial" w:cs="Arial"/>
                <w:sz w:val="24"/>
                <w:szCs w:val="24"/>
              </w:rPr>
            </w:pPr>
            <w:r>
              <w:rPr>
                <w:rFonts w:ascii="Arial" w:hAnsi="Arial" w:cs="Arial"/>
                <w:sz w:val="24"/>
                <w:szCs w:val="24"/>
              </w:rPr>
              <w:t>Programa 4</w:t>
            </w:r>
          </w:p>
        </w:tc>
        <w:tc>
          <w:tcPr>
            <w:tcW w:w="3286" w:type="dxa"/>
          </w:tcPr>
          <w:p w:rsidR="0068688D" w:rsidRDefault="006F7207" w:rsidP="006F7207">
            <w:pPr>
              <w:jc w:val="right"/>
              <w:rPr>
                <w:rFonts w:ascii="Arial" w:hAnsi="Arial" w:cs="Arial"/>
                <w:sz w:val="24"/>
                <w:szCs w:val="24"/>
              </w:rPr>
            </w:pPr>
            <w:r>
              <w:rPr>
                <w:rFonts w:ascii="Arial" w:hAnsi="Arial" w:cs="Arial"/>
                <w:sz w:val="24"/>
                <w:szCs w:val="24"/>
              </w:rPr>
              <w:t>32.460.000</w:t>
            </w:r>
          </w:p>
        </w:tc>
      </w:tr>
      <w:tr w:rsidR="0068688D" w:rsidTr="0068688D">
        <w:tc>
          <w:tcPr>
            <w:tcW w:w="3286" w:type="dxa"/>
          </w:tcPr>
          <w:p w:rsidR="0068688D" w:rsidRDefault="0068688D" w:rsidP="001B1067">
            <w:pPr>
              <w:rPr>
                <w:rFonts w:ascii="Arial" w:hAnsi="Arial" w:cs="Arial"/>
                <w:sz w:val="24"/>
                <w:szCs w:val="24"/>
              </w:rPr>
            </w:pPr>
            <w:r>
              <w:rPr>
                <w:rFonts w:ascii="Arial" w:hAnsi="Arial" w:cs="Arial"/>
                <w:sz w:val="24"/>
                <w:szCs w:val="24"/>
              </w:rPr>
              <w:t>Total</w:t>
            </w:r>
          </w:p>
        </w:tc>
        <w:tc>
          <w:tcPr>
            <w:tcW w:w="3286" w:type="dxa"/>
          </w:tcPr>
          <w:p w:rsidR="0068688D" w:rsidRPr="00166526" w:rsidRDefault="00166526" w:rsidP="006F7207">
            <w:pPr>
              <w:jc w:val="right"/>
              <w:rPr>
                <w:rFonts w:ascii="Arial" w:hAnsi="Arial" w:cs="Arial"/>
                <w:b/>
                <w:sz w:val="24"/>
                <w:szCs w:val="24"/>
              </w:rPr>
            </w:pPr>
            <w:r w:rsidRPr="00166526">
              <w:rPr>
                <w:rFonts w:ascii="Arial" w:hAnsi="Arial" w:cs="Arial"/>
                <w:b/>
                <w:sz w:val="24"/>
                <w:szCs w:val="24"/>
              </w:rPr>
              <w:t>368.384.000</w:t>
            </w:r>
          </w:p>
        </w:tc>
      </w:tr>
    </w:tbl>
    <w:p w:rsidR="00D649B0" w:rsidRDefault="00D649B0" w:rsidP="001B1067">
      <w:pPr>
        <w:spacing w:after="0"/>
        <w:rPr>
          <w:rFonts w:ascii="Arial" w:hAnsi="Arial" w:cs="Arial"/>
          <w:sz w:val="24"/>
          <w:szCs w:val="24"/>
        </w:rPr>
      </w:pPr>
    </w:p>
    <w:p w:rsidR="00DF414B" w:rsidRDefault="00DF414B" w:rsidP="001B1067">
      <w:pPr>
        <w:spacing w:after="0"/>
        <w:rPr>
          <w:rFonts w:ascii="Arial" w:hAnsi="Arial" w:cs="Arial"/>
          <w:sz w:val="24"/>
          <w:szCs w:val="24"/>
        </w:rPr>
      </w:pPr>
    </w:p>
    <w:p w:rsidR="00A7302D" w:rsidRDefault="00DF414B" w:rsidP="00A7302D">
      <w:pPr>
        <w:spacing w:after="0"/>
        <w:rPr>
          <w:rFonts w:ascii="Arial" w:hAnsi="Arial" w:cs="Arial"/>
          <w:sz w:val="24"/>
          <w:szCs w:val="24"/>
        </w:rPr>
      </w:pPr>
      <w:r>
        <w:rPr>
          <w:rFonts w:ascii="Arial" w:hAnsi="Arial" w:cs="Arial"/>
          <w:sz w:val="24"/>
          <w:szCs w:val="24"/>
        </w:rPr>
        <w:lastRenderedPageBreak/>
        <w:t>SIST</w:t>
      </w:r>
      <w:r w:rsidR="007D6063">
        <w:rPr>
          <w:rFonts w:ascii="Arial" w:hAnsi="Arial" w:cs="Arial"/>
          <w:sz w:val="24"/>
          <w:szCs w:val="24"/>
        </w:rPr>
        <w:t>EMA DE SEGUIMIENTO Y EVALUACION</w:t>
      </w:r>
    </w:p>
    <w:p w:rsidR="00A7302D" w:rsidRPr="00A7302D" w:rsidRDefault="00A7302D" w:rsidP="00A7302D">
      <w:pPr>
        <w:spacing w:after="0"/>
        <w:rPr>
          <w:rFonts w:ascii="Arial" w:hAnsi="Arial" w:cs="Arial"/>
          <w:sz w:val="24"/>
          <w:szCs w:val="24"/>
        </w:rPr>
      </w:pPr>
    </w:p>
    <w:p w:rsidR="00A7302D" w:rsidRPr="00A7302D" w:rsidRDefault="00A7302D" w:rsidP="00A7302D">
      <w:pPr>
        <w:jc w:val="both"/>
        <w:rPr>
          <w:rFonts w:ascii="Arial" w:hAnsi="Arial" w:cs="Arial"/>
          <w:sz w:val="24"/>
          <w:szCs w:val="24"/>
        </w:rPr>
      </w:pPr>
      <w:r w:rsidRPr="00A7302D">
        <w:rPr>
          <w:rFonts w:ascii="Arial" w:hAnsi="Arial" w:cs="Arial"/>
          <w:sz w:val="24"/>
          <w:szCs w:val="24"/>
        </w:rPr>
        <w:t>El  Sistema de Seguimiento y Evaluación del Plan Municipal de Cultura, deberá aplicarse para el cumplimiento de avances y metas propuestas en él, según los programas establecidos y el tiempo comprometido para su ejecución, permitiendo con ello la puesta en práctica exitosa del PMC.</w:t>
      </w:r>
    </w:p>
    <w:p w:rsidR="00A7302D" w:rsidRPr="00A7302D" w:rsidRDefault="00A7302D" w:rsidP="00A7302D">
      <w:pPr>
        <w:jc w:val="both"/>
        <w:rPr>
          <w:rFonts w:ascii="Arial" w:hAnsi="Arial" w:cs="Arial"/>
          <w:sz w:val="24"/>
          <w:szCs w:val="24"/>
        </w:rPr>
      </w:pPr>
      <w:r w:rsidRPr="00A7302D">
        <w:rPr>
          <w:rFonts w:ascii="Arial" w:hAnsi="Arial" w:cs="Arial"/>
          <w:sz w:val="24"/>
          <w:szCs w:val="24"/>
        </w:rPr>
        <w:t xml:space="preserve">Se debe considerar por parte de la operatividad  del Plan, que las propuestas adscritas a los programas, corresponden a los resultados de procesos de participación ciudadana y a un centenar de entrevistas individuales y grupales, por lo que el seguimiento y evaluación permitirán  -además- revisar el cumplimiento de los objetivos del PMC, asegurando la realización de las actividades y resultados esperados dentro de los plazos de tiempo programados. </w:t>
      </w:r>
    </w:p>
    <w:p w:rsidR="00A7302D" w:rsidRDefault="00A7302D" w:rsidP="00A7302D">
      <w:pPr>
        <w:jc w:val="both"/>
        <w:rPr>
          <w:rFonts w:ascii="Arial" w:hAnsi="Arial" w:cs="Arial"/>
          <w:sz w:val="24"/>
          <w:szCs w:val="24"/>
        </w:rPr>
      </w:pPr>
      <w:r w:rsidRPr="00A7302D">
        <w:rPr>
          <w:rFonts w:ascii="Arial" w:hAnsi="Arial" w:cs="Arial"/>
          <w:sz w:val="24"/>
          <w:szCs w:val="24"/>
        </w:rPr>
        <w:t>Este sistema permitirá ajustar las acciones programadas, es decir, el seguimiento y evaluación del Plan Municipal de Cultura es un proceso continuo, permanente, comprometido y responsable, para determinar la medida en que este instrumento de planificación ha contribuido al desarrollo esperado.</w:t>
      </w:r>
    </w:p>
    <w:p w:rsidR="00CE0C57" w:rsidRPr="00A7302D" w:rsidRDefault="00CE0C57" w:rsidP="00A7302D">
      <w:pPr>
        <w:jc w:val="both"/>
        <w:rPr>
          <w:rFonts w:ascii="Arial" w:hAnsi="Arial" w:cs="Arial"/>
          <w:sz w:val="24"/>
          <w:szCs w:val="24"/>
        </w:rPr>
      </w:pPr>
      <w:r>
        <w:rPr>
          <w:rFonts w:ascii="Arial" w:hAnsi="Arial" w:cs="Arial"/>
          <w:sz w:val="24"/>
          <w:szCs w:val="24"/>
        </w:rPr>
        <w:t>Se ha generado una hoja de control que contiene la información necesaria para hacer el seguimiento y la evaluació</w:t>
      </w:r>
      <w:r w:rsidR="00685765">
        <w:rPr>
          <w:rFonts w:ascii="Arial" w:hAnsi="Arial" w:cs="Arial"/>
          <w:sz w:val="24"/>
          <w:szCs w:val="24"/>
        </w:rPr>
        <w:t>n del Plan Municipal de C</w:t>
      </w:r>
      <w:r w:rsidR="009C6D99">
        <w:rPr>
          <w:rFonts w:ascii="Arial" w:hAnsi="Arial" w:cs="Arial"/>
          <w:sz w:val="24"/>
          <w:szCs w:val="24"/>
        </w:rPr>
        <w:t>ultura y una  tabla que estipula los verificado</w:t>
      </w:r>
      <w:r w:rsidR="00685765">
        <w:rPr>
          <w:rFonts w:ascii="Arial" w:hAnsi="Arial" w:cs="Arial"/>
          <w:sz w:val="24"/>
          <w:szCs w:val="24"/>
        </w:rPr>
        <w:t>res</w:t>
      </w:r>
      <w:r w:rsidR="009C6D99">
        <w:rPr>
          <w:rFonts w:ascii="Arial" w:hAnsi="Arial" w:cs="Arial"/>
          <w:sz w:val="24"/>
          <w:szCs w:val="24"/>
        </w:rPr>
        <w:t xml:space="preserve"> para el cumplimiento de las metas del PMC.</w:t>
      </w:r>
    </w:p>
    <w:p w:rsidR="00A7302D" w:rsidRDefault="00A7302D" w:rsidP="001B1067">
      <w:pPr>
        <w:spacing w:after="0"/>
        <w:rPr>
          <w:rFonts w:ascii="Arial" w:hAnsi="Arial" w:cs="Arial"/>
          <w:sz w:val="24"/>
          <w:szCs w:val="24"/>
        </w:rPr>
      </w:pPr>
    </w:p>
    <w:p w:rsidR="00A7302D" w:rsidRDefault="00A7302D" w:rsidP="001B1067">
      <w:pPr>
        <w:spacing w:after="0"/>
        <w:rPr>
          <w:rFonts w:ascii="Arial" w:hAnsi="Arial" w:cs="Arial"/>
          <w:sz w:val="24"/>
          <w:szCs w:val="24"/>
        </w:rPr>
      </w:pPr>
    </w:p>
    <w:p w:rsidR="00A7302D" w:rsidRDefault="00A7302D" w:rsidP="001B1067">
      <w:pPr>
        <w:spacing w:after="0"/>
        <w:rPr>
          <w:rFonts w:ascii="Arial" w:hAnsi="Arial" w:cs="Arial"/>
          <w:sz w:val="24"/>
          <w:szCs w:val="24"/>
        </w:rPr>
      </w:pPr>
    </w:p>
    <w:p w:rsidR="00A7302D" w:rsidRDefault="00A7302D" w:rsidP="001B1067">
      <w:pPr>
        <w:spacing w:after="0"/>
        <w:rPr>
          <w:rFonts w:ascii="Arial" w:hAnsi="Arial" w:cs="Arial"/>
          <w:sz w:val="24"/>
          <w:szCs w:val="24"/>
        </w:rPr>
      </w:pPr>
    </w:p>
    <w:p w:rsidR="00A7302D" w:rsidRDefault="00A7302D" w:rsidP="001B1067">
      <w:pPr>
        <w:spacing w:after="0"/>
        <w:rPr>
          <w:rFonts w:ascii="Arial" w:hAnsi="Arial" w:cs="Arial"/>
          <w:sz w:val="24"/>
          <w:szCs w:val="24"/>
        </w:rPr>
      </w:pPr>
    </w:p>
    <w:p w:rsidR="00A7302D" w:rsidRDefault="00A7302D" w:rsidP="001B1067">
      <w:pPr>
        <w:spacing w:after="0"/>
        <w:rPr>
          <w:rFonts w:ascii="Arial" w:hAnsi="Arial" w:cs="Arial"/>
          <w:sz w:val="24"/>
          <w:szCs w:val="24"/>
        </w:rPr>
      </w:pPr>
    </w:p>
    <w:p w:rsidR="00A7302D" w:rsidRDefault="00A7302D" w:rsidP="001B1067">
      <w:pPr>
        <w:spacing w:after="0"/>
        <w:rPr>
          <w:rFonts w:ascii="Arial" w:hAnsi="Arial" w:cs="Arial"/>
          <w:sz w:val="24"/>
          <w:szCs w:val="24"/>
        </w:rPr>
      </w:pPr>
    </w:p>
    <w:p w:rsidR="00A7302D" w:rsidRDefault="00A7302D" w:rsidP="001B1067">
      <w:pPr>
        <w:spacing w:after="0"/>
        <w:rPr>
          <w:rFonts w:ascii="Arial" w:hAnsi="Arial" w:cs="Arial"/>
          <w:sz w:val="24"/>
          <w:szCs w:val="24"/>
        </w:rPr>
      </w:pPr>
    </w:p>
    <w:p w:rsidR="00A7302D" w:rsidRDefault="00A7302D" w:rsidP="001B1067">
      <w:pPr>
        <w:spacing w:after="0"/>
        <w:rPr>
          <w:rFonts w:ascii="Arial" w:hAnsi="Arial" w:cs="Arial"/>
          <w:sz w:val="24"/>
          <w:szCs w:val="24"/>
        </w:rPr>
      </w:pPr>
    </w:p>
    <w:p w:rsidR="00A7302D" w:rsidRDefault="00A7302D" w:rsidP="001B1067">
      <w:pPr>
        <w:spacing w:after="0"/>
        <w:rPr>
          <w:rFonts w:ascii="Arial" w:hAnsi="Arial" w:cs="Arial"/>
          <w:sz w:val="24"/>
          <w:szCs w:val="24"/>
        </w:rPr>
      </w:pPr>
    </w:p>
    <w:p w:rsidR="00FE3CDE" w:rsidRDefault="00FE3CDE" w:rsidP="001B1067">
      <w:pPr>
        <w:spacing w:after="0"/>
        <w:rPr>
          <w:rFonts w:ascii="Arial" w:hAnsi="Arial" w:cs="Arial"/>
          <w:sz w:val="24"/>
          <w:szCs w:val="24"/>
        </w:rPr>
      </w:pPr>
    </w:p>
    <w:p w:rsidR="00A7302D" w:rsidRDefault="00E12DAF" w:rsidP="001B1067">
      <w:pPr>
        <w:spacing w:after="0"/>
        <w:rPr>
          <w:rFonts w:ascii="Arial" w:hAnsi="Arial" w:cs="Arial"/>
          <w:sz w:val="24"/>
          <w:szCs w:val="24"/>
        </w:rPr>
      </w:pPr>
      <w:r>
        <w:rPr>
          <w:rFonts w:ascii="Arial" w:hAnsi="Arial" w:cs="Arial"/>
          <w:sz w:val="24"/>
          <w:szCs w:val="24"/>
        </w:rPr>
        <w:lastRenderedPageBreak/>
        <w:t>HOJA DE CONTROL</w:t>
      </w:r>
    </w:p>
    <w:p w:rsidR="00E12DAF" w:rsidRDefault="00E12DAF" w:rsidP="001B1067">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2968"/>
        <w:gridCol w:w="1655"/>
        <w:gridCol w:w="3075"/>
        <w:gridCol w:w="1760"/>
        <w:gridCol w:w="3731"/>
      </w:tblGrid>
      <w:tr w:rsidR="00E12DAF" w:rsidTr="00E12DAF">
        <w:tc>
          <w:tcPr>
            <w:tcW w:w="13189" w:type="dxa"/>
            <w:gridSpan w:val="5"/>
          </w:tcPr>
          <w:p w:rsidR="00E12DAF" w:rsidRDefault="00F0249A" w:rsidP="001B1067">
            <w:pPr>
              <w:rPr>
                <w:rFonts w:ascii="Arial" w:hAnsi="Arial" w:cs="Arial"/>
                <w:sz w:val="24"/>
                <w:szCs w:val="24"/>
              </w:rPr>
            </w:pPr>
            <w:r>
              <w:rPr>
                <w:rFonts w:ascii="Arial" w:hAnsi="Arial" w:cs="Arial"/>
                <w:sz w:val="24"/>
                <w:szCs w:val="24"/>
              </w:rPr>
              <w:t>PROGRAMA:</w:t>
            </w:r>
          </w:p>
          <w:p w:rsidR="00E12DAF" w:rsidRDefault="00E12DAF" w:rsidP="001B1067">
            <w:pPr>
              <w:rPr>
                <w:rFonts w:ascii="Arial" w:hAnsi="Arial" w:cs="Arial"/>
                <w:sz w:val="24"/>
                <w:szCs w:val="24"/>
              </w:rPr>
            </w:pPr>
          </w:p>
        </w:tc>
      </w:tr>
      <w:tr w:rsidR="00E12DAF" w:rsidTr="00E12DAF">
        <w:tc>
          <w:tcPr>
            <w:tcW w:w="13189" w:type="dxa"/>
            <w:gridSpan w:val="5"/>
          </w:tcPr>
          <w:p w:rsidR="00E12DAF" w:rsidRDefault="00F0249A" w:rsidP="001B1067">
            <w:pPr>
              <w:rPr>
                <w:rFonts w:ascii="Arial" w:hAnsi="Arial" w:cs="Arial"/>
                <w:sz w:val="24"/>
                <w:szCs w:val="24"/>
              </w:rPr>
            </w:pPr>
            <w:r>
              <w:rPr>
                <w:rFonts w:ascii="Arial" w:hAnsi="Arial" w:cs="Arial"/>
                <w:sz w:val="24"/>
                <w:szCs w:val="24"/>
              </w:rPr>
              <w:t>PROYECTO</w:t>
            </w:r>
            <w:r w:rsidR="00454153">
              <w:rPr>
                <w:rFonts w:ascii="Arial" w:hAnsi="Arial" w:cs="Arial"/>
                <w:sz w:val="24"/>
                <w:szCs w:val="24"/>
              </w:rPr>
              <w:t>:</w:t>
            </w:r>
          </w:p>
          <w:p w:rsidR="00F0249A" w:rsidRDefault="00F0249A" w:rsidP="001B1067">
            <w:pPr>
              <w:rPr>
                <w:rFonts w:ascii="Arial" w:hAnsi="Arial" w:cs="Arial"/>
                <w:sz w:val="24"/>
                <w:szCs w:val="24"/>
              </w:rPr>
            </w:pPr>
          </w:p>
        </w:tc>
      </w:tr>
      <w:tr w:rsidR="00E12DAF" w:rsidTr="00F0249A">
        <w:tc>
          <w:tcPr>
            <w:tcW w:w="2968" w:type="dxa"/>
          </w:tcPr>
          <w:p w:rsidR="00E12DAF" w:rsidRDefault="00F0249A" w:rsidP="001B1067">
            <w:pPr>
              <w:rPr>
                <w:rFonts w:ascii="Arial" w:hAnsi="Arial" w:cs="Arial"/>
                <w:sz w:val="24"/>
                <w:szCs w:val="24"/>
              </w:rPr>
            </w:pPr>
            <w:r>
              <w:rPr>
                <w:rFonts w:ascii="Arial" w:hAnsi="Arial" w:cs="Arial"/>
                <w:sz w:val="24"/>
                <w:szCs w:val="24"/>
              </w:rPr>
              <w:t>Año Planificado:</w:t>
            </w:r>
          </w:p>
          <w:p w:rsidR="00E12DAF" w:rsidRDefault="00E12DAF" w:rsidP="001B1067">
            <w:pPr>
              <w:rPr>
                <w:rFonts w:ascii="Arial" w:hAnsi="Arial" w:cs="Arial"/>
                <w:sz w:val="24"/>
                <w:szCs w:val="24"/>
              </w:rPr>
            </w:pPr>
          </w:p>
        </w:tc>
        <w:tc>
          <w:tcPr>
            <w:tcW w:w="4730" w:type="dxa"/>
            <w:gridSpan w:val="2"/>
          </w:tcPr>
          <w:p w:rsidR="00E12DAF" w:rsidRDefault="00F0249A" w:rsidP="001B1067">
            <w:pPr>
              <w:rPr>
                <w:rFonts w:ascii="Arial" w:hAnsi="Arial" w:cs="Arial"/>
                <w:sz w:val="24"/>
                <w:szCs w:val="24"/>
              </w:rPr>
            </w:pPr>
            <w:r>
              <w:rPr>
                <w:rFonts w:ascii="Arial" w:hAnsi="Arial" w:cs="Arial"/>
                <w:sz w:val="24"/>
                <w:szCs w:val="24"/>
              </w:rPr>
              <w:t>Fecha de la Actividad:</w:t>
            </w:r>
          </w:p>
        </w:tc>
        <w:tc>
          <w:tcPr>
            <w:tcW w:w="5491" w:type="dxa"/>
            <w:gridSpan w:val="2"/>
          </w:tcPr>
          <w:p w:rsidR="00E12DAF" w:rsidRDefault="00F0249A" w:rsidP="001B1067">
            <w:pPr>
              <w:rPr>
                <w:rFonts w:ascii="Arial" w:hAnsi="Arial" w:cs="Arial"/>
                <w:sz w:val="24"/>
                <w:szCs w:val="24"/>
              </w:rPr>
            </w:pPr>
            <w:r>
              <w:rPr>
                <w:rFonts w:ascii="Arial" w:hAnsi="Arial" w:cs="Arial"/>
                <w:sz w:val="24"/>
                <w:szCs w:val="24"/>
              </w:rPr>
              <w:t>Lugar de la Actividad:</w:t>
            </w:r>
          </w:p>
        </w:tc>
      </w:tr>
      <w:tr w:rsidR="00E12DAF" w:rsidTr="00E12DAF">
        <w:tc>
          <w:tcPr>
            <w:tcW w:w="13189" w:type="dxa"/>
            <w:gridSpan w:val="5"/>
          </w:tcPr>
          <w:p w:rsidR="00E12DAF" w:rsidRDefault="00F0249A" w:rsidP="001B1067">
            <w:pPr>
              <w:rPr>
                <w:rFonts w:ascii="Arial" w:hAnsi="Arial" w:cs="Arial"/>
                <w:sz w:val="24"/>
                <w:szCs w:val="24"/>
              </w:rPr>
            </w:pPr>
            <w:r>
              <w:rPr>
                <w:rFonts w:ascii="Arial" w:hAnsi="Arial" w:cs="Arial"/>
                <w:sz w:val="24"/>
                <w:szCs w:val="24"/>
              </w:rPr>
              <w:t xml:space="preserve">N°  de  Participantes:                                </w:t>
            </w:r>
          </w:p>
          <w:p w:rsidR="00E12DAF" w:rsidRDefault="00E12DAF" w:rsidP="001B1067">
            <w:pPr>
              <w:rPr>
                <w:rFonts w:ascii="Arial" w:hAnsi="Arial" w:cs="Arial"/>
                <w:sz w:val="24"/>
                <w:szCs w:val="24"/>
              </w:rPr>
            </w:pPr>
          </w:p>
        </w:tc>
      </w:tr>
      <w:tr w:rsidR="00E12DAF" w:rsidTr="00E12DAF">
        <w:tc>
          <w:tcPr>
            <w:tcW w:w="13189" w:type="dxa"/>
            <w:gridSpan w:val="5"/>
          </w:tcPr>
          <w:p w:rsidR="00E12DAF" w:rsidRDefault="00F0249A" w:rsidP="001B1067">
            <w:pPr>
              <w:rPr>
                <w:rFonts w:ascii="Arial" w:hAnsi="Arial" w:cs="Arial"/>
                <w:sz w:val="24"/>
                <w:szCs w:val="24"/>
              </w:rPr>
            </w:pPr>
            <w:r>
              <w:rPr>
                <w:rFonts w:ascii="Arial" w:hAnsi="Arial" w:cs="Arial"/>
                <w:sz w:val="24"/>
                <w:szCs w:val="24"/>
              </w:rPr>
              <w:t>Objetivo de la  Actividad:</w:t>
            </w:r>
          </w:p>
          <w:p w:rsidR="00E12DAF" w:rsidRDefault="00E12DAF" w:rsidP="001B1067">
            <w:pPr>
              <w:rPr>
                <w:rFonts w:ascii="Arial" w:hAnsi="Arial" w:cs="Arial"/>
                <w:sz w:val="24"/>
                <w:szCs w:val="24"/>
              </w:rPr>
            </w:pPr>
          </w:p>
        </w:tc>
      </w:tr>
      <w:tr w:rsidR="00E12DAF" w:rsidTr="00E12DAF">
        <w:tc>
          <w:tcPr>
            <w:tcW w:w="13189" w:type="dxa"/>
            <w:gridSpan w:val="5"/>
          </w:tcPr>
          <w:p w:rsidR="00E12DAF" w:rsidRDefault="00F0249A" w:rsidP="001B1067">
            <w:pPr>
              <w:rPr>
                <w:rFonts w:ascii="Arial" w:hAnsi="Arial" w:cs="Arial"/>
                <w:sz w:val="24"/>
                <w:szCs w:val="24"/>
              </w:rPr>
            </w:pPr>
            <w:r>
              <w:rPr>
                <w:rFonts w:ascii="Arial" w:hAnsi="Arial" w:cs="Arial"/>
                <w:sz w:val="24"/>
                <w:szCs w:val="24"/>
              </w:rPr>
              <w:t>Unidad o Departamento Municipal Responsable:</w:t>
            </w:r>
          </w:p>
          <w:p w:rsidR="00E12DAF" w:rsidRDefault="00E12DAF" w:rsidP="001B1067">
            <w:pPr>
              <w:rPr>
                <w:rFonts w:ascii="Arial" w:hAnsi="Arial" w:cs="Arial"/>
                <w:sz w:val="24"/>
                <w:szCs w:val="24"/>
              </w:rPr>
            </w:pPr>
          </w:p>
        </w:tc>
      </w:tr>
      <w:tr w:rsidR="001E4692" w:rsidTr="001E4692">
        <w:tc>
          <w:tcPr>
            <w:tcW w:w="4623" w:type="dxa"/>
            <w:gridSpan w:val="2"/>
            <w:tcBorders>
              <w:right w:val="single" w:sz="4" w:space="0" w:color="auto"/>
            </w:tcBorders>
          </w:tcPr>
          <w:p w:rsidR="001E4692" w:rsidRDefault="001E4692" w:rsidP="001B1067">
            <w:pPr>
              <w:rPr>
                <w:rFonts w:ascii="Arial" w:hAnsi="Arial" w:cs="Arial"/>
                <w:sz w:val="24"/>
                <w:szCs w:val="24"/>
              </w:rPr>
            </w:pPr>
            <w:r>
              <w:rPr>
                <w:rFonts w:ascii="Arial" w:hAnsi="Arial" w:cs="Arial"/>
                <w:sz w:val="24"/>
                <w:szCs w:val="24"/>
              </w:rPr>
              <w:t>Financiamiento Interno:   si:         no:</w:t>
            </w:r>
          </w:p>
          <w:p w:rsidR="001E4692" w:rsidRDefault="001E4692" w:rsidP="001B1067">
            <w:pPr>
              <w:rPr>
                <w:rFonts w:ascii="Arial" w:hAnsi="Arial" w:cs="Arial"/>
                <w:sz w:val="24"/>
                <w:szCs w:val="24"/>
              </w:rPr>
            </w:pPr>
          </w:p>
        </w:tc>
        <w:tc>
          <w:tcPr>
            <w:tcW w:w="4835" w:type="dxa"/>
            <w:gridSpan w:val="2"/>
            <w:tcBorders>
              <w:left w:val="single" w:sz="4" w:space="0" w:color="auto"/>
              <w:right w:val="single" w:sz="4" w:space="0" w:color="auto"/>
            </w:tcBorders>
          </w:tcPr>
          <w:p w:rsidR="001E4692" w:rsidRDefault="001E4692" w:rsidP="001E4692">
            <w:pPr>
              <w:rPr>
                <w:rFonts w:ascii="Arial" w:hAnsi="Arial" w:cs="Arial"/>
                <w:sz w:val="24"/>
                <w:szCs w:val="24"/>
              </w:rPr>
            </w:pPr>
            <w:r>
              <w:rPr>
                <w:rFonts w:ascii="Arial" w:hAnsi="Arial" w:cs="Arial"/>
                <w:sz w:val="24"/>
                <w:szCs w:val="24"/>
              </w:rPr>
              <w:t>Financiamiento Externo:   si          no:</w:t>
            </w:r>
          </w:p>
        </w:tc>
        <w:tc>
          <w:tcPr>
            <w:tcW w:w="3731" w:type="dxa"/>
            <w:tcBorders>
              <w:left w:val="single" w:sz="4" w:space="0" w:color="auto"/>
            </w:tcBorders>
          </w:tcPr>
          <w:p w:rsidR="001E4692" w:rsidRDefault="001E4692" w:rsidP="001E4692">
            <w:pPr>
              <w:rPr>
                <w:rFonts w:ascii="Arial" w:hAnsi="Arial" w:cs="Arial"/>
                <w:sz w:val="24"/>
                <w:szCs w:val="24"/>
              </w:rPr>
            </w:pPr>
            <w:r>
              <w:rPr>
                <w:rFonts w:ascii="Arial" w:hAnsi="Arial" w:cs="Arial"/>
                <w:sz w:val="24"/>
                <w:szCs w:val="24"/>
              </w:rPr>
              <w:t xml:space="preserve">Orígen:     </w:t>
            </w:r>
          </w:p>
        </w:tc>
      </w:tr>
      <w:tr w:rsidR="00454153" w:rsidTr="00454153">
        <w:tc>
          <w:tcPr>
            <w:tcW w:w="13146" w:type="dxa"/>
            <w:gridSpan w:val="5"/>
          </w:tcPr>
          <w:p w:rsidR="00454153" w:rsidRDefault="00454153" w:rsidP="001B1067">
            <w:pPr>
              <w:rPr>
                <w:rFonts w:ascii="Arial" w:hAnsi="Arial" w:cs="Arial"/>
                <w:sz w:val="24"/>
                <w:szCs w:val="24"/>
              </w:rPr>
            </w:pPr>
            <w:r>
              <w:rPr>
                <w:rFonts w:ascii="Arial" w:hAnsi="Arial" w:cs="Arial"/>
                <w:sz w:val="24"/>
                <w:szCs w:val="24"/>
              </w:rPr>
              <w:t>Institución Colaboradora:</w:t>
            </w:r>
          </w:p>
          <w:p w:rsidR="00454153" w:rsidRDefault="00454153" w:rsidP="001B1067">
            <w:pPr>
              <w:rPr>
                <w:rFonts w:ascii="Arial" w:hAnsi="Arial" w:cs="Arial"/>
                <w:sz w:val="24"/>
                <w:szCs w:val="24"/>
              </w:rPr>
            </w:pPr>
          </w:p>
        </w:tc>
      </w:tr>
      <w:tr w:rsidR="00454153" w:rsidTr="00454153">
        <w:tc>
          <w:tcPr>
            <w:tcW w:w="13146" w:type="dxa"/>
            <w:gridSpan w:val="5"/>
          </w:tcPr>
          <w:p w:rsidR="00454153" w:rsidRDefault="00FE3CDE" w:rsidP="001B1067">
            <w:pPr>
              <w:rPr>
                <w:rFonts w:ascii="Arial" w:hAnsi="Arial" w:cs="Arial"/>
                <w:sz w:val="24"/>
                <w:szCs w:val="24"/>
              </w:rPr>
            </w:pPr>
            <w:r>
              <w:rPr>
                <w:rFonts w:ascii="Arial" w:hAnsi="Arial" w:cs="Arial"/>
                <w:sz w:val="24"/>
                <w:szCs w:val="24"/>
              </w:rPr>
              <w:t>DESCRIPCIÓN DE LA ACTIVIDAD:</w:t>
            </w:r>
          </w:p>
          <w:p w:rsidR="00454153" w:rsidRDefault="00454153" w:rsidP="001B1067">
            <w:pPr>
              <w:rPr>
                <w:rFonts w:ascii="Arial" w:hAnsi="Arial" w:cs="Arial"/>
                <w:sz w:val="24"/>
                <w:szCs w:val="24"/>
              </w:rPr>
            </w:pPr>
          </w:p>
          <w:p w:rsidR="00454153" w:rsidRDefault="00454153" w:rsidP="001B1067">
            <w:pPr>
              <w:rPr>
                <w:rFonts w:ascii="Arial" w:hAnsi="Arial" w:cs="Arial"/>
                <w:sz w:val="24"/>
                <w:szCs w:val="24"/>
              </w:rPr>
            </w:pPr>
          </w:p>
        </w:tc>
      </w:tr>
    </w:tbl>
    <w:p w:rsidR="00E12DAF" w:rsidRDefault="00E12DAF" w:rsidP="001B1067">
      <w:pPr>
        <w:spacing w:after="0"/>
        <w:rPr>
          <w:rFonts w:ascii="Arial" w:hAnsi="Arial" w:cs="Arial"/>
          <w:sz w:val="24"/>
          <w:szCs w:val="24"/>
        </w:rPr>
      </w:pPr>
    </w:p>
    <w:p w:rsidR="00FE3CDE" w:rsidRDefault="00FE3CDE" w:rsidP="001B1067">
      <w:pPr>
        <w:spacing w:after="0"/>
        <w:rPr>
          <w:rFonts w:ascii="Arial" w:hAnsi="Arial" w:cs="Arial"/>
          <w:sz w:val="24"/>
          <w:szCs w:val="24"/>
        </w:rPr>
      </w:pPr>
    </w:p>
    <w:p w:rsidR="00FE3CDE" w:rsidRDefault="00FE3CDE" w:rsidP="001B1067">
      <w:pPr>
        <w:spacing w:after="0"/>
        <w:rPr>
          <w:rFonts w:ascii="Arial" w:hAnsi="Arial" w:cs="Arial"/>
          <w:sz w:val="24"/>
          <w:szCs w:val="24"/>
        </w:rPr>
      </w:pPr>
      <w:r>
        <w:rPr>
          <w:rFonts w:ascii="Arial" w:hAnsi="Arial" w:cs="Arial"/>
          <w:sz w:val="24"/>
          <w:szCs w:val="24"/>
        </w:rPr>
        <w:t>VERIFICADORES</w:t>
      </w:r>
    </w:p>
    <w:p w:rsidR="00FE3CDE" w:rsidRDefault="00FE3CDE" w:rsidP="001B1067">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13184"/>
      </w:tblGrid>
      <w:tr w:rsidR="00FE3CDE" w:rsidTr="00FE3CDE">
        <w:tc>
          <w:tcPr>
            <w:tcW w:w="13184" w:type="dxa"/>
          </w:tcPr>
          <w:p w:rsidR="00FE3CDE" w:rsidRDefault="00FE3CDE" w:rsidP="001B1067">
            <w:pPr>
              <w:rPr>
                <w:rFonts w:ascii="Arial" w:hAnsi="Arial" w:cs="Arial"/>
                <w:sz w:val="24"/>
                <w:szCs w:val="24"/>
              </w:rPr>
            </w:pPr>
            <w:r>
              <w:rPr>
                <w:rFonts w:ascii="Arial" w:hAnsi="Arial" w:cs="Arial"/>
                <w:sz w:val="24"/>
                <w:szCs w:val="24"/>
              </w:rPr>
              <w:t>Listas de Asistencias:</w:t>
            </w:r>
          </w:p>
        </w:tc>
      </w:tr>
      <w:tr w:rsidR="00FE3CDE" w:rsidTr="00FE3CDE">
        <w:tc>
          <w:tcPr>
            <w:tcW w:w="13184" w:type="dxa"/>
          </w:tcPr>
          <w:p w:rsidR="00FE3CDE" w:rsidRDefault="00FE3CDE" w:rsidP="001B1067">
            <w:pPr>
              <w:rPr>
                <w:rFonts w:ascii="Arial" w:hAnsi="Arial" w:cs="Arial"/>
                <w:sz w:val="24"/>
                <w:szCs w:val="24"/>
              </w:rPr>
            </w:pPr>
            <w:r>
              <w:rPr>
                <w:rFonts w:ascii="Arial" w:hAnsi="Arial" w:cs="Arial"/>
                <w:sz w:val="24"/>
                <w:szCs w:val="24"/>
              </w:rPr>
              <w:t>Registro Visual:</w:t>
            </w:r>
          </w:p>
        </w:tc>
      </w:tr>
      <w:tr w:rsidR="00FE3CDE" w:rsidTr="00FE3CDE">
        <w:tc>
          <w:tcPr>
            <w:tcW w:w="13184" w:type="dxa"/>
          </w:tcPr>
          <w:p w:rsidR="00FE3CDE" w:rsidRDefault="00FE3CDE" w:rsidP="001B1067">
            <w:pPr>
              <w:rPr>
                <w:rFonts w:ascii="Arial" w:hAnsi="Arial" w:cs="Arial"/>
                <w:sz w:val="24"/>
                <w:szCs w:val="24"/>
              </w:rPr>
            </w:pPr>
            <w:r>
              <w:rPr>
                <w:rFonts w:ascii="Arial" w:hAnsi="Arial" w:cs="Arial"/>
                <w:sz w:val="24"/>
                <w:szCs w:val="24"/>
              </w:rPr>
              <w:t>Publicación en Redes :</w:t>
            </w:r>
          </w:p>
        </w:tc>
      </w:tr>
      <w:tr w:rsidR="00FE3CDE" w:rsidTr="00FE3CDE">
        <w:tc>
          <w:tcPr>
            <w:tcW w:w="13146" w:type="dxa"/>
          </w:tcPr>
          <w:p w:rsidR="00FE3CDE" w:rsidRDefault="00FE3CDE" w:rsidP="001B1067">
            <w:pPr>
              <w:rPr>
                <w:rFonts w:ascii="Arial" w:hAnsi="Arial" w:cs="Arial"/>
                <w:sz w:val="24"/>
                <w:szCs w:val="24"/>
              </w:rPr>
            </w:pPr>
            <w:r>
              <w:rPr>
                <w:rFonts w:ascii="Arial" w:hAnsi="Arial" w:cs="Arial"/>
                <w:sz w:val="24"/>
                <w:szCs w:val="24"/>
              </w:rPr>
              <w:t>Otros:</w:t>
            </w:r>
          </w:p>
        </w:tc>
      </w:tr>
    </w:tbl>
    <w:p w:rsidR="00A7302D" w:rsidRPr="00A7302D" w:rsidRDefault="00A7302D" w:rsidP="001B1067">
      <w:pPr>
        <w:spacing w:after="0"/>
        <w:rPr>
          <w:rFonts w:ascii="Arial" w:hAnsi="Arial" w:cs="Arial"/>
          <w:sz w:val="24"/>
          <w:szCs w:val="24"/>
        </w:rPr>
      </w:pPr>
    </w:p>
    <w:sectPr w:rsidR="00A7302D" w:rsidRPr="00A7302D" w:rsidSect="00E26E2B">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27C" w:rsidRDefault="00C4227C" w:rsidP="000A677D">
      <w:pPr>
        <w:spacing w:after="0" w:line="240" w:lineRule="auto"/>
      </w:pPr>
      <w:r>
        <w:separator/>
      </w:r>
    </w:p>
  </w:endnote>
  <w:endnote w:type="continuationSeparator" w:id="0">
    <w:p w:rsidR="00C4227C" w:rsidRDefault="00C4227C" w:rsidP="000A6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27C" w:rsidRDefault="00C4227C" w:rsidP="000A677D">
      <w:pPr>
        <w:spacing w:after="0" w:line="240" w:lineRule="auto"/>
      </w:pPr>
      <w:r>
        <w:separator/>
      </w:r>
    </w:p>
  </w:footnote>
  <w:footnote w:type="continuationSeparator" w:id="0">
    <w:p w:rsidR="00C4227C" w:rsidRDefault="00C4227C" w:rsidP="000A677D">
      <w:pPr>
        <w:spacing w:after="0" w:line="240" w:lineRule="auto"/>
      </w:pPr>
      <w:r>
        <w:continuationSeparator/>
      </w:r>
    </w:p>
  </w:footnote>
  <w:footnote w:id="1">
    <w:p w:rsidR="00E12DAF" w:rsidRPr="00660323" w:rsidRDefault="00E12DAF" w:rsidP="00C5675E">
      <w:pPr>
        <w:pStyle w:val="Textonotapie"/>
        <w:jc w:val="both"/>
        <w:rPr>
          <w:lang w:val="es-ES"/>
        </w:rPr>
      </w:pPr>
      <w:r>
        <w:rPr>
          <w:rStyle w:val="Refdenotaalpie"/>
        </w:rPr>
        <w:footnoteRef/>
      </w:r>
      <w:r>
        <w:rPr>
          <w:lang w:val="es-ES"/>
        </w:rPr>
        <w:t xml:space="preserve">Según el Instituto Nacional de Estadísticas (INE) un </w:t>
      </w:r>
      <w:r>
        <w:rPr>
          <w:i/>
          <w:lang w:val="es-ES"/>
        </w:rPr>
        <w:t xml:space="preserve">pueblo </w:t>
      </w:r>
      <w:r>
        <w:rPr>
          <w:lang w:val="es-ES"/>
        </w:rPr>
        <w:t xml:space="preserve">corresponde a una entidad urbana cuya población fluctúa entre 2.001 y 5.000 habitantes. </w:t>
      </w:r>
    </w:p>
  </w:footnote>
  <w:footnote w:id="2">
    <w:p w:rsidR="00E12DAF" w:rsidRPr="000864E7" w:rsidRDefault="00E12DAF" w:rsidP="00C5675E">
      <w:pPr>
        <w:pStyle w:val="Textonotapie"/>
        <w:jc w:val="both"/>
        <w:rPr>
          <w:lang w:val="es-ES"/>
        </w:rPr>
      </w:pPr>
      <w:r>
        <w:rPr>
          <w:rStyle w:val="Refdenotaalpie"/>
        </w:rPr>
        <w:footnoteRef/>
      </w:r>
      <w:r>
        <w:t xml:space="preserve"> Según el INE, un caserío presenta una población menor a 301 habitantes. Para efectos del plan serán pueblos.</w:t>
      </w:r>
    </w:p>
  </w:footnote>
  <w:footnote w:id="3">
    <w:p w:rsidR="00E12DAF" w:rsidRPr="00E830FC" w:rsidRDefault="00E12DAF" w:rsidP="00C5675E">
      <w:pPr>
        <w:pStyle w:val="Textonotapie"/>
        <w:jc w:val="both"/>
        <w:rPr>
          <w:lang w:val="es-ES"/>
        </w:rPr>
      </w:pPr>
      <w:r>
        <w:rPr>
          <w:rStyle w:val="Refdenotaalpie"/>
        </w:rPr>
        <w:footnoteRef/>
      </w:r>
      <w:r>
        <w:rPr>
          <w:lang w:val="es-ES"/>
        </w:rPr>
        <w:t>La comuna de Putre presenta 3 volcanes activos y actualmente monitoreados por el organismo oficial (SERNAGEOMIN).</w:t>
      </w:r>
    </w:p>
  </w:footnote>
  <w:footnote w:id="4">
    <w:p w:rsidR="00E12DAF" w:rsidRPr="00590794" w:rsidRDefault="00E12DAF" w:rsidP="00C5675E">
      <w:pPr>
        <w:pStyle w:val="Textonotapie"/>
        <w:jc w:val="both"/>
        <w:rPr>
          <w:lang w:val="es-ES"/>
        </w:rPr>
      </w:pPr>
      <w:r>
        <w:rPr>
          <w:rStyle w:val="Refdenotaalpie"/>
        </w:rPr>
        <w:footnoteRef/>
      </w:r>
      <w:r>
        <w:rPr>
          <w:lang w:val="es-ES"/>
        </w:rPr>
        <w:t>La presencia de glaciares en ambientes intertropicales son un fenómeno excepcional debido al comportamiento cálido de esos sectores. Este fenómeno está amenazado por el cambio climático.</w:t>
      </w:r>
    </w:p>
  </w:footnote>
  <w:footnote w:id="5">
    <w:p w:rsidR="00E12DAF" w:rsidRPr="003918C3" w:rsidRDefault="00E12DAF" w:rsidP="00C5675E">
      <w:pPr>
        <w:pStyle w:val="Textonotapie"/>
        <w:rPr>
          <w:lang w:val="es-ES"/>
        </w:rPr>
      </w:pPr>
      <w:r>
        <w:rPr>
          <w:rStyle w:val="Refdenotaalpie"/>
        </w:rPr>
        <w:footnoteRef/>
      </w:r>
      <w:r w:rsidRPr="003918C3">
        <w:t>Metros sobre el nivel del mar, hace referencia a la altitud de la unidad geomorfológica referida.</w:t>
      </w:r>
    </w:p>
  </w:footnote>
  <w:footnote w:id="6">
    <w:p w:rsidR="00E12DAF" w:rsidRPr="00542383" w:rsidRDefault="00E12DAF" w:rsidP="00C5675E">
      <w:pPr>
        <w:pStyle w:val="Textonotapie"/>
        <w:jc w:val="both"/>
        <w:rPr>
          <w:lang w:val="es-ES"/>
        </w:rPr>
      </w:pPr>
      <w:r>
        <w:rPr>
          <w:rStyle w:val="Refdenotaalpie"/>
        </w:rPr>
        <w:footnoteRef/>
      </w:r>
      <w:r>
        <w:t>E</w:t>
      </w:r>
      <w:r w:rsidRPr="00542383">
        <w:t>l relieve como factor modificador del clima asociado a la altitud</w:t>
      </w:r>
      <w:r>
        <w:t xml:space="preserve"> determinada por ese relieve configuran la existencia de pisos ecológicos, sobretodo en la zona intertropical.</w:t>
      </w:r>
    </w:p>
  </w:footnote>
  <w:footnote w:id="7">
    <w:p w:rsidR="00E12DAF" w:rsidRPr="003476EB" w:rsidRDefault="00E12DAF" w:rsidP="00C5675E">
      <w:pPr>
        <w:pStyle w:val="Textonotapie"/>
        <w:jc w:val="both"/>
        <w:rPr>
          <w:lang w:val="es-ES"/>
        </w:rPr>
      </w:pPr>
      <w:r>
        <w:rPr>
          <w:rStyle w:val="Refdenotaalpie"/>
        </w:rPr>
        <w:footnoteRef/>
      </w:r>
      <w:r>
        <w:rPr>
          <w:lang w:val="es-ES"/>
        </w:rPr>
        <w:t>La estación húmeda en toda la región transcurre desde enero a marzo y se denominan lluvias estivales.</w:t>
      </w:r>
    </w:p>
  </w:footnote>
  <w:footnote w:id="8">
    <w:p w:rsidR="00E12DAF" w:rsidRPr="00EB3B4E" w:rsidRDefault="00E12DAF" w:rsidP="00C5675E">
      <w:pPr>
        <w:pStyle w:val="Textonotapie"/>
        <w:jc w:val="both"/>
        <w:rPr>
          <w:lang w:val="es-ES"/>
        </w:rPr>
      </w:pPr>
      <w:r>
        <w:rPr>
          <w:rStyle w:val="Refdenotaalpie"/>
        </w:rPr>
        <w:footnoteRef/>
      </w:r>
      <w:r>
        <w:rPr>
          <w:lang w:val="es-ES"/>
        </w:rPr>
        <w:t>Pertenecientes al Sistema Nacional de Áreas Silvestres Protegidas del Estado (SNASPE) bajo cuidado de la Corporación Nacional Forestal (CONAF).</w:t>
      </w:r>
    </w:p>
  </w:footnote>
  <w:footnote w:id="9">
    <w:p w:rsidR="00E12DAF" w:rsidRPr="00EB6B9B" w:rsidRDefault="00E12DAF" w:rsidP="00C5675E">
      <w:pPr>
        <w:pStyle w:val="Textonotapie"/>
        <w:rPr>
          <w:lang w:val="es-ES"/>
        </w:rPr>
      </w:pPr>
      <w:r>
        <w:rPr>
          <w:rStyle w:val="Refdenotaalpie"/>
        </w:rPr>
        <w:footnoteRef/>
      </w:r>
      <w:r>
        <w:rPr>
          <w:lang w:val="es-ES"/>
        </w:rPr>
        <w:t>La suma de Km</w:t>
      </w:r>
      <w:r>
        <w:rPr>
          <w:vertAlign w:val="superscript"/>
          <w:lang w:val="es-ES"/>
        </w:rPr>
        <w:t>2</w:t>
      </w:r>
      <w:r>
        <w:rPr>
          <w:lang w:val="es-ES"/>
        </w:rPr>
        <w:t xml:space="preserve"> de las tres áreas protegidas son 3.583 km</w:t>
      </w:r>
      <w:r>
        <w:rPr>
          <w:vertAlign w:val="superscript"/>
          <w:lang w:val="es-ES"/>
        </w:rPr>
        <w:t xml:space="preserve">2 </w:t>
      </w:r>
      <w:r>
        <w:rPr>
          <w:lang w:val="es-ES"/>
        </w:rPr>
        <w:t>de un total comunal de 5.902,5 km</w:t>
      </w:r>
      <w:r>
        <w:rPr>
          <w:vertAlign w:val="superscript"/>
          <w:lang w:val="es-ES"/>
        </w:rPr>
        <w:t xml:space="preserve">2 </w:t>
      </w:r>
      <w:r>
        <w:rPr>
          <w:lang w:val="es-ES"/>
        </w:rPr>
        <w:t>(INE).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B6B18"/>
    <w:multiLevelType w:val="multilevel"/>
    <w:tmpl w:val="6CFEBFDA"/>
    <w:lvl w:ilvl="0">
      <w:start w:val="3"/>
      <w:numFmt w:val="decimal"/>
      <w:lvlText w:val="%1.0"/>
      <w:lvlJc w:val="left"/>
      <w:pPr>
        <w:ind w:left="910" w:hanging="360"/>
      </w:pPr>
      <w:rPr>
        <w:rFonts w:hint="default"/>
      </w:rPr>
    </w:lvl>
    <w:lvl w:ilvl="1">
      <w:start w:val="1"/>
      <w:numFmt w:val="decimal"/>
      <w:lvlText w:val="%1.%2"/>
      <w:lvlJc w:val="left"/>
      <w:pPr>
        <w:ind w:left="1618" w:hanging="360"/>
      </w:pPr>
      <w:rPr>
        <w:rFonts w:hint="default"/>
      </w:rPr>
    </w:lvl>
    <w:lvl w:ilvl="2">
      <w:start w:val="1"/>
      <w:numFmt w:val="decimal"/>
      <w:lvlText w:val="%1.%2.%3"/>
      <w:lvlJc w:val="left"/>
      <w:pPr>
        <w:ind w:left="2686" w:hanging="720"/>
      </w:pPr>
      <w:rPr>
        <w:rFonts w:hint="default"/>
      </w:rPr>
    </w:lvl>
    <w:lvl w:ilvl="3">
      <w:start w:val="1"/>
      <w:numFmt w:val="decimal"/>
      <w:lvlText w:val="%1.%2.%3.%4"/>
      <w:lvlJc w:val="left"/>
      <w:pPr>
        <w:ind w:left="3754" w:hanging="1080"/>
      </w:pPr>
      <w:rPr>
        <w:rFonts w:hint="default"/>
      </w:rPr>
    </w:lvl>
    <w:lvl w:ilvl="4">
      <w:start w:val="1"/>
      <w:numFmt w:val="decimal"/>
      <w:lvlText w:val="%1.%2.%3.%4.%5"/>
      <w:lvlJc w:val="left"/>
      <w:pPr>
        <w:ind w:left="4462" w:hanging="1080"/>
      </w:pPr>
      <w:rPr>
        <w:rFonts w:hint="default"/>
      </w:rPr>
    </w:lvl>
    <w:lvl w:ilvl="5">
      <w:start w:val="1"/>
      <w:numFmt w:val="decimal"/>
      <w:lvlText w:val="%1.%2.%3.%4.%5.%6"/>
      <w:lvlJc w:val="left"/>
      <w:pPr>
        <w:ind w:left="5530" w:hanging="1440"/>
      </w:pPr>
      <w:rPr>
        <w:rFonts w:hint="default"/>
      </w:rPr>
    </w:lvl>
    <w:lvl w:ilvl="6">
      <w:start w:val="1"/>
      <w:numFmt w:val="decimal"/>
      <w:lvlText w:val="%1.%2.%3.%4.%5.%6.%7"/>
      <w:lvlJc w:val="left"/>
      <w:pPr>
        <w:ind w:left="6238" w:hanging="1440"/>
      </w:pPr>
      <w:rPr>
        <w:rFonts w:hint="default"/>
      </w:rPr>
    </w:lvl>
    <w:lvl w:ilvl="7">
      <w:start w:val="1"/>
      <w:numFmt w:val="decimal"/>
      <w:lvlText w:val="%1.%2.%3.%4.%5.%6.%7.%8"/>
      <w:lvlJc w:val="left"/>
      <w:pPr>
        <w:ind w:left="7306" w:hanging="1800"/>
      </w:pPr>
      <w:rPr>
        <w:rFonts w:hint="default"/>
      </w:rPr>
    </w:lvl>
    <w:lvl w:ilvl="8">
      <w:start w:val="1"/>
      <w:numFmt w:val="decimal"/>
      <w:lvlText w:val="%1.%2.%3.%4.%5.%6.%7.%8.%9"/>
      <w:lvlJc w:val="left"/>
      <w:pPr>
        <w:ind w:left="8014" w:hanging="1800"/>
      </w:pPr>
      <w:rPr>
        <w:rFonts w:hint="default"/>
      </w:rPr>
    </w:lvl>
  </w:abstractNum>
  <w:abstractNum w:abstractNumId="1" w15:restartNumberingAfterBreak="0">
    <w:nsid w:val="096A48DE"/>
    <w:multiLevelType w:val="hybridMultilevel"/>
    <w:tmpl w:val="82764F96"/>
    <w:lvl w:ilvl="0" w:tplc="D6EA6D7A">
      <w:start w:val="1"/>
      <w:numFmt w:val="decimal"/>
      <w:lvlText w:val="%1."/>
      <w:lvlJc w:val="left"/>
      <w:pPr>
        <w:ind w:left="1530" w:hanging="360"/>
      </w:pPr>
      <w:rPr>
        <w:rFonts w:hint="default"/>
      </w:rPr>
    </w:lvl>
    <w:lvl w:ilvl="1" w:tplc="340A0019" w:tentative="1">
      <w:start w:val="1"/>
      <w:numFmt w:val="lowerLetter"/>
      <w:lvlText w:val="%2."/>
      <w:lvlJc w:val="left"/>
      <w:pPr>
        <w:ind w:left="2250" w:hanging="360"/>
      </w:pPr>
    </w:lvl>
    <w:lvl w:ilvl="2" w:tplc="340A001B" w:tentative="1">
      <w:start w:val="1"/>
      <w:numFmt w:val="lowerRoman"/>
      <w:lvlText w:val="%3."/>
      <w:lvlJc w:val="right"/>
      <w:pPr>
        <w:ind w:left="2970" w:hanging="180"/>
      </w:pPr>
    </w:lvl>
    <w:lvl w:ilvl="3" w:tplc="340A000F" w:tentative="1">
      <w:start w:val="1"/>
      <w:numFmt w:val="decimal"/>
      <w:lvlText w:val="%4."/>
      <w:lvlJc w:val="left"/>
      <w:pPr>
        <w:ind w:left="3690" w:hanging="360"/>
      </w:pPr>
    </w:lvl>
    <w:lvl w:ilvl="4" w:tplc="340A0019" w:tentative="1">
      <w:start w:val="1"/>
      <w:numFmt w:val="lowerLetter"/>
      <w:lvlText w:val="%5."/>
      <w:lvlJc w:val="left"/>
      <w:pPr>
        <w:ind w:left="4410" w:hanging="360"/>
      </w:pPr>
    </w:lvl>
    <w:lvl w:ilvl="5" w:tplc="340A001B" w:tentative="1">
      <w:start w:val="1"/>
      <w:numFmt w:val="lowerRoman"/>
      <w:lvlText w:val="%6."/>
      <w:lvlJc w:val="right"/>
      <w:pPr>
        <w:ind w:left="5130" w:hanging="180"/>
      </w:pPr>
    </w:lvl>
    <w:lvl w:ilvl="6" w:tplc="340A000F" w:tentative="1">
      <w:start w:val="1"/>
      <w:numFmt w:val="decimal"/>
      <w:lvlText w:val="%7."/>
      <w:lvlJc w:val="left"/>
      <w:pPr>
        <w:ind w:left="5850" w:hanging="360"/>
      </w:pPr>
    </w:lvl>
    <w:lvl w:ilvl="7" w:tplc="340A0019" w:tentative="1">
      <w:start w:val="1"/>
      <w:numFmt w:val="lowerLetter"/>
      <w:lvlText w:val="%8."/>
      <w:lvlJc w:val="left"/>
      <w:pPr>
        <w:ind w:left="6570" w:hanging="360"/>
      </w:pPr>
    </w:lvl>
    <w:lvl w:ilvl="8" w:tplc="340A001B" w:tentative="1">
      <w:start w:val="1"/>
      <w:numFmt w:val="lowerRoman"/>
      <w:lvlText w:val="%9."/>
      <w:lvlJc w:val="right"/>
      <w:pPr>
        <w:ind w:left="7290" w:hanging="180"/>
      </w:pPr>
    </w:lvl>
  </w:abstractNum>
  <w:abstractNum w:abstractNumId="2" w15:restartNumberingAfterBreak="0">
    <w:nsid w:val="0D9D6799"/>
    <w:multiLevelType w:val="hybridMultilevel"/>
    <w:tmpl w:val="A654822E"/>
    <w:lvl w:ilvl="0" w:tplc="E3EEAA6C">
      <w:start w:val="1"/>
      <w:numFmt w:val="decimal"/>
      <w:lvlText w:val="%1."/>
      <w:lvlJc w:val="left"/>
      <w:pPr>
        <w:ind w:left="1215" w:hanging="360"/>
      </w:pPr>
      <w:rPr>
        <w:rFonts w:hint="default"/>
      </w:rPr>
    </w:lvl>
    <w:lvl w:ilvl="1" w:tplc="340A0019" w:tentative="1">
      <w:start w:val="1"/>
      <w:numFmt w:val="lowerLetter"/>
      <w:lvlText w:val="%2."/>
      <w:lvlJc w:val="left"/>
      <w:pPr>
        <w:ind w:left="1935" w:hanging="360"/>
      </w:pPr>
    </w:lvl>
    <w:lvl w:ilvl="2" w:tplc="340A001B" w:tentative="1">
      <w:start w:val="1"/>
      <w:numFmt w:val="lowerRoman"/>
      <w:lvlText w:val="%3."/>
      <w:lvlJc w:val="right"/>
      <w:pPr>
        <w:ind w:left="2655" w:hanging="180"/>
      </w:pPr>
    </w:lvl>
    <w:lvl w:ilvl="3" w:tplc="340A000F" w:tentative="1">
      <w:start w:val="1"/>
      <w:numFmt w:val="decimal"/>
      <w:lvlText w:val="%4."/>
      <w:lvlJc w:val="left"/>
      <w:pPr>
        <w:ind w:left="3375" w:hanging="360"/>
      </w:pPr>
    </w:lvl>
    <w:lvl w:ilvl="4" w:tplc="340A0019" w:tentative="1">
      <w:start w:val="1"/>
      <w:numFmt w:val="lowerLetter"/>
      <w:lvlText w:val="%5."/>
      <w:lvlJc w:val="left"/>
      <w:pPr>
        <w:ind w:left="4095" w:hanging="360"/>
      </w:pPr>
    </w:lvl>
    <w:lvl w:ilvl="5" w:tplc="340A001B" w:tentative="1">
      <w:start w:val="1"/>
      <w:numFmt w:val="lowerRoman"/>
      <w:lvlText w:val="%6."/>
      <w:lvlJc w:val="right"/>
      <w:pPr>
        <w:ind w:left="4815" w:hanging="180"/>
      </w:pPr>
    </w:lvl>
    <w:lvl w:ilvl="6" w:tplc="340A000F" w:tentative="1">
      <w:start w:val="1"/>
      <w:numFmt w:val="decimal"/>
      <w:lvlText w:val="%7."/>
      <w:lvlJc w:val="left"/>
      <w:pPr>
        <w:ind w:left="5535" w:hanging="360"/>
      </w:pPr>
    </w:lvl>
    <w:lvl w:ilvl="7" w:tplc="340A0019" w:tentative="1">
      <w:start w:val="1"/>
      <w:numFmt w:val="lowerLetter"/>
      <w:lvlText w:val="%8."/>
      <w:lvlJc w:val="left"/>
      <w:pPr>
        <w:ind w:left="6255" w:hanging="360"/>
      </w:pPr>
    </w:lvl>
    <w:lvl w:ilvl="8" w:tplc="340A001B" w:tentative="1">
      <w:start w:val="1"/>
      <w:numFmt w:val="lowerRoman"/>
      <w:lvlText w:val="%9."/>
      <w:lvlJc w:val="right"/>
      <w:pPr>
        <w:ind w:left="6975" w:hanging="180"/>
      </w:pPr>
    </w:lvl>
  </w:abstractNum>
  <w:abstractNum w:abstractNumId="3" w15:restartNumberingAfterBreak="0">
    <w:nsid w:val="120039CD"/>
    <w:multiLevelType w:val="multilevel"/>
    <w:tmpl w:val="673283F8"/>
    <w:lvl w:ilvl="0">
      <w:start w:val="2"/>
      <w:numFmt w:val="decimal"/>
      <w:lvlText w:val="%1."/>
      <w:lvlJc w:val="left"/>
      <w:pPr>
        <w:ind w:left="390" w:hanging="390"/>
      </w:pPr>
      <w:rPr>
        <w:rFonts w:hint="default"/>
      </w:rPr>
    </w:lvl>
    <w:lvl w:ilvl="1">
      <w:start w:val="8"/>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520" w:hanging="2160"/>
      </w:pPr>
      <w:rPr>
        <w:rFonts w:hint="default"/>
      </w:rPr>
    </w:lvl>
  </w:abstractNum>
  <w:abstractNum w:abstractNumId="4" w15:restartNumberingAfterBreak="0">
    <w:nsid w:val="1260311A"/>
    <w:multiLevelType w:val="hybridMultilevel"/>
    <w:tmpl w:val="CF8CC2C4"/>
    <w:lvl w:ilvl="0" w:tplc="3D9E5734">
      <w:numFmt w:val="bullet"/>
      <w:lvlText w:val="-"/>
      <w:lvlJc w:val="left"/>
      <w:pPr>
        <w:ind w:left="1890" w:hanging="360"/>
      </w:pPr>
      <w:rPr>
        <w:rFonts w:ascii="Arial" w:eastAsiaTheme="minorHAnsi" w:hAnsi="Arial" w:cs="Arial" w:hint="default"/>
      </w:rPr>
    </w:lvl>
    <w:lvl w:ilvl="1" w:tplc="340A0003" w:tentative="1">
      <w:start w:val="1"/>
      <w:numFmt w:val="bullet"/>
      <w:lvlText w:val="o"/>
      <w:lvlJc w:val="left"/>
      <w:pPr>
        <w:ind w:left="2610" w:hanging="360"/>
      </w:pPr>
      <w:rPr>
        <w:rFonts w:ascii="Courier New" w:hAnsi="Courier New" w:cs="Courier New" w:hint="default"/>
      </w:rPr>
    </w:lvl>
    <w:lvl w:ilvl="2" w:tplc="340A0005" w:tentative="1">
      <w:start w:val="1"/>
      <w:numFmt w:val="bullet"/>
      <w:lvlText w:val=""/>
      <w:lvlJc w:val="left"/>
      <w:pPr>
        <w:ind w:left="3330" w:hanging="360"/>
      </w:pPr>
      <w:rPr>
        <w:rFonts w:ascii="Wingdings" w:hAnsi="Wingdings" w:hint="default"/>
      </w:rPr>
    </w:lvl>
    <w:lvl w:ilvl="3" w:tplc="340A0001" w:tentative="1">
      <w:start w:val="1"/>
      <w:numFmt w:val="bullet"/>
      <w:lvlText w:val=""/>
      <w:lvlJc w:val="left"/>
      <w:pPr>
        <w:ind w:left="4050" w:hanging="360"/>
      </w:pPr>
      <w:rPr>
        <w:rFonts w:ascii="Symbol" w:hAnsi="Symbol" w:hint="default"/>
      </w:rPr>
    </w:lvl>
    <w:lvl w:ilvl="4" w:tplc="340A0003" w:tentative="1">
      <w:start w:val="1"/>
      <w:numFmt w:val="bullet"/>
      <w:lvlText w:val="o"/>
      <w:lvlJc w:val="left"/>
      <w:pPr>
        <w:ind w:left="4770" w:hanging="360"/>
      </w:pPr>
      <w:rPr>
        <w:rFonts w:ascii="Courier New" w:hAnsi="Courier New" w:cs="Courier New" w:hint="default"/>
      </w:rPr>
    </w:lvl>
    <w:lvl w:ilvl="5" w:tplc="340A0005" w:tentative="1">
      <w:start w:val="1"/>
      <w:numFmt w:val="bullet"/>
      <w:lvlText w:val=""/>
      <w:lvlJc w:val="left"/>
      <w:pPr>
        <w:ind w:left="5490" w:hanging="360"/>
      </w:pPr>
      <w:rPr>
        <w:rFonts w:ascii="Wingdings" w:hAnsi="Wingdings" w:hint="default"/>
      </w:rPr>
    </w:lvl>
    <w:lvl w:ilvl="6" w:tplc="340A0001" w:tentative="1">
      <w:start w:val="1"/>
      <w:numFmt w:val="bullet"/>
      <w:lvlText w:val=""/>
      <w:lvlJc w:val="left"/>
      <w:pPr>
        <w:ind w:left="6210" w:hanging="360"/>
      </w:pPr>
      <w:rPr>
        <w:rFonts w:ascii="Symbol" w:hAnsi="Symbol" w:hint="default"/>
      </w:rPr>
    </w:lvl>
    <w:lvl w:ilvl="7" w:tplc="340A0003" w:tentative="1">
      <w:start w:val="1"/>
      <w:numFmt w:val="bullet"/>
      <w:lvlText w:val="o"/>
      <w:lvlJc w:val="left"/>
      <w:pPr>
        <w:ind w:left="6930" w:hanging="360"/>
      </w:pPr>
      <w:rPr>
        <w:rFonts w:ascii="Courier New" w:hAnsi="Courier New" w:cs="Courier New" w:hint="default"/>
      </w:rPr>
    </w:lvl>
    <w:lvl w:ilvl="8" w:tplc="340A0005" w:tentative="1">
      <w:start w:val="1"/>
      <w:numFmt w:val="bullet"/>
      <w:lvlText w:val=""/>
      <w:lvlJc w:val="left"/>
      <w:pPr>
        <w:ind w:left="7650" w:hanging="360"/>
      </w:pPr>
      <w:rPr>
        <w:rFonts w:ascii="Wingdings" w:hAnsi="Wingdings" w:hint="default"/>
      </w:rPr>
    </w:lvl>
  </w:abstractNum>
  <w:abstractNum w:abstractNumId="5" w15:restartNumberingAfterBreak="0">
    <w:nsid w:val="13350313"/>
    <w:multiLevelType w:val="hybridMultilevel"/>
    <w:tmpl w:val="DBA029F0"/>
    <w:lvl w:ilvl="0" w:tplc="7E2AA7FC">
      <w:numFmt w:val="bullet"/>
      <w:lvlText w:val="-"/>
      <w:lvlJc w:val="left"/>
      <w:pPr>
        <w:ind w:left="1890" w:hanging="360"/>
      </w:pPr>
      <w:rPr>
        <w:rFonts w:ascii="Arial" w:eastAsiaTheme="minorHAnsi" w:hAnsi="Arial" w:cs="Arial" w:hint="default"/>
      </w:rPr>
    </w:lvl>
    <w:lvl w:ilvl="1" w:tplc="340A0003" w:tentative="1">
      <w:start w:val="1"/>
      <w:numFmt w:val="bullet"/>
      <w:lvlText w:val="o"/>
      <w:lvlJc w:val="left"/>
      <w:pPr>
        <w:ind w:left="2610" w:hanging="360"/>
      </w:pPr>
      <w:rPr>
        <w:rFonts w:ascii="Courier New" w:hAnsi="Courier New" w:cs="Courier New" w:hint="default"/>
      </w:rPr>
    </w:lvl>
    <w:lvl w:ilvl="2" w:tplc="340A0005" w:tentative="1">
      <w:start w:val="1"/>
      <w:numFmt w:val="bullet"/>
      <w:lvlText w:val=""/>
      <w:lvlJc w:val="left"/>
      <w:pPr>
        <w:ind w:left="3330" w:hanging="360"/>
      </w:pPr>
      <w:rPr>
        <w:rFonts w:ascii="Wingdings" w:hAnsi="Wingdings" w:hint="default"/>
      </w:rPr>
    </w:lvl>
    <w:lvl w:ilvl="3" w:tplc="340A0001" w:tentative="1">
      <w:start w:val="1"/>
      <w:numFmt w:val="bullet"/>
      <w:lvlText w:val=""/>
      <w:lvlJc w:val="left"/>
      <w:pPr>
        <w:ind w:left="4050" w:hanging="360"/>
      </w:pPr>
      <w:rPr>
        <w:rFonts w:ascii="Symbol" w:hAnsi="Symbol" w:hint="default"/>
      </w:rPr>
    </w:lvl>
    <w:lvl w:ilvl="4" w:tplc="340A0003" w:tentative="1">
      <w:start w:val="1"/>
      <w:numFmt w:val="bullet"/>
      <w:lvlText w:val="o"/>
      <w:lvlJc w:val="left"/>
      <w:pPr>
        <w:ind w:left="4770" w:hanging="360"/>
      </w:pPr>
      <w:rPr>
        <w:rFonts w:ascii="Courier New" w:hAnsi="Courier New" w:cs="Courier New" w:hint="default"/>
      </w:rPr>
    </w:lvl>
    <w:lvl w:ilvl="5" w:tplc="340A0005" w:tentative="1">
      <w:start w:val="1"/>
      <w:numFmt w:val="bullet"/>
      <w:lvlText w:val=""/>
      <w:lvlJc w:val="left"/>
      <w:pPr>
        <w:ind w:left="5490" w:hanging="360"/>
      </w:pPr>
      <w:rPr>
        <w:rFonts w:ascii="Wingdings" w:hAnsi="Wingdings" w:hint="default"/>
      </w:rPr>
    </w:lvl>
    <w:lvl w:ilvl="6" w:tplc="340A0001" w:tentative="1">
      <w:start w:val="1"/>
      <w:numFmt w:val="bullet"/>
      <w:lvlText w:val=""/>
      <w:lvlJc w:val="left"/>
      <w:pPr>
        <w:ind w:left="6210" w:hanging="360"/>
      </w:pPr>
      <w:rPr>
        <w:rFonts w:ascii="Symbol" w:hAnsi="Symbol" w:hint="default"/>
      </w:rPr>
    </w:lvl>
    <w:lvl w:ilvl="7" w:tplc="340A0003" w:tentative="1">
      <w:start w:val="1"/>
      <w:numFmt w:val="bullet"/>
      <w:lvlText w:val="o"/>
      <w:lvlJc w:val="left"/>
      <w:pPr>
        <w:ind w:left="6930" w:hanging="360"/>
      </w:pPr>
      <w:rPr>
        <w:rFonts w:ascii="Courier New" w:hAnsi="Courier New" w:cs="Courier New" w:hint="default"/>
      </w:rPr>
    </w:lvl>
    <w:lvl w:ilvl="8" w:tplc="340A0005" w:tentative="1">
      <w:start w:val="1"/>
      <w:numFmt w:val="bullet"/>
      <w:lvlText w:val=""/>
      <w:lvlJc w:val="left"/>
      <w:pPr>
        <w:ind w:left="7650" w:hanging="360"/>
      </w:pPr>
      <w:rPr>
        <w:rFonts w:ascii="Wingdings" w:hAnsi="Wingdings" w:hint="default"/>
      </w:rPr>
    </w:lvl>
  </w:abstractNum>
  <w:abstractNum w:abstractNumId="6" w15:restartNumberingAfterBreak="0">
    <w:nsid w:val="15157F44"/>
    <w:multiLevelType w:val="hybridMultilevel"/>
    <w:tmpl w:val="D33AF766"/>
    <w:lvl w:ilvl="0" w:tplc="6032DA4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57010C9"/>
    <w:multiLevelType w:val="hybridMultilevel"/>
    <w:tmpl w:val="ADD441C2"/>
    <w:lvl w:ilvl="0" w:tplc="D0E22396">
      <w:numFmt w:val="bullet"/>
      <w:lvlText w:val="-"/>
      <w:lvlJc w:val="left"/>
      <w:pPr>
        <w:ind w:left="1530" w:hanging="360"/>
      </w:pPr>
      <w:rPr>
        <w:rFonts w:ascii="Arial" w:eastAsiaTheme="minorHAnsi" w:hAnsi="Arial" w:cs="Arial" w:hint="default"/>
      </w:rPr>
    </w:lvl>
    <w:lvl w:ilvl="1" w:tplc="340A0003" w:tentative="1">
      <w:start w:val="1"/>
      <w:numFmt w:val="bullet"/>
      <w:lvlText w:val="o"/>
      <w:lvlJc w:val="left"/>
      <w:pPr>
        <w:ind w:left="2250" w:hanging="360"/>
      </w:pPr>
      <w:rPr>
        <w:rFonts w:ascii="Courier New" w:hAnsi="Courier New" w:cs="Courier New" w:hint="default"/>
      </w:rPr>
    </w:lvl>
    <w:lvl w:ilvl="2" w:tplc="340A0005" w:tentative="1">
      <w:start w:val="1"/>
      <w:numFmt w:val="bullet"/>
      <w:lvlText w:val=""/>
      <w:lvlJc w:val="left"/>
      <w:pPr>
        <w:ind w:left="2970" w:hanging="360"/>
      </w:pPr>
      <w:rPr>
        <w:rFonts w:ascii="Wingdings" w:hAnsi="Wingdings" w:hint="default"/>
      </w:rPr>
    </w:lvl>
    <w:lvl w:ilvl="3" w:tplc="340A0001" w:tentative="1">
      <w:start w:val="1"/>
      <w:numFmt w:val="bullet"/>
      <w:lvlText w:val=""/>
      <w:lvlJc w:val="left"/>
      <w:pPr>
        <w:ind w:left="3690" w:hanging="360"/>
      </w:pPr>
      <w:rPr>
        <w:rFonts w:ascii="Symbol" w:hAnsi="Symbol" w:hint="default"/>
      </w:rPr>
    </w:lvl>
    <w:lvl w:ilvl="4" w:tplc="340A0003" w:tentative="1">
      <w:start w:val="1"/>
      <w:numFmt w:val="bullet"/>
      <w:lvlText w:val="o"/>
      <w:lvlJc w:val="left"/>
      <w:pPr>
        <w:ind w:left="4410" w:hanging="360"/>
      </w:pPr>
      <w:rPr>
        <w:rFonts w:ascii="Courier New" w:hAnsi="Courier New" w:cs="Courier New" w:hint="default"/>
      </w:rPr>
    </w:lvl>
    <w:lvl w:ilvl="5" w:tplc="340A0005" w:tentative="1">
      <w:start w:val="1"/>
      <w:numFmt w:val="bullet"/>
      <w:lvlText w:val=""/>
      <w:lvlJc w:val="left"/>
      <w:pPr>
        <w:ind w:left="5130" w:hanging="360"/>
      </w:pPr>
      <w:rPr>
        <w:rFonts w:ascii="Wingdings" w:hAnsi="Wingdings" w:hint="default"/>
      </w:rPr>
    </w:lvl>
    <w:lvl w:ilvl="6" w:tplc="340A0001" w:tentative="1">
      <w:start w:val="1"/>
      <w:numFmt w:val="bullet"/>
      <w:lvlText w:val=""/>
      <w:lvlJc w:val="left"/>
      <w:pPr>
        <w:ind w:left="5850" w:hanging="360"/>
      </w:pPr>
      <w:rPr>
        <w:rFonts w:ascii="Symbol" w:hAnsi="Symbol" w:hint="default"/>
      </w:rPr>
    </w:lvl>
    <w:lvl w:ilvl="7" w:tplc="340A0003" w:tentative="1">
      <w:start w:val="1"/>
      <w:numFmt w:val="bullet"/>
      <w:lvlText w:val="o"/>
      <w:lvlJc w:val="left"/>
      <w:pPr>
        <w:ind w:left="6570" w:hanging="360"/>
      </w:pPr>
      <w:rPr>
        <w:rFonts w:ascii="Courier New" w:hAnsi="Courier New" w:cs="Courier New" w:hint="default"/>
      </w:rPr>
    </w:lvl>
    <w:lvl w:ilvl="8" w:tplc="340A0005" w:tentative="1">
      <w:start w:val="1"/>
      <w:numFmt w:val="bullet"/>
      <w:lvlText w:val=""/>
      <w:lvlJc w:val="left"/>
      <w:pPr>
        <w:ind w:left="7290" w:hanging="360"/>
      </w:pPr>
      <w:rPr>
        <w:rFonts w:ascii="Wingdings" w:hAnsi="Wingdings" w:hint="default"/>
      </w:rPr>
    </w:lvl>
  </w:abstractNum>
  <w:abstractNum w:abstractNumId="8" w15:restartNumberingAfterBreak="0">
    <w:nsid w:val="1C215973"/>
    <w:multiLevelType w:val="hybridMultilevel"/>
    <w:tmpl w:val="837809BC"/>
    <w:lvl w:ilvl="0" w:tplc="6AA22EDE">
      <w:numFmt w:val="bullet"/>
      <w:lvlText w:val="-"/>
      <w:lvlJc w:val="left"/>
      <w:pPr>
        <w:ind w:left="1530" w:hanging="360"/>
      </w:pPr>
      <w:rPr>
        <w:rFonts w:ascii="Arial" w:eastAsiaTheme="minorHAnsi" w:hAnsi="Arial" w:cs="Arial" w:hint="default"/>
      </w:rPr>
    </w:lvl>
    <w:lvl w:ilvl="1" w:tplc="340A0003" w:tentative="1">
      <w:start w:val="1"/>
      <w:numFmt w:val="bullet"/>
      <w:lvlText w:val="o"/>
      <w:lvlJc w:val="left"/>
      <w:pPr>
        <w:ind w:left="2250" w:hanging="360"/>
      </w:pPr>
      <w:rPr>
        <w:rFonts w:ascii="Courier New" w:hAnsi="Courier New" w:cs="Courier New" w:hint="default"/>
      </w:rPr>
    </w:lvl>
    <w:lvl w:ilvl="2" w:tplc="340A0005" w:tentative="1">
      <w:start w:val="1"/>
      <w:numFmt w:val="bullet"/>
      <w:lvlText w:val=""/>
      <w:lvlJc w:val="left"/>
      <w:pPr>
        <w:ind w:left="2970" w:hanging="360"/>
      </w:pPr>
      <w:rPr>
        <w:rFonts w:ascii="Wingdings" w:hAnsi="Wingdings" w:hint="default"/>
      </w:rPr>
    </w:lvl>
    <w:lvl w:ilvl="3" w:tplc="340A0001" w:tentative="1">
      <w:start w:val="1"/>
      <w:numFmt w:val="bullet"/>
      <w:lvlText w:val=""/>
      <w:lvlJc w:val="left"/>
      <w:pPr>
        <w:ind w:left="3690" w:hanging="360"/>
      </w:pPr>
      <w:rPr>
        <w:rFonts w:ascii="Symbol" w:hAnsi="Symbol" w:hint="default"/>
      </w:rPr>
    </w:lvl>
    <w:lvl w:ilvl="4" w:tplc="340A0003" w:tentative="1">
      <w:start w:val="1"/>
      <w:numFmt w:val="bullet"/>
      <w:lvlText w:val="o"/>
      <w:lvlJc w:val="left"/>
      <w:pPr>
        <w:ind w:left="4410" w:hanging="360"/>
      </w:pPr>
      <w:rPr>
        <w:rFonts w:ascii="Courier New" w:hAnsi="Courier New" w:cs="Courier New" w:hint="default"/>
      </w:rPr>
    </w:lvl>
    <w:lvl w:ilvl="5" w:tplc="340A0005" w:tentative="1">
      <w:start w:val="1"/>
      <w:numFmt w:val="bullet"/>
      <w:lvlText w:val=""/>
      <w:lvlJc w:val="left"/>
      <w:pPr>
        <w:ind w:left="5130" w:hanging="360"/>
      </w:pPr>
      <w:rPr>
        <w:rFonts w:ascii="Wingdings" w:hAnsi="Wingdings" w:hint="default"/>
      </w:rPr>
    </w:lvl>
    <w:lvl w:ilvl="6" w:tplc="340A0001" w:tentative="1">
      <w:start w:val="1"/>
      <w:numFmt w:val="bullet"/>
      <w:lvlText w:val=""/>
      <w:lvlJc w:val="left"/>
      <w:pPr>
        <w:ind w:left="5850" w:hanging="360"/>
      </w:pPr>
      <w:rPr>
        <w:rFonts w:ascii="Symbol" w:hAnsi="Symbol" w:hint="default"/>
      </w:rPr>
    </w:lvl>
    <w:lvl w:ilvl="7" w:tplc="340A0003" w:tentative="1">
      <w:start w:val="1"/>
      <w:numFmt w:val="bullet"/>
      <w:lvlText w:val="o"/>
      <w:lvlJc w:val="left"/>
      <w:pPr>
        <w:ind w:left="6570" w:hanging="360"/>
      </w:pPr>
      <w:rPr>
        <w:rFonts w:ascii="Courier New" w:hAnsi="Courier New" w:cs="Courier New" w:hint="default"/>
      </w:rPr>
    </w:lvl>
    <w:lvl w:ilvl="8" w:tplc="340A0005" w:tentative="1">
      <w:start w:val="1"/>
      <w:numFmt w:val="bullet"/>
      <w:lvlText w:val=""/>
      <w:lvlJc w:val="left"/>
      <w:pPr>
        <w:ind w:left="7290" w:hanging="360"/>
      </w:pPr>
      <w:rPr>
        <w:rFonts w:ascii="Wingdings" w:hAnsi="Wingdings" w:hint="default"/>
      </w:rPr>
    </w:lvl>
  </w:abstractNum>
  <w:abstractNum w:abstractNumId="9" w15:restartNumberingAfterBreak="0">
    <w:nsid w:val="22F65FF6"/>
    <w:multiLevelType w:val="hybridMultilevel"/>
    <w:tmpl w:val="AA48351C"/>
    <w:lvl w:ilvl="0" w:tplc="9782C03E">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4866FCD"/>
    <w:multiLevelType w:val="multilevel"/>
    <w:tmpl w:val="9B10621A"/>
    <w:lvl w:ilvl="0">
      <w:start w:val="2"/>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5C06C72"/>
    <w:multiLevelType w:val="hybridMultilevel"/>
    <w:tmpl w:val="039245F0"/>
    <w:lvl w:ilvl="0" w:tplc="17EE78E2">
      <w:start w:val="1"/>
      <w:numFmt w:val="decimal"/>
      <w:lvlText w:val="%1."/>
      <w:lvlJc w:val="left"/>
      <w:pPr>
        <w:ind w:left="1530" w:hanging="360"/>
      </w:pPr>
      <w:rPr>
        <w:rFonts w:hint="default"/>
      </w:rPr>
    </w:lvl>
    <w:lvl w:ilvl="1" w:tplc="340A0019" w:tentative="1">
      <w:start w:val="1"/>
      <w:numFmt w:val="lowerLetter"/>
      <w:lvlText w:val="%2."/>
      <w:lvlJc w:val="left"/>
      <w:pPr>
        <w:ind w:left="2250" w:hanging="360"/>
      </w:pPr>
    </w:lvl>
    <w:lvl w:ilvl="2" w:tplc="340A001B" w:tentative="1">
      <w:start w:val="1"/>
      <w:numFmt w:val="lowerRoman"/>
      <w:lvlText w:val="%3."/>
      <w:lvlJc w:val="right"/>
      <w:pPr>
        <w:ind w:left="2970" w:hanging="180"/>
      </w:pPr>
    </w:lvl>
    <w:lvl w:ilvl="3" w:tplc="340A000F" w:tentative="1">
      <w:start w:val="1"/>
      <w:numFmt w:val="decimal"/>
      <w:lvlText w:val="%4."/>
      <w:lvlJc w:val="left"/>
      <w:pPr>
        <w:ind w:left="3690" w:hanging="360"/>
      </w:pPr>
    </w:lvl>
    <w:lvl w:ilvl="4" w:tplc="340A0019" w:tentative="1">
      <w:start w:val="1"/>
      <w:numFmt w:val="lowerLetter"/>
      <w:lvlText w:val="%5."/>
      <w:lvlJc w:val="left"/>
      <w:pPr>
        <w:ind w:left="4410" w:hanging="360"/>
      </w:pPr>
    </w:lvl>
    <w:lvl w:ilvl="5" w:tplc="340A001B" w:tentative="1">
      <w:start w:val="1"/>
      <w:numFmt w:val="lowerRoman"/>
      <w:lvlText w:val="%6."/>
      <w:lvlJc w:val="right"/>
      <w:pPr>
        <w:ind w:left="5130" w:hanging="180"/>
      </w:pPr>
    </w:lvl>
    <w:lvl w:ilvl="6" w:tplc="340A000F" w:tentative="1">
      <w:start w:val="1"/>
      <w:numFmt w:val="decimal"/>
      <w:lvlText w:val="%7."/>
      <w:lvlJc w:val="left"/>
      <w:pPr>
        <w:ind w:left="5850" w:hanging="360"/>
      </w:pPr>
    </w:lvl>
    <w:lvl w:ilvl="7" w:tplc="340A0019" w:tentative="1">
      <w:start w:val="1"/>
      <w:numFmt w:val="lowerLetter"/>
      <w:lvlText w:val="%8."/>
      <w:lvlJc w:val="left"/>
      <w:pPr>
        <w:ind w:left="6570" w:hanging="360"/>
      </w:pPr>
    </w:lvl>
    <w:lvl w:ilvl="8" w:tplc="340A001B" w:tentative="1">
      <w:start w:val="1"/>
      <w:numFmt w:val="lowerRoman"/>
      <w:lvlText w:val="%9."/>
      <w:lvlJc w:val="right"/>
      <w:pPr>
        <w:ind w:left="7290" w:hanging="180"/>
      </w:pPr>
    </w:lvl>
  </w:abstractNum>
  <w:abstractNum w:abstractNumId="12" w15:restartNumberingAfterBreak="0">
    <w:nsid w:val="2DD80034"/>
    <w:multiLevelType w:val="hybridMultilevel"/>
    <w:tmpl w:val="A5FACF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0CA7A98"/>
    <w:multiLevelType w:val="hybridMultilevel"/>
    <w:tmpl w:val="891215AA"/>
    <w:lvl w:ilvl="0" w:tplc="E76EF200">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4073FB8"/>
    <w:multiLevelType w:val="hybridMultilevel"/>
    <w:tmpl w:val="CB342150"/>
    <w:lvl w:ilvl="0" w:tplc="01705F26">
      <w:start w:val="1"/>
      <w:numFmt w:val="decimal"/>
      <w:lvlText w:val="%1."/>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5" w15:restartNumberingAfterBreak="0">
    <w:nsid w:val="36A16F4B"/>
    <w:multiLevelType w:val="hybridMultilevel"/>
    <w:tmpl w:val="96E41F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B98769B"/>
    <w:multiLevelType w:val="hybridMultilevel"/>
    <w:tmpl w:val="4BBA7AB0"/>
    <w:lvl w:ilvl="0" w:tplc="AC885402">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F706173"/>
    <w:multiLevelType w:val="hybridMultilevel"/>
    <w:tmpl w:val="4068458A"/>
    <w:lvl w:ilvl="0" w:tplc="55F27EF0">
      <w:numFmt w:val="bullet"/>
      <w:lvlText w:val="-"/>
      <w:lvlJc w:val="left"/>
      <w:pPr>
        <w:ind w:left="1845" w:hanging="360"/>
      </w:pPr>
      <w:rPr>
        <w:rFonts w:ascii="Arial" w:eastAsiaTheme="minorHAnsi" w:hAnsi="Arial" w:cs="Arial" w:hint="default"/>
      </w:rPr>
    </w:lvl>
    <w:lvl w:ilvl="1" w:tplc="340A0003" w:tentative="1">
      <w:start w:val="1"/>
      <w:numFmt w:val="bullet"/>
      <w:lvlText w:val="o"/>
      <w:lvlJc w:val="left"/>
      <w:pPr>
        <w:ind w:left="2565" w:hanging="360"/>
      </w:pPr>
      <w:rPr>
        <w:rFonts w:ascii="Courier New" w:hAnsi="Courier New" w:cs="Courier New" w:hint="default"/>
      </w:rPr>
    </w:lvl>
    <w:lvl w:ilvl="2" w:tplc="340A0005" w:tentative="1">
      <w:start w:val="1"/>
      <w:numFmt w:val="bullet"/>
      <w:lvlText w:val=""/>
      <w:lvlJc w:val="left"/>
      <w:pPr>
        <w:ind w:left="3285" w:hanging="360"/>
      </w:pPr>
      <w:rPr>
        <w:rFonts w:ascii="Wingdings" w:hAnsi="Wingdings" w:hint="default"/>
      </w:rPr>
    </w:lvl>
    <w:lvl w:ilvl="3" w:tplc="340A0001" w:tentative="1">
      <w:start w:val="1"/>
      <w:numFmt w:val="bullet"/>
      <w:lvlText w:val=""/>
      <w:lvlJc w:val="left"/>
      <w:pPr>
        <w:ind w:left="4005" w:hanging="360"/>
      </w:pPr>
      <w:rPr>
        <w:rFonts w:ascii="Symbol" w:hAnsi="Symbol" w:hint="default"/>
      </w:rPr>
    </w:lvl>
    <w:lvl w:ilvl="4" w:tplc="340A0003" w:tentative="1">
      <w:start w:val="1"/>
      <w:numFmt w:val="bullet"/>
      <w:lvlText w:val="o"/>
      <w:lvlJc w:val="left"/>
      <w:pPr>
        <w:ind w:left="4725" w:hanging="360"/>
      </w:pPr>
      <w:rPr>
        <w:rFonts w:ascii="Courier New" w:hAnsi="Courier New" w:cs="Courier New" w:hint="default"/>
      </w:rPr>
    </w:lvl>
    <w:lvl w:ilvl="5" w:tplc="340A0005" w:tentative="1">
      <w:start w:val="1"/>
      <w:numFmt w:val="bullet"/>
      <w:lvlText w:val=""/>
      <w:lvlJc w:val="left"/>
      <w:pPr>
        <w:ind w:left="5445" w:hanging="360"/>
      </w:pPr>
      <w:rPr>
        <w:rFonts w:ascii="Wingdings" w:hAnsi="Wingdings" w:hint="default"/>
      </w:rPr>
    </w:lvl>
    <w:lvl w:ilvl="6" w:tplc="340A0001" w:tentative="1">
      <w:start w:val="1"/>
      <w:numFmt w:val="bullet"/>
      <w:lvlText w:val=""/>
      <w:lvlJc w:val="left"/>
      <w:pPr>
        <w:ind w:left="6165" w:hanging="360"/>
      </w:pPr>
      <w:rPr>
        <w:rFonts w:ascii="Symbol" w:hAnsi="Symbol" w:hint="default"/>
      </w:rPr>
    </w:lvl>
    <w:lvl w:ilvl="7" w:tplc="340A0003" w:tentative="1">
      <w:start w:val="1"/>
      <w:numFmt w:val="bullet"/>
      <w:lvlText w:val="o"/>
      <w:lvlJc w:val="left"/>
      <w:pPr>
        <w:ind w:left="6885" w:hanging="360"/>
      </w:pPr>
      <w:rPr>
        <w:rFonts w:ascii="Courier New" w:hAnsi="Courier New" w:cs="Courier New" w:hint="default"/>
      </w:rPr>
    </w:lvl>
    <w:lvl w:ilvl="8" w:tplc="340A0005" w:tentative="1">
      <w:start w:val="1"/>
      <w:numFmt w:val="bullet"/>
      <w:lvlText w:val=""/>
      <w:lvlJc w:val="left"/>
      <w:pPr>
        <w:ind w:left="7605" w:hanging="360"/>
      </w:pPr>
      <w:rPr>
        <w:rFonts w:ascii="Wingdings" w:hAnsi="Wingdings" w:hint="default"/>
      </w:rPr>
    </w:lvl>
  </w:abstractNum>
  <w:abstractNum w:abstractNumId="18" w15:restartNumberingAfterBreak="0">
    <w:nsid w:val="483C605B"/>
    <w:multiLevelType w:val="hybridMultilevel"/>
    <w:tmpl w:val="D3BED4AE"/>
    <w:lvl w:ilvl="0" w:tplc="340A000F">
      <w:start w:val="1"/>
      <w:numFmt w:val="decimal"/>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9" w15:restartNumberingAfterBreak="0">
    <w:nsid w:val="4CB92BC3"/>
    <w:multiLevelType w:val="hybridMultilevel"/>
    <w:tmpl w:val="992C93B0"/>
    <w:lvl w:ilvl="0" w:tplc="B474521E">
      <w:start w:val="1"/>
      <w:numFmt w:val="decimal"/>
      <w:lvlText w:val="%1."/>
      <w:lvlJc w:val="left"/>
      <w:pPr>
        <w:ind w:left="1080" w:hanging="360"/>
      </w:pPr>
    </w:lvl>
    <w:lvl w:ilvl="1" w:tplc="340A0019">
      <w:start w:val="1"/>
      <w:numFmt w:val="decimal"/>
      <w:lvlText w:val="%2."/>
      <w:lvlJc w:val="left"/>
      <w:pPr>
        <w:tabs>
          <w:tab w:val="num" w:pos="1440"/>
        </w:tabs>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20" w15:restartNumberingAfterBreak="0">
    <w:nsid w:val="4D5D26C8"/>
    <w:multiLevelType w:val="multilevel"/>
    <w:tmpl w:val="8F2C0388"/>
    <w:lvl w:ilvl="0">
      <w:start w:val="1"/>
      <w:numFmt w:val="decimal"/>
      <w:lvlText w:val="%1."/>
      <w:lvlJc w:val="left"/>
      <w:pPr>
        <w:ind w:left="91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2693F9D"/>
    <w:multiLevelType w:val="hybridMultilevel"/>
    <w:tmpl w:val="04824954"/>
    <w:lvl w:ilvl="0" w:tplc="06789BBC">
      <w:start w:val="6"/>
      <w:numFmt w:val="bullet"/>
      <w:lvlText w:val="-"/>
      <w:lvlJc w:val="left"/>
      <w:pPr>
        <w:ind w:left="1620" w:hanging="360"/>
      </w:pPr>
      <w:rPr>
        <w:rFonts w:ascii="Arial" w:eastAsiaTheme="minorHAnsi" w:hAnsi="Arial" w:cs="Arial"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22" w15:restartNumberingAfterBreak="0">
    <w:nsid w:val="65B52848"/>
    <w:multiLevelType w:val="hybridMultilevel"/>
    <w:tmpl w:val="7EB43D30"/>
    <w:lvl w:ilvl="0" w:tplc="A5D2D944">
      <w:start w:val="1"/>
      <w:numFmt w:val="decimal"/>
      <w:lvlText w:val="%1."/>
      <w:lvlJc w:val="left"/>
      <w:pPr>
        <w:ind w:left="1530" w:hanging="360"/>
      </w:pPr>
      <w:rPr>
        <w:rFonts w:hint="default"/>
      </w:rPr>
    </w:lvl>
    <w:lvl w:ilvl="1" w:tplc="340A0019" w:tentative="1">
      <w:start w:val="1"/>
      <w:numFmt w:val="lowerLetter"/>
      <w:lvlText w:val="%2."/>
      <w:lvlJc w:val="left"/>
      <w:pPr>
        <w:ind w:left="2250" w:hanging="360"/>
      </w:pPr>
    </w:lvl>
    <w:lvl w:ilvl="2" w:tplc="340A001B" w:tentative="1">
      <w:start w:val="1"/>
      <w:numFmt w:val="lowerRoman"/>
      <w:lvlText w:val="%3."/>
      <w:lvlJc w:val="right"/>
      <w:pPr>
        <w:ind w:left="2970" w:hanging="180"/>
      </w:pPr>
    </w:lvl>
    <w:lvl w:ilvl="3" w:tplc="340A000F" w:tentative="1">
      <w:start w:val="1"/>
      <w:numFmt w:val="decimal"/>
      <w:lvlText w:val="%4."/>
      <w:lvlJc w:val="left"/>
      <w:pPr>
        <w:ind w:left="3690" w:hanging="360"/>
      </w:pPr>
    </w:lvl>
    <w:lvl w:ilvl="4" w:tplc="340A0019" w:tentative="1">
      <w:start w:val="1"/>
      <w:numFmt w:val="lowerLetter"/>
      <w:lvlText w:val="%5."/>
      <w:lvlJc w:val="left"/>
      <w:pPr>
        <w:ind w:left="4410" w:hanging="360"/>
      </w:pPr>
    </w:lvl>
    <w:lvl w:ilvl="5" w:tplc="340A001B" w:tentative="1">
      <w:start w:val="1"/>
      <w:numFmt w:val="lowerRoman"/>
      <w:lvlText w:val="%6."/>
      <w:lvlJc w:val="right"/>
      <w:pPr>
        <w:ind w:left="5130" w:hanging="180"/>
      </w:pPr>
    </w:lvl>
    <w:lvl w:ilvl="6" w:tplc="340A000F" w:tentative="1">
      <w:start w:val="1"/>
      <w:numFmt w:val="decimal"/>
      <w:lvlText w:val="%7."/>
      <w:lvlJc w:val="left"/>
      <w:pPr>
        <w:ind w:left="5850" w:hanging="360"/>
      </w:pPr>
    </w:lvl>
    <w:lvl w:ilvl="7" w:tplc="340A0019" w:tentative="1">
      <w:start w:val="1"/>
      <w:numFmt w:val="lowerLetter"/>
      <w:lvlText w:val="%8."/>
      <w:lvlJc w:val="left"/>
      <w:pPr>
        <w:ind w:left="6570" w:hanging="360"/>
      </w:pPr>
    </w:lvl>
    <w:lvl w:ilvl="8" w:tplc="340A001B" w:tentative="1">
      <w:start w:val="1"/>
      <w:numFmt w:val="lowerRoman"/>
      <w:lvlText w:val="%9."/>
      <w:lvlJc w:val="right"/>
      <w:pPr>
        <w:ind w:left="7290" w:hanging="180"/>
      </w:pPr>
    </w:lvl>
  </w:abstractNum>
  <w:abstractNum w:abstractNumId="23" w15:restartNumberingAfterBreak="0">
    <w:nsid w:val="67236C03"/>
    <w:multiLevelType w:val="multilevel"/>
    <w:tmpl w:val="32D0D74C"/>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7D5143C"/>
    <w:multiLevelType w:val="hybridMultilevel"/>
    <w:tmpl w:val="59C0A3F6"/>
    <w:lvl w:ilvl="0" w:tplc="E16A48AC">
      <w:numFmt w:val="bullet"/>
      <w:lvlText w:val="-"/>
      <w:lvlJc w:val="left"/>
      <w:pPr>
        <w:ind w:left="1530" w:hanging="360"/>
      </w:pPr>
      <w:rPr>
        <w:rFonts w:ascii="Arial" w:eastAsiaTheme="minorHAnsi" w:hAnsi="Arial" w:cs="Arial" w:hint="default"/>
      </w:rPr>
    </w:lvl>
    <w:lvl w:ilvl="1" w:tplc="340A0003" w:tentative="1">
      <w:start w:val="1"/>
      <w:numFmt w:val="bullet"/>
      <w:lvlText w:val="o"/>
      <w:lvlJc w:val="left"/>
      <w:pPr>
        <w:ind w:left="2250" w:hanging="360"/>
      </w:pPr>
      <w:rPr>
        <w:rFonts w:ascii="Courier New" w:hAnsi="Courier New" w:cs="Courier New" w:hint="default"/>
      </w:rPr>
    </w:lvl>
    <w:lvl w:ilvl="2" w:tplc="340A0005" w:tentative="1">
      <w:start w:val="1"/>
      <w:numFmt w:val="bullet"/>
      <w:lvlText w:val=""/>
      <w:lvlJc w:val="left"/>
      <w:pPr>
        <w:ind w:left="2970" w:hanging="360"/>
      </w:pPr>
      <w:rPr>
        <w:rFonts w:ascii="Wingdings" w:hAnsi="Wingdings" w:hint="default"/>
      </w:rPr>
    </w:lvl>
    <w:lvl w:ilvl="3" w:tplc="340A0001" w:tentative="1">
      <w:start w:val="1"/>
      <w:numFmt w:val="bullet"/>
      <w:lvlText w:val=""/>
      <w:lvlJc w:val="left"/>
      <w:pPr>
        <w:ind w:left="3690" w:hanging="360"/>
      </w:pPr>
      <w:rPr>
        <w:rFonts w:ascii="Symbol" w:hAnsi="Symbol" w:hint="default"/>
      </w:rPr>
    </w:lvl>
    <w:lvl w:ilvl="4" w:tplc="340A0003" w:tentative="1">
      <w:start w:val="1"/>
      <w:numFmt w:val="bullet"/>
      <w:lvlText w:val="o"/>
      <w:lvlJc w:val="left"/>
      <w:pPr>
        <w:ind w:left="4410" w:hanging="360"/>
      </w:pPr>
      <w:rPr>
        <w:rFonts w:ascii="Courier New" w:hAnsi="Courier New" w:cs="Courier New" w:hint="default"/>
      </w:rPr>
    </w:lvl>
    <w:lvl w:ilvl="5" w:tplc="340A0005" w:tentative="1">
      <w:start w:val="1"/>
      <w:numFmt w:val="bullet"/>
      <w:lvlText w:val=""/>
      <w:lvlJc w:val="left"/>
      <w:pPr>
        <w:ind w:left="5130" w:hanging="360"/>
      </w:pPr>
      <w:rPr>
        <w:rFonts w:ascii="Wingdings" w:hAnsi="Wingdings" w:hint="default"/>
      </w:rPr>
    </w:lvl>
    <w:lvl w:ilvl="6" w:tplc="340A0001" w:tentative="1">
      <w:start w:val="1"/>
      <w:numFmt w:val="bullet"/>
      <w:lvlText w:val=""/>
      <w:lvlJc w:val="left"/>
      <w:pPr>
        <w:ind w:left="5850" w:hanging="360"/>
      </w:pPr>
      <w:rPr>
        <w:rFonts w:ascii="Symbol" w:hAnsi="Symbol" w:hint="default"/>
      </w:rPr>
    </w:lvl>
    <w:lvl w:ilvl="7" w:tplc="340A0003" w:tentative="1">
      <w:start w:val="1"/>
      <w:numFmt w:val="bullet"/>
      <w:lvlText w:val="o"/>
      <w:lvlJc w:val="left"/>
      <w:pPr>
        <w:ind w:left="6570" w:hanging="360"/>
      </w:pPr>
      <w:rPr>
        <w:rFonts w:ascii="Courier New" w:hAnsi="Courier New" w:cs="Courier New" w:hint="default"/>
      </w:rPr>
    </w:lvl>
    <w:lvl w:ilvl="8" w:tplc="340A0005" w:tentative="1">
      <w:start w:val="1"/>
      <w:numFmt w:val="bullet"/>
      <w:lvlText w:val=""/>
      <w:lvlJc w:val="left"/>
      <w:pPr>
        <w:ind w:left="7290" w:hanging="360"/>
      </w:pPr>
      <w:rPr>
        <w:rFonts w:ascii="Wingdings" w:hAnsi="Wingdings" w:hint="default"/>
      </w:rPr>
    </w:lvl>
  </w:abstractNum>
  <w:abstractNum w:abstractNumId="25" w15:restartNumberingAfterBreak="0">
    <w:nsid w:val="68A139D8"/>
    <w:multiLevelType w:val="hybridMultilevel"/>
    <w:tmpl w:val="619895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93A120F"/>
    <w:multiLevelType w:val="hybridMultilevel"/>
    <w:tmpl w:val="0428DFBA"/>
    <w:lvl w:ilvl="0" w:tplc="76DAFCE2">
      <w:start w:val="2"/>
      <w:numFmt w:val="bullet"/>
      <w:lvlText w:val="-"/>
      <w:lvlJc w:val="left"/>
      <w:pPr>
        <w:ind w:left="1530" w:hanging="360"/>
      </w:pPr>
      <w:rPr>
        <w:rFonts w:ascii="Arial" w:eastAsiaTheme="minorHAnsi" w:hAnsi="Arial" w:cs="Arial" w:hint="default"/>
      </w:rPr>
    </w:lvl>
    <w:lvl w:ilvl="1" w:tplc="340A0003" w:tentative="1">
      <w:start w:val="1"/>
      <w:numFmt w:val="bullet"/>
      <w:lvlText w:val="o"/>
      <w:lvlJc w:val="left"/>
      <w:pPr>
        <w:ind w:left="2250" w:hanging="360"/>
      </w:pPr>
      <w:rPr>
        <w:rFonts w:ascii="Courier New" w:hAnsi="Courier New" w:cs="Courier New" w:hint="default"/>
      </w:rPr>
    </w:lvl>
    <w:lvl w:ilvl="2" w:tplc="340A0005" w:tentative="1">
      <w:start w:val="1"/>
      <w:numFmt w:val="bullet"/>
      <w:lvlText w:val=""/>
      <w:lvlJc w:val="left"/>
      <w:pPr>
        <w:ind w:left="2970" w:hanging="360"/>
      </w:pPr>
      <w:rPr>
        <w:rFonts w:ascii="Wingdings" w:hAnsi="Wingdings" w:hint="default"/>
      </w:rPr>
    </w:lvl>
    <w:lvl w:ilvl="3" w:tplc="340A0001" w:tentative="1">
      <w:start w:val="1"/>
      <w:numFmt w:val="bullet"/>
      <w:lvlText w:val=""/>
      <w:lvlJc w:val="left"/>
      <w:pPr>
        <w:ind w:left="3690" w:hanging="360"/>
      </w:pPr>
      <w:rPr>
        <w:rFonts w:ascii="Symbol" w:hAnsi="Symbol" w:hint="default"/>
      </w:rPr>
    </w:lvl>
    <w:lvl w:ilvl="4" w:tplc="340A0003" w:tentative="1">
      <w:start w:val="1"/>
      <w:numFmt w:val="bullet"/>
      <w:lvlText w:val="o"/>
      <w:lvlJc w:val="left"/>
      <w:pPr>
        <w:ind w:left="4410" w:hanging="360"/>
      </w:pPr>
      <w:rPr>
        <w:rFonts w:ascii="Courier New" w:hAnsi="Courier New" w:cs="Courier New" w:hint="default"/>
      </w:rPr>
    </w:lvl>
    <w:lvl w:ilvl="5" w:tplc="340A0005" w:tentative="1">
      <w:start w:val="1"/>
      <w:numFmt w:val="bullet"/>
      <w:lvlText w:val=""/>
      <w:lvlJc w:val="left"/>
      <w:pPr>
        <w:ind w:left="5130" w:hanging="360"/>
      </w:pPr>
      <w:rPr>
        <w:rFonts w:ascii="Wingdings" w:hAnsi="Wingdings" w:hint="default"/>
      </w:rPr>
    </w:lvl>
    <w:lvl w:ilvl="6" w:tplc="340A0001" w:tentative="1">
      <w:start w:val="1"/>
      <w:numFmt w:val="bullet"/>
      <w:lvlText w:val=""/>
      <w:lvlJc w:val="left"/>
      <w:pPr>
        <w:ind w:left="5850" w:hanging="360"/>
      </w:pPr>
      <w:rPr>
        <w:rFonts w:ascii="Symbol" w:hAnsi="Symbol" w:hint="default"/>
      </w:rPr>
    </w:lvl>
    <w:lvl w:ilvl="7" w:tplc="340A0003" w:tentative="1">
      <w:start w:val="1"/>
      <w:numFmt w:val="bullet"/>
      <w:lvlText w:val="o"/>
      <w:lvlJc w:val="left"/>
      <w:pPr>
        <w:ind w:left="6570" w:hanging="360"/>
      </w:pPr>
      <w:rPr>
        <w:rFonts w:ascii="Courier New" w:hAnsi="Courier New" w:cs="Courier New" w:hint="default"/>
      </w:rPr>
    </w:lvl>
    <w:lvl w:ilvl="8" w:tplc="340A0005" w:tentative="1">
      <w:start w:val="1"/>
      <w:numFmt w:val="bullet"/>
      <w:lvlText w:val=""/>
      <w:lvlJc w:val="left"/>
      <w:pPr>
        <w:ind w:left="7290" w:hanging="360"/>
      </w:pPr>
      <w:rPr>
        <w:rFonts w:ascii="Wingdings" w:hAnsi="Wingdings" w:hint="default"/>
      </w:rPr>
    </w:lvl>
  </w:abstractNum>
  <w:abstractNum w:abstractNumId="27" w15:restartNumberingAfterBreak="0">
    <w:nsid w:val="6C55589E"/>
    <w:multiLevelType w:val="hybridMultilevel"/>
    <w:tmpl w:val="44AE165C"/>
    <w:lvl w:ilvl="0" w:tplc="736ECB64">
      <w:start w:val="2"/>
      <w:numFmt w:val="bullet"/>
      <w:lvlText w:val="-"/>
      <w:lvlJc w:val="left"/>
      <w:pPr>
        <w:ind w:left="1485" w:hanging="360"/>
      </w:pPr>
      <w:rPr>
        <w:rFonts w:ascii="Arial" w:eastAsiaTheme="minorHAnsi" w:hAnsi="Arial" w:cs="Aria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28" w15:restartNumberingAfterBreak="0">
    <w:nsid w:val="743269A5"/>
    <w:multiLevelType w:val="hybridMultilevel"/>
    <w:tmpl w:val="3F24C60C"/>
    <w:lvl w:ilvl="0" w:tplc="E1C6F50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9" w15:restartNumberingAfterBreak="0">
    <w:nsid w:val="7C19149B"/>
    <w:multiLevelType w:val="hybridMultilevel"/>
    <w:tmpl w:val="E34C91FE"/>
    <w:lvl w:ilvl="0" w:tplc="AE02F280">
      <w:start w:val="2"/>
      <w:numFmt w:val="bullet"/>
      <w:lvlText w:val="-"/>
      <w:lvlJc w:val="left"/>
      <w:pPr>
        <w:ind w:left="1485" w:hanging="360"/>
      </w:pPr>
      <w:rPr>
        <w:rFonts w:ascii="Arial" w:eastAsiaTheme="minorHAnsi" w:hAnsi="Arial" w:cs="Aria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30" w15:restartNumberingAfterBreak="0">
    <w:nsid w:val="7DD76313"/>
    <w:multiLevelType w:val="hybridMultilevel"/>
    <w:tmpl w:val="748A4826"/>
    <w:lvl w:ilvl="0" w:tplc="209C609A">
      <w:numFmt w:val="bullet"/>
      <w:lvlText w:val="-"/>
      <w:lvlJc w:val="left"/>
      <w:pPr>
        <w:ind w:left="720" w:hanging="360"/>
      </w:pPr>
      <w:rPr>
        <w:rFonts w:ascii="Arial" w:eastAsiaTheme="minorHAnsi" w:hAnsi="Arial" w:cs="Arial" w:hint="default"/>
      </w:rPr>
    </w:lvl>
    <w:lvl w:ilvl="1" w:tplc="340A0003">
      <w:start w:val="1"/>
      <w:numFmt w:val="decimal"/>
      <w:lvlText w:val="%2."/>
      <w:lvlJc w:val="left"/>
      <w:pPr>
        <w:tabs>
          <w:tab w:val="num" w:pos="1440"/>
        </w:tabs>
        <w:ind w:left="1440" w:hanging="360"/>
      </w:pPr>
    </w:lvl>
    <w:lvl w:ilvl="2" w:tplc="340A0005">
      <w:start w:val="1"/>
      <w:numFmt w:val="decimal"/>
      <w:lvlText w:val="%3."/>
      <w:lvlJc w:val="left"/>
      <w:pPr>
        <w:tabs>
          <w:tab w:val="num" w:pos="2160"/>
        </w:tabs>
        <w:ind w:left="2160" w:hanging="360"/>
      </w:pPr>
    </w:lvl>
    <w:lvl w:ilvl="3" w:tplc="340A0001">
      <w:start w:val="1"/>
      <w:numFmt w:val="decimal"/>
      <w:lvlText w:val="%4."/>
      <w:lvlJc w:val="left"/>
      <w:pPr>
        <w:tabs>
          <w:tab w:val="num" w:pos="2880"/>
        </w:tabs>
        <w:ind w:left="2880" w:hanging="360"/>
      </w:pPr>
    </w:lvl>
    <w:lvl w:ilvl="4" w:tplc="340A0003">
      <w:start w:val="1"/>
      <w:numFmt w:val="decimal"/>
      <w:lvlText w:val="%5."/>
      <w:lvlJc w:val="left"/>
      <w:pPr>
        <w:tabs>
          <w:tab w:val="num" w:pos="3600"/>
        </w:tabs>
        <w:ind w:left="3600" w:hanging="360"/>
      </w:pPr>
    </w:lvl>
    <w:lvl w:ilvl="5" w:tplc="340A0005">
      <w:start w:val="1"/>
      <w:numFmt w:val="decimal"/>
      <w:lvlText w:val="%6."/>
      <w:lvlJc w:val="left"/>
      <w:pPr>
        <w:tabs>
          <w:tab w:val="num" w:pos="4320"/>
        </w:tabs>
        <w:ind w:left="4320" w:hanging="360"/>
      </w:pPr>
    </w:lvl>
    <w:lvl w:ilvl="6" w:tplc="340A0001">
      <w:start w:val="1"/>
      <w:numFmt w:val="decimal"/>
      <w:lvlText w:val="%7."/>
      <w:lvlJc w:val="left"/>
      <w:pPr>
        <w:tabs>
          <w:tab w:val="num" w:pos="5040"/>
        </w:tabs>
        <w:ind w:left="5040" w:hanging="360"/>
      </w:pPr>
    </w:lvl>
    <w:lvl w:ilvl="7" w:tplc="340A0003">
      <w:start w:val="1"/>
      <w:numFmt w:val="decimal"/>
      <w:lvlText w:val="%8."/>
      <w:lvlJc w:val="left"/>
      <w:pPr>
        <w:tabs>
          <w:tab w:val="num" w:pos="5760"/>
        </w:tabs>
        <w:ind w:left="5760" w:hanging="360"/>
      </w:pPr>
    </w:lvl>
    <w:lvl w:ilvl="8" w:tplc="340A0005">
      <w:start w:val="1"/>
      <w:numFmt w:val="decimal"/>
      <w:lvlText w:val="%9."/>
      <w:lvlJc w:val="left"/>
      <w:pPr>
        <w:tabs>
          <w:tab w:val="num" w:pos="6480"/>
        </w:tabs>
        <w:ind w:left="6480" w:hanging="360"/>
      </w:pPr>
    </w:lvl>
  </w:abstractNum>
  <w:abstractNum w:abstractNumId="31" w15:restartNumberingAfterBreak="0">
    <w:nsid w:val="7F5110A6"/>
    <w:multiLevelType w:val="hybridMultilevel"/>
    <w:tmpl w:val="B338F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F692C9D"/>
    <w:multiLevelType w:val="hybridMultilevel"/>
    <w:tmpl w:val="B7BE75A0"/>
    <w:lvl w:ilvl="0" w:tplc="C1F8BD88">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
  </w:num>
  <w:num w:numId="4">
    <w:abstractNumId w:val="24"/>
  </w:num>
  <w:num w:numId="5">
    <w:abstractNumId w:val="9"/>
  </w:num>
  <w:num w:numId="6">
    <w:abstractNumId w:val="8"/>
  </w:num>
  <w:num w:numId="7">
    <w:abstractNumId w:val="7"/>
  </w:num>
  <w:num w:numId="8">
    <w:abstractNumId w:val="4"/>
  </w:num>
  <w:num w:numId="9">
    <w:abstractNumId w:val="18"/>
  </w:num>
  <w:num w:numId="10">
    <w:abstractNumId w:val="21"/>
  </w:num>
  <w:num w:numId="11">
    <w:abstractNumId w:val="6"/>
  </w:num>
  <w:num w:numId="12">
    <w:abstractNumId w:val="25"/>
  </w:num>
  <w:num w:numId="13">
    <w:abstractNumId w:val="28"/>
  </w:num>
  <w:num w:numId="14">
    <w:abstractNumId w:val="14"/>
  </w:num>
  <w:num w:numId="15">
    <w:abstractNumId w:val="31"/>
  </w:num>
  <w:num w:numId="16">
    <w:abstractNumId w:val="15"/>
  </w:num>
  <w:num w:numId="17">
    <w:abstractNumId w:val="13"/>
  </w:num>
  <w:num w:numId="18">
    <w:abstractNumId w:val="32"/>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7"/>
  </w:num>
  <w:num w:numId="23">
    <w:abstractNumId w:val="29"/>
  </w:num>
  <w:num w:numId="24">
    <w:abstractNumId w:val="16"/>
  </w:num>
  <w:num w:numId="25">
    <w:abstractNumId w:val="26"/>
  </w:num>
  <w:num w:numId="26">
    <w:abstractNumId w:val="3"/>
  </w:num>
  <w:num w:numId="27">
    <w:abstractNumId w:val="10"/>
  </w:num>
  <w:num w:numId="28">
    <w:abstractNumId w:val="23"/>
  </w:num>
  <w:num w:numId="29">
    <w:abstractNumId w:val="0"/>
  </w:num>
  <w:num w:numId="30">
    <w:abstractNumId w:val="22"/>
  </w:num>
  <w:num w:numId="31">
    <w:abstractNumId w:val="12"/>
  </w:num>
  <w:num w:numId="32">
    <w:abstractNumId w:val="17"/>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77D"/>
    <w:rsid w:val="0003160E"/>
    <w:rsid w:val="000551CC"/>
    <w:rsid w:val="00056439"/>
    <w:rsid w:val="00063540"/>
    <w:rsid w:val="000A2029"/>
    <w:rsid w:val="000A65C3"/>
    <w:rsid w:val="000A677D"/>
    <w:rsid w:val="000B0743"/>
    <w:rsid w:val="000B2DF7"/>
    <w:rsid w:val="000B6E3A"/>
    <w:rsid w:val="000C6B30"/>
    <w:rsid w:val="000D1FEB"/>
    <w:rsid w:val="000D68FD"/>
    <w:rsid w:val="000F56FF"/>
    <w:rsid w:val="000F5DE2"/>
    <w:rsid w:val="000F5FD3"/>
    <w:rsid w:val="00101B36"/>
    <w:rsid w:val="00102A5D"/>
    <w:rsid w:val="00124007"/>
    <w:rsid w:val="0012782E"/>
    <w:rsid w:val="00131DAA"/>
    <w:rsid w:val="001521A9"/>
    <w:rsid w:val="0016041C"/>
    <w:rsid w:val="001632E6"/>
    <w:rsid w:val="00166526"/>
    <w:rsid w:val="00190CA2"/>
    <w:rsid w:val="001B1067"/>
    <w:rsid w:val="001B4609"/>
    <w:rsid w:val="001E4692"/>
    <w:rsid w:val="001F7526"/>
    <w:rsid w:val="00205B7E"/>
    <w:rsid w:val="002308C0"/>
    <w:rsid w:val="00234AF6"/>
    <w:rsid w:val="002404C9"/>
    <w:rsid w:val="002472DB"/>
    <w:rsid w:val="002602C7"/>
    <w:rsid w:val="0027635E"/>
    <w:rsid w:val="002767B4"/>
    <w:rsid w:val="002847F1"/>
    <w:rsid w:val="00284AC6"/>
    <w:rsid w:val="00286281"/>
    <w:rsid w:val="00291167"/>
    <w:rsid w:val="00291ED6"/>
    <w:rsid w:val="00291F81"/>
    <w:rsid w:val="002A28CF"/>
    <w:rsid w:val="002B0257"/>
    <w:rsid w:val="002B1D9A"/>
    <w:rsid w:val="002B235C"/>
    <w:rsid w:val="002B56E0"/>
    <w:rsid w:val="002C18D6"/>
    <w:rsid w:val="002C6E8C"/>
    <w:rsid w:val="002E6923"/>
    <w:rsid w:val="002F3381"/>
    <w:rsid w:val="00303849"/>
    <w:rsid w:val="003055D7"/>
    <w:rsid w:val="0031311D"/>
    <w:rsid w:val="0031421E"/>
    <w:rsid w:val="00322B49"/>
    <w:rsid w:val="00331C6D"/>
    <w:rsid w:val="003321D0"/>
    <w:rsid w:val="0033631A"/>
    <w:rsid w:val="00340F85"/>
    <w:rsid w:val="00341084"/>
    <w:rsid w:val="00351468"/>
    <w:rsid w:val="0035471E"/>
    <w:rsid w:val="00357AC2"/>
    <w:rsid w:val="003B7B12"/>
    <w:rsid w:val="003F19E0"/>
    <w:rsid w:val="00400BDF"/>
    <w:rsid w:val="00416653"/>
    <w:rsid w:val="004205DA"/>
    <w:rsid w:val="00435922"/>
    <w:rsid w:val="00436BB9"/>
    <w:rsid w:val="00440CA7"/>
    <w:rsid w:val="00444DAC"/>
    <w:rsid w:val="00454153"/>
    <w:rsid w:val="00464D2C"/>
    <w:rsid w:val="00473C37"/>
    <w:rsid w:val="00477B43"/>
    <w:rsid w:val="00490B2F"/>
    <w:rsid w:val="00491098"/>
    <w:rsid w:val="004A66C2"/>
    <w:rsid w:val="004B59AE"/>
    <w:rsid w:val="004B78CE"/>
    <w:rsid w:val="004E23AA"/>
    <w:rsid w:val="004E5E94"/>
    <w:rsid w:val="004F3868"/>
    <w:rsid w:val="00517516"/>
    <w:rsid w:val="005225D7"/>
    <w:rsid w:val="0053767B"/>
    <w:rsid w:val="0054542A"/>
    <w:rsid w:val="00545D83"/>
    <w:rsid w:val="0054616C"/>
    <w:rsid w:val="00567C99"/>
    <w:rsid w:val="0057127C"/>
    <w:rsid w:val="00585808"/>
    <w:rsid w:val="00593FC2"/>
    <w:rsid w:val="005A6756"/>
    <w:rsid w:val="005C017A"/>
    <w:rsid w:val="005C1C25"/>
    <w:rsid w:val="005D3D1E"/>
    <w:rsid w:val="005F650C"/>
    <w:rsid w:val="006208EC"/>
    <w:rsid w:val="0063331A"/>
    <w:rsid w:val="00644847"/>
    <w:rsid w:val="00685765"/>
    <w:rsid w:val="0068688D"/>
    <w:rsid w:val="006B265D"/>
    <w:rsid w:val="006E2A8F"/>
    <w:rsid w:val="006E55F0"/>
    <w:rsid w:val="006F08F9"/>
    <w:rsid w:val="006F3439"/>
    <w:rsid w:val="006F4E1F"/>
    <w:rsid w:val="006F7207"/>
    <w:rsid w:val="0070584C"/>
    <w:rsid w:val="0071231C"/>
    <w:rsid w:val="007125D4"/>
    <w:rsid w:val="00713D58"/>
    <w:rsid w:val="0073544A"/>
    <w:rsid w:val="007428AB"/>
    <w:rsid w:val="007610DD"/>
    <w:rsid w:val="0077706E"/>
    <w:rsid w:val="00780515"/>
    <w:rsid w:val="00781491"/>
    <w:rsid w:val="00782768"/>
    <w:rsid w:val="00783E23"/>
    <w:rsid w:val="0078635F"/>
    <w:rsid w:val="00791E01"/>
    <w:rsid w:val="007971BB"/>
    <w:rsid w:val="007A30F8"/>
    <w:rsid w:val="007A7591"/>
    <w:rsid w:val="007B2282"/>
    <w:rsid w:val="007B22E2"/>
    <w:rsid w:val="007B44AB"/>
    <w:rsid w:val="007B63D8"/>
    <w:rsid w:val="007C2F4A"/>
    <w:rsid w:val="007C34E5"/>
    <w:rsid w:val="007C7414"/>
    <w:rsid w:val="007D6063"/>
    <w:rsid w:val="00825B69"/>
    <w:rsid w:val="008314C1"/>
    <w:rsid w:val="00836F8E"/>
    <w:rsid w:val="00837278"/>
    <w:rsid w:val="00837990"/>
    <w:rsid w:val="0084044D"/>
    <w:rsid w:val="00844DC4"/>
    <w:rsid w:val="0084520F"/>
    <w:rsid w:val="00853A7E"/>
    <w:rsid w:val="008E7E0B"/>
    <w:rsid w:val="00910953"/>
    <w:rsid w:val="0093202E"/>
    <w:rsid w:val="00942AEB"/>
    <w:rsid w:val="00953222"/>
    <w:rsid w:val="009541DB"/>
    <w:rsid w:val="00974EFB"/>
    <w:rsid w:val="009934DD"/>
    <w:rsid w:val="0099424A"/>
    <w:rsid w:val="009A0875"/>
    <w:rsid w:val="009A10EA"/>
    <w:rsid w:val="009A6B66"/>
    <w:rsid w:val="009B130E"/>
    <w:rsid w:val="009B66CB"/>
    <w:rsid w:val="009C6D99"/>
    <w:rsid w:val="009E41A1"/>
    <w:rsid w:val="009F7F69"/>
    <w:rsid w:val="00A162FD"/>
    <w:rsid w:val="00A650AC"/>
    <w:rsid w:val="00A72C61"/>
    <w:rsid w:val="00A7302D"/>
    <w:rsid w:val="00A976DA"/>
    <w:rsid w:val="00AA09CD"/>
    <w:rsid w:val="00AA6DA8"/>
    <w:rsid w:val="00AA7C3B"/>
    <w:rsid w:val="00AB10A7"/>
    <w:rsid w:val="00AB3D7B"/>
    <w:rsid w:val="00AB42E0"/>
    <w:rsid w:val="00AB4E2F"/>
    <w:rsid w:val="00AD1518"/>
    <w:rsid w:val="00AF57A7"/>
    <w:rsid w:val="00B03C13"/>
    <w:rsid w:val="00B117E5"/>
    <w:rsid w:val="00B159C5"/>
    <w:rsid w:val="00B265B5"/>
    <w:rsid w:val="00B41059"/>
    <w:rsid w:val="00B42844"/>
    <w:rsid w:val="00B44C95"/>
    <w:rsid w:val="00B656FB"/>
    <w:rsid w:val="00B67232"/>
    <w:rsid w:val="00B70DF0"/>
    <w:rsid w:val="00B73A03"/>
    <w:rsid w:val="00B74C96"/>
    <w:rsid w:val="00B774B1"/>
    <w:rsid w:val="00B81B66"/>
    <w:rsid w:val="00B857B3"/>
    <w:rsid w:val="00BC5144"/>
    <w:rsid w:val="00BC6340"/>
    <w:rsid w:val="00C05124"/>
    <w:rsid w:val="00C40C15"/>
    <w:rsid w:val="00C41D04"/>
    <w:rsid w:val="00C4227C"/>
    <w:rsid w:val="00C46732"/>
    <w:rsid w:val="00C55C3D"/>
    <w:rsid w:val="00C5675E"/>
    <w:rsid w:val="00C606A9"/>
    <w:rsid w:val="00C73B55"/>
    <w:rsid w:val="00C84CA5"/>
    <w:rsid w:val="00C87281"/>
    <w:rsid w:val="00C96D35"/>
    <w:rsid w:val="00CA0E47"/>
    <w:rsid w:val="00CA29EB"/>
    <w:rsid w:val="00CA49BE"/>
    <w:rsid w:val="00CA5AF5"/>
    <w:rsid w:val="00CA672C"/>
    <w:rsid w:val="00CB3D77"/>
    <w:rsid w:val="00CC063F"/>
    <w:rsid w:val="00CC143F"/>
    <w:rsid w:val="00CD223B"/>
    <w:rsid w:val="00CE0C57"/>
    <w:rsid w:val="00CE0C6B"/>
    <w:rsid w:val="00CE43D2"/>
    <w:rsid w:val="00CE4DDE"/>
    <w:rsid w:val="00CF05D2"/>
    <w:rsid w:val="00CF189A"/>
    <w:rsid w:val="00CF55B0"/>
    <w:rsid w:val="00D10A69"/>
    <w:rsid w:val="00D34A34"/>
    <w:rsid w:val="00D51B6B"/>
    <w:rsid w:val="00D546CF"/>
    <w:rsid w:val="00D649B0"/>
    <w:rsid w:val="00D91D51"/>
    <w:rsid w:val="00D968CE"/>
    <w:rsid w:val="00D96DCA"/>
    <w:rsid w:val="00DA2F8F"/>
    <w:rsid w:val="00DB00B3"/>
    <w:rsid w:val="00DB4B14"/>
    <w:rsid w:val="00DC37C9"/>
    <w:rsid w:val="00DE5A70"/>
    <w:rsid w:val="00DF414B"/>
    <w:rsid w:val="00E00477"/>
    <w:rsid w:val="00E10947"/>
    <w:rsid w:val="00E12DAF"/>
    <w:rsid w:val="00E24428"/>
    <w:rsid w:val="00E26E2B"/>
    <w:rsid w:val="00E461C8"/>
    <w:rsid w:val="00E5423A"/>
    <w:rsid w:val="00E56D67"/>
    <w:rsid w:val="00E61B94"/>
    <w:rsid w:val="00E62D96"/>
    <w:rsid w:val="00EA340C"/>
    <w:rsid w:val="00EA675B"/>
    <w:rsid w:val="00EC1DD7"/>
    <w:rsid w:val="00EC4C94"/>
    <w:rsid w:val="00EE0532"/>
    <w:rsid w:val="00EE3BFD"/>
    <w:rsid w:val="00EE7877"/>
    <w:rsid w:val="00EF598B"/>
    <w:rsid w:val="00F0249A"/>
    <w:rsid w:val="00F0290D"/>
    <w:rsid w:val="00F07627"/>
    <w:rsid w:val="00F15A62"/>
    <w:rsid w:val="00F32199"/>
    <w:rsid w:val="00F42B91"/>
    <w:rsid w:val="00F62A4A"/>
    <w:rsid w:val="00F63796"/>
    <w:rsid w:val="00F67619"/>
    <w:rsid w:val="00F749FB"/>
    <w:rsid w:val="00F761E4"/>
    <w:rsid w:val="00F76223"/>
    <w:rsid w:val="00F867E5"/>
    <w:rsid w:val="00F908E6"/>
    <w:rsid w:val="00F94AD2"/>
    <w:rsid w:val="00FA31B5"/>
    <w:rsid w:val="00FA6FA8"/>
    <w:rsid w:val="00FC182C"/>
    <w:rsid w:val="00FD4F22"/>
    <w:rsid w:val="00FE036D"/>
    <w:rsid w:val="00FE3CDE"/>
    <w:rsid w:val="00FE42EF"/>
    <w:rsid w:val="00FF3B8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FE3770-2342-4CF8-9349-635FAC977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A677D"/>
    <w:pPr>
      <w:ind w:left="720"/>
      <w:contextualSpacing/>
    </w:pPr>
  </w:style>
  <w:style w:type="paragraph" w:customStyle="1" w:styleId="Default">
    <w:name w:val="Default"/>
    <w:rsid w:val="000A677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0A67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677D"/>
    <w:rPr>
      <w:rFonts w:ascii="Tahoma" w:hAnsi="Tahoma" w:cs="Tahoma"/>
      <w:sz w:val="16"/>
      <w:szCs w:val="16"/>
    </w:rPr>
  </w:style>
  <w:style w:type="paragraph" w:styleId="Textoindependiente">
    <w:name w:val="Body Text"/>
    <w:basedOn w:val="Normal"/>
    <w:link w:val="TextoindependienteCar"/>
    <w:rsid w:val="000A677D"/>
    <w:pPr>
      <w:spacing w:after="0" w:line="240" w:lineRule="auto"/>
      <w:jc w:val="both"/>
    </w:pPr>
    <w:rPr>
      <w:rFonts w:ascii="Verdana" w:eastAsia="Times New Roman" w:hAnsi="Verdana" w:cs="Times New Roman"/>
      <w:sz w:val="24"/>
      <w:szCs w:val="20"/>
      <w:lang w:val="es-ES_tradnl" w:eastAsia="es-ES"/>
    </w:rPr>
  </w:style>
  <w:style w:type="character" w:customStyle="1" w:styleId="TextoindependienteCar">
    <w:name w:val="Texto independiente Car"/>
    <w:basedOn w:val="Fuentedeprrafopredeter"/>
    <w:link w:val="Textoindependiente"/>
    <w:rsid w:val="000A677D"/>
    <w:rPr>
      <w:rFonts w:ascii="Verdana" w:eastAsia="Times New Roman" w:hAnsi="Verdana" w:cs="Times New Roman"/>
      <w:sz w:val="24"/>
      <w:szCs w:val="20"/>
      <w:lang w:val="es-ES_tradnl" w:eastAsia="es-ES"/>
    </w:rPr>
  </w:style>
  <w:style w:type="paragraph" w:styleId="Textonotapie">
    <w:name w:val="footnote text"/>
    <w:basedOn w:val="Normal"/>
    <w:link w:val="TextonotapieCar"/>
    <w:uiPriority w:val="99"/>
    <w:semiHidden/>
    <w:unhideWhenUsed/>
    <w:rsid w:val="000A677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677D"/>
    <w:rPr>
      <w:sz w:val="20"/>
      <w:szCs w:val="20"/>
    </w:rPr>
  </w:style>
  <w:style w:type="character" w:styleId="Refdenotaalpie">
    <w:name w:val="footnote reference"/>
    <w:basedOn w:val="Fuentedeprrafopredeter"/>
    <w:uiPriority w:val="99"/>
    <w:semiHidden/>
    <w:unhideWhenUsed/>
    <w:rsid w:val="000A677D"/>
    <w:rPr>
      <w:vertAlign w:val="superscript"/>
    </w:rPr>
  </w:style>
  <w:style w:type="table" w:styleId="Tablaconcuadrcula">
    <w:name w:val="Table Grid"/>
    <w:basedOn w:val="Tablanormal"/>
    <w:uiPriority w:val="39"/>
    <w:rsid w:val="008404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semiHidden/>
    <w:unhideWhenUsed/>
    <w:rsid w:val="00400B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00BDF"/>
  </w:style>
  <w:style w:type="paragraph" w:styleId="Piedepgina">
    <w:name w:val="footer"/>
    <w:basedOn w:val="Normal"/>
    <w:link w:val="PiedepginaCar"/>
    <w:uiPriority w:val="99"/>
    <w:semiHidden/>
    <w:unhideWhenUsed/>
    <w:rsid w:val="00400B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00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832932341791468E-2"/>
          <c:y val="6.3898887639045693E-2"/>
          <c:w val="0.67880705016040666"/>
          <c:h val="0.7786176727909041"/>
        </c:manualLayout>
      </c:layout>
      <c:barChart>
        <c:barDir val="col"/>
        <c:grouping val="clustered"/>
        <c:varyColors val="0"/>
        <c:ser>
          <c:idx val="0"/>
          <c:order val="0"/>
          <c:tx>
            <c:v>ancestralidad</c:v>
          </c:tx>
          <c:invertIfNegative val="0"/>
          <c:cat>
            <c:strRef>
              <c:f>Hoja1!$A$2:$A$5</c:f>
              <c:strCache>
                <c:ptCount val="3"/>
                <c:pt idx="0">
                  <c:v>Estudiantes 1</c:v>
                </c:pt>
                <c:pt idx="1">
                  <c:v> Adultos mayores 2</c:v>
                </c:pt>
                <c:pt idx="2">
                  <c:v>Adulto Joven 3</c:v>
                </c:pt>
              </c:strCache>
            </c:strRef>
          </c:cat>
          <c:val>
            <c:numRef>
              <c:f>Hoja1!$B$2:$B$5</c:f>
              <c:numCache>
                <c:formatCode>General</c:formatCode>
                <c:ptCount val="4"/>
                <c:pt idx="0">
                  <c:v>54</c:v>
                </c:pt>
                <c:pt idx="1">
                  <c:v>14</c:v>
                </c:pt>
                <c:pt idx="2">
                  <c:v>15</c:v>
                </c:pt>
              </c:numCache>
            </c:numRef>
          </c:val>
          <c:extLst>
            <c:ext xmlns:c16="http://schemas.microsoft.com/office/drawing/2014/chart" uri="{C3380CC4-5D6E-409C-BE32-E72D297353CC}">
              <c16:uniqueId val="{00000000-D693-4A6C-B39F-9EC3C6DC8F3D}"/>
            </c:ext>
          </c:extLst>
        </c:ser>
        <c:ser>
          <c:idx val="1"/>
          <c:order val="1"/>
          <c:tx>
            <c:strRef>
              <c:f>Hoja1!$C$1</c:f>
              <c:strCache>
                <c:ptCount val="1"/>
                <c:pt idx="0">
                  <c:v>patrimonio</c:v>
                </c:pt>
              </c:strCache>
            </c:strRef>
          </c:tx>
          <c:invertIfNegative val="0"/>
          <c:cat>
            <c:strRef>
              <c:f>Hoja1!$A$2:$A$5</c:f>
              <c:strCache>
                <c:ptCount val="3"/>
                <c:pt idx="0">
                  <c:v>Estudiantes 1</c:v>
                </c:pt>
                <c:pt idx="1">
                  <c:v> Adultos mayores 2</c:v>
                </c:pt>
                <c:pt idx="2">
                  <c:v>Adulto Joven 3</c:v>
                </c:pt>
              </c:strCache>
            </c:strRef>
          </c:cat>
          <c:val>
            <c:numRef>
              <c:f>Hoja1!$C$2:$C$5</c:f>
              <c:numCache>
                <c:formatCode>General</c:formatCode>
                <c:ptCount val="4"/>
                <c:pt idx="0">
                  <c:v>8</c:v>
                </c:pt>
                <c:pt idx="1">
                  <c:v>10</c:v>
                </c:pt>
                <c:pt idx="2">
                  <c:v>3</c:v>
                </c:pt>
              </c:numCache>
            </c:numRef>
          </c:val>
          <c:extLst>
            <c:ext xmlns:c16="http://schemas.microsoft.com/office/drawing/2014/chart" uri="{C3380CC4-5D6E-409C-BE32-E72D297353CC}">
              <c16:uniqueId val="{00000001-D693-4A6C-B39F-9EC3C6DC8F3D}"/>
            </c:ext>
          </c:extLst>
        </c:ser>
        <c:ser>
          <c:idx val="2"/>
          <c:order val="2"/>
          <c:tx>
            <c:strRef>
              <c:f>Hoja1!$D$1</c:f>
              <c:strCache>
                <c:ptCount val="1"/>
                <c:pt idx="0">
                  <c:v>Elementos nuevos</c:v>
                </c:pt>
              </c:strCache>
            </c:strRef>
          </c:tx>
          <c:invertIfNegative val="0"/>
          <c:cat>
            <c:strRef>
              <c:f>Hoja1!$A$2:$A$5</c:f>
              <c:strCache>
                <c:ptCount val="3"/>
                <c:pt idx="0">
                  <c:v>Estudiantes 1</c:v>
                </c:pt>
                <c:pt idx="1">
                  <c:v> Adultos mayores 2</c:v>
                </c:pt>
                <c:pt idx="2">
                  <c:v>Adulto Joven 3</c:v>
                </c:pt>
              </c:strCache>
            </c:strRef>
          </c:cat>
          <c:val>
            <c:numRef>
              <c:f>Hoja1!$D$2:$D$5</c:f>
              <c:numCache>
                <c:formatCode>General</c:formatCode>
                <c:ptCount val="4"/>
                <c:pt idx="0">
                  <c:v>38</c:v>
                </c:pt>
                <c:pt idx="1">
                  <c:v>2</c:v>
                </c:pt>
                <c:pt idx="2">
                  <c:v>11</c:v>
                </c:pt>
              </c:numCache>
            </c:numRef>
          </c:val>
          <c:extLst>
            <c:ext xmlns:c16="http://schemas.microsoft.com/office/drawing/2014/chart" uri="{C3380CC4-5D6E-409C-BE32-E72D297353CC}">
              <c16:uniqueId val="{00000002-D693-4A6C-B39F-9EC3C6DC8F3D}"/>
            </c:ext>
          </c:extLst>
        </c:ser>
        <c:dLbls>
          <c:showLegendKey val="0"/>
          <c:showVal val="0"/>
          <c:showCatName val="0"/>
          <c:showSerName val="0"/>
          <c:showPercent val="0"/>
          <c:showBubbleSize val="0"/>
        </c:dLbls>
        <c:gapWidth val="150"/>
        <c:axId val="39191680"/>
        <c:axId val="39193216"/>
      </c:barChart>
      <c:catAx>
        <c:axId val="39191680"/>
        <c:scaling>
          <c:orientation val="minMax"/>
        </c:scaling>
        <c:delete val="0"/>
        <c:axPos val="b"/>
        <c:numFmt formatCode="General" sourceLinked="0"/>
        <c:majorTickMark val="out"/>
        <c:minorTickMark val="none"/>
        <c:tickLblPos val="nextTo"/>
        <c:crossAx val="39193216"/>
        <c:crosses val="autoZero"/>
        <c:auto val="1"/>
        <c:lblAlgn val="ctr"/>
        <c:lblOffset val="100"/>
        <c:noMultiLvlLbl val="0"/>
      </c:catAx>
      <c:valAx>
        <c:axId val="39193216"/>
        <c:scaling>
          <c:orientation val="minMax"/>
        </c:scaling>
        <c:delete val="0"/>
        <c:axPos val="l"/>
        <c:majorGridlines/>
        <c:numFmt formatCode="General" sourceLinked="1"/>
        <c:majorTickMark val="out"/>
        <c:minorTickMark val="none"/>
        <c:tickLblPos val="nextTo"/>
        <c:crossAx val="39191680"/>
        <c:crosses val="autoZero"/>
        <c:crossBetween val="between"/>
      </c:valAx>
    </c:plotArea>
    <c:legend>
      <c:legendPos val="r"/>
      <c:layout>
        <c:manualLayout>
          <c:xMode val="edge"/>
          <c:yMode val="edge"/>
          <c:x val="0.6945149825021899"/>
          <c:y val="0.392363454568179"/>
          <c:w val="0.30548501749781698"/>
          <c:h val="0.2906696037995275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9FE132EBBF17945AD4AA322D3645F53" ma:contentTypeVersion="12" ma:contentTypeDescription="Crear nuevo documento." ma:contentTypeScope="" ma:versionID="4d558a710538ce53b89ea5db70f5450e">
  <xsd:schema xmlns:xsd="http://www.w3.org/2001/XMLSchema" xmlns:xs="http://www.w3.org/2001/XMLSchema" xmlns:p="http://schemas.microsoft.com/office/2006/metadata/properties" xmlns:ns2="6b34f95c-21a2-487c-9aff-38c8e4820706" xmlns:ns3="7916c3bd-3fbd-4fbb-9570-f3b7944d0940" targetNamespace="http://schemas.microsoft.com/office/2006/metadata/properties" ma:root="true" ma:fieldsID="e3481ab756c06f6c29ec3a5e3c91f61d" ns2:_="" ns3:_="">
    <xsd:import namespace="6b34f95c-21a2-487c-9aff-38c8e4820706"/>
    <xsd:import namespace="7916c3bd-3fbd-4fbb-9570-f3b7944d0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4f95c-21a2-487c-9aff-38c8e4820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16c3bd-3fbd-4fbb-9570-f3b7944d0940"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FA5C9-0DA6-4EA1-849D-AF5322D0751A}">
  <ds:schemaRefs>
    <ds:schemaRef ds:uri="http://schemas.microsoft.com/sharepoint/v3/contenttype/forms"/>
  </ds:schemaRefs>
</ds:datastoreItem>
</file>

<file path=customXml/itemProps2.xml><?xml version="1.0" encoding="utf-8"?>
<ds:datastoreItem xmlns:ds="http://schemas.openxmlformats.org/officeDocument/2006/customXml" ds:itemID="{6345E410-73E2-4A4F-9D19-7309B3033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34f95c-21a2-487c-9aff-38c8e4820706"/>
    <ds:schemaRef ds:uri="7916c3bd-3fbd-4fbb-9570-f3b7944d0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96756B-A404-4A8E-ADF6-DD43B5C763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A5E8D1-AD77-427E-8269-E318255CE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60</Pages>
  <Words>8713</Words>
  <Characters>49669</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susana arevalo fernandez</dc:creator>
  <cp:lastModifiedBy>Maite Lohaus Fuentes</cp:lastModifiedBy>
  <cp:revision>5</cp:revision>
  <dcterms:created xsi:type="dcterms:W3CDTF">2019-09-25T21:11:00Z</dcterms:created>
  <dcterms:modified xsi:type="dcterms:W3CDTF">2022-11-25T20:12:00Z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0x01010099FE132EBBF17945AD4AA322D3645F53</vt:lpwstr>
  </property>
</Properties>
</file>