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7B" w:rsidRPr="00D2317B" w:rsidRDefault="0047279F" w:rsidP="001821E6">
      <w:pPr>
        <w:spacing w:line="240" w:lineRule="auto"/>
        <w:jc w:val="center"/>
        <w:rPr>
          <w:rFonts w:ascii="Verdana" w:hAnsi="Verdana"/>
          <w:b/>
          <w:sz w:val="28"/>
          <w:szCs w:val="28"/>
        </w:rPr>
      </w:pPr>
      <w:r>
        <w:rPr>
          <w:rFonts w:ascii="Verdana" w:hAnsi="Verdana"/>
          <w:b/>
          <w:sz w:val="28"/>
          <w:szCs w:val="28"/>
        </w:rPr>
        <w:t>CONVOCATORIA WORKSHOP – JUAN MADRIZ</w:t>
      </w:r>
    </w:p>
    <w:p w:rsidR="00D2317B" w:rsidRPr="00D2317B" w:rsidRDefault="00765221" w:rsidP="001821E6">
      <w:pPr>
        <w:spacing w:line="240" w:lineRule="auto"/>
        <w:jc w:val="center"/>
        <w:rPr>
          <w:rFonts w:ascii="Verdana" w:hAnsi="Verdana"/>
          <w:b/>
        </w:rPr>
      </w:pPr>
      <w:r>
        <w:rPr>
          <w:rFonts w:ascii="Verdana" w:hAnsi="Verdana"/>
          <w:b/>
        </w:rPr>
        <w:t xml:space="preserve">RETROCARTEL: </w:t>
      </w:r>
      <w:r w:rsidR="00D2317B" w:rsidRPr="00D2317B">
        <w:rPr>
          <w:rFonts w:ascii="Verdana" w:hAnsi="Verdana"/>
          <w:b/>
        </w:rPr>
        <w:t xml:space="preserve">EFECTIVIDAD EN EL PROCESO CREATIVO </w:t>
      </w:r>
      <w:r w:rsidR="0047279F">
        <w:rPr>
          <w:rFonts w:ascii="Verdana" w:hAnsi="Verdana"/>
          <w:b/>
        </w:rPr>
        <w:t>PARA</w:t>
      </w:r>
      <w:r w:rsidR="00D2317B" w:rsidRPr="00D2317B">
        <w:rPr>
          <w:rFonts w:ascii="Verdana" w:hAnsi="Verdana"/>
          <w:b/>
        </w:rPr>
        <w:t xml:space="preserve"> LA ELABORACION DE CARTELES</w:t>
      </w:r>
    </w:p>
    <w:p w:rsidR="00D2317B" w:rsidRDefault="00D2317B" w:rsidP="001821E6">
      <w:pPr>
        <w:spacing w:line="240" w:lineRule="auto"/>
        <w:jc w:val="both"/>
        <w:rPr>
          <w:rFonts w:ascii="Verdana" w:hAnsi="Verdana"/>
          <w:i/>
          <w:iCs/>
        </w:rPr>
      </w:pPr>
    </w:p>
    <w:p w:rsidR="00765221" w:rsidRPr="0093062E" w:rsidRDefault="00765221" w:rsidP="001821E6">
      <w:pPr>
        <w:spacing w:line="240" w:lineRule="auto"/>
        <w:jc w:val="both"/>
        <w:rPr>
          <w:rFonts w:ascii="Verdana" w:hAnsi="Verdana"/>
          <w:highlight w:val="yellow"/>
        </w:rPr>
      </w:pPr>
      <w:r w:rsidRPr="001A461E">
        <w:rPr>
          <w:rFonts w:ascii="Verdana" w:hAnsi="Verdana"/>
        </w:rPr>
        <w:t xml:space="preserve">El </w:t>
      </w:r>
      <w:r w:rsidR="00503318" w:rsidRPr="001A461E">
        <w:rPr>
          <w:rFonts w:ascii="Verdana" w:hAnsi="Verdana"/>
        </w:rPr>
        <w:t>Ministerio de las Culturas, las Artes y el Patrimonio</w:t>
      </w:r>
      <w:r w:rsidR="00503318">
        <w:rPr>
          <w:rFonts w:ascii="Verdana" w:hAnsi="Verdana"/>
        </w:rPr>
        <w:t xml:space="preserve">, a través del </w:t>
      </w:r>
      <w:r w:rsidRPr="001A461E">
        <w:rPr>
          <w:rFonts w:ascii="Verdana" w:hAnsi="Verdana"/>
        </w:rPr>
        <w:t xml:space="preserve">Programa </w:t>
      </w:r>
      <w:r>
        <w:rPr>
          <w:rFonts w:ascii="Verdana" w:hAnsi="Verdana"/>
        </w:rPr>
        <w:t>Interculturalidad e Inclusión de</w:t>
      </w:r>
      <w:r w:rsidRPr="001A461E">
        <w:rPr>
          <w:rFonts w:ascii="Verdana" w:hAnsi="Verdana"/>
        </w:rPr>
        <w:t xml:space="preserve"> Migrantes</w:t>
      </w:r>
      <w:r w:rsidR="00503318">
        <w:rPr>
          <w:rFonts w:ascii="Verdana" w:hAnsi="Verdana"/>
        </w:rPr>
        <w:t xml:space="preserve"> y el Centro de Extensión (Centex)</w:t>
      </w:r>
      <w:r w:rsidRPr="001A461E">
        <w:rPr>
          <w:rFonts w:ascii="Verdana" w:hAnsi="Verdana"/>
        </w:rPr>
        <w:t xml:space="preserve">, convoca a profesionales y </w:t>
      </w:r>
      <w:r>
        <w:rPr>
          <w:rFonts w:ascii="Verdana" w:hAnsi="Verdana"/>
        </w:rPr>
        <w:t xml:space="preserve">estudiantes del mundo del diseño y las artes gráficas a participar del workshop </w:t>
      </w:r>
      <w:r w:rsidRPr="00765221">
        <w:rPr>
          <w:rFonts w:ascii="Verdana" w:hAnsi="Verdana"/>
          <w:b/>
        </w:rPr>
        <w:t>Retrocartel: efectividad en el proceso creativo para la elaboración de carteles</w:t>
      </w:r>
      <w:r>
        <w:rPr>
          <w:rFonts w:ascii="Verdana" w:hAnsi="Verdana"/>
        </w:rPr>
        <w:t xml:space="preserve">, dictado por el artista venezolano Juan Madriz.  </w:t>
      </w:r>
    </w:p>
    <w:p w:rsidR="0047279F" w:rsidRDefault="0047279F" w:rsidP="001821E6">
      <w:pPr>
        <w:spacing w:line="240" w:lineRule="auto"/>
        <w:jc w:val="both"/>
        <w:rPr>
          <w:rFonts w:ascii="Verdana" w:hAnsi="Verdana"/>
          <w:iCs/>
        </w:rPr>
      </w:pPr>
      <w:r>
        <w:rPr>
          <w:rFonts w:ascii="Verdana" w:hAnsi="Verdana"/>
          <w:iCs/>
        </w:rPr>
        <w:t>El c</w:t>
      </w:r>
      <w:r w:rsidR="00C664A3" w:rsidRPr="00C664A3">
        <w:rPr>
          <w:rFonts w:ascii="Verdana" w:hAnsi="Verdana"/>
          <w:iCs/>
        </w:rPr>
        <w:t xml:space="preserve">artel es una herramienta </w:t>
      </w:r>
      <w:r>
        <w:rPr>
          <w:rFonts w:ascii="Verdana" w:hAnsi="Verdana"/>
          <w:iCs/>
        </w:rPr>
        <w:t>innovadora</w:t>
      </w:r>
      <w:r w:rsidR="00C664A3" w:rsidRPr="00C664A3">
        <w:rPr>
          <w:rFonts w:ascii="Verdana" w:hAnsi="Verdana"/>
          <w:iCs/>
        </w:rPr>
        <w:t xml:space="preserve"> en el mundo de la comunicación visual y el diseño gráfico, </w:t>
      </w:r>
      <w:r>
        <w:rPr>
          <w:rFonts w:ascii="Verdana" w:hAnsi="Verdana"/>
          <w:iCs/>
        </w:rPr>
        <w:t>convirtiéndose</w:t>
      </w:r>
      <w:r w:rsidR="00C664A3" w:rsidRPr="00C664A3">
        <w:rPr>
          <w:rFonts w:ascii="Verdana" w:hAnsi="Verdana"/>
          <w:iCs/>
        </w:rPr>
        <w:t xml:space="preserve"> </w:t>
      </w:r>
      <w:r>
        <w:rPr>
          <w:rFonts w:ascii="Verdana" w:hAnsi="Verdana"/>
          <w:iCs/>
        </w:rPr>
        <w:t>en una</w:t>
      </w:r>
      <w:r w:rsidR="00C664A3" w:rsidRPr="00C664A3">
        <w:rPr>
          <w:rFonts w:ascii="Verdana" w:hAnsi="Verdana"/>
          <w:iCs/>
        </w:rPr>
        <w:t xml:space="preserve"> manera</w:t>
      </w:r>
      <w:r>
        <w:rPr>
          <w:rFonts w:ascii="Verdana" w:hAnsi="Verdana"/>
          <w:iCs/>
        </w:rPr>
        <w:t xml:space="preserve"> creativa de hacer circular ideas </w:t>
      </w:r>
      <w:r w:rsidR="00C664A3" w:rsidRPr="00C664A3">
        <w:rPr>
          <w:rFonts w:ascii="Verdana" w:hAnsi="Verdana"/>
          <w:iCs/>
        </w:rPr>
        <w:t xml:space="preserve">y darle forma a un mensaje de </w:t>
      </w:r>
      <w:r>
        <w:rPr>
          <w:rFonts w:ascii="Verdana" w:hAnsi="Verdana"/>
          <w:iCs/>
        </w:rPr>
        <w:t>forma</w:t>
      </w:r>
      <w:r w:rsidR="00C664A3" w:rsidRPr="00C664A3">
        <w:rPr>
          <w:rFonts w:ascii="Verdana" w:hAnsi="Verdana"/>
          <w:iCs/>
        </w:rPr>
        <w:t xml:space="preserve"> simpl</w:t>
      </w:r>
      <w:r>
        <w:rPr>
          <w:rFonts w:ascii="Verdana" w:hAnsi="Verdana"/>
          <w:iCs/>
        </w:rPr>
        <w:t xml:space="preserve">e, precisa y siempre consciente. </w:t>
      </w:r>
    </w:p>
    <w:p w:rsidR="0093062E" w:rsidRPr="0093062E" w:rsidRDefault="00EE0945" w:rsidP="001821E6">
      <w:pPr>
        <w:spacing w:line="240" w:lineRule="auto"/>
        <w:jc w:val="both"/>
        <w:rPr>
          <w:rFonts w:ascii="Verdana" w:hAnsi="Verdana"/>
        </w:rPr>
      </w:pPr>
      <w:r w:rsidRPr="0093062E">
        <w:rPr>
          <w:rFonts w:ascii="Verdana" w:hAnsi="Verdana"/>
          <w:b/>
        </w:rPr>
        <w:t>Juan Madriz</w:t>
      </w:r>
      <w:r w:rsidR="00765221">
        <w:rPr>
          <w:rFonts w:ascii="Verdana" w:hAnsi="Verdana"/>
        </w:rPr>
        <w:t xml:space="preserve"> es diseñador gráfico e</w:t>
      </w:r>
      <w:r w:rsidR="0093062E" w:rsidRPr="0093062E">
        <w:rPr>
          <w:rFonts w:ascii="Verdana" w:hAnsi="Verdana"/>
        </w:rPr>
        <w:t xml:space="preserve"> ilustrador </w:t>
      </w:r>
      <w:r w:rsidR="00765221">
        <w:rPr>
          <w:rFonts w:ascii="Verdana" w:hAnsi="Verdana"/>
        </w:rPr>
        <w:t xml:space="preserve">por el </w:t>
      </w:r>
      <w:r w:rsidR="00765221" w:rsidRPr="0093062E">
        <w:rPr>
          <w:rFonts w:ascii="Verdana" w:hAnsi="Verdana"/>
        </w:rPr>
        <w:t>Instituto de Te</w:t>
      </w:r>
      <w:r w:rsidR="00765221">
        <w:rPr>
          <w:rFonts w:ascii="Verdana" w:hAnsi="Verdana"/>
        </w:rPr>
        <w:t xml:space="preserve">cnología Rodolfo Loero Arismendi. Actualmente expone una retrospectiva de su obra en Centex. </w:t>
      </w:r>
      <w:r w:rsidR="0093062E" w:rsidRPr="0093062E">
        <w:rPr>
          <w:rFonts w:ascii="Verdana" w:hAnsi="Verdana"/>
        </w:rPr>
        <w:t>Sus trabajos han participado e</w:t>
      </w:r>
      <w:r w:rsidR="00765221">
        <w:rPr>
          <w:rFonts w:ascii="Verdana" w:hAnsi="Verdana"/>
        </w:rPr>
        <w:t>n salones y concursos de diseño y</w:t>
      </w:r>
      <w:r w:rsidR="0093062E" w:rsidRPr="0093062E">
        <w:rPr>
          <w:rFonts w:ascii="Verdana" w:hAnsi="Verdana"/>
        </w:rPr>
        <w:t xml:space="preserve"> sus carteles han sido seleccionados, premiados y exhibidos </w:t>
      </w:r>
      <w:r w:rsidR="00765221">
        <w:rPr>
          <w:rFonts w:ascii="Verdana" w:hAnsi="Verdana"/>
        </w:rPr>
        <w:t xml:space="preserve">en la </w:t>
      </w:r>
      <w:r w:rsidR="0093062E" w:rsidRPr="0093062E">
        <w:rPr>
          <w:rFonts w:ascii="Verdana" w:hAnsi="Verdana"/>
        </w:rPr>
        <w:t>Bienal Internacional del Cartel de México 2016, Bienal Internacional del Cartel de Ecuador 2016 además de diferentes partes del mundo, como Perú, Italia, EEUU, Irán,</w:t>
      </w:r>
      <w:r w:rsidR="00765221">
        <w:rPr>
          <w:rFonts w:ascii="Verdana" w:hAnsi="Verdana"/>
        </w:rPr>
        <w:t xml:space="preserve"> Japón, Ecuador, Haití, Chile, C</w:t>
      </w:r>
      <w:r w:rsidR="0093062E" w:rsidRPr="0093062E">
        <w:rPr>
          <w:rFonts w:ascii="Verdana" w:hAnsi="Verdana"/>
        </w:rPr>
        <w:t>orea, Bolivia, India, Colombia, Alemania, Praga, Francia, Brasil, Sudáfrica entre muchas partes del mundo, incluyendo el Museo de las Arte</w:t>
      </w:r>
      <w:r w:rsidR="00765221">
        <w:rPr>
          <w:rFonts w:ascii="Verdana" w:hAnsi="Verdana"/>
        </w:rPr>
        <w:t>s Decorativas en París, Francia.</w:t>
      </w:r>
    </w:p>
    <w:p w:rsidR="0093062E" w:rsidRPr="0093062E" w:rsidRDefault="0093062E" w:rsidP="001821E6">
      <w:pPr>
        <w:spacing w:line="240" w:lineRule="auto"/>
        <w:jc w:val="both"/>
        <w:rPr>
          <w:rFonts w:ascii="Verdana" w:hAnsi="Verdana"/>
        </w:rPr>
      </w:pPr>
      <w:r w:rsidRPr="0093062E">
        <w:rPr>
          <w:rFonts w:ascii="Verdana" w:hAnsi="Verdana"/>
        </w:rPr>
        <w:t xml:space="preserve">Su </w:t>
      </w:r>
      <w:r w:rsidR="00765221">
        <w:rPr>
          <w:rFonts w:ascii="Verdana" w:hAnsi="Verdana"/>
        </w:rPr>
        <w:t>trabajos</w:t>
      </w:r>
      <w:r w:rsidRPr="0093062E">
        <w:rPr>
          <w:rFonts w:ascii="Verdana" w:hAnsi="Verdana"/>
        </w:rPr>
        <w:t xml:space="preserve"> han sido reconocid</w:t>
      </w:r>
      <w:r w:rsidR="00765221">
        <w:rPr>
          <w:rFonts w:ascii="Verdana" w:hAnsi="Verdana"/>
        </w:rPr>
        <w:t>os por organizaciones i</w:t>
      </w:r>
      <w:r w:rsidRPr="0093062E">
        <w:rPr>
          <w:rFonts w:ascii="Verdana" w:hAnsi="Verdana"/>
        </w:rPr>
        <w:t xml:space="preserve">nternacionales de diseño de carteles como Posterfortomorrow, Mut Zur Wut, Find the Cure, Escucha MI VOZ, Espacio Ana Frank, San Violentin, Universidad San Ignacio de Loyola, Boston Massachusetts College of Art and Design, entre otras. </w:t>
      </w:r>
    </w:p>
    <w:p w:rsidR="0093062E" w:rsidRPr="0093062E" w:rsidRDefault="0093062E" w:rsidP="001821E6">
      <w:pPr>
        <w:spacing w:line="240" w:lineRule="auto"/>
        <w:jc w:val="both"/>
        <w:rPr>
          <w:rFonts w:ascii="Verdana" w:hAnsi="Verdana"/>
        </w:rPr>
      </w:pPr>
      <w:r w:rsidRPr="0093062E">
        <w:rPr>
          <w:rFonts w:ascii="Verdana" w:hAnsi="Verdana"/>
        </w:rPr>
        <w:t xml:space="preserve">Sus obras han sido publicadas en libros y catálogos dedicados al diseño gráfico. Es fundador y director de Creacartel Concurso de Carteles. Fue director de diseño en el Instituto de Cultura del Estado Falcón y diseñador del Colectivo de Arte Entrelocos. Es miembro activo de Rediseño y dirige su estudio de diseño Creática. </w:t>
      </w:r>
    </w:p>
    <w:p w:rsidR="001821E6" w:rsidRDefault="00D62DBD" w:rsidP="001821E6">
      <w:pPr>
        <w:spacing w:line="240" w:lineRule="auto"/>
        <w:jc w:val="both"/>
        <w:rPr>
          <w:rFonts w:ascii="Verdana" w:hAnsi="Verdana"/>
        </w:rPr>
      </w:pPr>
      <w:hyperlink r:id="rId7" w:history="1">
        <w:r w:rsidR="00765221" w:rsidRPr="00C977F7">
          <w:rPr>
            <w:rStyle w:val="Hipervnculo"/>
            <w:rFonts w:ascii="Verdana" w:hAnsi="Verdana"/>
          </w:rPr>
          <w:t>http://juanmadriz.blogspot.com/</w:t>
        </w:r>
      </w:hyperlink>
    </w:p>
    <w:p w:rsidR="0009140B" w:rsidRDefault="0009140B" w:rsidP="001821E6">
      <w:pPr>
        <w:spacing w:line="240" w:lineRule="auto"/>
        <w:jc w:val="both"/>
        <w:rPr>
          <w:rFonts w:ascii="Verdana" w:hAnsi="Verdana"/>
          <w:b/>
          <w:bCs/>
        </w:rPr>
      </w:pPr>
    </w:p>
    <w:p w:rsidR="0009140B" w:rsidRDefault="0009140B" w:rsidP="001821E6">
      <w:pPr>
        <w:spacing w:line="240" w:lineRule="auto"/>
        <w:jc w:val="both"/>
        <w:rPr>
          <w:rFonts w:ascii="Verdana" w:hAnsi="Verdana"/>
          <w:b/>
          <w:bCs/>
        </w:rPr>
      </w:pPr>
    </w:p>
    <w:p w:rsidR="0009140B" w:rsidRDefault="0009140B" w:rsidP="001821E6">
      <w:pPr>
        <w:spacing w:line="240" w:lineRule="auto"/>
        <w:jc w:val="both"/>
        <w:rPr>
          <w:rFonts w:ascii="Verdana" w:hAnsi="Verdana"/>
          <w:b/>
          <w:bCs/>
        </w:rPr>
      </w:pPr>
    </w:p>
    <w:p w:rsidR="0093062E" w:rsidRPr="001821E6" w:rsidRDefault="0093062E" w:rsidP="001821E6">
      <w:pPr>
        <w:spacing w:line="240" w:lineRule="auto"/>
        <w:jc w:val="both"/>
        <w:rPr>
          <w:rFonts w:ascii="Verdana" w:hAnsi="Verdana"/>
        </w:rPr>
      </w:pPr>
      <w:r>
        <w:rPr>
          <w:rFonts w:ascii="Verdana" w:hAnsi="Verdana"/>
          <w:b/>
          <w:bCs/>
        </w:rPr>
        <w:lastRenderedPageBreak/>
        <w:t>1. Objetivo:</w:t>
      </w:r>
    </w:p>
    <w:p w:rsidR="0093062E" w:rsidRDefault="0093062E" w:rsidP="001821E6">
      <w:pPr>
        <w:spacing w:after="0" w:line="240" w:lineRule="auto"/>
        <w:rPr>
          <w:rFonts w:ascii="Verdana" w:hAnsi="Verdana"/>
          <w:b/>
          <w:bCs/>
        </w:rPr>
      </w:pPr>
    </w:p>
    <w:p w:rsidR="0093062E" w:rsidRPr="00EE0945" w:rsidRDefault="0093062E" w:rsidP="001821E6">
      <w:pPr>
        <w:spacing w:line="240" w:lineRule="auto"/>
        <w:jc w:val="both"/>
        <w:rPr>
          <w:rFonts w:ascii="Verdana" w:hAnsi="Verdana"/>
        </w:rPr>
      </w:pPr>
      <w:r w:rsidRPr="00EE0945">
        <w:rPr>
          <w:rFonts w:ascii="Verdana" w:hAnsi="Verdana"/>
        </w:rPr>
        <w:t xml:space="preserve">1.-Fomentar en los participantes el uso de técnicas y métodos para fortalecer el proceso creativo en el diseño de carteles. </w:t>
      </w:r>
    </w:p>
    <w:p w:rsidR="0093062E" w:rsidRPr="00EE0945" w:rsidRDefault="0093062E" w:rsidP="001821E6">
      <w:pPr>
        <w:spacing w:line="240" w:lineRule="auto"/>
        <w:jc w:val="both"/>
        <w:rPr>
          <w:rFonts w:ascii="Verdana" w:hAnsi="Verdana"/>
        </w:rPr>
      </w:pPr>
      <w:r w:rsidRPr="00EE0945">
        <w:rPr>
          <w:rFonts w:ascii="Verdana" w:hAnsi="Verdana"/>
        </w:rPr>
        <w:t xml:space="preserve">2.-Brindar herramientas sencillas para el diseño de carteles anteponiendo siempre la creatividad como prioridad principal. </w:t>
      </w:r>
    </w:p>
    <w:p w:rsidR="0093062E" w:rsidRPr="0093062E" w:rsidRDefault="0093062E" w:rsidP="001821E6">
      <w:pPr>
        <w:spacing w:line="240" w:lineRule="auto"/>
        <w:jc w:val="both"/>
        <w:rPr>
          <w:rFonts w:ascii="Verdana" w:hAnsi="Verdana"/>
          <w:b/>
          <w:bCs/>
        </w:rPr>
      </w:pPr>
    </w:p>
    <w:p w:rsidR="001A461E" w:rsidRPr="001A461E" w:rsidRDefault="0093062E" w:rsidP="001821E6">
      <w:pPr>
        <w:spacing w:line="240" w:lineRule="auto"/>
        <w:jc w:val="both"/>
        <w:rPr>
          <w:rFonts w:ascii="Verdana" w:hAnsi="Verdana"/>
          <w:b/>
          <w:bCs/>
          <w:lang w:val="es-ES"/>
        </w:rPr>
      </w:pPr>
      <w:r>
        <w:rPr>
          <w:rFonts w:ascii="Verdana" w:hAnsi="Verdana"/>
          <w:b/>
          <w:bCs/>
          <w:lang w:val="es-ES"/>
        </w:rPr>
        <w:t>2</w:t>
      </w:r>
      <w:r w:rsidR="00EE0945">
        <w:rPr>
          <w:rFonts w:ascii="Verdana" w:hAnsi="Verdana"/>
          <w:b/>
          <w:bCs/>
          <w:lang w:val="es-ES"/>
        </w:rPr>
        <w:t xml:space="preserve">. </w:t>
      </w:r>
      <w:r w:rsidR="001A461E" w:rsidRPr="001A461E">
        <w:rPr>
          <w:rFonts w:ascii="Verdana" w:hAnsi="Verdana"/>
          <w:b/>
          <w:bCs/>
          <w:lang w:val="es-ES"/>
        </w:rPr>
        <w:t>Destinatarios</w:t>
      </w:r>
    </w:p>
    <w:p w:rsidR="00EE0945" w:rsidRPr="00EE0945" w:rsidRDefault="00EE0945" w:rsidP="001821E6">
      <w:pPr>
        <w:spacing w:line="240" w:lineRule="auto"/>
        <w:jc w:val="both"/>
        <w:rPr>
          <w:rFonts w:ascii="Verdana" w:hAnsi="Verdana"/>
          <w:lang w:val="es-ES"/>
        </w:rPr>
      </w:pPr>
      <w:r>
        <w:rPr>
          <w:rFonts w:ascii="Verdana" w:hAnsi="Verdana"/>
          <w:lang w:val="es-ES"/>
        </w:rPr>
        <w:t>1. El taller</w:t>
      </w:r>
      <w:r w:rsidR="001A461E" w:rsidRPr="001A461E">
        <w:rPr>
          <w:rFonts w:ascii="Verdana" w:hAnsi="Verdana"/>
          <w:lang w:val="es-ES"/>
        </w:rPr>
        <w:t xml:space="preserve"> está dirigido a profesionales y estudiantes </w:t>
      </w:r>
      <w:r>
        <w:rPr>
          <w:rFonts w:ascii="Verdana" w:hAnsi="Verdana"/>
          <w:lang w:val="es-ES"/>
        </w:rPr>
        <w:t>de las siguientes áreas:</w:t>
      </w:r>
    </w:p>
    <w:p w:rsidR="002B49DA" w:rsidRPr="00EE0945" w:rsidRDefault="001821E6" w:rsidP="001821E6">
      <w:pPr>
        <w:spacing w:after="0" w:line="240" w:lineRule="auto"/>
        <w:rPr>
          <w:rFonts w:ascii="Verdana" w:hAnsi="Verdana"/>
        </w:rPr>
      </w:pPr>
      <w:r>
        <w:rPr>
          <w:rFonts w:ascii="Verdana" w:hAnsi="Verdana"/>
        </w:rPr>
        <w:t xml:space="preserve">- </w:t>
      </w:r>
      <w:r w:rsidR="00462F2F">
        <w:rPr>
          <w:rFonts w:ascii="Verdana" w:hAnsi="Verdana"/>
        </w:rPr>
        <w:t>Diseño grá</w:t>
      </w:r>
      <w:r w:rsidR="00EE0945">
        <w:rPr>
          <w:rFonts w:ascii="Verdana" w:hAnsi="Verdana"/>
        </w:rPr>
        <w:t>fico</w:t>
      </w:r>
    </w:p>
    <w:p w:rsidR="007D5BFB" w:rsidRPr="007D5BFB" w:rsidRDefault="00D2167E" w:rsidP="001821E6">
      <w:pPr>
        <w:spacing w:after="0" w:line="240" w:lineRule="auto"/>
        <w:rPr>
          <w:rFonts w:ascii="Verdana" w:hAnsi="Verdana"/>
        </w:rPr>
      </w:pPr>
      <w:r>
        <w:rPr>
          <w:rFonts w:ascii="Verdana" w:hAnsi="Verdana"/>
        </w:rPr>
        <w:t xml:space="preserve">- </w:t>
      </w:r>
      <w:r w:rsidR="007D5BFB" w:rsidRPr="007D5BFB">
        <w:rPr>
          <w:rFonts w:ascii="Verdana" w:hAnsi="Verdana"/>
        </w:rPr>
        <w:t>Publicidad</w:t>
      </w:r>
    </w:p>
    <w:p w:rsidR="00D2167E" w:rsidRDefault="001821E6" w:rsidP="00D2167E">
      <w:pPr>
        <w:spacing w:after="0" w:line="240" w:lineRule="auto"/>
        <w:rPr>
          <w:rFonts w:ascii="Verdana" w:hAnsi="Verdana"/>
        </w:rPr>
      </w:pPr>
      <w:r>
        <w:rPr>
          <w:rFonts w:ascii="Verdana" w:hAnsi="Verdana"/>
        </w:rPr>
        <w:t xml:space="preserve">- </w:t>
      </w:r>
      <w:r w:rsidR="007D5BFB" w:rsidRPr="007D5BFB">
        <w:rPr>
          <w:rFonts w:ascii="Verdana" w:hAnsi="Verdana"/>
        </w:rPr>
        <w:t>Artes</w:t>
      </w:r>
      <w:r w:rsidR="00462F2F">
        <w:rPr>
          <w:rFonts w:ascii="Verdana" w:hAnsi="Verdana"/>
        </w:rPr>
        <w:t xml:space="preserve"> v</w:t>
      </w:r>
      <w:r w:rsidR="00D2167E">
        <w:rPr>
          <w:rFonts w:ascii="Verdana" w:hAnsi="Verdana"/>
        </w:rPr>
        <w:t>isuales</w:t>
      </w:r>
    </w:p>
    <w:p w:rsidR="007D5BFB" w:rsidRPr="007D5BFB" w:rsidRDefault="00D2167E" w:rsidP="001821E6">
      <w:pPr>
        <w:spacing w:after="0" w:line="240" w:lineRule="auto"/>
        <w:rPr>
          <w:rFonts w:ascii="Verdana" w:hAnsi="Verdana"/>
        </w:rPr>
      </w:pPr>
      <w:r>
        <w:rPr>
          <w:rFonts w:ascii="Verdana" w:hAnsi="Verdana"/>
        </w:rPr>
        <w:t xml:space="preserve">- Comunicación </w:t>
      </w:r>
    </w:p>
    <w:p w:rsidR="00C664A3" w:rsidRPr="00EE0945" w:rsidRDefault="001821E6" w:rsidP="001821E6">
      <w:pPr>
        <w:spacing w:after="0" w:line="240" w:lineRule="auto"/>
        <w:rPr>
          <w:rFonts w:ascii="Verdana" w:hAnsi="Verdana"/>
        </w:rPr>
      </w:pPr>
      <w:r>
        <w:rPr>
          <w:rFonts w:ascii="Verdana" w:hAnsi="Verdana"/>
        </w:rPr>
        <w:t xml:space="preserve">- </w:t>
      </w:r>
      <w:r w:rsidR="00D2167E">
        <w:rPr>
          <w:rFonts w:ascii="Verdana" w:hAnsi="Verdana"/>
        </w:rPr>
        <w:t xml:space="preserve">Otras asociadas al </w:t>
      </w:r>
      <w:r w:rsidR="00C664A3" w:rsidRPr="00EE0945">
        <w:rPr>
          <w:rFonts w:ascii="Verdana" w:hAnsi="Verdana"/>
        </w:rPr>
        <w:t>ámbito del diseño</w:t>
      </w:r>
    </w:p>
    <w:p w:rsidR="007D5BFB" w:rsidRDefault="007D5BFB" w:rsidP="001821E6">
      <w:pPr>
        <w:spacing w:after="0" w:line="240" w:lineRule="auto"/>
        <w:rPr>
          <w:rFonts w:ascii="Verdana" w:hAnsi="Verdana"/>
        </w:rPr>
      </w:pPr>
    </w:p>
    <w:p w:rsidR="0093062E" w:rsidRPr="0093062E" w:rsidRDefault="0093062E" w:rsidP="001821E6">
      <w:pPr>
        <w:spacing w:after="0" w:line="240" w:lineRule="auto"/>
        <w:rPr>
          <w:rFonts w:ascii="Verdana" w:hAnsi="Verdana"/>
          <w:b/>
        </w:rPr>
      </w:pPr>
      <w:r w:rsidRPr="0093062E">
        <w:rPr>
          <w:rFonts w:ascii="Verdana" w:hAnsi="Verdana"/>
          <w:b/>
        </w:rPr>
        <w:t xml:space="preserve">3. Requisitos de postulación: </w:t>
      </w:r>
    </w:p>
    <w:p w:rsidR="0093062E" w:rsidRPr="001A461E" w:rsidRDefault="0093062E" w:rsidP="001821E6">
      <w:pPr>
        <w:spacing w:after="0" w:line="240" w:lineRule="auto"/>
        <w:rPr>
          <w:rFonts w:ascii="Verdana" w:hAnsi="Verdana"/>
        </w:rPr>
      </w:pPr>
    </w:p>
    <w:p w:rsidR="00E33112" w:rsidRDefault="002B49DA" w:rsidP="001821E6">
      <w:pPr>
        <w:spacing w:after="0" w:line="240" w:lineRule="auto"/>
        <w:rPr>
          <w:rFonts w:ascii="Verdana" w:hAnsi="Verdana"/>
        </w:rPr>
      </w:pPr>
      <w:r w:rsidRPr="001A461E">
        <w:rPr>
          <w:rFonts w:ascii="Verdana" w:hAnsi="Verdana"/>
        </w:rPr>
        <w:t>-</w:t>
      </w:r>
      <w:r w:rsidR="001A461E" w:rsidRPr="001A461E">
        <w:rPr>
          <w:rFonts w:ascii="Verdana" w:hAnsi="Verdana"/>
        </w:rPr>
        <w:t xml:space="preserve"> </w:t>
      </w:r>
      <w:r w:rsidR="00D2167E">
        <w:rPr>
          <w:rFonts w:ascii="Verdana" w:hAnsi="Verdana"/>
        </w:rPr>
        <w:t xml:space="preserve">Formulario de postulación </w:t>
      </w:r>
    </w:p>
    <w:p w:rsidR="009F2CEF" w:rsidRDefault="00E33112" w:rsidP="001821E6">
      <w:pPr>
        <w:spacing w:after="0" w:line="240" w:lineRule="auto"/>
        <w:rPr>
          <w:rFonts w:ascii="Verdana" w:hAnsi="Verdana"/>
        </w:rPr>
      </w:pPr>
      <w:r>
        <w:rPr>
          <w:rFonts w:ascii="Verdana" w:hAnsi="Verdana"/>
        </w:rPr>
        <w:t>-</w:t>
      </w:r>
      <w:r w:rsidR="00765221">
        <w:rPr>
          <w:rFonts w:ascii="Verdana" w:hAnsi="Verdana"/>
        </w:rPr>
        <w:t xml:space="preserve">Portafolio </w:t>
      </w:r>
      <w:r w:rsidR="00D2167E">
        <w:rPr>
          <w:rFonts w:ascii="Verdana" w:hAnsi="Verdana"/>
        </w:rPr>
        <w:t>(Formato PDF, máx. 5 megas).</w:t>
      </w:r>
    </w:p>
    <w:p w:rsidR="009F2CEF" w:rsidRDefault="00E33112" w:rsidP="001821E6">
      <w:pPr>
        <w:spacing w:after="0" w:line="240" w:lineRule="auto"/>
        <w:rPr>
          <w:rStyle w:val="Hipervnculo"/>
          <w:b/>
        </w:rPr>
      </w:pPr>
      <w:r>
        <w:rPr>
          <w:rFonts w:ascii="Verdana" w:hAnsi="Verdana"/>
        </w:rPr>
        <w:t xml:space="preserve">- </w:t>
      </w:r>
      <w:r w:rsidR="00261C88">
        <w:rPr>
          <w:rFonts w:ascii="Verdana" w:hAnsi="Verdana"/>
        </w:rPr>
        <w:t>Estos deben ser enviados al correo</w:t>
      </w:r>
      <w:r w:rsidR="00462F2F">
        <w:rPr>
          <w:rFonts w:ascii="Verdana" w:hAnsi="Verdana"/>
        </w:rPr>
        <w:t xml:space="preserve"> electrónico</w:t>
      </w:r>
      <w:r w:rsidR="00261C88">
        <w:rPr>
          <w:rFonts w:ascii="Verdana" w:hAnsi="Verdana"/>
        </w:rPr>
        <w:t xml:space="preserve">: </w:t>
      </w:r>
      <w:r w:rsidR="00261C88" w:rsidRPr="00261C88">
        <w:rPr>
          <w:rStyle w:val="Hipervnculo"/>
          <w:rFonts w:ascii="Verdana" w:hAnsi="Verdana"/>
          <w:b/>
        </w:rPr>
        <w:t>migrantes@cultura.gob.cl</w:t>
      </w:r>
      <w:r w:rsidR="00261C88" w:rsidRPr="00261C88">
        <w:rPr>
          <w:rStyle w:val="Hipervnculo"/>
          <w:b/>
        </w:rPr>
        <w:t xml:space="preserve"> </w:t>
      </w:r>
    </w:p>
    <w:p w:rsidR="00E33112" w:rsidRPr="00E33112" w:rsidRDefault="00E33112" w:rsidP="00E33112">
      <w:pPr>
        <w:spacing w:after="0" w:line="240" w:lineRule="auto"/>
        <w:rPr>
          <w:rStyle w:val="Hipervnculo"/>
          <w:rFonts w:ascii="Verdana" w:hAnsi="Verdana"/>
          <w:color w:val="auto"/>
          <w:u w:val="none"/>
        </w:rPr>
      </w:pPr>
      <w:r>
        <w:rPr>
          <w:rFonts w:ascii="Verdana" w:hAnsi="Verdana"/>
        </w:rPr>
        <w:t>- E</w:t>
      </w:r>
      <w:r>
        <w:rPr>
          <w:rFonts w:ascii="Verdana" w:hAnsi="Verdana"/>
        </w:rPr>
        <w:t xml:space="preserve">n caso </w:t>
      </w:r>
      <w:r w:rsidRPr="00E33112">
        <w:rPr>
          <w:rStyle w:val="Hipervnculo"/>
          <w:rFonts w:ascii="Verdana" w:hAnsi="Verdana"/>
          <w:color w:val="auto"/>
          <w:u w:val="none"/>
        </w:rPr>
        <w:t xml:space="preserve">de ser seleccionado/a, </w:t>
      </w:r>
      <w:r>
        <w:rPr>
          <w:rStyle w:val="Hipervnculo"/>
          <w:rFonts w:ascii="Verdana" w:hAnsi="Verdana"/>
          <w:color w:val="auto"/>
          <w:u w:val="none"/>
        </w:rPr>
        <w:t>la persona deberá asistir con</w:t>
      </w:r>
      <w:r w:rsidRPr="00E33112">
        <w:rPr>
          <w:rStyle w:val="Hipervnculo"/>
          <w:rFonts w:ascii="Verdana" w:hAnsi="Verdana"/>
          <w:color w:val="auto"/>
          <w:u w:val="none"/>
        </w:rPr>
        <w:t xml:space="preserve"> computador.</w:t>
      </w:r>
      <w:bookmarkStart w:id="0" w:name="_GoBack"/>
      <w:bookmarkEnd w:id="0"/>
    </w:p>
    <w:p w:rsidR="00261C88" w:rsidRPr="001A461E" w:rsidRDefault="00261C88" w:rsidP="001821E6">
      <w:pPr>
        <w:spacing w:after="0" w:line="240" w:lineRule="auto"/>
        <w:rPr>
          <w:rFonts w:ascii="Verdana" w:hAnsi="Verdana"/>
        </w:rPr>
      </w:pPr>
    </w:p>
    <w:p w:rsidR="001A461E" w:rsidRDefault="001A461E" w:rsidP="001821E6">
      <w:pPr>
        <w:spacing w:after="0" w:line="240" w:lineRule="auto"/>
      </w:pPr>
    </w:p>
    <w:p w:rsidR="0093062E" w:rsidRPr="0093062E" w:rsidRDefault="0093062E" w:rsidP="001821E6">
      <w:pPr>
        <w:spacing w:line="240" w:lineRule="auto"/>
        <w:jc w:val="both"/>
        <w:rPr>
          <w:rFonts w:ascii="Verdana" w:hAnsi="Verdana"/>
        </w:rPr>
      </w:pPr>
      <w:r w:rsidRPr="0093062E">
        <w:rPr>
          <w:rFonts w:ascii="Verdana" w:hAnsi="Verdana"/>
          <w:b/>
          <w:bCs/>
        </w:rPr>
        <w:t>4. Contenido del taller</w:t>
      </w:r>
      <w:r w:rsidRPr="0093062E">
        <w:rPr>
          <w:rFonts w:ascii="Verdana" w:hAnsi="Verdana"/>
          <w:bCs/>
        </w:rPr>
        <w:t xml:space="preserve"> </w:t>
      </w:r>
    </w:p>
    <w:p w:rsidR="0093062E" w:rsidRPr="001821E6" w:rsidRDefault="0093062E" w:rsidP="001821E6">
      <w:pPr>
        <w:spacing w:after="0" w:line="240" w:lineRule="auto"/>
        <w:rPr>
          <w:rFonts w:ascii="Verdana" w:hAnsi="Verdana"/>
        </w:rPr>
      </w:pPr>
      <w:r w:rsidRPr="001821E6">
        <w:rPr>
          <w:rFonts w:ascii="Verdana" w:hAnsi="Verdana"/>
        </w:rPr>
        <w:t xml:space="preserve">- Presentación y chequeo de expectativas entre los participantes. </w:t>
      </w:r>
    </w:p>
    <w:p w:rsidR="0093062E" w:rsidRPr="001821E6" w:rsidRDefault="0093062E" w:rsidP="001821E6">
      <w:pPr>
        <w:spacing w:after="0" w:line="240" w:lineRule="auto"/>
        <w:rPr>
          <w:rFonts w:ascii="Verdana" w:hAnsi="Verdana"/>
        </w:rPr>
      </w:pPr>
      <w:r w:rsidRPr="001821E6">
        <w:rPr>
          <w:rFonts w:ascii="Verdana" w:hAnsi="Verdana"/>
        </w:rPr>
        <w:t xml:space="preserve">- Aspectos generales </w:t>
      </w:r>
      <w:r w:rsidR="00765221" w:rsidRPr="001821E6">
        <w:rPr>
          <w:rFonts w:ascii="Verdana" w:hAnsi="Verdana"/>
        </w:rPr>
        <w:t>del cartel</w:t>
      </w:r>
      <w:r w:rsidRPr="001821E6">
        <w:rPr>
          <w:rFonts w:ascii="Verdana" w:hAnsi="Verdana"/>
        </w:rPr>
        <w:t xml:space="preserve"> como expresión en el diseño. </w:t>
      </w:r>
    </w:p>
    <w:p w:rsidR="0093062E" w:rsidRPr="001821E6" w:rsidRDefault="0093062E" w:rsidP="001821E6">
      <w:pPr>
        <w:spacing w:after="0" w:line="240" w:lineRule="auto"/>
        <w:rPr>
          <w:rFonts w:ascii="Verdana" w:hAnsi="Verdana"/>
        </w:rPr>
      </w:pPr>
      <w:r w:rsidRPr="001821E6">
        <w:rPr>
          <w:rFonts w:ascii="Verdana" w:hAnsi="Verdana"/>
        </w:rPr>
        <w:t>- Selección</w:t>
      </w:r>
      <w:r w:rsidR="00765221" w:rsidRPr="001821E6">
        <w:rPr>
          <w:rFonts w:ascii="Verdana" w:hAnsi="Verdana"/>
        </w:rPr>
        <w:t xml:space="preserve"> del tema para el desarrollo de un c</w:t>
      </w:r>
      <w:r w:rsidRPr="001821E6">
        <w:rPr>
          <w:rFonts w:ascii="Verdana" w:hAnsi="Verdana"/>
        </w:rPr>
        <w:t xml:space="preserve">artel. </w:t>
      </w:r>
    </w:p>
    <w:p w:rsidR="0093062E" w:rsidRPr="001821E6" w:rsidRDefault="0093062E" w:rsidP="001821E6">
      <w:pPr>
        <w:spacing w:after="0" w:line="240" w:lineRule="auto"/>
        <w:rPr>
          <w:rFonts w:ascii="Verdana" w:hAnsi="Verdana"/>
        </w:rPr>
      </w:pPr>
      <w:r w:rsidRPr="001821E6">
        <w:rPr>
          <w:rFonts w:ascii="Verdana" w:hAnsi="Verdana"/>
        </w:rPr>
        <w:t xml:space="preserve">- Mapa conceptual. </w:t>
      </w:r>
    </w:p>
    <w:p w:rsidR="0093062E" w:rsidRPr="001821E6" w:rsidRDefault="0093062E" w:rsidP="001821E6">
      <w:pPr>
        <w:spacing w:after="0" w:line="240" w:lineRule="auto"/>
        <w:rPr>
          <w:rFonts w:ascii="Verdana" w:hAnsi="Verdana"/>
        </w:rPr>
      </w:pPr>
      <w:r w:rsidRPr="001821E6">
        <w:rPr>
          <w:rFonts w:ascii="Verdana" w:hAnsi="Verdana"/>
        </w:rPr>
        <w:t xml:space="preserve">- Bocetos y desarrollo de ideas. </w:t>
      </w:r>
    </w:p>
    <w:p w:rsidR="0093062E" w:rsidRPr="001821E6" w:rsidRDefault="00FA7A7A" w:rsidP="001821E6">
      <w:pPr>
        <w:spacing w:after="0" w:line="240" w:lineRule="auto"/>
        <w:rPr>
          <w:rFonts w:ascii="Verdana" w:hAnsi="Verdana"/>
        </w:rPr>
      </w:pPr>
      <w:r w:rsidRPr="001821E6">
        <w:rPr>
          <w:rFonts w:ascii="Verdana" w:hAnsi="Verdana"/>
        </w:rPr>
        <w:t>- Desarrollo del proyecto</w:t>
      </w:r>
      <w:r w:rsidR="00462F2F">
        <w:rPr>
          <w:rFonts w:ascii="Verdana" w:hAnsi="Verdana"/>
        </w:rPr>
        <w:t>.</w:t>
      </w:r>
    </w:p>
    <w:p w:rsidR="001821E6" w:rsidRPr="001821E6" w:rsidRDefault="00FA7A7A" w:rsidP="001821E6">
      <w:pPr>
        <w:spacing w:after="0" w:line="240" w:lineRule="auto"/>
        <w:rPr>
          <w:rFonts w:ascii="Verdana" w:hAnsi="Verdana"/>
        </w:rPr>
      </w:pPr>
      <w:r w:rsidRPr="001821E6">
        <w:rPr>
          <w:rFonts w:ascii="Verdana" w:hAnsi="Verdana"/>
        </w:rPr>
        <w:t>- Revisión de cada proyecto</w:t>
      </w:r>
      <w:r w:rsidR="00462F2F">
        <w:rPr>
          <w:rFonts w:ascii="Verdana" w:hAnsi="Verdana"/>
        </w:rPr>
        <w:t>.</w:t>
      </w:r>
    </w:p>
    <w:p w:rsidR="001821E6" w:rsidRPr="001821E6" w:rsidRDefault="001821E6" w:rsidP="001821E6">
      <w:pPr>
        <w:spacing w:after="0" w:line="240" w:lineRule="auto"/>
        <w:rPr>
          <w:rFonts w:ascii="Verdana" w:hAnsi="Verdana"/>
          <w:b/>
        </w:rPr>
      </w:pPr>
    </w:p>
    <w:p w:rsidR="0009140B" w:rsidRDefault="0009140B" w:rsidP="001821E6">
      <w:pPr>
        <w:spacing w:line="240" w:lineRule="auto"/>
        <w:jc w:val="both"/>
        <w:rPr>
          <w:rFonts w:ascii="Verdana" w:hAnsi="Verdana"/>
          <w:b/>
        </w:rPr>
      </w:pPr>
    </w:p>
    <w:p w:rsidR="0009140B" w:rsidRDefault="0009140B" w:rsidP="001821E6">
      <w:pPr>
        <w:spacing w:line="240" w:lineRule="auto"/>
        <w:jc w:val="both"/>
        <w:rPr>
          <w:rFonts w:ascii="Verdana" w:hAnsi="Verdana"/>
          <w:b/>
        </w:rPr>
      </w:pPr>
    </w:p>
    <w:p w:rsidR="0009140B" w:rsidRDefault="0009140B" w:rsidP="001821E6">
      <w:pPr>
        <w:spacing w:line="240" w:lineRule="auto"/>
        <w:jc w:val="both"/>
        <w:rPr>
          <w:rFonts w:ascii="Verdana" w:hAnsi="Verdana"/>
          <w:b/>
        </w:rPr>
      </w:pPr>
    </w:p>
    <w:p w:rsidR="0009140B" w:rsidRDefault="0009140B" w:rsidP="001821E6">
      <w:pPr>
        <w:spacing w:line="240" w:lineRule="auto"/>
        <w:jc w:val="both"/>
        <w:rPr>
          <w:rFonts w:ascii="Verdana" w:hAnsi="Verdana"/>
          <w:b/>
        </w:rPr>
      </w:pPr>
    </w:p>
    <w:p w:rsidR="00EE0945" w:rsidRPr="007F3EB4" w:rsidRDefault="00510DF3" w:rsidP="001821E6">
      <w:pPr>
        <w:spacing w:line="240" w:lineRule="auto"/>
        <w:jc w:val="both"/>
        <w:rPr>
          <w:rFonts w:ascii="Verdana" w:hAnsi="Verdana"/>
        </w:rPr>
      </w:pPr>
      <w:r>
        <w:rPr>
          <w:rFonts w:ascii="Verdana" w:hAnsi="Verdana"/>
          <w:b/>
        </w:rPr>
        <w:lastRenderedPageBreak/>
        <w:t>5</w:t>
      </w:r>
      <w:r w:rsidR="0093062E">
        <w:rPr>
          <w:rFonts w:ascii="Verdana" w:hAnsi="Verdana"/>
          <w:b/>
        </w:rPr>
        <w:t xml:space="preserve">. </w:t>
      </w:r>
      <w:r w:rsidR="00EE0945" w:rsidRPr="00EE0945">
        <w:rPr>
          <w:rFonts w:ascii="Verdana" w:hAnsi="Verdana"/>
          <w:b/>
        </w:rPr>
        <w:t xml:space="preserve">Estructura del taller: </w:t>
      </w:r>
    </w:p>
    <w:p w:rsidR="00EE0945" w:rsidRDefault="00EE0945" w:rsidP="001821E6">
      <w:pPr>
        <w:spacing w:after="0" w:line="240" w:lineRule="auto"/>
        <w:rPr>
          <w:rFonts w:ascii="Verdana" w:hAnsi="Verdana"/>
        </w:rPr>
      </w:pPr>
      <w:r w:rsidRPr="00EE0945">
        <w:rPr>
          <w:rFonts w:ascii="Verdana" w:hAnsi="Verdana"/>
        </w:rPr>
        <w:t>-</w:t>
      </w:r>
      <w:r w:rsidR="0009140B">
        <w:rPr>
          <w:rFonts w:ascii="Verdana" w:hAnsi="Verdana"/>
        </w:rPr>
        <w:t xml:space="preserve"> </w:t>
      </w:r>
      <w:r w:rsidRPr="00EE0945">
        <w:rPr>
          <w:rFonts w:ascii="Verdana" w:hAnsi="Verdana"/>
        </w:rPr>
        <w:t xml:space="preserve">Duración: 6 horas </w:t>
      </w:r>
    </w:p>
    <w:p w:rsidR="00EE0945" w:rsidRPr="00EE0945" w:rsidRDefault="00EE0945" w:rsidP="001821E6">
      <w:pPr>
        <w:spacing w:after="0" w:line="240" w:lineRule="auto"/>
        <w:rPr>
          <w:rFonts w:ascii="Verdana" w:hAnsi="Verdana"/>
        </w:rPr>
      </w:pPr>
      <w:r w:rsidRPr="00EE0945">
        <w:rPr>
          <w:rFonts w:ascii="Verdana" w:hAnsi="Verdana"/>
        </w:rPr>
        <w:t xml:space="preserve">- N° de </w:t>
      </w:r>
      <w:r>
        <w:rPr>
          <w:rFonts w:ascii="Verdana" w:hAnsi="Verdana"/>
        </w:rPr>
        <w:t>vacantes: 1</w:t>
      </w:r>
      <w:r w:rsidRPr="00EE0945">
        <w:rPr>
          <w:rFonts w:ascii="Verdana" w:hAnsi="Verdana"/>
        </w:rPr>
        <w:t xml:space="preserve">5 </w:t>
      </w:r>
    </w:p>
    <w:p w:rsidR="00EE0945" w:rsidRPr="00EE0945" w:rsidRDefault="00EE0945" w:rsidP="001821E6">
      <w:pPr>
        <w:spacing w:after="0" w:line="240" w:lineRule="auto"/>
        <w:rPr>
          <w:rFonts w:ascii="Verdana" w:hAnsi="Verdana"/>
        </w:rPr>
      </w:pPr>
      <w:r w:rsidRPr="00EE0945">
        <w:rPr>
          <w:rFonts w:ascii="Verdana" w:hAnsi="Verdana"/>
        </w:rPr>
        <w:t xml:space="preserve">- Lugar: </w:t>
      </w:r>
      <w:r>
        <w:rPr>
          <w:rFonts w:ascii="Verdana" w:hAnsi="Verdana"/>
        </w:rPr>
        <w:t xml:space="preserve">Centex, </w:t>
      </w:r>
      <w:r w:rsidRPr="00EE0945">
        <w:rPr>
          <w:rFonts w:ascii="Verdana" w:hAnsi="Verdana"/>
        </w:rPr>
        <w:t xml:space="preserve">Valparaíso Chile. </w:t>
      </w:r>
      <w:r>
        <w:rPr>
          <w:rFonts w:ascii="Verdana" w:hAnsi="Verdana"/>
        </w:rPr>
        <w:t>Plaza Sotomayor 233</w:t>
      </w:r>
    </w:p>
    <w:p w:rsidR="00EE0945" w:rsidRPr="00EE0945" w:rsidRDefault="00EE0945" w:rsidP="001821E6">
      <w:pPr>
        <w:spacing w:after="0" w:line="240" w:lineRule="auto"/>
        <w:rPr>
          <w:rFonts w:ascii="Verdana" w:hAnsi="Verdana"/>
        </w:rPr>
      </w:pPr>
      <w:r w:rsidRPr="00EE0945">
        <w:rPr>
          <w:rFonts w:ascii="Verdana" w:hAnsi="Verdana"/>
        </w:rPr>
        <w:t xml:space="preserve">- Fecha: </w:t>
      </w:r>
      <w:r>
        <w:rPr>
          <w:rFonts w:ascii="Verdana" w:hAnsi="Verdana"/>
        </w:rPr>
        <w:t>Lunes 20 de agosto</w:t>
      </w:r>
    </w:p>
    <w:p w:rsidR="00EE0945" w:rsidRDefault="00EE0945" w:rsidP="001821E6">
      <w:pPr>
        <w:spacing w:after="0" w:line="240" w:lineRule="auto"/>
        <w:rPr>
          <w:rFonts w:ascii="Verdana" w:hAnsi="Verdana"/>
        </w:rPr>
      </w:pPr>
      <w:r w:rsidRPr="00EE0945">
        <w:rPr>
          <w:rFonts w:ascii="Verdana" w:hAnsi="Verdana"/>
        </w:rPr>
        <w:t>-</w:t>
      </w:r>
      <w:r>
        <w:rPr>
          <w:rFonts w:ascii="Verdana" w:hAnsi="Verdana"/>
        </w:rPr>
        <w:t xml:space="preserve"> </w:t>
      </w:r>
      <w:r w:rsidRPr="00EE0945">
        <w:rPr>
          <w:rFonts w:ascii="Verdana" w:hAnsi="Verdana"/>
        </w:rPr>
        <w:t>H</w:t>
      </w:r>
      <w:r w:rsidR="00462F2F">
        <w:rPr>
          <w:rFonts w:ascii="Verdana" w:hAnsi="Verdana"/>
        </w:rPr>
        <w:t>orario: de 14:00 a 20:00 horas</w:t>
      </w:r>
      <w:r w:rsidR="00FA7A7A">
        <w:rPr>
          <w:rFonts w:ascii="Verdana" w:hAnsi="Verdana"/>
        </w:rPr>
        <w:t xml:space="preserve"> (se ofrecerá un </w:t>
      </w:r>
      <w:proofErr w:type="spellStart"/>
      <w:r w:rsidR="00FA7A7A">
        <w:rPr>
          <w:rFonts w:ascii="Verdana" w:hAnsi="Verdana"/>
        </w:rPr>
        <w:t>coffe</w:t>
      </w:r>
      <w:proofErr w:type="spellEnd"/>
      <w:r w:rsidR="00FA7A7A">
        <w:rPr>
          <w:rFonts w:ascii="Verdana" w:hAnsi="Verdana"/>
        </w:rPr>
        <w:t xml:space="preserve"> break)</w:t>
      </w:r>
      <w:r w:rsidR="00462F2F">
        <w:rPr>
          <w:rFonts w:ascii="Verdana" w:hAnsi="Verdana"/>
        </w:rPr>
        <w:t>.</w:t>
      </w:r>
    </w:p>
    <w:p w:rsidR="0009140B" w:rsidRDefault="0009140B" w:rsidP="001821E6">
      <w:pPr>
        <w:spacing w:after="0" w:line="240" w:lineRule="auto"/>
        <w:jc w:val="both"/>
        <w:rPr>
          <w:rFonts w:ascii="Verdana" w:hAnsi="Verdana"/>
          <w:b/>
        </w:rPr>
      </w:pPr>
    </w:p>
    <w:p w:rsidR="0009140B" w:rsidRDefault="0009140B" w:rsidP="001821E6">
      <w:pPr>
        <w:spacing w:after="0" w:line="240" w:lineRule="auto"/>
        <w:jc w:val="both"/>
        <w:rPr>
          <w:rFonts w:ascii="Verdana" w:hAnsi="Verdana"/>
          <w:b/>
        </w:rPr>
      </w:pPr>
    </w:p>
    <w:p w:rsidR="00557192" w:rsidRPr="0009140B" w:rsidRDefault="00557192" w:rsidP="001821E6">
      <w:pPr>
        <w:spacing w:after="0" w:line="240" w:lineRule="auto"/>
        <w:jc w:val="both"/>
        <w:rPr>
          <w:rFonts w:ascii="Verdana" w:hAnsi="Verdana"/>
          <w:b/>
          <w:bCs/>
        </w:rPr>
      </w:pPr>
      <w:r w:rsidRPr="00557192">
        <w:rPr>
          <w:rFonts w:ascii="Verdana" w:hAnsi="Verdana"/>
          <w:b/>
        </w:rPr>
        <w:t xml:space="preserve">6. </w:t>
      </w:r>
      <w:r w:rsidRPr="00557192">
        <w:rPr>
          <w:rFonts w:ascii="Verdana" w:hAnsi="Verdana"/>
          <w:b/>
          <w:bCs/>
        </w:rPr>
        <w:t>Condiciones de postulación</w:t>
      </w:r>
    </w:p>
    <w:p w:rsidR="00557192" w:rsidRPr="00557192" w:rsidRDefault="00557192" w:rsidP="001821E6">
      <w:pPr>
        <w:spacing w:after="0" w:line="240" w:lineRule="auto"/>
        <w:jc w:val="both"/>
        <w:rPr>
          <w:rFonts w:ascii="Verdana" w:hAnsi="Verdana"/>
          <w:b/>
          <w:bCs/>
        </w:rPr>
      </w:pPr>
    </w:p>
    <w:tbl>
      <w:tblPr>
        <w:tblW w:w="0" w:type="auto"/>
        <w:tblCellMar>
          <w:left w:w="0" w:type="dxa"/>
          <w:right w:w="0" w:type="dxa"/>
        </w:tblCellMar>
        <w:tblLook w:val="04A0" w:firstRow="1" w:lastRow="0" w:firstColumn="1" w:lastColumn="0" w:noHBand="0" w:noVBand="1"/>
      </w:tblPr>
      <w:tblGrid>
        <w:gridCol w:w="1643"/>
        <w:gridCol w:w="3584"/>
        <w:gridCol w:w="3584"/>
      </w:tblGrid>
      <w:tr w:rsidR="00557192" w:rsidRPr="00557192" w:rsidTr="00557192">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b/>
                <w:bCs/>
              </w:rPr>
            </w:pPr>
            <w:r w:rsidRPr="00557192">
              <w:rPr>
                <w:rFonts w:ascii="Verdana" w:hAnsi="Verdana"/>
                <w:b/>
                <w:bCs/>
              </w:rPr>
              <w:t>Plazo postulación</w:t>
            </w:r>
          </w:p>
        </w:tc>
        <w:tc>
          <w:tcPr>
            <w:tcW w:w="71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rPr>
            </w:pPr>
            <w:r w:rsidRPr="00557192">
              <w:rPr>
                <w:rFonts w:ascii="Verdana" w:hAnsi="Verdana"/>
              </w:rPr>
              <w:t>Difusión del aviso</w:t>
            </w:r>
            <w:r>
              <w:rPr>
                <w:rFonts w:ascii="Verdana" w:hAnsi="Verdana"/>
              </w:rPr>
              <w:t xml:space="preserve"> y recepción de antecede</w:t>
            </w:r>
            <w:r w:rsidR="001821E6">
              <w:rPr>
                <w:rFonts w:ascii="Verdana" w:hAnsi="Verdana"/>
              </w:rPr>
              <w:t>ntes: 02/08/2018 - 16</w:t>
            </w:r>
            <w:r w:rsidRPr="00557192">
              <w:rPr>
                <w:rFonts w:ascii="Verdana" w:hAnsi="Verdana"/>
              </w:rPr>
              <w:t>/08/2018, hasta las 18:00 horas.</w:t>
            </w:r>
          </w:p>
        </w:tc>
      </w:tr>
      <w:tr w:rsidR="00557192" w:rsidRPr="00557192" w:rsidTr="00557192">
        <w:tc>
          <w:tcPr>
            <w:tcW w:w="15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b/>
                <w:bCs/>
              </w:rPr>
            </w:pPr>
            <w:r w:rsidRPr="00557192">
              <w:rPr>
                <w:rFonts w:ascii="Verdana" w:hAnsi="Verdana"/>
                <w:b/>
                <w:bCs/>
              </w:rPr>
              <w:t>Etapas del proceso</w:t>
            </w: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rPr>
            </w:pPr>
            <w:r w:rsidRPr="00557192">
              <w:rPr>
                <w:rFonts w:ascii="Verdana" w:hAnsi="Verdana"/>
              </w:rPr>
              <w:t xml:space="preserve">I.  Evaluación </w:t>
            </w:r>
            <w:r w:rsidR="006F1671">
              <w:rPr>
                <w:rFonts w:ascii="Verdana" w:hAnsi="Verdana"/>
              </w:rPr>
              <w:t>de antecedentes</w:t>
            </w: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1821E6" w:rsidP="001821E6">
            <w:pPr>
              <w:spacing w:after="0" w:line="240" w:lineRule="auto"/>
              <w:jc w:val="both"/>
              <w:rPr>
                <w:rFonts w:ascii="Verdana" w:hAnsi="Verdana"/>
              </w:rPr>
            </w:pPr>
            <w:r>
              <w:rPr>
                <w:rFonts w:ascii="Verdana" w:hAnsi="Verdana"/>
              </w:rPr>
              <w:t>16</w:t>
            </w:r>
            <w:r w:rsidR="00557192">
              <w:rPr>
                <w:rFonts w:ascii="Verdana" w:hAnsi="Verdana"/>
              </w:rPr>
              <w:t xml:space="preserve">/08/2018 </w:t>
            </w:r>
          </w:p>
        </w:tc>
      </w:tr>
      <w:tr w:rsidR="00557192" w:rsidRPr="00557192" w:rsidTr="00557192">
        <w:tc>
          <w:tcPr>
            <w:tcW w:w="0" w:type="auto"/>
            <w:vMerge/>
            <w:tcBorders>
              <w:top w:val="nil"/>
              <w:left w:val="single" w:sz="8" w:space="0" w:color="auto"/>
              <w:bottom w:val="single" w:sz="8" w:space="0" w:color="auto"/>
              <w:right w:val="single" w:sz="8" w:space="0" w:color="auto"/>
            </w:tcBorders>
            <w:vAlign w:val="center"/>
            <w:hideMark/>
          </w:tcPr>
          <w:p w:rsidR="00557192" w:rsidRPr="00557192" w:rsidRDefault="00557192" w:rsidP="001821E6">
            <w:pPr>
              <w:spacing w:after="0" w:line="240" w:lineRule="auto"/>
              <w:jc w:val="both"/>
              <w:rPr>
                <w:rFonts w:ascii="Verdana" w:hAnsi="Verdana"/>
                <w:b/>
                <w:bCs/>
              </w:rPr>
            </w:pP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rPr>
            </w:pP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rPr>
            </w:pPr>
          </w:p>
        </w:tc>
      </w:tr>
      <w:tr w:rsidR="00557192" w:rsidRPr="00557192" w:rsidTr="00557192">
        <w:tc>
          <w:tcPr>
            <w:tcW w:w="0" w:type="auto"/>
            <w:vMerge/>
            <w:tcBorders>
              <w:top w:val="nil"/>
              <w:left w:val="single" w:sz="8" w:space="0" w:color="auto"/>
              <w:bottom w:val="single" w:sz="8" w:space="0" w:color="auto"/>
              <w:right w:val="single" w:sz="8" w:space="0" w:color="auto"/>
            </w:tcBorders>
            <w:vAlign w:val="center"/>
            <w:hideMark/>
          </w:tcPr>
          <w:p w:rsidR="00557192" w:rsidRPr="00557192" w:rsidRDefault="00557192" w:rsidP="001821E6">
            <w:pPr>
              <w:spacing w:after="0" w:line="240" w:lineRule="auto"/>
              <w:jc w:val="both"/>
              <w:rPr>
                <w:rFonts w:ascii="Verdana" w:hAnsi="Verdana"/>
                <w:b/>
                <w:bCs/>
              </w:rPr>
            </w:pP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rPr>
            </w:pPr>
            <w:r>
              <w:rPr>
                <w:rFonts w:ascii="Verdana" w:hAnsi="Verdana"/>
              </w:rPr>
              <w:t>II</w:t>
            </w:r>
            <w:r w:rsidRPr="00557192">
              <w:rPr>
                <w:rFonts w:ascii="Verdana" w:hAnsi="Verdana"/>
              </w:rPr>
              <w:t>. Comunicación de resultados</w:t>
            </w: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rPr>
            </w:pPr>
            <w:r>
              <w:rPr>
                <w:rFonts w:ascii="Verdana" w:hAnsi="Verdana"/>
              </w:rPr>
              <w:t>17</w:t>
            </w:r>
            <w:r w:rsidRPr="00557192">
              <w:rPr>
                <w:rFonts w:ascii="Verdana" w:hAnsi="Verdana"/>
              </w:rPr>
              <w:t>/08/2018</w:t>
            </w:r>
          </w:p>
        </w:tc>
      </w:tr>
      <w:tr w:rsidR="00557192" w:rsidRPr="00557192" w:rsidTr="00557192">
        <w:tc>
          <w:tcPr>
            <w:tcW w:w="0" w:type="auto"/>
            <w:vMerge/>
            <w:tcBorders>
              <w:top w:val="nil"/>
              <w:left w:val="single" w:sz="8" w:space="0" w:color="auto"/>
              <w:bottom w:val="single" w:sz="8" w:space="0" w:color="auto"/>
              <w:right w:val="single" w:sz="8" w:space="0" w:color="auto"/>
            </w:tcBorders>
            <w:vAlign w:val="center"/>
            <w:hideMark/>
          </w:tcPr>
          <w:p w:rsidR="00557192" w:rsidRPr="00557192" w:rsidRDefault="00557192" w:rsidP="001821E6">
            <w:pPr>
              <w:spacing w:after="0" w:line="240" w:lineRule="auto"/>
              <w:jc w:val="both"/>
              <w:rPr>
                <w:rFonts w:ascii="Verdana" w:hAnsi="Verdana"/>
                <w:b/>
                <w:bCs/>
              </w:rPr>
            </w:pP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rPr>
            </w:pPr>
          </w:p>
        </w:tc>
        <w:tc>
          <w:tcPr>
            <w:tcW w:w="3584" w:type="dxa"/>
            <w:tcBorders>
              <w:top w:val="nil"/>
              <w:left w:val="nil"/>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b/>
                <w:bCs/>
              </w:rPr>
            </w:pPr>
          </w:p>
        </w:tc>
      </w:tr>
      <w:tr w:rsidR="00557192" w:rsidRPr="00557192" w:rsidTr="00557192">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7192" w:rsidRPr="00557192" w:rsidRDefault="00557192" w:rsidP="001821E6">
            <w:pPr>
              <w:spacing w:after="0" w:line="240" w:lineRule="auto"/>
              <w:jc w:val="both"/>
              <w:rPr>
                <w:rFonts w:ascii="Verdana" w:hAnsi="Verdana"/>
                <w:b/>
                <w:bCs/>
              </w:rPr>
            </w:pPr>
            <w:r w:rsidRPr="00557192">
              <w:rPr>
                <w:rFonts w:ascii="Verdana" w:hAnsi="Verdana"/>
                <w:b/>
                <w:bCs/>
              </w:rPr>
              <w:t>Mecanismo y vía de postulación</w:t>
            </w:r>
          </w:p>
        </w:tc>
        <w:tc>
          <w:tcPr>
            <w:tcW w:w="7168" w:type="dxa"/>
            <w:gridSpan w:val="2"/>
            <w:tcBorders>
              <w:top w:val="nil"/>
              <w:left w:val="nil"/>
              <w:bottom w:val="single" w:sz="8" w:space="0" w:color="auto"/>
              <w:right w:val="single" w:sz="8" w:space="0" w:color="auto"/>
            </w:tcBorders>
            <w:tcMar>
              <w:top w:w="0" w:type="dxa"/>
              <w:left w:w="108" w:type="dxa"/>
              <w:bottom w:w="0" w:type="dxa"/>
              <w:right w:w="108" w:type="dxa"/>
            </w:tcMar>
          </w:tcPr>
          <w:p w:rsidR="00261C88" w:rsidRPr="00261C88" w:rsidRDefault="00261C88" w:rsidP="001821E6">
            <w:pPr>
              <w:spacing w:after="0" w:line="240" w:lineRule="auto"/>
              <w:jc w:val="both"/>
              <w:rPr>
                <w:rFonts w:ascii="Verdana" w:hAnsi="Verdana"/>
                <w:bCs/>
              </w:rPr>
            </w:pPr>
            <w:r w:rsidRPr="00261C88">
              <w:rPr>
                <w:rFonts w:ascii="Verdana" w:hAnsi="Verdana"/>
                <w:bCs/>
              </w:rPr>
              <w:t>Formulario de postulación y Portafolio</w:t>
            </w:r>
            <w:r w:rsidR="00403096">
              <w:rPr>
                <w:rFonts w:ascii="Verdana" w:hAnsi="Verdana"/>
                <w:bCs/>
              </w:rPr>
              <w:t xml:space="preserve"> enviados a:</w:t>
            </w:r>
          </w:p>
          <w:p w:rsidR="00261C88" w:rsidRDefault="00261C88" w:rsidP="001821E6">
            <w:pPr>
              <w:spacing w:after="0" w:line="240" w:lineRule="auto"/>
              <w:jc w:val="both"/>
              <w:rPr>
                <w:rFonts w:ascii="Verdana" w:hAnsi="Verdana"/>
                <w:b/>
                <w:bCs/>
                <w:u w:val="single"/>
              </w:rPr>
            </w:pPr>
          </w:p>
          <w:p w:rsidR="00557192" w:rsidRDefault="00D62DBD" w:rsidP="001821E6">
            <w:pPr>
              <w:spacing w:after="0" w:line="240" w:lineRule="auto"/>
              <w:jc w:val="both"/>
              <w:rPr>
                <w:rFonts w:ascii="Verdana" w:hAnsi="Verdana"/>
                <w:b/>
                <w:bCs/>
                <w:u w:val="single"/>
              </w:rPr>
            </w:pPr>
            <w:hyperlink r:id="rId8" w:history="1">
              <w:r w:rsidR="00261C88" w:rsidRPr="009D5720">
                <w:rPr>
                  <w:rStyle w:val="Hipervnculo"/>
                  <w:rFonts w:ascii="Verdana" w:hAnsi="Verdana"/>
                  <w:b/>
                  <w:bCs/>
                </w:rPr>
                <w:t>migrantes@cultura.gob.cl</w:t>
              </w:r>
            </w:hyperlink>
          </w:p>
          <w:p w:rsidR="00261C88" w:rsidRPr="00557192" w:rsidRDefault="00261C88" w:rsidP="001821E6">
            <w:pPr>
              <w:spacing w:after="0" w:line="240" w:lineRule="auto"/>
              <w:jc w:val="both"/>
              <w:rPr>
                <w:rFonts w:ascii="Verdana" w:hAnsi="Verdana"/>
                <w:b/>
                <w:bCs/>
              </w:rPr>
            </w:pPr>
          </w:p>
        </w:tc>
      </w:tr>
    </w:tbl>
    <w:p w:rsidR="00557192" w:rsidRDefault="00557192" w:rsidP="001821E6">
      <w:pPr>
        <w:spacing w:after="0" w:line="240" w:lineRule="auto"/>
        <w:jc w:val="both"/>
        <w:rPr>
          <w:rFonts w:ascii="Verdana" w:hAnsi="Verdana"/>
        </w:rPr>
      </w:pPr>
    </w:p>
    <w:p w:rsidR="00557192" w:rsidRDefault="00557192" w:rsidP="001821E6">
      <w:pPr>
        <w:spacing w:after="0" w:line="240" w:lineRule="auto"/>
        <w:jc w:val="both"/>
        <w:rPr>
          <w:rFonts w:ascii="Verdana" w:hAnsi="Verdana"/>
        </w:rPr>
      </w:pPr>
    </w:p>
    <w:p w:rsidR="006F1671" w:rsidRDefault="006F1671" w:rsidP="001821E6">
      <w:pPr>
        <w:spacing w:line="240" w:lineRule="auto"/>
        <w:jc w:val="both"/>
        <w:rPr>
          <w:rFonts w:ascii="Verdana" w:hAnsi="Verdana"/>
          <w:b/>
        </w:rPr>
      </w:pPr>
      <w:r w:rsidRPr="006F1671">
        <w:rPr>
          <w:rFonts w:ascii="Verdana" w:hAnsi="Verdana"/>
          <w:b/>
        </w:rPr>
        <w:t xml:space="preserve">7. </w:t>
      </w:r>
      <w:r>
        <w:rPr>
          <w:rFonts w:ascii="Verdana" w:hAnsi="Verdana"/>
          <w:b/>
        </w:rPr>
        <w:t>Mecanismo de selección</w:t>
      </w:r>
    </w:p>
    <w:p w:rsidR="00557192" w:rsidRPr="006F1671" w:rsidRDefault="006F1671" w:rsidP="001821E6">
      <w:pPr>
        <w:spacing w:line="240" w:lineRule="auto"/>
        <w:jc w:val="both"/>
        <w:rPr>
          <w:rFonts w:ascii="Verdana" w:hAnsi="Verdana"/>
        </w:rPr>
      </w:pPr>
      <w:r w:rsidRPr="006F1671">
        <w:rPr>
          <w:rFonts w:ascii="Verdana" w:hAnsi="Verdana"/>
        </w:rPr>
        <w:t>La selección de los participantes al taller, será realizada por un Jurado compuesto por:</w:t>
      </w:r>
    </w:p>
    <w:p w:rsidR="006F1671" w:rsidRPr="006F1671" w:rsidRDefault="006F1671" w:rsidP="0009140B">
      <w:pPr>
        <w:spacing w:after="0" w:line="240" w:lineRule="auto"/>
        <w:rPr>
          <w:rFonts w:ascii="Verdana" w:hAnsi="Verdana"/>
        </w:rPr>
      </w:pPr>
      <w:r w:rsidRPr="006F1671">
        <w:rPr>
          <w:rFonts w:ascii="Verdana" w:hAnsi="Verdana"/>
        </w:rPr>
        <w:t>- Un miembro de CENTEX</w:t>
      </w:r>
    </w:p>
    <w:p w:rsidR="006F1671" w:rsidRPr="006F1671" w:rsidRDefault="006F1671" w:rsidP="0009140B">
      <w:pPr>
        <w:spacing w:after="0" w:line="240" w:lineRule="auto"/>
        <w:rPr>
          <w:rFonts w:ascii="Verdana" w:hAnsi="Verdana"/>
        </w:rPr>
      </w:pPr>
      <w:r w:rsidRPr="006F1671">
        <w:rPr>
          <w:rFonts w:ascii="Verdana" w:hAnsi="Verdana"/>
        </w:rPr>
        <w:t xml:space="preserve">- Un miembro de Programa Interculturalidad </w:t>
      </w:r>
      <w:r w:rsidR="001821E6">
        <w:rPr>
          <w:rFonts w:ascii="Verdana" w:hAnsi="Verdana"/>
        </w:rPr>
        <w:t>e Inclusión de</w:t>
      </w:r>
      <w:r w:rsidRPr="006F1671">
        <w:rPr>
          <w:rFonts w:ascii="Verdana" w:hAnsi="Verdana"/>
        </w:rPr>
        <w:t xml:space="preserve"> Migrantes</w:t>
      </w:r>
    </w:p>
    <w:p w:rsidR="006F1671" w:rsidRPr="006F1671" w:rsidRDefault="006F1671" w:rsidP="0009140B">
      <w:pPr>
        <w:spacing w:after="0" w:line="240" w:lineRule="auto"/>
        <w:rPr>
          <w:rFonts w:ascii="Verdana" w:hAnsi="Verdana"/>
        </w:rPr>
      </w:pPr>
      <w:r w:rsidRPr="006F1671">
        <w:rPr>
          <w:rFonts w:ascii="Verdana" w:hAnsi="Verdana"/>
        </w:rPr>
        <w:t xml:space="preserve">- Juan Madriz </w:t>
      </w:r>
    </w:p>
    <w:p w:rsidR="00557192" w:rsidRDefault="00557192" w:rsidP="001821E6">
      <w:pPr>
        <w:spacing w:after="0" w:line="240" w:lineRule="auto"/>
        <w:jc w:val="both"/>
        <w:rPr>
          <w:rFonts w:ascii="Verdana" w:hAnsi="Verdana"/>
        </w:rPr>
      </w:pPr>
    </w:p>
    <w:p w:rsidR="0009140B" w:rsidRDefault="0009140B" w:rsidP="001821E6">
      <w:pPr>
        <w:spacing w:after="0" w:line="240" w:lineRule="auto"/>
        <w:jc w:val="both"/>
        <w:rPr>
          <w:rFonts w:ascii="Verdana" w:hAnsi="Verdana"/>
        </w:rPr>
      </w:pPr>
    </w:p>
    <w:p w:rsidR="0093062E" w:rsidRPr="0009140B" w:rsidRDefault="0093062E" w:rsidP="001821E6">
      <w:pPr>
        <w:spacing w:after="0" w:line="240" w:lineRule="auto"/>
        <w:jc w:val="both"/>
        <w:rPr>
          <w:rFonts w:ascii="Verdana" w:hAnsi="Verdana"/>
          <w:b/>
        </w:rPr>
      </w:pPr>
      <w:r w:rsidRPr="0009140B">
        <w:rPr>
          <w:rFonts w:ascii="Verdana" w:hAnsi="Verdana"/>
          <w:b/>
        </w:rPr>
        <w:t xml:space="preserve">Las </w:t>
      </w:r>
      <w:r w:rsidR="00FA7A7A" w:rsidRPr="0009140B">
        <w:rPr>
          <w:rFonts w:ascii="Verdana" w:hAnsi="Verdana"/>
          <w:b/>
        </w:rPr>
        <w:t xml:space="preserve">consultas </w:t>
      </w:r>
      <w:r w:rsidR="00462F2F">
        <w:rPr>
          <w:rFonts w:ascii="Verdana" w:hAnsi="Verdana"/>
          <w:b/>
        </w:rPr>
        <w:t xml:space="preserve">acerca de la presente convocatoria </w:t>
      </w:r>
      <w:r w:rsidRPr="0009140B">
        <w:rPr>
          <w:rFonts w:ascii="Verdana" w:hAnsi="Verdana"/>
          <w:b/>
        </w:rPr>
        <w:t xml:space="preserve">deberán realizarse al correo electrónico: </w:t>
      </w:r>
      <w:hyperlink r:id="rId9" w:history="1">
        <w:r w:rsidRPr="0009140B">
          <w:rPr>
            <w:rStyle w:val="Hipervnculo"/>
            <w:rFonts w:ascii="Verdana" w:hAnsi="Verdana"/>
            <w:b/>
          </w:rPr>
          <w:t>migrantes@cultura.gob.cl</w:t>
        </w:r>
      </w:hyperlink>
    </w:p>
    <w:p w:rsidR="0093062E" w:rsidRPr="0009140B" w:rsidRDefault="0093062E" w:rsidP="001821E6">
      <w:pPr>
        <w:spacing w:line="240" w:lineRule="auto"/>
        <w:jc w:val="both"/>
        <w:rPr>
          <w:rFonts w:ascii="Verdana" w:hAnsi="Verdana"/>
          <w:b/>
        </w:rPr>
      </w:pPr>
    </w:p>
    <w:sectPr w:rsidR="0093062E" w:rsidRPr="0009140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DBD" w:rsidRDefault="00D62DBD" w:rsidP="007F3EB4">
      <w:pPr>
        <w:spacing w:after="0" w:line="240" w:lineRule="auto"/>
      </w:pPr>
      <w:r>
        <w:separator/>
      </w:r>
    </w:p>
  </w:endnote>
  <w:endnote w:type="continuationSeparator" w:id="0">
    <w:p w:rsidR="00D62DBD" w:rsidRDefault="00D62DBD" w:rsidP="007F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DBD" w:rsidRDefault="00D62DBD" w:rsidP="007F3EB4">
      <w:pPr>
        <w:spacing w:after="0" w:line="240" w:lineRule="auto"/>
      </w:pPr>
      <w:r>
        <w:separator/>
      </w:r>
    </w:p>
  </w:footnote>
  <w:footnote w:type="continuationSeparator" w:id="0">
    <w:p w:rsidR="00D62DBD" w:rsidRDefault="00D62DBD" w:rsidP="007F3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B4" w:rsidRDefault="007F3EB4" w:rsidP="007F3EB4">
    <w:pPr>
      <w:pStyle w:val="Encabezado"/>
      <w:jc w:val="right"/>
    </w:pPr>
    <w:r>
      <w:rPr>
        <w:noProof/>
        <w:lang w:eastAsia="es-CL"/>
      </w:rPr>
      <w:drawing>
        <wp:inline distT="0" distB="0" distL="0" distR="0" wp14:anchorId="27115010">
          <wp:extent cx="1298575" cy="12560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2560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03597"/>
    <w:multiLevelType w:val="hybridMultilevel"/>
    <w:tmpl w:val="3DA0A5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B700892"/>
    <w:multiLevelType w:val="hybridMultilevel"/>
    <w:tmpl w:val="5944D85E"/>
    <w:lvl w:ilvl="0" w:tplc="D6342B66">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F002EAA"/>
    <w:multiLevelType w:val="hybridMultilevel"/>
    <w:tmpl w:val="6C44DC46"/>
    <w:lvl w:ilvl="0" w:tplc="FF6C7E06">
      <w:start w:val="1"/>
      <w:numFmt w:val="decimal"/>
      <w:lvlText w:val="%1."/>
      <w:lvlJc w:val="left"/>
      <w:pPr>
        <w:ind w:left="1780" w:hanging="360"/>
      </w:pPr>
      <w:rPr>
        <w:b w:val="0"/>
      </w:rPr>
    </w:lvl>
    <w:lvl w:ilvl="1" w:tplc="340A0019">
      <w:start w:val="1"/>
      <w:numFmt w:val="lowerLetter"/>
      <w:lvlText w:val="%2."/>
      <w:lvlJc w:val="left"/>
      <w:pPr>
        <w:ind w:left="3208" w:hanging="360"/>
      </w:pPr>
    </w:lvl>
    <w:lvl w:ilvl="2" w:tplc="340A001B">
      <w:start w:val="1"/>
      <w:numFmt w:val="lowerRoman"/>
      <w:lvlText w:val="%3."/>
      <w:lvlJc w:val="right"/>
      <w:pPr>
        <w:ind w:left="3928" w:hanging="180"/>
      </w:pPr>
    </w:lvl>
    <w:lvl w:ilvl="3" w:tplc="340A000F">
      <w:start w:val="1"/>
      <w:numFmt w:val="decimal"/>
      <w:lvlText w:val="%4."/>
      <w:lvlJc w:val="left"/>
      <w:pPr>
        <w:ind w:left="4648" w:hanging="360"/>
      </w:pPr>
    </w:lvl>
    <w:lvl w:ilvl="4" w:tplc="340A0019">
      <w:start w:val="1"/>
      <w:numFmt w:val="lowerLetter"/>
      <w:lvlText w:val="%5."/>
      <w:lvlJc w:val="left"/>
      <w:pPr>
        <w:ind w:left="5368" w:hanging="360"/>
      </w:pPr>
    </w:lvl>
    <w:lvl w:ilvl="5" w:tplc="340A001B">
      <w:start w:val="1"/>
      <w:numFmt w:val="lowerRoman"/>
      <w:lvlText w:val="%6."/>
      <w:lvlJc w:val="right"/>
      <w:pPr>
        <w:ind w:left="6088" w:hanging="180"/>
      </w:pPr>
    </w:lvl>
    <w:lvl w:ilvl="6" w:tplc="340A000F">
      <w:start w:val="1"/>
      <w:numFmt w:val="decimal"/>
      <w:lvlText w:val="%7."/>
      <w:lvlJc w:val="left"/>
      <w:pPr>
        <w:ind w:left="6808" w:hanging="360"/>
      </w:pPr>
    </w:lvl>
    <w:lvl w:ilvl="7" w:tplc="340A0019">
      <w:start w:val="1"/>
      <w:numFmt w:val="lowerLetter"/>
      <w:lvlText w:val="%8."/>
      <w:lvlJc w:val="left"/>
      <w:pPr>
        <w:ind w:left="7528" w:hanging="360"/>
      </w:pPr>
    </w:lvl>
    <w:lvl w:ilvl="8" w:tplc="340A001B">
      <w:start w:val="1"/>
      <w:numFmt w:val="lowerRoman"/>
      <w:lvlText w:val="%9."/>
      <w:lvlJc w:val="right"/>
      <w:pPr>
        <w:ind w:left="8248" w:hanging="180"/>
      </w:pPr>
    </w:lvl>
  </w:abstractNum>
  <w:abstractNum w:abstractNumId="3" w15:restartNumberingAfterBreak="0">
    <w:nsid w:val="6CE60A69"/>
    <w:multiLevelType w:val="hybridMultilevel"/>
    <w:tmpl w:val="41C0CE4E"/>
    <w:lvl w:ilvl="0" w:tplc="94ACFDC6">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CEF5D37"/>
    <w:multiLevelType w:val="multilevel"/>
    <w:tmpl w:val="C4A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DA"/>
    <w:rsid w:val="0009140B"/>
    <w:rsid w:val="001821E6"/>
    <w:rsid w:val="001A461E"/>
    <w:rsid w:val="00261C88"/>
    <w:rsid w:val="002B49DA"/>
    <w:rsid w:val="00403096"/>
    <w:rsid w:val="00462F2F"/>
    <w:rsid w:val="0047279F"/>
    <w:rsid w:val="00503318"/>
    <w:rsid w:val="00510DF3"/>
    <w:rsid w:val="00557192"/>
    <w:rsid w:val="0063227B"/>
    <w:rsid w:val="006F1671"/>
    <w:rsid w:val="00753E1C"/>
    <w:rsid w:val="00765221"/>
    <w:rsid w:val="007D5BFB"/>
    <w:rsid w:val="007F3EB4"/>
    <w:rsid w:val="00902167"/>
    <w:rsid w:val="0093062E"/>
    <w:rsid w:val="009F2CEF"/>
    <w:rsid w:val="00BA5F21"/>
    <w:rsid w:val="00C664A3"/>
    <w:rsid w:val="00D2167E"/>
    <w:rsid w:val="00D2317B"/>
    <w:rsid w:val="00D62DBD"/>
    <w:rsid w:val="00D64455"/>
    <w:rsid w:val="00E02AB0"/>
    <w:rsid w:val="00E33112"/>
    <w:rsid w:val="00EE0945"/>
    <w:rsid w:val="00FA7A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619639-E728-403C-881B-99920E75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0945"/>
    <w:rPr>
      <w:color w:val="0000FF" w:themeColor="hyperlink"/>
      <w:u w:val="single"/>
    </w:rPr>
  </w:style>
  <w:style w:type="paragraph" w:styleId="Prrafodelista">
    <w:name w:val="List Paragraph"/>
    <w:basedOn w:val="Normal"/>
    <w:uiPriority w:val="34"/>
    <w:qFormat/>
    <w:rsid w:val="00EE0945"/>
    <w:pPr>
      <w:ind w:left="720"/>
      <w:contextualSpacing/>
    </w:pPr>
  </w:style>
  <w:style w:type="paragraph" w:styleId="Encabezado">
    <w:name w:val="header"/>
    <w:basedOn w:val="Normal"/>
    <w:link w:val="EncabezadoCar"/>
    <w:uiPriority w:val="99"/>
    <w:unhideWhenUsed/>
    <w:rsid w:val="007F3E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3EB4"/>
  </w:style>
  <w:style w:type="paragraph" w:styleId="Piedepgina">
    <w:name w:val="footer"/>
    <w:basedOn w:val="Normal"/>
    <w:link w:val="PiedepginaCar"/>
    <w:uiPriority w:val="99"/>
    <w:unhideWhenUsed/>
    <w:rsid w:val="007F3E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3EB4"/>
  </w:style>
  <w:style w:type="paragraph" w:styleId="Textodeglobo">
    <w:name w:val="Balloon Text"/>
    <w:basedOn w:val="Normal"/>
    <w:link w:val="TextodegloboCar"/>
    <w:uiPriority w:val="99"/>
    <w:semiHidden/>
    <w:unhideWhenUsed/>
    <w:rsid w:val="007F3E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82125">
      <w:bodyDiv w:val="1"/>
      <w:marLeft w:val="0"/>
      <w:marRight w:val="0"/>
      <w:marTop w:val="0"/>
      <w:marBottom w:val="0"/>
      <w:divBdr>
        <w:top w:val="none" w:sz="0" w:space="0" w:color="auto"/>
        <w:left w:val="none" w:sz="0" w:space="0" w:color="auto"/>
        <w:bottom w:val="none" w:sz="0" w:space="0" w:color="auto"/>
        <w:right w:val="none" w:sz="0" w:space="0" w:color="auto"/>
      </w:divBdr>
    </w:div>
    <w:div w:id="20879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rantes@cultura.gob.cl" TargetMode="External"/><Relationship Id="rId3" Type="http://schemas.openxmlformats.org/officeDocument/2006/relationships/settings" Target="settings.xml"/><Relationship Id="rId7" Type="http://schemas.openxmlformats.org/officeDocument/2006/relationships/hyperlink" Target="http://juanmadriz.blogsp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grantes@cultur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Pereira Fredes</dc:creator>
  <cp:lastModifiedBy>Hugo Adolfo Provoste Valdebenito</cp:lastModifiedBy>
  <cp:revision>2</cp:revision>
  <dcterms:created xsi:type="dcterms:W3CDTF">2018-08-06T15:11:00Z</dcterms:created>
  <dcterms:modified xsi:type="dcterms:W3CDTF">2018-08-06T15:11:00Z</dcterms:modified>
</cp:coreProperties>
</file>