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9" w:rsidRPr="00AF0779" w:rsidRDefault="00B92459" w:rsidP="00B92459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92459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430000B" wp14:editId="107E5A73">
            <wp:simplePos x="0" y="0"/>
            <wp:positionH relativeFrom="column">
              <wp:posOffset>386080</wp:posOffset>
            </wp:positionH>
            <wp:positionV relativeFrom="paragraph">
              <wp:posOffset>133350</wp:posOffset>
            </wp:positionV>
            <wp:extent cx="1200150" cy="1095375"/>
            <wp:effectExtent l="0" t="0" r="0" b="9525"/>
            <wp:wrapNone/>
            <wp:docPr id="1" name="Imagen 1" descr="Color_C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lor_CNC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779">
        <w:rPr>
          <w:rFonts w:asciiTheme="minorHAnsi" w:hAnsiTheme="minorHAnsi" w:cstheme="minorHAnsi"/>
          <w:b/>
          <w:bCs/>
        </w:rPr>
        <w:t>ANEXO Nº 1</w:t>
      </w:r>
    </w:p>
    <w:p w:rsidR="00B92459" w:rsidRDefault="00B92459" w:rsidP="00B92459">
      <w:pPr>
        <w:ind w:left="-567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3"/>
        <w:gridCol w:w="174"/>
        <w:gridCol w:w="992"/>
        <w:gridCol w:w="4235"/>
        <w:gridCol w:w="298"/>
        <w:gridCol w:w="145"/>
        <w:gridCol w:w="660"/>
        <w:gridCol w:w="332"/>
        <w:gridCol w:w="110"/>
        <w:gridCol w:w="174"/>
        <w:gridCol w:w="709"/>
        <w:gridCol w:w="283"/>
      </w:tblGrid>
      <w:tr w:rsidR="00B92459" w:rsidRPr="00B92459" w:rsidTr="00B92459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B92459" w:rsidRPr="00B92459" w:rsidTr="00CE0267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459" w:rsidRPr="00B92459" w:rsidRDefault="00B92459" w:rsidP="00CE0267">
                  <w:pPr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</w:pPr>
                </w:p>
              </w:tc>
            </w:tr>
          </w:tbl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B92459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CL"/>
              </w:rPr>
            </w:pPr>
            <w:r w:rsidRPr="00B92459">
              <w:rPr>
                <w:rFonts w:asciiTheme="minorHAnsi" w:hAnsiTheme="minorHAnsi" w:cstheme="minorHAnsi"/>
                <w:bCs/>
                <w:color w:val="000000"/>
                <w:lang w:eastAsia="es-CL"/>
              </w:rPr>
              <w:t>ANEXO N°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7020BF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Ficha Tipo de Postulación al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Fondo del Patrimonio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Versión – 201</w:t>
            </w:r>
            <w:r w:rsidR="007020BF">
              <w:rPr>
                <w:rFonts w:asciiTheme="minorHAnsi" w:hAnsiTheme="minorHAnsi" w:cstheme="minorHAnsi"/>
                <w:color w:val="000000"/>
                <w:lang w:eastAsia="es-C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gridAfter w:val="4"/>
          <w:wAfter w:w="1276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B9245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 xml:space="preserve">           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ANTECEDENTES GENERALES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TITULO DEL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PROYECTO: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IDENTIFICACIÓN DEL INMUEBLE A INTERVENIR: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NOMBRE DEL INMUEBLE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(SI TIENE):</w:t>
            </w:r>
          </w:p>
        </w:tc>
        <w:tc>
          <w:tcPr>
            <w:tcW w:w="6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666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PROPIETARIO: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DIRECCION INMUEBLE: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COMUNA INMUEBLE: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REGION I</w:t>
            </w:r>
            <w:r w:rsidR="002F4699">
              <w:rPr>
                <w:rFonts w:asciiTheme="minorHAnsi" w:hAnsiTheme="minorHAnsi" w:cstheme="minorHAnsi"/>
                <w:color w:val="000000"/>
                <w:lang w:eastAsia="es-CL"/>
              </w:rPr>
              <w:t>N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MU</w:t>
            </w:r>
            <w:r w:rsidR="0004390C">
              <w:rPr>
                <w:rFonts w:asciiTheme="minorHAnsi" w:hAnsiTheme="minorHAnsi" w:cstheme="minorHAnsi"/>
                <w:color w:val="000000"/>
                <w:lang w:eastAsia="es-CL"/>
              </w:rPr>
              <w:t>E</w:t>
            </w:r>
            <w:bookmarkStart w:id="0" w:name="_GoBack"/>
            <w:bookmarkEnd w:id="0"/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ROL DE AVALÚO S.I.I.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*SALVO QUE SEA BIEN NACIONAL DE USO PUBLICO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B9245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INSCRITO A FOJAS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 xml:space="preserve">DEL CONSERVADOR DE BIENES RAICES DE: 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PROTECCIÓN LEY 17.288 DE MONUMENTOS NACIONALES,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Y/O A LA LEY GENERAL DE URBANISMO Y CONSTRUCCIONES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SEGÚN DECRETO N°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DEL AÑO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INFORME ESTRUCTURAL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650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 xml:space="preserve">PROYECTO REQUIERE INFORME ESTRUCTURAL 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650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841404" w:rsidRDefault="00841404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p w:rsidR="00841404" w:rsidRPr="00AF0779" w:rsidRDefault="00841404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IDENTIFICACIÓN DE LA INSTITUCIÓN POSTULANTE :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NOMBRE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RUT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DIRECCIÓN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ED1A62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COMUNA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EMAIL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REPRESENTANTE LEGAL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RUT REPR. LEGAL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7020BF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 xml:space="preserve">IDENTIFICACIÓN DEL </w:t>
            </w:r>
            <w:r w:rsidR="007020BF">
              <w:rPr>
                <w:rFonts w:asciiTheme="minorHAnsi" w:hAnsiTheme="minorHAnsi" w:cstheme="minorHAnsi"/>
                <w:color w:val="000000"/>
                <w:lang w:eastAsia="es-CL"/>
              </w:rPr>
              <w:t>JEFE DE PROYECTO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(Responsable de la ejecución del proyecto</w:t>
            </w:r>
            <w:r w:rsidR="007020BF">
              <w:rPr>
                <w:rFonts w:asciiTheme="minorHAnsi" w:hAnsiTheme="minorHAnsi" w:cstheme="minorHAnsi"/>
                <w:color w:val="000000"/>
                <w:lang w:eastAsia="es-CL"/>
              </w:rPr>
              <w:t xml:space="preserve"> y contraparte del CNCA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 xml:space="preserve">):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NOMBRE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B9245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PROFESION/ACT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ED1A62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A62" w:rsidRPr="00AF0779" w:rsidRDefault="00ED1A62" w:rsidP="00B9245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TELEFONO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DIRECCION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ED1A62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COMUNA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62" w:rsidRPr="00AF0779" w:rsidRDefault="00ED1A62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EMAIL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740F95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Default="00B92459" w:rsidP="002F469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7020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>DETALLE DEL FINANCIAMIENTO</w:t>
            </w:r>
            <w:r w:rsidR="002F46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 xml:space="preserve"> LINEA</w:t>
            </w:r>
            <w:r w:rsidR="007020BF" w:rsidRPr="007020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 xml:space="preserve"> 1</w:t>
            </w:r>
            <w:r w:rsidR="007020BF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  <w:p w:rsidR="00B92459" w:rsidRPr="007020BF" w:rsidRDefault="00903D92" w:rsidP="00161D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(Para Línea 1 </w:t>
            </w:r>
            <w:r w:rsidR="007020BF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de Focalización </w:t>
            </w:r>
            <w:r w:rsidR="00740F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según lo indicado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en </w:t>
            </w:r>
            <w:r w:rsidR="002F46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punto</w:t>
            </w:r>
            <w:r w:rsidR="00740F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6 y</w:t>
            </w:r>
            <w:r w:rsidR="002F46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6</w:t>
            </w:r>
            <w:r w:rsidR="00740F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740F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de las Bases</w:t>
            </w:r>
            <w:r w:rsidR="007020BF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)</w:t>
            </w:r>
            <w:r w:rsidR="00B92459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7020BF" w:rsidP="00841404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Hasta el 7</w:t>
            </w:r>
            <w:r w:rsidR="00841404">
              <w:rPr>
                <w:rFonts w:asciiTheme="minorHAnsi" w:hAnsiTheme="minorHAnsi" w:cstheme="minorHAnsi"/>
                <w:color w:val="000000"/>
                <w:lang w:eastAsia="es-CL"/>
              </w:rPr>
              <w:t xml:space="preserve">0% del presupuesto </w:t>
            </w:r>
            <w:r w:rsidR="00161D70">
              <w:rPr>
                <w:rFonts w:asciiTheme="minorHAnsi" w:hAnsiTheme="minorHAnsi" w:cstheme="minorHAnsi"/>
                <w:color w:val="000000"/>
                <w:lang w:eastAsia="es-CL"/>
              </w:rPr>
              <w:t>con un máximo de $18</w:t>
            </w:r>
            <w:r w:rsidR="00B92459" w:rsidRPr="00AF0779">
              <w:rPr>
                <w:rFonts w:asciiTheme="minorHAnsi" w:hAnsiTheme="minorHAnsi" w:cstheme="minorHAnsi"/>
                <w:color w:val="000000"/>
                <w:lang w:eastAsia="es-CL"/>
              </w:rPr>
              <w:t>0.000.000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Default="00E71DAD" w:rsidP="002F469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  <w:r w:rsidRPr="007020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>DETALLE DEL FINANCIAMIENTO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2F46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>LINEA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 xml:space="preserve"> 2</w:t>
            </w:r>
          </w:p>
          <w:p w:rsidR="007020BF" w:rsidRPr="00AF0779" w:rsidRDefault="00161D70" w:rsidP="00161D70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(Para Línea 2</w:t>
            </w:r>
            <w:r w:rsidR="002F4699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de Focalización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según lo indicado en punto 6 y </w:t>
            </w:r>
            <w:r w:rsidR="002F46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6.1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2F46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de las Bases</w:t>
            </w:r>
            <w:r w:rsidR="002F4699"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</w:tr>
      <w:tr w:rsidR="007020BF" w:rsidRPr="00AF0779" w:rsidTr="008F55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</w:tr>
      <w:tr w:rsidR="007020BF" w:rsidRPr="00AF0779" w:rsidTr="008F55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95" w:rsidRPr="00AF0779" w:rsidRDefault="00740F95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2F4699" w:rsidP="002F469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Hasta el 6</w:t>
            </w:r>
            <w:r w:rsidR="00841404">
              <w:rPr>
                <w:rFonts w:asciiTheme="minorHAnsi" w:hAnsiTheme="minorHAnsi" w:cstheme="minorHAnsi"/>
                <w:color w:val="000000"/>
                <w:lang w:eastAsia="es-CL"/>
              </w:rPr>
              <w:t xml:space="preserve">0% del presupuesto </w:t>
            </w:r>
            <w:r w:rsidR="007020BF">
              <w:rPr>
                <w:rFonts w:asciiTheme="minorHAnsi" w:hAnsiTheme="minorHAnsi" w:cstheme="minorHAnsi"/>
                <w:color w:val="000000"/>
                <w:lang w:eastAsia="es-CL"/>
              </w:rPr>
              <w:t>con un máximo de $1</w:t>
            </w:r>
            <w:r w:rsidR="00161D70">
              <w:rPr>
                <w:rFonts w:asciiTheme="minorHAnsi" w:hAnsiTheme="minorHAnsi" w:cstheme="minorHAnsi"/>
                <w:color w:val="000000"/>
                <w:lang w:eastAsia="es-CL"/>
              </w:rPr>
              <w:t>8</w:t>
            </w:r>
            <w:r w:rsidR="007020BF" w:rsidRPr="00AF0779">
              <w:rPr>
                <w:rFonts w:asciiTheme="minorHAnsi" w:hAnsiTheme="minorHAnsi" w:cstheme="minorHAnsi"/>
                <w:color w:val="000000"/>
                <w:lang w:eastAsia="es-CL"/>
              </w:rPr>
              <w:t>0.000.000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7020BF" w:rsidRPr="00AF0779" w:rsidTr="008F55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BF" w:rsidRPr="00AF0779" w:rsidRDefault="007020BF" w:rsidP="008F5511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540" w:rsidRDefault="00141540" w:rsidP="002F469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</w:p>
          <w:p w:rsidR="00141540" w:rsidRDefault="00141540" w:rsidP="002F469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</w:p>
          <w:p w:rsidR="00141540" w:rsidRDefault="00141540" w:rsidP="002F469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</w:p>
          <w:p w:rsidR="00141540" w:rsidRDefault="00141540" w:rsidP="002F469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</w:p>
          <w:p w:rsidR="002F4699" w:rsidRDefault="002F4699" w:rsidP="002F469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</w:pPr>
            <w:r w:rsidRPr="007020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 xml:space="preserve">DETALLE DEL FINANCIAMIENTO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L"/>
              </w:rPr>
              <w:t>LINEA 3</w:t>
            </w:r>
          </w:p>
          <w:p w:rsidR="002F4699" w:rsidRPr="007020BF" w:rsidRDefault="002F4699" w:rsidP="001415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(Para las 3 Líneas de Focalización y proyectos cuyo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presupuesto total  sea superior a $10</w:t>
            </w:r>
            <w:r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0.000.000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 s</w:t>
            </w:r>
            <w:r w:rsidR="001415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 xml:space="preserve">egún lo indicado II.2 y puntos 6.1 y 6.2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de las Bases</w:t>
            </w:r>
            <w:r w:rsidRPr="007020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</w:tr>
      <w:tr w:rsidR="002F4699" w:rsidRPr="00AF0779" w:rsidTr="00A520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</w:tr>
      <w:tr w:rsidR="002F4699" w:rsidRPr="00AF0779" w:rsidTr="00A520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lang w:eastAsia="es-CL"/>
              </w:rPr>
              <w:t>Hasta el 50% del presupuesto con un máximo de $18</w:t>
            </w: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0.000.000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2F4699" w:rsidRPr="00AF0779" w:rsidTr="00A520B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jc w:val="right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**</w:t>
            </w:r>
          </w:p>
        </w:tc>
        <w:tc>
          <w:tcPr>
            <w:tcW w:w="8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99" w:rsidRPr="00AF0779" w:rsidRDefault="002F4699" w:rsidP="00A520B9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</w:tbl>
    <w:p w:rsidR="009273CD" w:rsidRDefault="009273CD"/>
    <w:sectPr w:rsidR="009273CD" w:rsidSect="00841404">
      <w:pgSz w:w="12242" w:h="18722" w:code="281"/>
      <w:pgMar w:top="1134" w:right="76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25" w:rsidRDefault="003E3625" w:rsidP="00B92459">
      <w:r>
        <w:separator/>
      </w:r>
    </w:p>
  </w:endnote>
  <w:endnote w:type="continuationSeparator" w:id="0">
    <w:p w:rsidR="003E3625" w:rsidRDefault="003E3625" w:rsidP="00B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25" w:rsidRDefault="003E3625" w:rsidP="00B92459">
      <w:r>
        <w:separator/>
      </w:r>
    </w:p>
  </w:footnote>
  <w:footnote w:type="continuationSeparator" w:id="0">
    <w:p w:rsidR="003E3625" w:rsidRDefault="003E3625" w:rsidP="00B9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B"/>
    <w:rsid w:val="0004390C"/>
    <w:rsid w:val="00107302"/>
    <w:rsid w:val="00141540"/>
    <w:rsid w:val="00161D70"/>
    <w:rsid w:val="002F4699"/>
    <w:rsid w:val="003A2F45"/>
    <w:rsid w:val="003E3625"/>
    <w:rsid w:val="006874FA"/>
    <w:rsid w:val="006924EE"/>
    <w:rsid w:val="007020BF"/>
    <w:rsid w:val="00740F95"/>
    <w:rsid w:val="007D547C"/>
    <w:rsid w:val="00841404"/>
    <w:rsid w:val="00867E7E"/>
    <w:rsid w:val="00903D92"/>
    <w:rsid w:val="009273CD"/>
    <w:rsid w:val="009E4921"/>
    <w:rsid w:val="00B92459"/>
    <w:rsid w:val="00C34DD9"/>
    <w:rsid w:val="00E062DB"/>
    <w:rsid w:val="00E07801"/>
    <w:rsid w:val="00E71DAD"/>
    <w:rsid w:val="00E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Yeniffer Carolina Valenzuela Hernández</dc:creator>
  <cp:lastModifiedBy>Camilo vargas Koch</cp:lastModifiedBy>
  <cp:revision>2</cp:revision>
  <dcterms:created xsi:type="dcterms:W3CDTF">2015-04-21T12:19:00Z</dcterms:created>
  <dcterms:modified xsi:type="dcterms:W3CDTF">2015-04-21T12:19:00Z</dcterms:modified>
</cp:coreProperties>
</file>